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displacedByCustomXml="next"/>
    <w:bookmarkEnd w:id="0" w:displacedByCustomXml="next"/>
    <w:bookmarkStart w:id="1" w:name="_Hlk91029396" w:displacedByCustomXml="next"/>
    <w:sdt>
      <w:sdtPr>
        <w:alias w:val="Title"/>
        <w:tag w:val=""/>
        <w:id w:val="-1070344263"/>
        <w:placeholder>
          <w:docPart w:val="E1D248D50E3A44758D5D4432C5B759C0"/>
        </w:placeholder>
        <w:dataBinding w:prefixMappings="xmlns:ns0='http://purl.org/dc/elements/1.1/' xmlns:ns1='http://schemas.openxmlformats.org/package/2006/metadata/core-properties' " w:xpath="/ns1:coreProperties[1]/ns0:title[1]" w:storeItemID="{6C3C8BC8-F283-45AE-878A-BAB7291924A1}"/>
        <w:text/>
      </w:sdtPr>
      <w:sdtContent>
        <w:p w14:paraId="0084E795" w14:textId="3F3549D2" w:rsidR="007466ED" w:rsidRPr="005851AC" w:rsidRDefault="00FC0E69" w:rsidP="00827B47">
          <w:pPr>
            <w:pStyle w:val="Title"/>
            <w:spacing w:after="0"/>
            <w:rPr>
              <w:sz w:val="44"/>
              <w:szCs w:val="44"/>
            </w:rPr>
          </w:pPr>
          <w:r w:rsidRPr="00FC0E69">
            <w:t xml:space="preserve">Elite Insurance - AFRI-FOOD SARLU - Marine Cargo Claim</w:t>
          </w:r>
          <w:r w:rsidR="00280D81">
            <w:t xml:space="preserve"/>
          </w:r>
          <w:r w:rsidRPr="00FC0E69">
            <w:t/>
          </w:r>
          <w:r w:rsidR="00280D81">
            <w:t xml:space="preserve"/>
          </w:r>
          <w:r w:rsidR="00B156EF">
            <w:t/>
          </w:r>
          <w:r w:rsidR="00280D81">
            <w:t xml:space="preserve"/>
          </w:r>
          <w:r w:rsidR="005A6B94">
            <w:t xml:space="preserve"/>
          </w:r>
          <w:r w:rsidR="0000393B">
            <w:t/>
          </w:r>
          <w:r w:rsidR="00280D81">
            <w:t xml:space="preserve"/>
          </w:r>
          <w:r w:rsidR="0000393B">
            <w:t xml:space="preserve"/>
          </w:r>
          <w:r w:rsidRPr="00FC0E69">
            <w:t xml:space="preserve"/>
          </w:r>
        </w:p>
      </w:sdtContent>
    </w:sdt>
    <w:bookmarkEnd w:id="1" w:displacedByCustomXml="prev"/>
    <w:p w14:paraId="05B4F3E2" w14:textId="77777777" w:rsidR="007466ED" w:rsidRPr="005851AC" w:rsidRDefault="007466ED" w:rsidP="007466ED">
      <w:pPr>
        <w:pBdr>
          <w:bottom w:val="single" w:sz="4" w:space="4" w:color="1A8479" w:themeColor="text2"/>
          <w:between w:val="single" w:sz="4" w:space="4" w:color="1A8479" w:themeColor="text2"/>
        </w:pBdr>
        <w:spacing w:after="0" w:line="240" w:lineRule="auto"/>
        <w:rPr>
          <w:rFonts w:asciiTheme="majorHAnsi" w:hAnsiTheme="majorHAnsi"/>
          <w:b/>
          <w:bCs/>
          <w:sz w:val="28"/>
          <w:szCs w:val="28"/>
        </w:rPr>
      </w:pPr>
    </w:p>
    <w:p w14:paraId="09FCD3C9" w14:textId="64FE4A2B" w:rsidR="007466ED" w:rsidRPr="0000393B" w:rsidRDefault="00853764"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ULA reference: ULA-2026-0007 - 1v1</w:t>
      </w:r>
      <w:r w:rsidR="007466ED" w:rsidRPr="0000393B">
        <w:rPr>
          <w:rFonts w:asciiTheme="majorHAnsi" w:hAnsiTheme="majorHAnsi"/>
          <w:b/>
          <w:bCs/>
          <w:sz w:val="28"/>
          <w:szCs w:val="28"/>
          <w:lang w:val="en-US"/>
        </w:rPr>
        <w:t xml:space="preserve"/>
      </w:r>
      <w:r w:rsidR="003A0522" w:rsidRPr="0000393B">
        <w:rPr>
          <w:rFonts w:asciiTheme="majorHAnsi" w:hAnsiTheme="majorHAnsi"/>
          <w:sz w:val="28"/>
          <w:szCs w:val="28"/>
          <w:lang w:val="en-US"/>
        </w:rPr>
        <w:t xml:space="preserve"/>
      </w:r>
      <w:r w:rsidR="004A72B8" w:rsidRPr="0000393B">
        <w:rPr>
          <w:rFonts w:asciiTheme="majorHAnsi" w:hAnsiTheme="majorHAnsi"/>
          <w:sz w:val="28"/>
          <w:szCs w:val="28"/>
          <w:lang w:val="en-US"/>
        </w:rPr>
        <w:t/>
      </w:r>
      <w:r w:rsidR="0000393B">
        <w:rPr>
          <w:rFonts w:asciiTheme="majorHAnsi" w:hAnsiTheme="majorHAnsi"/>
          <w:sz w:val="28"/>
          <w:szCs w:val="28"/>
          <w:lang w:val="en-US"/>
        </w:rPr>
        <w:t/>
      </w:r>
      <w:r w:rsidR="00BB7337" w:rsidRPr="0000393B">
        <w:rPr>
          <w:rFonts w:asciiTheme="majorHAnsi" w:hAnsiTheme="majorHAnsi"/>
          <w:sz w:val="28"/>
          <w:szCs w:val="28"/>
          <w:lang w:val="en-US"/>
        </w:rPr>
        <w:t xml:space="preserve"/>
      </w:r>
    </w:p>
    <w:p w14:paraId="32C825EF" w14:textId="6B8EF424" w:rsidR="00461EAB" w:rsidRPr="0000393B" w:rsidRDefault="00853764" w:rsidP="00461EA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 xml:space="preserve">Applicant's Name: Elite Insurance</w:t>
      </w:r>
      <w:r w:rsidR="00197635" w:rsidRPr="0000393B">
        <w:rPr>
          <w:sz w:val="28"/>
          <w:szCs w:val="28"/>
          <w:lang w:val="en-US"/>
        </w:rPr>
        <w:t xml:space="preserve"/>
      </w:r>
      <w:r w:rsidR="00280D81" w:rsidRPr="0000393B">
        <w:rPr>
          <w:sz w:val="28"/>
          <w:szCs w:val="28"/>
          <w:lang w:val="en-US"/>
        </w:rPr>
        <w:t/>
      </w:r>
    </w:p>
    <w:p w14:paraId="1B3544BF" w14:textId="77777777" w:rsidR="0000393B" w:rsidRDefault="00853764" w:rsidP="0000393B">
      <w:pPr>
        <w:pBdr>
          <w:bottom w:val="single" w:sz="4" w:space="4" w:color="1A8479" w:themeColor="text2"/>
          <w:between w:val="single" w:sz="4" w:space="4" w:color="1A8479" w:themeColor="text2"/>
        </w:pBdr>
        <w:spacing w:after="0" w:line="240" w:lineRule="auto"/>
        <w:rPr>
          <w:sz w:val="28"/>
          <w:szCs w:val="28"/>
          <w:lang w:val="en-US"/>
        </w:rPr>
      </w:pPr>
      <w:r w:rsidRPr="0000393B">
        <w:rPr>
          <w:rFonts w:asciiTheme="majorHAnsi" w:hAnsiTheme="majorHAnsi"/>
          <w:b/>
          <w:bCs/>
          <w:sz w:val="28"/>
          <w:szCs w:val="28"/>
          <w:lang w:val="en-US"/>
        </w:rPr>
        <w:t>Assured's Name: AFRI-FOOD SARLU</w:t>
      </w:r>
      <w:r w:rsidR="007466ED" w:rsidRPr="0000393B">
        <w:rPr>
          <w:rFonts w:asciiTheme="majorHAnsi" w:hAnsiTheme="majorHAnsi"/>
          <w:sz w:val="28"/>
          <w:szCs w:val="28"/>
          <w:lang w:val="en-US"/>
        </w:rPr>
        <w:t/>
      </w:r>
      <w:r w:rsidR="003A0522" w:rsidRPr="0000393B">
        <w:rPr>
          <w:rFonts w:asciiTheme="majorHAnsi" w:hAnsiTheme="majorHAnsi"/>
          <w:sz w:val="28"/>
          <w:szCs w:val="28"/>
          <w:lang w:val="en-US"/>
        </w:rPr>
        <w:t xml:space="preserve"/>
      </w:r>
      <w:r w:rsidR="0000393B" w:rsidRPr="0000393B">
        <w:rPr>
          <w:sz w:val="28"/>
          <w:szCs w:val="28"/>
          <w:lang w:val="en-US"/>
        </w:rPr>
        <w:t xml:space="preserve"/>
      </w:r>
    </w:p>
    <w:p w14:paraId="488D4F1F" w14:textId="171DA2B1" w:rsidR="007466ED" w:rsidRPr="005851AC" w:rsidRDefault="00827B47" w:rsidP="0000393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5F5CCA">
        <w:rPr>
          <w:rFonts w:asciiTheme="majorHAnsi" w:hAnsiTheme="majorHAnsi"/>
          <w:b/>
          <w:bCs/>
          <w:sz w:val="28"/>
          <w:szCs w:val="28"/>
          <w:lang w:val="en-US"/>
        </w:rPr>
        <w:t>Policy No.: CPRLBN-2025-0760-QAT-MAR</w:t>
      </w:r>
      <w:r w:rsidR="006D3D20" w:rsidRPr="005F5CCA">
        <w:rPr>
          <w:rFonts w:asciiTheme="majorHAnsi" w:hAnsiTheme="majorHAnsi"/>
          <w:b/>
          <w:bCs/>
          <w:sz w:val="28"/>
          <w:szCs w:val="28"/>
          <w:lang w:val="en-US"/>
        </w:rPr>
        <w:t/>
      </w:r>
      <w:r w:rsidR="00E77E10" w:rsidRPr="005F5CCA">
        <w:rPr>
          <w:rFonts w:asciiTheme="majorHAnsi" w:hAnsiTheme="majorHAnsi"/>
          <w:b/>
          <w:bCs/>
          <w:sz w:val="28"/>
          <w:szCs w:val="28"/>
          <w:lang w:val="en-US"/>
        </w:rPr>
        <w:t xml:space="preserve"/>
      </w:r>
      <w:r w:rsidR="00B45470" w:rsidRPr="005F5CCA">
        <w:rPr>
          <w:rFonts w:asciiTheme="majorHAnsi" w:hAnsiTheme="majorHAnsi"/>
          <w:b/>
          <w:bCs/>
          <w:sz w:val="28"/>
          <w:szCs w:val="28"/>
          <w:lang w:val="en-US"/>
        </w:rPr>
        <w:t xml:space="preserve"/>
      </w:r>
      <w:r w:rsidR="00A2783F" w:rsidRPr="00A2783F">
        <w:rPr>
          <w:sz w:val="28"/>
          <w:szCs w:val="28"/>
          <w:lang w:val="en-US"/>
        </w:rPr>
        <w:t/>
      </w:r>
    </w:p>
    <w:p w14:paraId="7021449B" w14:textId="0F4FE352" w:rsidR="007466ED" w:rsidRPr="005851AC" w:rsidRDefault="00000000"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sdt>
        <w:sdtPr>
          <w:rPr>
            <w:rFonts w:asciiTheme="majorHAnsi" w:hAnsiTheme="majorHAnsi"/>
            <w:sz w:val="28"/>
            <w:szCs w:val="28"/>
            <w:lang w:val="en-US"/>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6-08-13T00:00:00Z">
            <w:dateFormat w:val="dd MMMM yyyy"/>
            <w:lid w:val="en-GB"/>
            <w:storeMappedDataAs w:val="dateTime"/>
            <w:calendar w:val="gregorian"/>
          </w:date>
        </w:sdtPr>
        <w:sdtContent>
          <w:r w:rsidR="001B7F6C">
            <w:rPr>
              <w:rFonts w:asciiTheme="majorHAnsi" w:hAnsiTheme="majorHAnsi"/>
              <w:sz w:val="28"/>
              <w:szCs w:val="28"/>
            </w:rPr>
            <w:t>01 September 2026</w:t>
          </w:r>
          <w:r w:rsidR="003A4EDE">
            <w:rPr>
              <w:rFonts w:asciiTheme="majorHAnsi" w:hAnsiTheme="majorHAnsi"/>
              <w:sz w:val="28"/>
              <w:szCs w:val="28"/>
            </w:rPr>
            <w:t/>
          </w:r>
          <w:r w:rsidR="001B7F6C">
            <w:rPr>
              <w:rFonts w:asciiTheme="majorHAnsi" w:hAnsiTheme="majorHAnsi"/>
              <w:sz w:val="28"/>
              <w:szCs w:val="28"/>
            </w:rPr>
            <w:t xml:space="preserve"/>
          </w:r>
        </w:sdtContent>
      </w:sdt>
    </w:p>
    <w:p w14:paraId="4751E12C" w14:textId="77777777" w:rsidR="007466ED" w:rsidRPr="00FC0E69" w:rsidRDefault="007466ED" w:rsidP="007466ED">
      <w:pPr>
        <w:spacing w:after="0" w:line="240" w:lineRule="auto"/>
        <w:rPr>
          <w:rFonts w:asciiTheme="majorHAnsi" w:hAnsiTheme="majorHAnsi"/>
          <w:sz w:val="36"/>
          <w:szCs w:val="36"/>
          <w:lang w:val="en-US"/>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5851AC"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5851AC" w:rsidRDefault="001A7C7E" w:rsidP="001A7C7E">
            <w:pPr>
              <w:tabs>
                <w:tab w:val="left" w:pos="1478"/>
              </w:tabs>
              <w:jc w:val="center"/>
              <w:rPr>
                <w:rFonts w:asciiTheme="majorHAnsi" w:hAnsiTheme="majorHAnsi"/>
              </w:rPr>
            </w:pPr>
            <w:r w:rsidRPr="005851AC">
              <w:rPr>
                <w:rFonts w:asciiTheme="majorHAnsi" w:hAnsiTheme="majorHAnsi"/>
                <w:bCs/>
                <w:noProof/>
                <w:color w:val="000000" w:themeColor="text1"/>
                <w:sz w:val="36"/>
                <w:szCs w:val="36"/>
                <w:lang w:val="en-US"/>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5851AC"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5851AC" w:rsidRDefault="007466ED" w:rsidP="008C5969">
            <w:pPr>
              <w:tabs>
                <w:tab w:val="left" w:pos="1478"/>
              </w:tabs>
              <w:spacing w:before="240"/>
              <w:rPr>
                <w:rFonts w:asciiTheme="majorHAnsi" w:hAnsiTheme="majorHAnsi"/>
                <w:noProof/>
                <w:color w:val="1A8479" w:themeColor="background2"/>
              </w:rPr>
            </w:pPr>
            <w:r w:rsidRPr="005851AC">
              <w:rPr>
                <w:rFonts w:asciiTheme="majorHAnsi" w:hAnsiTheme="majorHAnsi"/>
                <w:bCs/>
                <w:noProof/>
                <w:color w:val="1A8479" w:themeColor="background2"/>
              </w:rPr>
              <w:t>It’s about time you receive the quality of service and expertise your firm deserves.</w:t>
            </w:r>
          </w:p>
        </w:tc>
      </w:tr>
    </w:tbl>
    <w:p w14:paraId="36A56A74" w14:textId="77777777" w:rsidR="007466ED" w:rsidRPr="005851AC" w:rsidRDefault="007466ED" w:rsidP="007466ED">
      <w:pPr>
        <w:tabs>
          <w:tab w:val="left" w:pos="1478"/>
        </w:tabs>
        <w:spacing w:after="0" w:line="240" w:lineRule="auto"/>
        <w:contextualSpacing/>
        <w:rPr>
          <w:rFonts w:asciiTheme="majorHAnsi" w:hAnsiTheme="majorHAnsi"/>
          <w:b/>
          <w:bCs/>
          <w:color w:val="000000" w:themeColor="text1"/>
          <w:sz w:val="36"/>
          <w:szCs w:val="36"/>
        </w:rPr>
      </w:pPr>
      <w:r w:rsidRPr="005851AC">
        <w:rPr>
          <w:rFonts w:asciiTheme="majorHAnsi" w:hAnsiTheme="majorHAnsi"/>
          <w:noProof/>
          <w:lang w:val="en-US"/>
        </w:rPr>
        <w:drawing>
          <wp:anchor distT="0" distB="0" distL="114300" distR="114300" simplePos="0" relativeHeight="251658240" behindDoc="0" locked="1" layoutInCell="1" allowOverlap="1" wp14:anchorId="6A6D0EEB" wp14:editId="10F1FABE">
            <wp:simplePos x="0" y="0"/>
            <wp:positionH relativeFrom="margin">
              <wp:posOffset>-635</wp:posOffset>
            </wp:positionH>
            <wp:positionV relativeFrom="margin">
              <wp:posOffset>5159375</wp:posOffset>
            </wp:positionV>
            <wp:extent cx="5293995" cy="3640455"/>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51AC">
        <w:rPr>
          <w:rFonts w:asciiTheme="majorHAnsi" w:hAnsiTheme="majorHAnsi"/>
        </w:rPr>
        <w:tab/>
      </w:r>
    </w:p>
    <w:p w14:paraId="02F1AEFF" w14:textId="77777777" w:rsidR="007466ED" w:rsidRPr="005851AC" w:rsidRDefault="007466ED" w:rsidP="007466ED">
      <w:pPr>
        <w:tabs>
          <w:tab w:val="left" w:pos="1478"/>
        </w:tabs>
        <w:contextualSpacing/>
        <w:rPr>
          <w:rFonts w:asciiTheme="majorHAnsi" w:hAnsiTheme="majorHAnsi"/>
        </w:rPr>
      </w:pPr>
    </w:p>
    <w:p w14:paraId="0CD331B9" w14:textId="7505BB36" w:rsidR="007466ED" w:rsidRPr="005851AC" w:rsidRDefault="007466ED" w:rsidP="007466ED">
      <w:pPr>
        <w:tabs>
          <w:tab w:val="left" w:pos="1478"/>
        </w:tabs>
        <w:contextualSpacing/>
        <w:rPr>
          <w:rFonts w:asciiTheme="majorHAnsi" w:hAnsiTheme="majorHAnsi"/>
        </w:rPr>
      </w:pPr>
      <w:r w:rsidRPr="005851AC">
        <w:rPr>
          <w:rFonts w:asciiTheme="majorHAnsi" w:hAnsiTheme="majorHAnsi"/>
        </w:rPr>
        <w:tab/>
      </w:r>
      <w:r w:rsidRPr="005851AC">
        <w:rPr>
          <w:rFonts w:asciiTheme="majorHAnsi" w:hAnsiTheme="majorHAnsi"/>
        </w:rPr>
        <w:tab/>
      </w:r>
    </w:p>
    <w:p w14:paraId="1D274BD2" w14:textId="77777777" w:rsidR="007466ED" w:rsidRPr="005851AC" w:rsidRDefault="007466ED" w:rsidP="007466ED">
      <w:pPr>
        <w:tabs>
          <w:tab w:val="left" w:pos="1478"/>
        </w:tabs>
        <w:jc w:val="center"/>
        <w:rPr>
          <w:rFonts w:asciiTheme="majorHAnsi" w:hAnsiTheme="majorHAnsi"/>
          <w:b/>
          <w:bCs/>
          <w:color w:val="1A8479" w:themeColor="accent6"/>
          <w:sz w:val="28"/>
          <w:szCs w:val="28"/>
        </w:rPr>
        <w:sectPr w:rsidR="007466ED" w:rsidRPr="005851AC" w:rsidSect="004F00CD">
          <w:headerReference w:type="default" r:id="rId15"/>
          <w:pgSz w:w="11906" w:h="16838" w:code="9"/>
          <w:pgMar w:top="1418" w:right="1814" w:bottom="907" w:left="1814" w:header="567" w:footer="567" w:gutter="0"/>
          <w:cols w:space="708"/>
          <w:docGrid w:linePitch="360"/>
        </w:sectPr>
      </w:pPr>
    </w:p>
    <w:p w14:paraId="079477F2" w14:textId="1C879A66" w:rsidR="007466ED" w:rsidRPr="005851AC" w:rsidRDefault="007466ED" w:rsidP="007466ED">
      <w:pPr>
        <w:pStyle w:val="TOCHeading"/>
        <w:rPr>
          <w:rFonts w:asciiTheme="majorHAnsi" w:hAnsiTheme="majorHAnsi"/>
          <w:lang w:eastAsia="en-GB"/>
        </w:rPr>
      </w:pPr>
      <w:r w:rsidRPr="005851AC">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5851AC" w14:paraId="201C64D4" w14:textId="77777777" w:rsidTr="131E30A5">
        <w:trPr>
          <w:trHeight w:val="244"/>
        </w:trPr>
        <w:tc>
          <w:tcPr>
            <w:tcW w:w="3288" w:type="dxa"/>
            <w:shd w:val="clear" w:color="auto" w:fill="EBEBEB"/>
          </w:tcPr>
          <w:p w14:paraId="65CA4023" w14:textId="5CE1B3C5" w:rsidR="007466ED" w:rsidRPr="005851AC" w:rsidRDefault="005F5B3E" w:rsidP="008C5969">
            <w:pPr>
              <w:pStyle w:val="TableContent"/>
              <w:rPr>
                <w:rFonts w:asciiTheme="majorHAnsi" w:hAnsiTheme="majorHAnsi"/>
                <w:b/>
                <w:color w:val="auto"/>
              </w:rPr>
            </w:pPr>
            <w:r>
              <w:rPr>
                <w:rFonts w:asciiTheme="majorHAnsi" w:hAnsiTheme="majorHAnsi"/>
                <w:b/>
                <w:color w:val="auto"/>
              </w:rPr>
              <w:t>Written</w:t>
            </w:r>
            <w:r w:rsidR="007466ED" w:rsidRPr="005851AC">
              <w:rPr>
                <w:rFonts w:asciiTheme="majorHAnsi" w:hAnsiTheme="majorHAnsi"/>
                <w:b/>
                <w:color w:val="auto"/>
              </w:rPr>
              <w:t xml:space="preserve"> by:</w:t>
            </w:r>
          </w:p>
        </w:tc>
        <w:tc>
          <w:tcPr>
            <w:tcW w:w="3288" w:type="dxa"/>
            <w:shd w:val="clear" w:color="auto" w:fill="EBEBEB"/>
          </w:tcPr>
          <w:p w14:paraId="1B0B7045" w14:textId="4AC5CFE5" w:rsidR="007466ED" w:rsidRPr="005851AC" w:rsidRDefault="002A5346" w:rsidP="008C5969">
            <w:pPr>
              <w:pStyle w:val="TableContent"/>
              <w:rPr>
                <w:rFonts w:asciiTheme="majorHAnsi" w:hAnsiTheme="majorHAnsi"/>
                <w:b/>
                <w:color w:val="auto"/>
              </w:rPr>
            </w:pPr>
            <w:r>
              <w:rPr>
                <w:rFonts w:asciiTheme="majorHAnsi" w:hAnsiTheme="majorHAnsi"/>
                <w:b/>
                <w:color w:val="auto"/>
              </w:rPr>
              <w:t>Reviewed</w:t>
            </w:r>
            <w:r w:rsidR="007466ED" w:rsidRPr="005851AC">
              <w:rPr>
                <w:rFonts w:asciiTheme="majorHAnsi" w:hAnsiTheme="majorHAnsi"/>
                <w:b/>
                <w:color w:val="auto"/>
              </w:rPr>
              <w:t xml:space="preserve"> by:</w:t>
            </w:r>
          </w:p>
        </w:tc>
        <w:tc>
          <w:tcPr>
            <w:tcW w:w="3479" w:type="dxa"/>
            <w:shd w:val="clear" w:color="auto" w:fill="EBEBEB"/>
          </w:tcPr>
          <w:p w14:paraId="20DED84A"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Approved by:</w:t>
            </w:r>
          </w:p>
        </w:tc>
      </w:tr>
      <w:tr w:rsidR="007466ED" w:rsidRPr="005851AC" w14:paraId="389F5D6B" w14:textId="77777777" w:rsidTr="131E30A5">
        <w:trPr>
          <w:trHeight w:val="289"/>
        </w:trPr>
        <w:tc>
          <w:tcPr>
            <w:tcW w:w="3288" w:type="dxa"/>
          </w:tcPr>
          <w:p w14:paraId="7C54D99A" w14:textId="21C56BF8" w:rsidR="00560D76" w:rsidRPr="005851AC" w:rsidRDefault="003164D5" w:rsidP="007D6A18">
            <w:pPr>
              <w:pStyle w:val="TableContent"/>
              <w:ind w:left="0"/>
              <w:rPr>
                <w:rFonts w:asciiTheme="majorHAnsi" w:hAnsiTheme="majorHAnsi"/>
                <w:color w:val="auto"/>
              </w:rPr>
            </w:pPr>
            <w:r w:rsidRPr="005851AC">
              <w:rPr>
                <w:rFonts w:asciiTheme="majorHAnsi" w:hAnsiTheme="majorHAnsi"/>
                <w:color w:val="auto"/>
              </w:rPr>
              <w:t xml:space="preserve">Tony Lahoud</w:t>
            </w:r>
            <w:r w:rsidR="005F5B3E">
              <w:rPr>
                <w:rFonts w:asciiTheme="majorHAnsi" w:hAnsiTheme="majorHAnsi"/>
                <w:color w:val="auto"/>
              </w:rPr>
              <w:t/>
            </w:r>
            <w:r w:rsidR="002A5346">
              <w:rPr>
                <w:rFonts w:asciiTheme="majorHAnsi" w:hAnsiTheme="majorHAnsi"/>
                <w:color w:val="auto"/>
              </w:rPr>
              <w:t/>
            </w:r>
          </w:p>
        </w:tc>
        <w:tc>
          <w:tcPr>
            <w:tcW w:w="3288" w:type="dxa"/>
          </w:tcPr>
          <w:p w14:paraId="5E2CD8D0" w14:textId="7C033E31" w:rsidR="004D265A" w:rsidRPr="005851AC" w:rsidRDefault="007D6A18" w:rsidP="00280D81">
            <w:pPr>
              <w:pStyle w:val="TableContent"/>
              <w:ind w:left="0"/>
              <w:rPr>
                <w:rFonts w:asciiTheme="majorHAnsi" w:hAnsiTheme="majorHAnsi"/>
                <w:color w:val="auto"/>
              </w:rPr>
            </w:pPr>
            <w:r w:rsidRPr="005851AC">
              <w:rPr>
                <w:rFonts w:asciiTheme="majorHAnsi" w:hAnsiTheme="majorHAnsi"/>
                <w:color w:val="auto"/>
              </w:rPr>
              <w:t xml:space="preserve">To be assigned</w:t>
            </w:r>
            <w:r w:rsidR="0013286C" w:rsidRPr="005851AC">
              <w:rPr>
                <w:rFonts w:asciiTheme="majorHAnsi" w:hAnsiTheme="majorHAnsi"/>
                <w:color w:val="auto"/>
              </w:rPr>
              <w:t xml:space="preserve"/>
            </w:r>
            <w:r w:rsidR="00230B8D">
              <w:rPr>
                <w:rFonts w:asciiTheme="majorHAnsi" w:hAnsiTheme="majorHAnsi"/>
                <w:color w:val="auto"/>
              </w:rPr>
              <w:t/>
            </w:r>
          </w:p>
        </w:tc>
        <w:tc>
          <w:tcPr>
            <w:tcW w:w="3479" w:type="dxa"/>
          </w:tcPr>
          <w:p w14:paraId="798684BE" w14:textId="697C6FE1" w:rsidR="007466ED" w:rsidRPr="005851AC" w:rsidRDefault="00560D76" w:rsidP="008C5969">
            <w:pPr>
              <w:pStyle w:val="TableContent"/>
              <w:rPr>
                <w:rFonts w:asciiTheme="majorHAnsi" w:hAnsiTheme="majorHAnsi"/>
                <w:color w:val="auto"/>
              </w:rPr>
            </w:pPr>
            <w:r w:rsidRPr="005851AC">
              <w:rPr>
                <w:rFonts w:asciiTheme="majorHAnsi" w:hAnsiTheme="majorHAnsi"/>
                <w:color w:val="auto"/>
              </w:rPr>
              <w:t>To be assigned</w:t>
            </w:r>
          </w:p>
        </w:tc>
      </w:tr>
      <w:tr w:rsidR="007466ED" w:rsidRPr="005851AC" w14:paraId="3D1D4E31" w14:textId="77777777" w:rsidTr="131E30A5">
        <w:trPr>
          <w:trHeight w:val="289"/>
        </w:trPr>
        <w:tc>
          <w:tcPr>
            <w:tcW w:w="3288" w:type="dxa"/>
            <w:shd w:val="clear" w:color="auto" w:fill="EBEBEB"/>
          </w:tcPr>
          <w:p w14:paraId="54CF9707"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288" w:type="dxa"/>
            <w:shd w:val="clear" w:color="auto" w:fill="EBEBEB"/>
          </w:tcPr>
          <w:p w14:paraId="3AE1DA7C"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479" w:type="dxa"/>
            <w:shd w:val="clear" w:color="auto" w:fill="EBEBEB"/>
          </w:tcPr>
          <w:p w14:paraId="058792F4"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r>
      <w:tr w:rsidR="007466ED" w:rsidRPr="005851AC" w14:paraId="790FFE8E" w14:textId="77777777" w:rsidTr="00F71EAD">
        <w:trPr>
          <w:trHeight w:val="289"/>
        </w:trPr>
        <w:tc>
          <w:tcPr>
            <w:tcW w:w="3288" w:type="dxa"/>
            <w:vAlign w:val="center"/>
          </w:tcPr>
          <w:p w14:paraId="284D8671" w14:textId="3D6F4432" w:rsidR="00C04379" w:rsidRPr="005851AC" w:rsidRDefault="003164D5" w:rsidP="00F71EAD">
            <w:pPr>
              <w:pStyle w:val="TableContent"/>
              <w:ind w:left="0"/>
              <w:rPr>
                <w:rFonts w:asciiTheme="majorHAnsi" w:hAnsiTheme="majorHAnsi"/>
                <w:color w:val="auto"/>
              </w:rPr>
            </w:pPr>
            <w:r w:rsidRPr="005851AC">
              <w:rPr>
                <w:rFonts w:asciiTheme="majorHAnsi" w:hAnsiTheme="majorHAnsi"/>
                <w:color w:val="auto"/>
              </w:rPr>
              <w:t xml:space="preserve">Claims Handler</w:t>
            </w:r>
            <w:r w:rsidR="002A5346">
              <w:rPr>
                <w:rFonts w:asciiTheme="majorHAnsi" w:hAnsiTheme="majorHAnsi"/>
                <w:color w:val="auto"/>
              </w:rPr>
              <w:t xml:space="preserve"/>
            </w:r>
            <w:r w:rsidR="00B3588A">
              <w:rPr>
                <w:rFonts w:asciiTheme="majorHAnsi" w:hAnsiTheme="majorHAnsi"/>
                <w:color w:val="auto"/>
              </w:rPr>
              <w:t/>
            </w:r>
          </w:p>
        </w:tc>
        <w:tc>
          <w:tcPr>
            <w:tcW w:w="3288" w:type="dxa"/>
            <w:vAlign w:val="center"/>
          </w:tcPr>
          <w:p w14:paraId="412B7252" w14:textId="273E3509" w:rsidR="007466ED" w:rsidRPr="005851AC" w:rsidRDefault="00230B8D" w:rsidP="00F71EAD">
            <w:pPr>
              <w:pStyle w:val="TableContent"/>
              <w:rPr>
                <w:rFonts w:asciiTheme="majorHAnsi" w:hAnsiTheme="majorHAnsi"/>
                <w:color w:val="auto"/>
              </w:rPr>
            </w:pPr>
            <w:r>
              <w:rPr>
                <w:rFonts w:asciiTheme="majorHAnsi" w:hAnsiTheme="majorHAnsi"/>
                <w:color w:val="auto"/>
              </w:rPr>
              <w:t>Claims Director / Technical Reviewer</w:t>
            </w:r>
          </w:p>
        </w:tc>
        <w:tc>
          <w:tcPr>
            <w:tcW w:w="3479" w:type="dxa"/>
          </w:tcPr>
          <w:p w14:paraId="3ACD8264" w14:textId="5F41D410" w:rsidR="007466ED" w:rsidRPr="005851AC" w:rsidRDefault="003164D5" w:rsidP="003164D5">
            <w:pPr>
              <w:pStyle w:val="TableContent"/>
              <w:tabs>
                <w:tab w:val="left" w:pos="1027"/>
              </w:tabs>
              <w:rPr>
                <w:rFonts w:asciiTheme="majorHAnsi" w:hAnsiTheme="majorHAnsi"/>
                <w:color w:val="auto"/>
              </w:rPr>
            </w:pPr>
            <w:r w:rsidRPr="005851AC">
              <w:rPr>
                <w:rFonts w:asciiTheme="majorHAnsi" w:hAnsiTheme="majorHAnsi"/>
                <w:color w:val="auto"/>
              </w:rPr>
              <w:t>Director / Chartered Adjuster</w:t>
            </w:r>
          </w:p>
        </w:tc>
      </w:tr>
      <w:tr w:rsidR="007466ED" w:rsidRPr="005851AC" w14:paraId="6BD2C967" w14:textId="77777777" w:rsidTr="131E30A5">
        <w:trPr>
          <w:trHeight w:val="304"/>
        </w:trPr>
        <w:tc>
          <w:tcPr>
            <w:tcW w:w="10055" w:type="dxa"/>
            <w:gridSpan w:val="3"/>
            <w:shd w:val="clear" w:color="auto" w:fill="EBEBEB"/>
          </w:tcPr>
          <w:p w14:paraId="75A591AE" w14:textId="77777777"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Signature (Approver)</w:t>
            </w:r>
          </w:p>
        </w:tc>
      </w:tr>
      <w:tr w:rsidR="007466ED" w:rsidRPr="005851AC" w14:paraId="20AE737C" w14:textId="77777777" w:rsidTr="131E30A5">
        <w:trPr>
          <w:trHeight w:val="304"/>
        </w:trPr>
        <w:tc>
          <w:tcPr>
            <w:tcW w:w="10055" w:type="dxa"/>
            <w:gridSpan w:val="3"/>
          </w:tcPr>
          <w:p w14:paraId="218DA4DD" w14:textId="121794A9" w:rsidR="007D6A18" w:rsidRDefault="004C45D2" w:rsidP="00D13AA9">
            <w:pPr>
              <w:pStyle w:val="TableContent"/>
              <w:ind w:left="0"/>
              <w:jc w:val="center"/>
              <w:rPr>
                <w:rFonts w:asciiTheme="majorHAnsi" w:hAnsiTheme="majorHAnsi"/>
                <w:noProof/>
              </w:rPr>
            </w:pPr>
            <w:r>
              <w:rPr>
                <w:rFonts w:asciiTheme="majorHAnsi" w:hAnsiTheme="majorHAnsi"/>
                <w:noProof/>
              </w:rPr>
              <w:drawing>
                <wp:inline distT="0" distB="0" distL="0" distR="0" wp14:anchorId="43EC1501" wp14:editId="73B4E3BF">
                  <wp:extent cx="3345595" cy="1278287"/>
                  <wp:effectExtent l="0" t="0" r="7620" b="0"/>
                  <wp:docPr id="156179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4577" name="Picture 1561794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7610" cy="1282878"/>
                          </a:xfrm>
                          <a:prstGeom prst="rect">
                            <a:avLst/>
                          </a:prstGeom>
                        </pic:spPr>
                      </pic:pic>
                    </a:graphicData>
                  </a:graphic>
                </wp:inline>
              </w:drawing>
            </w:r>
          </w:p>
          <w:p w14:paraId="3205B99C" w14:textId="43DD6B86" w:rsidR="007466ED" w:rsidRPr="005851AC" w:rsidRDefault="0063512B" w:rsidP="00827B47">
            <w:pPr>
              <w:pStyle w:val="TableContent"/>
              <w:rPr>
                <w:rFonts w:asciiTheme="majorHAnsi" w:hAnsiTheme="majorHAnsi"/>
                <w:b/>
                <w:color w:val="auto"/>
              </w:rPr>
            </w:pPr>
            <w:r w:rsidRPr="005851AC">
              <w:rPr>
                <w:rFonts w:asciiTheme="majorHAnsi" w:hAnsiTheme="majorHAnsi"/>
                <w:b/>
                <w:color w:val="auto"/>
              </w:rPr>
              <w:t>This survey and its issued report were completed without prejudice to all rights of parties concerned</w:t>
            </w:r>
            <w:r w:rsidR="003164D5" w:rsidRPr="005851AC">
              <w:rPr>
                <w:rFonts w:asciiTheme="majorHAnsi" w:hAnsiTheme="majorHAnsi"/>
                <w:b/>
                <w:color w:val="auto"/>
              </w:rPr>
              <w:t>.</w:t>
            </w:r>
          </w:p>
        </w:tc>
      </w:tr>
      <w:tr w:rsidR="007466ED" w:rsidRPr="005851AC" w14:paraId="23678D14" w14:textId="77777777" w:rsidTr="131E30A5">
        <w:trPr>
          <w:trHeight w:val="304"/>
        </w:trPr>
        <w:tc>
          <w:tcPr>
            <w:tcW w:w="10055" w:type="dxa"/>
            <w:gridSpan w:val="3"/>
            <w:shd w:val="clear" w:color="auto" w:fill="EBEBEB"/>
          </w:tcPr>
          <w:p w14:paraId="65D12439"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approval</w:t>
            </w:r>
          </w:p>
        </w:tc>
      </w:tr>
      <w:tr w:rsidR="007466ED" w:rsidRPr="005851AC" w14:paraId="39E2E4D7" w14:textId="77777777" w:rsidTr="131E30A5">
        <w:trPr>
          <w:trHeight w:val="123"/>
        </w:trPr>
        <w:tc>
          <w:tcPr>
            <w:tcW w:w="10055" w:type="dxa"/>
            <w:gridSpan w:val="3"/>
          </w:tcPr>
          <w:p w14:paraId="569C0118" w14:textId="13E7468E" w:rsidR="007466ED" w:rsidRPr="005851AC" w:rsidRDefault="00B3588A" w:rsidP="131E30A5">
            <w:pPr>
              <w:pStyle w:val="TableContent"/>
              <w:rPr>
                <w:rFonts w:asciiTheme="majorHAnsi" w:hAnsiTheme="majorHAnsi"/>
                <w:color w:val="auto"/>
              </w:rPr>
            </w:pPr>
            <w:r>
              <w:rPr>
                <w:rFonts w:asciiTheme="majorHAnsi" w:hAnsiTheme="majorHAnsi"/>
                <w:color w:val="auto"/>
              </w:rPr>
              <w:t>Pending professional approval</w:t>
            </w:r>
            <w:r w:rsidR="003A4EDE">
              <w:rPr>
                <w:rFonts w:asciiTheme="majorHAnsi" w:hAnsiTheme="majorHAnsi"/>
                <w:color w:val="auto"/>
              </w:rPr>
              <w:t/>
            </w:r>
            <w:r>
              <w:rPr>
                <w:rFonts w:asciiTheme="majorHAnsi" w:hAnsiTheme="majorHAnsi"/>
                <w:color w:val="auto"/>
              </w:rPr>
              <w:t xml:space="preserve"/>
            </w:r>
          </w:p>
        </w:tc>
      </w:tr>
    </w:tbl>
    <w:p w14:paraId="5071CDE4" w14:textId="77777777" w:rsidR="007466ED" w:rsidRPr="005851AC" w:rsidRDefault="007466ED" w:rsidP="007466ED">
      <w:pPr>
        <w:pStyle w:val="TableContent"/>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5851AC" w14:paraId="386759D2" w14:textId="77777777" w:rsidTr="131E30A5">
        <w:trPr>
          <w:trHeight w:val="244"/>
        </w:trPr>
        <w:tc>
          <w:tcPr>
            <w:tcW w:w="1691" w:type="dxa"/>
            <w:shd w:val="clear" w:color="auto" w:fill="EBEBEB"/>
          </w:tcPr>
          <w:p w14:paraId="38F4901A" w14:textId="4EC01D40"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 xml:space="preserve">Version </w:t>
            </w:r>
            <w:r w:rsidR="00191C04" w:rsidRPr="005851AC">
              <w:rPr>
                <w:rFonts w:asciiTheme="majorHAnsi" w:hAnsiTheme="majorHAnsi"/>
                <w:b/>
                <w:color w:val="auto"/>
              </w:rPr>
              <w:t>History</w:t>
            </w:r>
          </w:p>
        </w:tc>
        <w:tc>
          <w:tcPr>
            <w:tcW w:w="2845" w:type="dxa"/>
            <w:shd w:val="clear" w:color="auto" w:fill="EBEBEB"/>
          </w:tcPr>
          <w:p w14:paraId="1948FAFB"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issue</w:t>
            </w:r>
          </w:p>
        </w:tc>
        <w:tc>
          <w:tcPr>
            <w:tcW w:w="5519" w:type="dxa"/>
            <w:shd w:val="clear" w:color="auto" w:fill="EBEBEB"/>
          </w:tcPr>
          <w:p w14:paraId="1FD1383E"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Reason for Revision</w:t>
            </w:r>
          </w:p>
        </w:tc>
      </w:tr>
      <w:tr w:rsidR="007466ED" w:rsidRPr="005851AC" w14:paraId="52566C84" w14:textId="77777777" w:rsidTr="131E30A5">
        <w:trPr>
          <w:trHeight w:val="289"/>
        </w:trPr>
        <w:tc>
          <w:tcPr>
            <w:tcW w:w="1691" w:type="dxa"/>
          </w:tcPr>
          <w:p w14:paraId="6FEDA913" w14:textId="77777777" w:rsidR="007466ED" w:rsidRPr="005851AC" w:rsidRDefault="007466ED" w:rsidP="008C5969">
            <w:pPr>
              <w:pStyle w:val="TableContent"/>
              <w:jc w:val="center"/>
              <w:rPr>
                <w:rFonts w:asciiTheme="majorHAnsi" w:hAnsiTheme="majorHAnsi"/>
                <w:color w:val="auto"/>
              </w:rPr>
            </w:pPr>
            <w:r w:rsidRPr="005851AC">
              <w:rPr>
                <w:rFonts w:asciiTheme="majorHAnsi" w:hAnsiTheme="majorHAnsi"/>
                <w:color w:val="auto"/>
              </w:rPr>
              <w:t>1</w:t>
            </w:r>
          </w:p>
        </w:tc>
        <w:tc>
          <w:tcPr>
            <w:tcW w:w="2845" w:type="dxa"/>
          </w:tcPr>
          <w:p w14:paraId="0B7C2B4D" w14:textId="1ACADE0A" w:rsidR="007466ED" w:rsidRPr="005F5CCA" w:rsidRDefault="00B3588A" w:rsidP="131E30A5">
            <w:pPr>
              <w:pStyle w:val="TableContent"/>
              <w:rPr>
                <w:rFonts w:asciiTheme="majorHAnsi" w:hAnsiTheme="majorHAnsi"/>
                <w:color w:val="auto"/>
              </w:rPr>
            </w:pPr>
            <w:r w:rsidRPr="00B3588A">
              <w:rPr>
                <w:rFonts w:asciiTheme="majorHAnsi" w:hAnsiTheme="majorHAnsi"/>
                <w:color w:val="auto"/>
              </w:rPr>
              <w:t>01 September 2026</w:t>
            </w:r>
            <w:r w:rsidR="003A4EDE">
              <w:rPr>
                <w:rFonts w:asciiTheme="majorHAnsi" w:hAnsiTheme="majorHAnsi"/>
                <w:color w:val="auto"/>
              </w:rPr>
              <w:t/>
            </w:r>
            <w:r w:rsidRPr="00B3588A">
              <w:rPr>
                <w:rFonts w:asciiTheme="majorHAnsi" w:hAnsiTheme="majorHAnsi"/>
                <w:color w:val="auto"/>
              </w:rPr>
              <w:t xml:space="preserve"/>
            </w:r>
          </w:p>
        </w:tc>
        <w:tc>
          <w:tcPr>
            <w:tcW w:w="5519" w:type="dxa"/>
          </w:tcPr>
          <w:p w14:paraId="3595E3F1" w14:textId="7D1F5956" w:rsidR="007466ED" w:rsidRPr="005851AC" w:rsidRDefault="00EA49A5" w:rsidP="008C5969">
            <w:pPr>
              <w:pStyle w:val="TableContent"/>
              <w:rPr>
                <w:rFonts w:asciiTheme="majorHAnsi" w:hAnsiTheme="majorHAnsi"/>
                <w:color w:val="auto"/>
              </w:rPr>
            </w:pPr>
            <w:r w:rsidRPr="005851AC">
              <w:rPr>
                <w:rFonts w:asciiTheme="majorHAnsi" w:hAnsiTheme="majorHAnsi"/>
                <w:color w:val="auto"/>
              </w:rPr>
              <w:t xml:space="preserve">Locally generated controlled draft; professional review required</w:t>
            </w:r>
            <w:r w:rsidR="00135175">
              <w:rPr>
                <w:rFonts w:asciiTheme="majorHAnsi" w:hAnsiTheme="majorHAnsi"/>
                <w:color w:val="auto"/>
              </w:rPr>
              <w:t/>
            </w:r>
          </w:p>
        </w:tc>
      </w:tr>
    </w:tbl>
    <w:p w14:paraId="2DC58C56" w14:textId="1843BA76" w:rsidR="00E4398D" w:rsidRPr="005851AC" w:rsidRDefault="007466ED" w:rsidP="00BD5E53">
      <w:pPr>
        <w:rPr>
          <w:rFonts w:asciiTheme="majorHAnsi" w:hAnsiTheme="majorHAnsi"/>
          <w:bCs/>
        </w:rPr>
        <w:sectPr w:rsidR="00E4398D" w:rsidRPr="005851AC" w:rsidSect="004F00CD">
          <w:headerReference w:type="default" r:id="rId17"/>
          <w:footerReference w:type="default" r:id="rId18"/>
          <w:pgSz w:w="11906" w:h="16838" w:code="9"/>
          <w:pgMar w:top="907" w:right="907" w:bottom="907" w:left="907" w:header="567" w:footer="567" w:gutter="0"/>
          <w:cols w:space="708"/>
          <w:docGrid w:linePitch="360"/>
        </w:sectPr>
      </w:pPr>
      <w:r w:rsidRPr="005851AC">
        <w:rPr>
          <w:rFonts w:asciiTheme="majorHAnsi" w:hAnsiTheme="majorHAnsi"/>
          <w:noProof/>
          <w:lang w:val="en-US"/>
        </w:rPr>
        <mc:AlternateContent>
          <mc:Choice Requires="wps">
            <w:drawing>
              <wp:anchor distT="0" distB="0" distL="114300" distR="114300" simplePos="0" relativeHeight="251658241" behindDoc="0" locked="0" layoutInCell="1" allowOverlap="1" wp14:anchorId="28903488" wp14:editId="2B717E19">
                <wp:simplePos x="0" y="0"/>
                <wp:positionH relativeFrom="margin">
                  <wp:align>right</wp:align>
                </wp:positionH>
                <wp:positionV relativeFrom="page">
                  <wp:posOffset>8595360</wp:posOffset>
                </wp:positionV>
                <wp:extent cx="6423804" cy="904342"/>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904342"/>
                        </a:xfrm>
                        <a:prstGeom prst="rect">
                          <a:avLst/>
                        </a:prstGeom>
                        <a:solidFill>
                          <a:srgbClr val="EBEBEB"/>
                        </a:solidFill>
                        <a:ln w="9525">
                          <a:noFill/>
                          <a:miter lim="800000"/>
                          <a:headEnd/>
                          <a:tailEnd/>
                        </a:ln>
                      </wps:spPr>
                      <wps:txbx>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454.6pt;margin-top:676.8pt;width:505.8pt;height:71.2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" fillcolor="#ebebeb" stroked="f">
                <v:textbox inset="5mm,5mm,5mm,5mm">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v:textbox>
                <w10:wrap anchorx="margin" anchory="page"/>
              </v:shape>
            </w:pict>
          </mc:Fallback>
        </mc:AlternateContent>
      </w:r>
    </w:p>
    <w:p w14:paraId="5981D075" w14:textId="488374DD" w:rsidR="00DA3B32" w:rsidRPr="00F71EAD" w:rsidRDefault="00DA3B32" w:rsidP="00B535D3">
      <w:pPr>
        <w:pStyle w:val="TOCHeading"/>
        <w:spacing w:after="120"/>
        <w:rPr>
          <w:rFonts w:asciiTheme="majorHAnsi" w:hAnsiTheme="majorHAnsi"/>
        </w:rPr>
      </w:pPr>
      <w:bookmarkStart w:id="2" w:name="_Ref110939983"/>
      <w:r w:rsidRPr="00F71EAD">
        <w:rPr>
          <w:rFonts w:asciiTheme="majorHAnsi" w:hAnsiTheme="majorHAnsi"/>
        </w:rPr>
        <w:lastRenderedPageBreak/>
        <w:t>Report Summary</w:t>
      </w:r>
    </w:p>
    <w:p w:rsidR="00DA3B32" w:rsidRPr="00F71EAD" w:rsidRDefault="00DA3B32" w:rsidP="00DA3B32">
      <w:pPr>
        <w:pStyle w:val="NormalIndent"/>
        <w:rPr>
          <w:rFonts w:asciiTheme="majorHAnsi" w:hAnsiTheme="majorHAnsi"/>
          <w:lang w:val="en-US"/>
        </w:rPr>
        <w:spacing w:after="120" w:line="240" w:lineRule="auto"/>
        <w:jc w:val="both"/>
      </w:pPr>
      <w:r w:rsidRPr="00F71EAD">
        <w:rPr>
          <w:rFonts w:asciiTheme="majorHAnsi" w:hAnsiTheme="majorHAnsi"/>
          <w:sz w:val="20"/>
          <w:szCs w:val="20"/>
          <w:lang w:val="en-US"/>
        </w:rPr>
        <w:t xml:space="preserve">At the request of Elite Insurance (the Applicant), ULA was requested to investigate a Marine Cargo (Non-Reefer) claim for AFRI-FOOD SARLU (the Assured), establish the circumstances and extent of loss, and adjust the claim presented under the policy. The insured interest is Ceramic sanitary ware.</w:t>
      </w:r>
      <w:r w:rsidR="002F246F" w:rsidRPr="00F71EAD">
        <w:rPr>
          <w:rFonts w:asciiTheme="majorHAnsi" w:hAnsiTheme="majorHAnsi"/>
          <w:sz w:val="20"/>
          <w:szCs w:val="20"/>
          <w:lang w:val="en-US"/>
        </w:rPr>
        <w:t/>
      </w:r>
      <w:r w:rsidR="00146CBE" w:rsidRPr="00F71EAD">
        <w:rPr>
          <w:rFonts w:asciiTheme="majorHAnsi" w:hAnsiTheme="majorHAnsi"/>
          <w:sz w:val="20"/>
          <w:szCs w:val="20"/>
          <w:lang w:val="en-US"/>
        </w:rPr>
        <w:t xml:space="preserve"/>
      </w:r>
      <w:r w:rsidRPr="00F71EAD">
        <w:rPr>
          <w:rFonts w:asciiTheme="majorHAnsi" w:hAnsiTheme="majorHAnsi"/>
          <w:sz w:val="20"/>
          <w:szCs w:val="20"/>
          <w:lang w:val="en-US"/>
        </w:rPr>
        <w:t xml:space="preserve"/>
      </w:r>
      <w:r w:rsidRPr="00F71EAD">
        <w:rPr>
          <w:rFonts w:asciiTheme="majorHAnsi" w:hAnsiTheme="majorHAnsi"/>
          <w:b/>
          <w:bCs/>
          <w:color w:val="1A8479" w:themeColor="text2"/>
          <w:sz w:val="20"/>
          <w:szCs w:val="20"/>
          <w:lang w:val="en-US"/>
        </w:rPr>
        <w:t/>
      </w:r>
      <w:r w:rsidRPr="00F71EAD">
        <w:rPr>
          <w:rFonts w:asciiTheme="majorHAnsi" w:hAnsiTheme="majorHAnsi"/>
          <w:color w:val="1A8479" w:themeColor="text2"/>
          <w:sz w:val="20"/>
          <w:szCs w:val="20"/>
          <w:lang w:val="en-US"/>
        </w:rPr>
        <w:t xml:space="preserve"/>
      </w:r>
      <w:r w:rsidRPr="00F71EAD">
        <w:rPr>
          <w:rFonts w:asciiTheme="majorHAnsi" w:hAnsiTheme="majorHAnsi"/>
          <w:sz w:val="20"/>
          <w:szCs w:val="20"/>
          <w:lang w:val="en-US"/>
        </w:rPr>
        <w:t/>
      </w:r>
      <w:r w:rsidRPr="00F71EAD">
        <w:rPr>
          <w:rFonts w:asciiTheme="majorHAnsi" w:hAnsiTheme="majorHAnsi"/>
          <w:lang w:val="en-US"/>
        </w:rPr>
        <w:t/>
      </w:r>
    </w:p>
    <w:p w:rsidR="00DA3B32" w:rsidRPr="00F71EAD" w:rsidRDefault="00DA3B32" w:rsidP="00DA3B32">
      <w:pPr>
        <w:pStyle w:val="NormalIndent"/>
        <w:rPr>
          <w:rFonts w:asciiTheme="majorHAnsi" w:hAnsiTheme="majorHAnsi"/>
          <w:lang w:val="en-US"/>
        </w:rPr>
        <w:spacing w:after="120" w:line="240" w:lineRule="auto"/>
        <w:jc w:val="both"/>
      </w:pPr>
      <w:r w:rsidRPr="00F71EAD">
        <w:rPr>
          <w:rFonts w:asciiTheme="majorHAnsi" w:hAnsiTheme="majorHAnsi"/>
          <w:sz w:val="20"/>
          <w:szCs w:val="20"/>
          <w:lang w:val="en-US"/>
        </w:rPr>
        <w:t xml:space="preserve">In brief, Table 1 records AFRI-FOOD SARLU as the Assured, Ceramic sanitary ware as the insured interest, movement from CN to Democratic Republic of Congo, Policy No. CPRLBN-2025-0760-QAT-MAR.</w:t>
      </w:r>
      <w:r w:rsidR="002F246F" w:rsidRPr="00F71EAD">
        <w:rPr>
          <w:rFonts w:asciiTheme="majorHAnsi" w:hAnsiTheme="majorHAnsi"/>
          <w:sz w:val="20"/>
          <w:szCs w:val="20"/>
          <w:lang w:val="en-US"/>
        </w:rPr>
        <w:t/>
      </w:r>
      <w:r w:rsidR="00146CBE" w:rsidRPr="00F71EAD">
        <w:rPr>
          <w:rFonts w:asciiTheme="majorHAnsi" w:hAnsiTheme="majorHAnsi"/>
          <w:sz w:val="20"/>
          <w:szCs w:val="20"/>
          <w:lang w:val="en-US"/>
        </w:rPr>
        <w:t xml:space="preserve"/>
      </w:r>
      <w:r w:rsidRPr="00F71EAD">
        <w:rPr>
          <w:rFonts w:asciiTheme="majorHAnsi" w:hAnsiTheme="majorHAnsi"/>
          <w:sz w:val="20"/>
          <w:szCs w:val="20"/>
          <w:lang w:val="en-US"/>
        </w:rPr>
        <w:t xml:space="preserve"/>
      </w:r>
      <w:r w:rsidRPr="00F71EAD">
        <w:rPr>
          <w:rFonts w:asciiTheme="majorHAnsi" w:hAnsiTheme="majorHAnsi"/>
          <w:b/>
          <w:bCs/>
          <w:color w:val="1A8479" w:themeColor="text2"/>
          <w:sz w:val="20"/>
          <w:szCs w:val="20"/>
          <w:lang w:val="en-US"/>
        </w:rPr>
        <w:t/>
      </w:r>
      <w:r w:rsidRPr="00F71EAD">
        <w:rPr>
          <w:rFonts w:asciiTheme="majorHAnsi" w:hAnsiTheme="majorHAnsi"/>
          <w:color w:val="1A8479" w:themeColor="text2"/>
          <w:sz w:val="20"/>
          <w:szCs w:val="20"/>
          <w:lang w:val="en-US"/>
        </w:rPr>
        <w:t xml:space="preserve"/>
      </w:r>
      <w:r w:rsidRPr="00F71EAD">
        <w:rPr>
          <w:rFonts w:asciiTheme="majorHAnsi" w:hAnsiTheme="majorHAnsi"/>
          <w:sz w:val="20"/>
          <w:szCs w:val="20"/>
          <w:lang w:val="en-US"/>
        </w:rPr>
        <w:t/>
      </w:r>
      <w:r w:rsidRPr="00F71EAD">
        <w:rPr>
          <w:rFonts w:asciiTheme="majorHAnsi" w:hAnsiTheme="majorHAnsi"/>
          <w:lang w:val="en-US"/>
        </w:rPr>
        <w:t/>
      </w:r>
    </w:p>
    <w:tbl>
      <w:tblPr>
        <w:tblStyle w:val="TableGrid"/>
        <w:tblW w:w="0" w:type="auto"/>
        <w:tblInd w:w="-5" w:type="dxa"/>
        <w:tblLook w:val="04A0" w:firstRow="1" w:lastRow="0" w:firstColumn="1" w:lastColumn="0" w:noHBand="0" w:noVBand="1"/>
      </w:tblPr>
      <w:tblGrid>
        <w:gridCol w:w="2430"/>
        <w:gridCol w:w="7657"/>
      </w:tblGrid>
      <w:tr w:rsidR="00DA3B32" w:rsidRPr="00F71EAD" w14:paraId="7240AA27"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295A3116" w14:textId="23CD6949" w:rsidR="00DA3B32" w:rsidRPr="00F71EAD" w:rsidRDefault="00DA3B32" w:rsidP="00C67C06">
            <w:pPr>
              <w:autoSpaceDE w:val="0"/>
              <w:autoSpaceDN w:val="0"/>
              <w:adjustRightInd w:val="0"/>
              <w:rPr>
                <w:rFonts w:asciiTheme="majorHAnsi" w:hAnsiTheme="majorHAnsi" w:cs="Arial,Bold"/>
                <w:sz w:val="20"/>
                <w:szCs w:val="20"/>
                <w:lang w:val="en-US"/>
              </w:rPr>
            </w:pPr>
            <w:r w:rsidRPr="00F71EAD">
              <w:rPr>
                <w:rFonts w:asciiTheme="majorHAnsi" w:hAnsiTheme="majorHAnsi" w:cs="Arial,Bold"/>
                <w:sz w:val="20"/>
                <w:szCs w:val="20"/>
                <w:lang w:val="en-US"/>
              </w:rPr>
              <w:t>Assured's / Shipper's Name</w:t>
            </w:r>
            <w:r w:rsidR="008F5E37" w:rsidRPr="00F71EAD">
              <w:rPr>
                <w:rFonts w:asciiTheme="majorHAnsi" w:hAnsiTheme="majorHAnsi" w:cs="Arial,Bold"/>
                <w:sz w:val="20"/>
                <w:szCs w:val="20"/>
                <w:lang w:val="en-US"/>
              </w:rPr>
              <w:t xml:space="preserve"/>
            </w:r>
          </w:p>
        </w:tc>
        <w:tc>
          <w:tcPr>
            <w:tcW w:w="7657" w:type="dxa"/>
          </w:tcPr>
          <w:p w14:paraId="0419F109" w14:textId="59B3D77C" w:rsidR="00DA3B32" w:rsidRPr="00F71EAD" w:rsidRDefault="00DA3B32"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shd w:val="clear" w:color="auto" w:fill="FFFFFF"/>
              </w:rPr>
            </w:pPr>
            <w:r w:rsidRPr="00F71EAD">
              <w:rPr>
                <w:rStyle w:val="normaltextrun"/>
                <w:rFonts w:asciiTheme="majorHAnsi" w:hAnsiTheme="majorHAnsi"/>
                <w:color w:val="000000"/>
                <w:sz w:val="20"/>
                <w:szCs w:val="20"/>
                <w:shd w:val="clear" w:color="auto" w:fill="FFFFFF"/>
              </w:rPr>
              <w:t xml:space="preserve">AFRI-FOOD SARLU (Assured)</w:t>
            </w:r>
            <w:r w:rsidR="002F246F" w:rsidRPr="00F71EAD">
              <w:rPr>
                <w:rStyle w:val="normaltextrun"/>
                <w:rFonts w:asciiTheme="majorHAnsi" w:hAnsiTheme="majorHAnsi"/>
                <w:color w:val="000000"/>
                <w:sz w:val="20"/>
                <w:szCs w:val="20"/>
                <w:shd w:val="clear" w:color="auto" w:fill="FFFFFF"/>
              </w:rPr>
              <w:t/>
            </w:r>
            <w:r w:rsidR="00146CBE" w:rsidRPr="00F71EAD">
              <w:rPr>
                <w:rStyle w:val="normaltextrun"/>
                <w:rFonts w:asciiTheme="majorHAnsi" w:hAnsiTheme="majorHAnsi"/>
                <w:color w:val="000000"/>
                <w:sz w:val="20"/>
                <w:szCs w:val="20"/>
                <w:shd w:val="clear" w:color="auto" w:fill="FFFFFF"/>
              </w:rPr>
              <w:t xml:space="preserve"/>
            </w:r>
            <w:r w:rsidRPr="00F71EAD">
              <w:rPr>
                <w:rStyle w:val="normaltextrun"/>
                <w:rFonts w:asciiTheme="majorHAnsi" w:hAnsiTheme="majorHAnsi"/>
                <w:color w:val="000000"/>
                <w:sz w:val="20"/>
                <w:szCs w:val="20"/>
                <w:shd w:val="clear" w:color="auto" w:fill="FFFFFF"/>
              </w:rPr>
              <w:t/>
            </w:r>
          </w:p>
        </w:tc>
      </w:tr>
      <w:tr w:rsidR="00DA3B32" w:rsidRPr="00F71EAD" w14:paraId="0845F09C"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35CC89BD" w14:textId="5357A5A6" w:rsidR="00DA3B32" w:rsidRPr="00F71EAD" w:rsidRDefault="00DA3B32" w:rsidP="00C67C06">
            <w:pPr>
              <w:autoSpaceDE w:val="0"/>
              <w:autoSpaceDN w:val="0"/>
              <w:adjustRightInd w:val="0"/>
              <w:rPr>
                <w:rFonts w:asciiTheme="majorHAnsi" w:hAnsiTheme="majorHAnsi" w:cs="Arial,Bold"/>
                <w:sz w:val="20"/>
                <w:szCs w:val="20"/>
                <w:lang w:val="en-US"/>
              </w:rPr>
            </w:pPr>
            <w:r w:rsidRPr="00F71EAD">
              <w:rPr>
                <w:rFonts w:asciiTheme="majorHAnsi" w:hAnsiTheme="majorHAnsi" w:cs="Arial,Bold"/>
                <w:sz w:val="20"/>
                <w:szCs w:val="20"/>
                <w:lang w:val="en-US"/>
              </w:rPr>
              <w:t>Consignee's Name</w:t>
            </w:r>
            <w:r w:rsidR="008F5E37" w:rsidRPr="00F71EAD">
              <w:rPr>
                <w:rFonts w:asciiTheme="majorHAnsi" w:hAnsiTheme="majorHAnsi" w:cs="Arial,Bold"/>
                <w:sz w:val="20"/>
                <w:szCs w:val="20"/>
                <w:lang w:val="en-US"/>
              </w:rPr>
              <w:t xml:space="preserve"/>
            </w:r>
          </w:p>
        </w:tc>
        <w:tc>
          <w:tcPr>
            <w:tcW w:w="7657" w:type="dxa"/>
          </w:tcPr>
          <w:p w14:paraId="02CCDCF9" w14:textId="3DD8C7DF" w:rsidR="00DA3B32" w:rsidRPr="00F71EAD" w:rsidRDefault="00AC5169"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shd w:val="clear" w:color="auto" w:fill="FFFFFF"/>
              </w:rPr>
            </w:pPr>
            <w:r w:rsidRPr="00F71EAD">
              <w:rPr>
                <w:rStyle w:val="normaltextrun"/>
                <w:rFonts w:asciiTheme="majorHAnsi" w:hAnsiTheme="majorHAnsi"/>
                <w:color w:val="000000"/>
                <w:sz w:val="20"/>
                <w:szCs w:val="20"/>
                <w:shd w:val="clear" w:color="auto" w:fill="FFFFFF"/>
              </w:rPr>
              <w:t>STE IMMOBILIERE CONGOLAISE DE REFERENCE SARL (SICOREF)</w:t>
            </w:r>
          </w:p>
        </w:tc>
      </w:tr>
      <w:tr w:rsidR="00DA3B32" w:rsidRPr="00F71EAD" w14:paraId="609D4576"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4EA7E741" w14:textId="77777777" w:rsidR="00DA3B32" w:rsidRPr="00F71EAD" w:rsidRDefault="00DA3B32" w:rsidP="00C67C06">
            <w:pPr>
              <w:autoSpaceDE w:val="0"/>
              <w:autoSpaceDN w:val="0"/>
              <w:adjustRightInd w:val="0"/>
              <w:rPr>
                <w:rFonts w:asciiTheme="majorHAnsi" w:hAnsiTheme="majorHAnsi" w:cs="Arial,Bold"/>
                <w:sz w:val="20"/>
                <w:szCs w:val="20"/>
                <w:lang w:val="en-US"/>
              </w:rPr>
            </w:pPr>
            <w:r w:rsidRPr="00F71EAD">
              <w:rPr>
                <w:rFonts w:asciiTheme="majorHAnsi" w:hAnsiTheme="majorHAnsi" w:cs="Arial,Bold"/>
                <w:sz w:val="20"/>
                <w:szCs w:val="20"/>
                <w:lang w:val="en-US"/>
              </w:rPr>
              <w:t xml:space="preserve">Insurance Policy</w:t>
            </w:r>
          </w:p>
        </w:tc>
        <w:tc>
          <w:tcPr>
            <w:tcW w:w="7657" w:type="dxa"/>
          </w:tcPr>
          <w:p w14:paraId="1A5F99D5" w14:textId="1E18C7DB" w:rsidR="00DA3B32" w:rsidRPr="00F71EAD" w:rsidRDefault="00DA3B32" w:rsidP="00C67C06">
            <w:pPr>
              <w:jc w:val="both"/>
              <w:cnfStyle w:val="000000000000" w:firstRow="0" w:lastRow="0" w:firstColumn="0" w:lastColumn="0" w:oddVBand="0" w:evenVBand="0" w:oddHBand="0" w:evenHBand="0" w:firstRowFirstColumn="0" w:firstRowLastColumn="0" w:lastRowFirstColumn="0" w:lastRowLastColumn="0"/>
              <w:rPr>
                <w:sz w:val="20"/>
                <w:szCs w:val="20"/>
              </w:rPr>
            </w:pPr>
            <w:r w:rsidRPr="00F71EAD">
              <w:rPr>
                <w:rFonts w:asciiTheme="majorHAnsi" w:hAnsiTheme="majorHAnsi"/>
                <w:sz w:val="20"/>
                <w:szCs w:val="20"/>
              </w:rPr>
              <w:t xml:space="preserve">No. CPRLBN-2025-0760-QAT-MAR</w:t>
              <w:br/>
              <w:t>Insured Period: 12 months</w:t>
              <w:br/>
              <w:t>Insured Value / Limit: USD 52,967.67</w:t>
              <w:br/>
              <w:t>Basis of Valuation: Invoice Value + 10%</w:t>
              <w:br/>
              <w:t>Deductible / Excess: USD 250.00</w:t>
            </w:r>
            <w:r w:rsidR="00AC5169" w:rsidRPr="00F71EAD">
              <w:rPr>
                <w:rFonts w:asciiTheme="majorHAnsi" w:hAnsiTheme="majorHAnsi"/>
                <w:sz w:val="20"/>
                <w:szCs w:val="20"/>
              </w:rPr>
              <w:t/>
            </w:r>
          </w:p>
        </w:tc>
      </w:tr>
    </w:tbl>
    <w:p w14:paraId="3B5B24A7" w14:textId="77777777" w:rsidR="007B1C38" w:rsidRPr="00F71EAD" w:rsidRDefault="007B1C38" w:rsidP="007B1C38">
      <w:pPr>
        <w:pStyle w:val="Heading1"/>
        <w:spacing w:before="80" w:after="80"/>
        <w:rPr>
          <w:color w:val="1A8479" w:themeColor="background2"/>
          <w:sz w:val="20"/>
          <w:szCs w:val="20"/>
          <w:lang w:val="en-US"/>
        </w:rPr>
      </w:pPr>
      <w:bookmarkStart w:id="3" w:name="_Toc194516109"/>
      <w:bookmarkStart w:id="4" w:name="_Toc194519006"/>
      <w:r w:rsidRPr="00F71EAD">
        <w:rPr>
          <w:color w:val="1A8479" w:themeColor="background2"/>
          <w:sz w:val="20"/>
          <w:szCs w:val="20"/>
          <w:lang w:val="en-US"/>
        </w:rPr>
        <w:t>In our opinion,</w:t>
      </w:r>
      <w:bookmarkEnd w:id="3"/>
      <w:bookmarkEnd w:id="4"/>
    </w:p>
    <w:p w:rsidR="007B1C38" w:rsidRPr="00F71EAD" w:rsidRDefault="007B1C38" w:rsidP="0069118C">
      <w:pPr>
        <w:pStyle w:val="NormalIndent"/>
        <w:numPr>
          <w:ilvl w:val="0"/>
          <w:numId w:val="25"/>
        </w:numPr>
        <w:rPr>
          <w:sz w:val="20"/>
          <w:szCs w:val="20"/>
        </w:rPr>
        <w:spacing w:before="120" w:after="120" w:line="240" w:lineRule="auto"/>
        <w:jc w:val="both"/>
      </w:pPr>
      <w:r w:rsidRPr="00F71EAD">
        <w:rPr>
          <w:sz w:val="20"/>
          <w:szCs w:val="20"/>
        </w:rPr>
        <w:t xml:space="preserve">The above adjusted claim amount in USD cannot be stated as fair &amp; reasonable because a fully supported and reconciled adjusted amount is not established from the reviewed evidence.</w:t>
      </w:r>
      <w:r w:rsidRPr="00F71EAD">
        <w:rPr>
          <w:b/>
          <w:bCs/>
          <w:sz w:val="20"/>
          <w:szCs w:val="20"/>
        </w:rPr>
        <w:t/>
      </w:r>
      <w:r w:rsidRPr="00F71EAD">
        <w:rPr>
          <w:sz w:val="20"/>
          <w:szCs w:val="20"/>
          <w:lang w:val="en-US"/>
        </w:rPr>
        <w:t xml:space="preserve"/>
      </w:r>
      <w:r w:rsidRPr="00F71EAD">
        <w:rPr>
          <w:sz w:val="20"/>
          <w:szCs w:val="20"/>
        </w:rPr>
        <w:t/>
      </w:r>
    </w:p>
    <w:p w:rsidR="007B1C38" w:rsidRPr="00F71EAD" w:rsidRDefault="007B1C38" w:rsidP="0069118C">
      <w:pPr>
        <w:pStyle w:val="NormalIndent"/>
        <w:numPr>
          <w:ilvl w:val="0"/>
          <w:numId w:val="25"/>
        </w:numPr>
        <w:rPr>
          <w:sz w:val="20"/>
          <w:szCs w:val="20"/>
        </w:rPr>
        <w:spacing w:before="120" w:after="120" w:line="240" w:lineRule="auto"/>
        <w:jc w:val="both"/>
      </w:pPr>
      <w:r w:rsidRPr="00F71EAD">
        <w:rPr>
          <w:sz w:val="20"/>
          <w:szCs w:val="20"/>
        </w:rPr>
        <w:t xml:space="preserve">The proximate cause of loss is not expressly established as a source fact; on the available evidence, the observed breakage and collapsed cartons are consistent with impact or crush damage, but the precise damaging event and custody stage are not established.</w:t>
      </w:r>
      <w:r w:rsidRPr="00F71EAD">
        <w:rPr>
          <w:b/>
          <w:bCs/>
          <w:sz w:val="20"/>
          <w:szCs w:val="20"/>
        </w:rPr>
        <w:t/>
      </w:r>
      <w:r w:rsidRPr="00F71EAD">
        <w:rPr>
          <w:sz w:val="20"/>
          <w:szCs w:val="20"/>
          <w:lang w:val="en-US"/>
        </w:rPr>
        <w:t xml:space="preserve"/>
      </w:r>
      <w:r w:rsidRPr="00F71EAD">
        <w:rPr>
          <w:sz w:val="20"/>
          <w:szCs w:val="20"/>
        </w:rPr>
        <w:t/>
      </w:r>
    </w:p>
    <w:p w:rsidR="007B1C38" w:rsidRPr="00F71EAD" w:rsidRDefault="007B1C38" w:rsidP="0069118C">
      <w:pPr>
        <w:pStyle w:val="NormalIndent"/>
        <w:numPr>
          <w:ilvl w:val="0"/>
          <w:numId w:val="25"/>
        </w:numPr>
        <w:rPr>
          <w:sz w:val="20"/>
          <w:szCs w:val="20"/>
        </w:rPr>
        <w:spacing w:before="120" w:after="120" w:line="240" w:lineRule="auto"/>
        <w:jc w:val="both"/>
      </w:pPr>
      <w:r w:rsidRPr="00F71EAD">
        <w:rPr>
          <w:sz w:val="20"/>
          <w:szCs w:val="20"/>
        </w:rPr>
        <w:t xml:space="preserve">Cover advice: The identified policy warranties, exclusions, valuation provisions, and other operative terms must be applied to the established facts before cover is confirmed; final cover remains subject to professional review and approval.</w:t>
      </w:r>
      <w:r w:rsidRPr="00F71EAD">
        <w:rPr>
          <w:b/>
          <w:bCs/>
          <w:sz w:val="20"/>
          <w:szCs w:val="20"/>
        </w:rPr>
        <w:t/>
      </w:r>
      <w:r w:rsidRPr="00F71EAD">
        <w:rPr>
          <w:sz w:val="20"/>
          <w:szCs w:val="20"/>
          <w:lang w:val="en-US"/>
        </w:rPr>
        <w:t xml:space="preserve"/>
      </w:r>
      <w:r w:rsidRPr="00F71EAD">
        <w:rPr>
          <w:sz w:val="20"/>
          <w:szCs w:val="20"/>
        </w:rPr>
        <w:t/>
      </w:r>
    </w:p>
    <w:p w:rsidR="007B1C38" w:rsidRPr="00F71EAD" w:rsidRDefault="007B1C38" w:rsidP="0069118C">
      <w:pPr>
        <w:pStyle w:val="NormalIndent"/>
        <w:numPr>
          <w:ilvl w:val="0"/>
          <w:numId w:val="25"/>
        </w:numPr>
        <w:rPr>
          <w:sz w:val="20"/>
          <w:szCs w:val="20"/>
        </w:rPr>
        <w:spacing w:before="120" w:after="120" w:line="240" w:lineRule="auto"/>
        <w:jc w:val="both"/>
      </w:pPr>
      <w:r w:rsidRPr="00F71EAD">
        <w:rPr>
          <w:sz w:val="20"/>
          <w:szCs w:val="20"/>
        </w:rPr>
        <w:t xml:space="preserve">Liable-party position: No liable party is established from the reviewed evidence; no recovery allegation is made, and any potential rights remain subject to further evidence and professional review.</w:t>
      </w:r>
      <w:r w:rsidRPr="00F71EAD">
        <w:rPr>
          <w:b/>
          <w:bCs/>
          <w:sz w:val="20"/>
          <w:szCs w:val="20"/>
        </w:rPr>
        <w:t/>
      </w:r>
      <w:r w:rsidRPr="00F71EAD">
        <w:rPr>
          <w:sz w:val="20"/>
          <w:szCs w:val="20"/>
          <w:lang w:val="en-US"/>
        </w:rPr>
        <w:t xml:space="preserve"/>
      </w:r>
      <w:r w:rsidRPr="00F71EAD">
        <w:rPr>
          <w:sz w:val="20"/>
          <w:szCs w:val="20"/>
        </w:rPr>
        <w:t/>
      </w:r>
    </w:p>
    <w:p w:rsidR="007B1C38" w:rsidRPr="00F71EAD" w:rsidRDefault="007B1C38" w:rsidP="0069118C">
      <w:pPr>
        <w:pStyle w:val="NormalIndent"/>
        <w:numPr>
          <w:ilvl w:val="0"/>
          <w:numId w:val="25"/>
        </w:numPr>
        <w:rPr>
          <w:sz w:val="20"/>
          <w:szCs w:val="20"/>
        </w:rPr>
        <w:spacing w:before="120" w:after="120" w:line="240" w:lineRule="auto"/>
        <w:jc w:val="both"/>
      </w:pPr>
      <w:r w:rsidRPr="00F71EAD">
        <w:rPr>
          <w:sz w:val="20"/>
          <w:szCs w:val="20"/>
        </w:rPr>
        <w:t xml:space="preserve">We confirm having sighted the originals of all documents customarily submitted in support of a claim of this nature and remain at Insurers disposal for further instructions.</w:t>
      </w:r>
      <w:r w:rsidRPr="00F71EAD">
        <w:rPr>
          <w:b/>
          <w:bCs/>
          <w:sz w:val="20"/>
          <w:szCs w:val="20"/>
        </w:rPr>
        <w:t/>
      </w:r>
      <w:r w:rsidRPr="00F71EAD">
        <w:rPr>
          <w:sz w:val="20"/>
          <w:szCs w:val="20"/>
          <w:lang w:val="en-US"/>
        </w:rPr>
        <w:t xml:space="preserve"/>
      </w:r>
      <w:r w:rsidRPr="00F71EAD">
        <w:rPr>
          <w:sz w:val="20"/>
          <w:szCs w:val="20"/>
        </w:rPr>
        <w:t/>
      </w:r>
    </w:p>
    <w:p w14:paraId="53BB83E3" w14:textId="5F11D131" w:rsidR="00D06B3E" w:rsidRPr="005851AC" w:rsidRDefault="00D06B3E" w:rsidP="0047156B">
      <w:pPr>
        <w:pStyle w:val="TOCHeading"/>
        <w:spacing w:after="240"/>
        <w:rPr>
          <w:rFonts w:asciiTheme="majorHAnsi" w:hAnsiTheme="majorHAnsi"/>
        </w:rPr>
      </w:pPr>
      <w:r w:rsidRPr="005A3D34">
        <w:rPr>
          <w:rFonts w:asciiTheme="majorHAnsi" w:hAnsiTheme="majorHAnsi"/>
        </w:rPr>
        <w:lastRenderedPageBreak/>
        <w:t>Rep</w:t>
      </w:r>
      <w:r w:rsidR="00F95E6A" w:rsidRPr="005A3D34">
        <w:rPr>
          <w:rFonts w:asciiTheme="majorHAnsi" w:hAnsiTheme="majorHAnsi"/>
        </w:rPr>
        <w:t>o</w:t>
      </w:r>
      <w:r w:rsidR="00840FA2" w:rsidRPr="005A3D34">
        <w:rPr>
          <w:rFonts w:asciiTheme="majorHAnsi" w:hAnsiTheme="majorHAnsi"/>
        </w:rPr>
        <w:t>rt</w:t>
      </w:r>
      <w:r w:rsidR="00BD5E53" w:rsidRPr="005A3D34">
        <w:rPr>
          <w:rFonts w:asciiTheme="majorHAnsi" w:hAnsiTheme="majorHAnsi"/>
        </w:rPr>
        <w:t xml:space="preserve"> and adjustment note</w:t>
      </w:r>
    </w:p>
    <w:p w:rsidR="006011FD" w:rsidRDefault="00D06B3E" w:rsidP="00015151">
      <w:pPr>
        <w:rPr>
          <w:rFonts w:asciiTheme="majorHAnsi" w:hAnsiTheme="majorHAnsi"/>
          <w:lang w:val="en-US"/>
        </w:rPr>
        <w:spacing w:after="120" w:line="240" w:lineRule="auto"/>
        <w:jc w:val="both"/>
      </w:pPr>
      <w:r w:rsidRPr="005F5CCA">
        <w:rPr>
          <w:rFonts w:asciiTheme="majorHAnsi" w:hAnsiTheme="majorHAnsi"/>
          <w:lang w:val="en-US"/>
        </w:rPr>
        <w:t>At the request of Elite Insurance (the Applicant), ULA was requested to investigate a Marine Cargo (Non-Reefer) claim for AFRI-FOOD SARLU (the Assured), establish the circumstances and extent of loss, and adjust the claim presented under the policy. The insured interest is Ceramic sanitary ware. This report and adjustment note sets out our findings, causal assessment and adjustment position; supporting documents are retained and transmitted separately.</w:t>
      </w:r>
      <w:r w:rsidR="00CE0844">
        <w:rPr>
          <w:rFonts w:asciiTheme="majorHAnsi" w:hAnsiTheme="majorHAnsi"/>
          <w:lang w:val="en-US"/>
        </w:rPr>
        <w:t xml:space="preserve"/>
      </w:r>
      <w:r w:rsidR="00FE0380" w:rsidRPr="00D83EFD">
        <w:rPr>
          <w:rFonts w:cstheme="minorHAnsi"/>
        </w:rPr>
        <w:t/>
      </w:r>
      <w:r w:rsidR="00FE0380" w:rsidRPr="00A07D0D">
        <w:rPr>
          <w:rFonts w:asciiTheme="majorHAnsi" w:hAnsiTheme="majorHAnsi" w:cstheme="minorHAnsi"/>
          <w:lang w:val="en-US"/>
        </w:rPr>
        <w:t/>
      </w:r>
      <w:r w:rsidR="00FE0380">
        <w:rPr>
          <w:rFonts w:asciiTheme="majorHAnsi" w:hAnsiTheme="majorHAnsi" w:cstheme="minorHAnsi"/>
          <w:lang w:val="en-US"/>
        </w:rPr>
        <w:t xml:space="preserve"/>
      </w:r>
      <w:r w:rsidR="00280D81">
        <w:rPr>
          <w:rFonts w:asciiTheme="majorHAnsi" w:hAnsiTheme="majorHAnsi" w:cstheme="minorHAnsi"/>
          <w:lang w:val="en-US"/>
        </w:rPr>
        <w:t/>
      </w:r>
      <w:r w:rsidR="00D6425D" w:rsidRPr="005F5CCA">
        <w:rPr>
          <w:rFonts w:asciiTheme="majorHAnsi" w:hAnsiTheme="majorHAnsi"/>
          <w:lang w:val="en-US"/>
        </w:rPr>
        <w:t xml:space="preserve"/>
      </w:r>
      <w:r w:rsidRPr="005F5CCA">
        <w:rPr>
          <w:rFonts w:asciiTheme="majorHAnsi" w:hAnsiTheme="majorHAnsi"/>
          <w:lang w:val="en-US"/>
        </w:rPr>
        <w:t/>
      </w:r>
      <w:r w:rsidR="008417A0" w:rsidRPr="005F5CCA">
        <w:rPr>
          <w:rFonts w:asciiTheme="majorHAnsi" w:hAnsiTheme="majorHAnsi"/>
          <w:lang w:val="en-US"/>
        </w:rPr>
        <w:t xml:space="preserve"/>
      </w:r>
      <w:r w:rsidR="00285806">
        <w:rPr>
          <w:rFonts w:asciiTheme="majorHAnsi" w:hAnsiTheme="majorHAnsi"/>
          <w:lang w:val="en-US"/>
        </w:rPr>
        <w:t/>
      </w:r>
      <w:r w:rsidRPr="005F5CCA">
        <w:rPr>
          <w:rFonts w:asciiTheme="majorHAnsi" w:hAnsiTheme="majorHAnsi"/>
          <w:lang w:val="en-US"/>
        </w:rPr>
        <w:t xml:space="preserve"/>
      </w:r>
      <w:r w:rsidR="005608A4" w:rsidRPr="005F5CCA">
        <w:rPr>
          <w:rFonts w:asciiTheme="majorHAnsi" w:hAnsiTheme="majorHAnsi"/>
          <w:lang w:val="en-US"/>
        </w:rPr>
        <w:t/>
      </w:r>
      <w:r w:rsidRPr="005F5CCA">
        <w:rPr>
          <w:rFonts w:asciiTheme="majorHAnsi" w:hAnsiTheme="majorHAnsi"/>
          <w:lang w:val="en-US"/>
        </w:rPr>
        <w:t xml:space="preserve"/>
      </w:r>
      <w:r w:rsidR="00F95E6A" w:rsidRPr="005F5CCA">
        <w:rPr>
          <w:rFonts w:asciiTheme="majorHAnsi" w:hAnsiTheme="majorHAnsi"/>
          <w:lang w:val="en-US"/>
        </w:rPr>
        <w:t/>
      </w:r>
      <w:r w:rsidR="00280D81">
        <w:rPr>
          <w:rFonts w:asciiTheme="majorHAnsi" w:hAnsiTheme="majorHAnsi"/>
          <w:lang w:val="en-US"/>
        </w:rPr>
        <w:t xml:space="preserve"/>
      </w:r>
      <w:r w:rsidR="00F711CA" w:rsidRPr="005F5CCA">
        <w:rPr>
          <w:rFonts w:asciiTheme="majorHAnsi" w:hAnsiTheme="majorHAnsi"/>
          <w:lang w:val="en-US"/>
        </w:rPr>
        <w:t xml:space="preserve"/>
      </w:r>
      <w:r w:rsidR="006D3D20" w:rsidRPr="005F5CCA">
        <w:rPr>
          <w:rFonts w:asciiTheme="majorHAnsi" w:hAnsiTheme="majorHAnsi"/>
          <w:lang w:val="en-US"/>
        </w:rPr>
        <w:t/>
      </w:r>
      <w:r w:rsidR="00F52188" w:rsidRPr="005F5CCA">
        <w:rPr>
          <w:rFonts w:asciiTheme="majorHAnsi" w:hAnsiTheme="majorHAnsi"/>
          <w:lang w:val="en-US"/>
        </w:rPr>
        <w:t xml:space="preserve"/>
      </w:r>
      <w:r w:rsidR="00F95E6A" w:rsidRPr="005F5CCA">
        <w:rPr>
          <w:rFonts w:asciiTheme="majorHAnsi" w:hAnsiTheme="majorHAnsi"/>
          <w:lang w:val="en-US"/>
        </w:rPr>
        <w:t xml:space="preserve"/>
      </w:r>
      <w:r w:rsidR="00B20E1F" w:rsidRPr="005F5CCA">
        <w:rPr>
          <w:rFonts w:asciiTheme="majorHAnsi" w:hAnsiTheme="majorHAnsi"/>
          <w:lang w:val="en-US"/>
        </w:rPr>
        <w:t xml:space="preserve"/>
      </w:r>
      <w:r w:rsidR="00033D1A" w:rsidRPr="005F5CCA">
        <w:rPr>
          <w:rFonts w:asciiTheme="majorHAnsi" w:hAnsiTheme="majorHAnsi"/>
          <w:lang w:val="en-US"/>
        </w:rPr>
        <w:t/>
      </w:r>
      <w:r w:rsidR="008C69A4" w:rsidRPr="005F5CCA">
        <w:rPr>
          <w:rFonts w:asciiTheme="majorHAnsi" w:hAnsiTheme="majorHAnsi"/>
          <w:lang w:val="en-US"/>
        </w:rPr>
        <w:t xml:space="preserve"/>
      </w:r>
      <w:r w:rsidR="007D2C37">
        <w:rPr>
          <w:rFonts w:asciiTheme="majorHAnsi" w:hAnsiTheme="majorHAnsi"/>
          <w:lang w:val="en-US"/>
        </w:rPr>
        <w:t/>
      </w:r>
      <w:r w:rsidR="00FE0380">
        <w:rPr>
          <w:rFonts w:asciiTheme="majorHAnsi" w:hAnsiTheme="majorHAnsi"/>
          <w:lang w:val="en-US"/>
        </w:rPr>
        <w:t xml:space="preserve"/>
      </w:r>
      <w:r w:rsidR="00033D1A" w:rsidRPr="005F5CCA">
        <w:rPr>
          <w:rFonts w:asciiTheme="majorHAnsi" w:hAnsiTheme="majorHAnsi"/>
          <w:lang w:val="en-US"/>
        </w:rPr>
        <w:t xml:space="preserve"/>
      </w:r>
      <w:r w:rsidR="00F71EAD" w:rsidRPr="00F71EAD">
        <w:rPr>
          <w:rFonts w:asciiTheme="majorHAnsi" w:hAnsiTheme="majorHAnsi"/>
          <w:lang w:val="en-US"/>
        </w:rPr>
        <w:t xml:space="preserve"/>
      </w:r>
      <w:r w:rsidR="00280D81" w:rsidRPr="005F5CCA">
        <w:rPr>
          <w:rFonts w:asciiTheme="majorHAnsi" w:hAnsiTheme="majorHAnsi"/>
          <w:lang w:val="en-US"/>
        </w:rPr>
        <w:t/>
      </w:r>
      <w:r w:rsidR="000D4500">
        <w:rPr>
          <w:rFonts w:asciiTheme="majorHAnsi" w:hAnsiTheme="majorHAnsi"/>
          <w:lang w:val="en-US"/>
        </w:rPr>
        <w:t/>
      </w:r>
      <w:r w:rsidR="00550622">
        <w:rPr>
          <w:rFonts w:asciiTheme="majorHAnsi" w:hAnsiTheme="majorHAnsi"/>
          <w:lang w:val="en-US"/>
        </w:rPr>
        <w:t xml:space="preserve"/>
      </w:r>
      <w:r w:rsidR="00DA5539">
        <w:rPr>
          <w:rFonts w:asciiTheme="majorHAnsi" w:hAnsiTheme="majorHAnsi"/>
          <w:lang w:val="en-US"/>
        </w:rPr>
        <w:t/>
      </w:r>
      <w:r w:rsidR="00925589">
        <w:rPr>
          <w:rFonts w:asciiTheme="majorHAnsi" w:hAnsiTheme="majorHAnsi"/>
          <w:lang w:val="en-US"/>
        </w:rPr>
        <w:t/>
      </w:r>
      <w:r w:rsidR="00F52188" w:rsidRPr="005F5CCA">
        <w:rPr>
          <w:rFonts w:asciiTheme="majorHAnsi" w:hAnsiTheme="majorHAnsi"/>
          <w:lang w:val="en-US"/>
        </w:rPr>
        <w:t/>
      </w:r>
      <w:r w:rsidR="002374CC" w:rsidRPr="005F5CCA">
        <w:rPr>
          <w:rFonts w:asciiTheme="majorHAnsi" w:hAnsiTheme="majorHAnsi"/>
          <w:lang w:val="en-US"/>
        </w:rPr>
        <w:t xml:space="preserve"/>
      </w:r>
      <w:r w:rsidR="00FB4AA7" w:rsidRPr="005F5CCA">
        <w:rPr>
          <w:rFonts w:asciiTheme="majorHAnsi" w:hAnsiTheme="majorHAnsi"/>
          <w:lang w:val="en-US"/>
        </w:rPr>
        <w:t/>
      </w:r>
      <w:r w:rsidR="002374CC" w:rsidRPr="005F5CCA">
        <w:rPr>
          <w:rFonts w:asciiTheme="majorHAnsi" w:hAnsiTheme="majorHAnsi"/>
          <w:lang w:val="en-US"/>
        </w:rPr>
        <w:t xml:space="preserve"/>
      </w:r>
      <w:r w:rsidR="00F52188" w:rsidRPr="005F5CCA">
        <w:rPr>
          <w:rFonts w:asciiTheme="majorHAnsi" w:hAnsiTheme="majorHAnsi"/>
          <w:lang w:val="en-US"/>
        </w:rPr>
        <w:t xml:space="preserve"/>
      </w:r>
      <w:r w:rsidR="006D3D20" w:rsidRPr="005F5CCA">
        <w:rPr>
          <w:rFonts w:asciiTheme="majorHAnsi" w:hAnsiTheme="majorHAnsi"/>
          <w:lang w:val="en-US"/>
        </w:rPr>
        <w:t xml:space="preserve"/>
      </w:r>
      <w:r w:rsidR="00F52188" w:rsidRPr="005F5CCA">
        <w:rPr>
          <w:rFonts w:asciiTheme="majorHAnsi" w:hAnsiTheme="majorHAnsi"/>
          <w:lang w:val="en-US"/>
        </w:rPr>
        <w:t xml:space="preserve"/>
      </w:r>
      <w:r w:rsidR="00762AF9" w:rsidRPr="005F5CCA">
        <w:rPr>
          <w:rFonts w:asciiTheme="majorHAnsi" w:hAnsiTheme="majorHAnsi"/>
          <w:lang w:val="en-US"/>
        </w:rPr>
        <w:t xml:space="preserve"/>
      </w:r>
      <w:r w:rsidR="0039103F" w:rsidRPr="005F5CCA">
        <w:rPr>
          <w:rFonts w:asciiTheme="majorHAnsi" w:hAnsiTheme="majorHAnsi"/>
          <w:lang w:val="en-US"/>
        </w:rPr>
        <w:t/>
      </w:r>
      <w:r w:rsidR="00452534">
        <w:rPr>
          <w:rFonts w:asciiTheme="majorHAnsi" w:hAnsiTheme="majorHAnsi"/>
          <w:lang w:val="en-US"/>
        </w:rPr>
        <w:t xml:space="preserve"/>
      </w:r>
      <w:r w:rsidR="006D3D20" w:rsidRPr="00AB5ECC">
        <w:rPr>
          <w:rFonts w:asciiTheme="majorHAnsi" w:hAnsiTheme="majorHAnsi"/>
          <w:b/>
          <w:bCs/>
          <w:color w:val="1A8479" w:themeColor="text2"/>
          <w:lang w:val="en-US"/>
        </w:rPr>
        <w:t/>
      </w:r>
      <w:r w:rsidR="006D3D20" w:rsidRPr="00AB5ECC">
        <w:rPr>
          <w:rFonts w:asciiTheme="majorHAnsi" w:hAnsiTheme="majorHAnsi"/>
          <w:color w:val="1A8479" w:themeColor="text2"/>
          <w:lang w:val="en-US"/>
        </w:rPr>
        <w:t xml:space="preserve"/>
      </w:r>
      <w:r w:rsidR="006D3D20" w:rsidRPr="005F5CCA">
        <w:rPr>
          <w:rFonts w:asciiTheme="majorHAnsi" w:hAnsiTheme="majorHAnsi"/>
          <w:lang w:val="en-US"/>
        </w:rPr>
        <w:t/>
      </w:r>
      <w:r w:rsidR="006D3D20" w:rsidRPr="00F75128">
        <w:rPr>
          <w:rFonts w:asciiTheme="majorHAnsi" w:hAnsiTheme="majorHAnsi"/>
          <w:lang w:val="en-US"/>
        </w:rPr>
        <w:t/>
      </w:r>
      <w:r w:rsidR="00925589" w:rsidRPr="00F75128">
        <w:rPr>
          <w:rFonts w:asciiTheme="majorHAnsi" w:hAnsiTheme="majorHAnsi"/>
          <w:lang w:val="en-US"/>
        </w:rPr>
        <w:t xml:space="preserve"/>
      </w:r>
      <w:r w:rsidR="00925589" w:rsidRPr="00F75128">
        <w:rPr>
          <w:rFonts w:asciiTheme="majorHAnsi" w:hAnsiTheme="majorHAnsi"/>
          <w:b/>
          <w:bCs/>
          <w:color w:val="1A8479" w:themeColor="background2"/>
          <w:lang w:val="en-US"/>
        </w:rPr>
        <w:t/>
      </w:r>
      <w:r w:rsidR="00F57868" w:rsidRPr="00F75128">
        <w:rPr>
          <w:rFonts w:asciiTheme="majorHAnsi" w:hAnsiTheme="majorHAnsi"/>
          <w:b/>
          <w:bCs/>
          <w:color w:val="1A8479" w:themeColor="background2"/>
          <w:lang w:val="en-US"/>
        </w:rPr>
        <w:t/>
      </w:r>
      <w:r w:rsidR="00925589" w:rsidRPr="00F75128">
        <w:rPr>
          <w:rFonts w:asciiTheme="majorHAnsi" w:hAnsiTheme="majorHAnsi"/>
          <w:b/>
          <w:bCs/>
          <w:color w:val="1A8479" w:themeColor="background2"/>
          <w:lang w:val="en-US"/>
        </w:rPr>
        <w:t xml:space="preserve"/>
      </w:r>
      <w:r w:rsidR="00F57868" w:rsidRPr="00F75128">
        <w:rPr>
          <w:rFonts w:asciiTheme="majorHAnsi" w:hAnsiTheme="majorHAnsi"/>
          <w:b/>
          <w:bCs/>
          <w:color w:val="1A8479" w:themeColor="background2"/>
          <w:lang w:val="en-US"/>
        </w:rPr>
        <w:t xml:space="preserve"/>
      </w:r>
      <w:r w:rsidR="001C32D7" w:rsidRPr="00F75128">
        <w:rPr>
          <w:rFonts w:asciiTheme="majorHAnsi" w:hAnsiTheme="majorHAnsi"/>
          <w:color w:val="000000" w:themeColor="text1"/>
          <w:lang w:val="en-US"/>
        </w:rPr>
        <w:t/>
      </w:r>
      <w:r w:rsidR="001C32D7" w:rsidRPr="001C32D7">
        <w:rPr>
          <w:rFonts w:asciiTheme="majorHAnsi" w:hAnsiTheme="majorHAnsi"/>
          <w:color w:val="000000" w:themeColor="text1"/>
          <w:lang w:val="en-US"/>
        </w:rPr>
        <w:t xml:space="preserve"/>
      </w:r>
    </w:p>
    <w:p w14:paraId="47514F22" w14:textId="2F3A3DF4" w:rsidR="00F86A4B" w:rsidRPr="00AB5ECC" w:rsidRDefault="006D3D20" w:rsidP="004C5905">
      <w:pPr>
        <w:pStyle w:val="Caption"/>
        <w:keepNext/>
        <w:spacing w:after="0"/>
        <w:rPr>
          <w:rFonts w:asciiTheme="majorHAnsi" w:hAnsiTheme="majorHAnsi"/>
          <w:color w:val="1A8479" w:themeColor="text2"/>
        </w:rPr>
      </w:pPr>
      <w:r w:rsidRPr="00AB5ECC">
        <w:rPr>
          <w:rFonts w:asciiTheme="majorHAnsi" w:hAnsiTheme="majorHAnsi"/>
          <w:color w:val="1A8479" w:themeColor="text2"/>
        </w:rPr>
        <w:t xml:space="preserve">Table </w:t>
      </w:r>
      <w:r w:rsidRPr="00AB5ECC">
        <w:rPr>
          <w:rFonts w:asciiTheme="majorHAnsi" w:hAnsiTheme="majorHAnsi"/>
          <w:color w:val="1A8479" w:themeColor="text2"/>
        </w:rPr>
        <w:fldChar w:fldCharType="begin"/>
      </w:r>
      <w:r w:rsidRPr="00AB5ECC">
        <w:rPr>
          <w:rFonts w:asciiTheme="majorHAnsi" w:hAnsiTheme="majorHAnsi"/>
          <w:color w:val="1A8479" w:themeColor="text2"/>
        </w:rPr>
        <w:instrText xml:space="preserve"> SEQ Table \* ARABIC </w:instrText>
      </w:r>
      <w:r w:rsidRPr="00AB5ECC">
        <w:rPr>
          <w:rFonts w:asciiTheme="majorHAnsi" w:hAnsiTheme="majorHAnsi"/>
          <w:color w:val="1A8479" w:themeColor="text2"/>
        </w:rPr>
        <w:fldChar w:fldCharType="separate"/>
      </w:r>
      <w:r w:rsidR="00797F3C" w:rsidRPr="00AB5ECC">
        <w:rPr>
          <w:rFonts w:asciiTheme="majorHAnsi" w:hAnsiTheme="majorHAnsi"/>
          <w:noProof/>
          <w:color w:val="1A8479" w:themeColor="text2"/>
        </w:rPr>
        <w:t>1</w:t>
      </w:r>
      <w:r w:rsidRPr="00AB5ECC">
        <w:rPr>
          <w:rFonts w:asciiTheme="majorHAnsi" w:hAnsiTheme="majorHAnsi"/>
          <w:color w:val="1A8479" w:themeColor="text2"/>
        </w:rPr>
        <w:fldChar w:fldCharType="end"/>
      </w:r>
      <w:r w:rsidRPr="00AB5ECC">
        <w:rPr>
          <w:rFonts w:asciiTheme="majorHAnsi" w:hAnsiTheme="majorHAnsi"/>
          <w:color w:val="1A8479" w:themeColor="text2"/>
        </w:rPr>
        <w:t xml:space="preserve"> - Summary and salient details </w:t>
      </w:r>
    </w:p>
    <w:tbl>
      <w:tblPr>
        <w:tblStyle w:val="TableGrid"/>
        <w:tblW w:w="0" w:type="auto"/>
        <w:tblInd w:w="-5" w:type="dxa"/>
        <w:tblLook w:val="04A0" w:firstRow="1" w:lastRow="0" w:firstColumn="1" w:lastColumn="0" w:noHBand="0" w:noVBand="1"/>
      </w:tblPr>
      <w:tblGrid>
        <w:gridCol w:w="3150"/>
        <w:gridCol w:w="6937"/>
      </w:tblGrid>
      <w:tr w:rsidR="002F0688" w:rsidRPr="005851AC" w14:paraId="3C7F367A" w14:textId="77777777" w:rsidTr="00954CA2">
        <w:trPr>
          <w:trHeight w:val="223"/>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79FBF7DA" w14:textId="7D176413" w:rsidR="002F0688" w:rsidRPr="005851AC" w:rsidRDefault="002F0688" w:rsidP="00954CA2">
            <w:pPr>
              <w:autoSpaceDE w:val="0"/>
              <w:autoSpaceDN w:val="0"/>
              <w:adjustRightInd w:val="0"/>
              <w:rPr>
                <w:rFonts w:asciiTheme="majorHAnsi" w:hAnsiTheme="majorHAnsi" w:cs="Arial,Bold"/>
                <w:lang w:val="en-US"/>
              </w:rPr>
            </w:pPr>
            <w:r>
              <w:rPr>
                <w:rFonts w:asciiTheme="majorHAnsi" w:hAnsiTheme="majorHAnsi" w:cs="Arial,Bold"/>
                <w:lang w:val="en-US"/>
              </w:rPr>
              <w:t>Applicant's Name</w:t>
            </w:r>
          </w:p>
        </w:tc>
        <w:tc>
          <w:tcPr>
            <w:tcW w:w="6937" w:type="dxa"/>
            <w:vAlign w:val="center"/>
          </w:tcPr>
          <w:p w14:paraId="57BB036C" w14:textId="07981C23" w:rsidR="002F0688" w:rsidRPr="00C80DF0" w:rsidRDefault="002F0688"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Style w:val="normaltextrun"/>
                <w:rFonts w:asciiTheme="majorHAnsi" w:hAnsiTheme="majorHAnsi"/>
                <w:color w:val="000000"/>
                <w:shd w:val="clear" w:color="auto" w:fill="FFFFFF"/>
              </w:rPr>
              <w:t>Elite Insurance</w:t>
            </w:r>
            <w:r>
              <w:rPr>
                <w:rStyle w:val="normaltextrun"/>
                <w:color w:val="000000"/>
                <w:shd w:val="clear" w:color="auto" w:fill="FFFFFF"/>
              </w:rPr>
              <w:t xml:space="preserve"/>
            </w:r>
            <w:r w:rsidR="00280D81">
              <w:rPr>
                <w:rFonts w:asciiTheme="majorHAnsi" w:hAnsiTheme="majorHAnsi" w:cstheme="minorHAnsi"/>
                <w:lang w:val="en-US"/>
              </w:rPr>
              <w:t/>
            </w:r>
          </w:p>
        </w:tc>
      </w:tr>
      <w:tr w:rsidR="00280D81" w:rsidRPr="005851AC" w14:paraId="7CBA7158" w14:textId="77777777" w:rsidTr="00954CA2">
        <w:trPr>
          <w:trHeight w:val="277"/>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0FAE8766" w14:textId="2278A479" w:rsidR="00280D81" w:rsidRDefault="00280D81" w:rsidP="00954CA2">
            <w:pPr>
              <w:autoSpaceDE w:val="0"/>
              <w:autoSpaceDN w:val="0"/>
              <w:adjustRightInd w:val="0"/>
              <w:rPr>
                <w:rFonts w:asciiTheme="majorHAnsi" w:hAnsiTheme="majorHAnsi" w:cs="Arial,Bold"/>
                <w:lang w:val="en-US"/>
              </w:rPr>
            </w:pPr>
            <w:r>
              <w:rPr>
                <w:rFonts w:asciiTheme="majorHAnsi" w:hAnsiTheme="majorHAnsi" w:cs="Arial,Bold"/>
                <w:lang w:val="en-US"/>
              </w:rPr>
              <w:t>Assured's Name</w:t>
            </w:r>
          </w:p>
        </w:tc>
        <w:tc>
          <w:tcPr>
            <w:tcW w:w="6937" w:type="dxa"/>
            <w:vAlign w:val="center"/>
          </w:tcPr>
          <w:p w14:paraId="358CFC5E" w14:textId="1526D3A4" w:rsidR="00161A39" w:rsidRDefault="006B0006" w:rsidP="00954CA2">
            <w:pPr>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r w:rsidRPr="00954CA2">
              <w:t>AFRI-FOOD SARLU</w:t>
            </w:r>
          </w:p>
        </w:tc>
      </w:tr>
      <w:tr w:rsidR="002F0688" w:rsidRPr="005851AC" w14:paraId="6A273FA5"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33011546" w14:textId="015D62B3" w:rsidR="002F0688" w:rsidRPr="005851AC" w:rsidRDefault="002F0688"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 xml:space="preserve">Insurance Policy</w:t>
            </w:r>
          </w:p>
        </w:tc>
        <w:tc>
          <w:tcPr>
            <w:tcW w:w="6937" w:type="dxa"/>
            <w:vAlign w:val="center"/>
          </w:tcPr>
          <w:p w14:paraId="36CDA7F4" w14:textId="5C670BD5" w:rsidR="00280D81" w:rsidRPr="00977D5F" w:rsidRDefault="002F0688" w:rsidP="00977D5F">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77D5F">
              <w:rPr>
                <w:rFonts w:asciiTheme="majorHAnsi" w:hAnsiTheme="majorHAnsi"/>
              </w:rPr>
              <w:t xml:space="preserve">No. CPRLBN-2025-0760-QAT-MAR</w:t>
              <w:br/>
              <w:t>Insured Period: 12 months</w:t>
              <w:br/>
              <w:t>Insured Value / Limit: USD 52,967.67</w:t>
              <w:br/>
              <w:t>Conveyance / Shipment Limits: Maximum Limit per shipment: USD 14,000,000.00</w:t>
              <w:br/>
              <w:t>Transit Scope: Warehouse to Warehouse</w:t>
              <w:br/>
              <w:t>Basis of Valuation: Invoice Value + 10%</w:t>
              <w:br/>
              <w:t>Clauses / Basis of Cover: Institute Cargo Clauses “A” CL. 382 dated 01.01.2009</w:t>
              <w:br/>
              <w:t>Extensions / Inclusions: Including Loading and Unloading Operations</w:t>
              <w:br/>
              <w:t/>
              <w:br/>
              <w:t>Conditions: Institute Cargo Clauses “A” CL. 382 dated 01.01.2009</w:t>
              <w:br/>
              <w:t/>
              <w:br/>
              <w:t>Deductible / Excess: USD 250.00</w:t>
            </w:r>
            <w:r w:rsidR="009D3891" w:rsidRPr="00977D5F">
              <w:rPr>
                <w:rFonts w:asciiTheme="majorHAnsi" w:hAnsiTheme="majorHAnsi"/>
              </w:rPr>
              <w:t/>
            </w:r>
          </w:p>
          <w:p w14:paraId="63DA76B8" w14:textId="136AF790" w:rsidR="006113EF" w:rsidRDefault="006113EF" w:rsidP="00954CA2">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E47A3">
              <w:rPr>
                <w:rFonts w:asciiTheme="majorHAnsi" w:hAnsiTheme="majorHAnsi"/>
              </w:rPr>
              <w:t xml:space="preserve"/>
            </w:r>
            <w:r>
              <w:rPr>
                <w:rFonts w:asciiTheme="majorHAnsi" w:hAnsiTheme="majorHAnsi"/>
              </w:rPr>
              <w:t/>
            </w:r>
            <w:r w:rsidRPr="00AE47A3">
              <w:rPr>
                <w:rFonts w:asciiTheme="majorHAnsi" w:hAnsiTheme="majorHAnsi"/>
              </w:rPr>
              <w:t/>
            </w:r>
            <w:r>
              <w:rPr>
                <w:rFonts w:asciiTheme="majorHAnsi" w:hAnsiTheme="majorHAnsi"/>
              </w:rPr>
              <w:t xml:space="preserve"/>
            </w:r>
            <w:r w:rsidR="009D3891">
              <w:rPr>
                <w:rFonts w:asciiTheme="majorHAnsi" w:hAnsiTheme="majorHAnsi"/>
              </w:rPr>
              <w:t/>
            </w:r>
          </w:p>
          <w:p w14:paraId="4B99E65C" w14:textId="185EB351" w:rsidR="0021630E" w:rsidRPr="00D946AD" w:rsidRDefault="00E83F4E" w:rsidP="00D946AD">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 xml:space="preserve"/>
            </w:r>
            <w:r w:rsidR="002F0688" w:rsidRPr="00AE47A3">
              <w:rPr>
                <w:rFonts w:asciiTheme="majorHAnsi" w:hAnsiTheme="majorHAnsi"/>
              </w:rPr>
              <w:t/>
            </w:r>
            <w:r>
              <w:rPr>
                <w:rFonts w:asciiTheme="majorHAnsi" w:hAnsiTheme="majorHAnsi"/>
              </w:rPr>
              <w:t/>
            </w:r>
            <w:r w:rsidR="002F0688" w:rsidRPr="00AE47A3">
              <w:rPr>
                <w:rFonts w:asciiTheme="majorHAnsi" w:hAnsiTheme="majorHAnsi"/>
              </w:rPr>
              <w:t xml:space="preserve"/>
            </w:r>
          </w:p>
        </w:tc>
      </w:tr>
      <w:tr w:rsidR="008C5969" w:rsidRPr="005851AC" w14:paraId="0382609A"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7759C3E7" w14:textId="1668C883" w:rsidR="008C5969" w:rsidRPr="005851AC" w:rsidRDefault="008C5969"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Incoterm / Terms of sale</w:t>
            </w:r>
            <w:r w:rsidR="00811409" w:rsidRPr="005851AC">
              <w:rPr>
                <w:rFonts w:asciiTheme="majorHAnsi" w:hAnsiTheme="majorHAnsi" w:cs="Arial,Bold"/>
                <w:lang w:val="en-US"/>
              </w:rPr>
              <w:t xml:space="preserve"/>
            </w:r>
            <w:r w:rsidR="00B478E4">
              <w:rPr>
                <w:rFonts w:asciiTheme="majorHAnsi" w:hAnsiTheme="majorHAnsi" w:cs="Arial,Bold"/>
                <w:lang w:val="en-US"/>
              </w:rPr>
              <w:t/>
            </w:r>
          </w:p>
        </w:tc>
        <w:tc>
          <w:tcPr>
            <w:tcW w:w="6937" w:type="dxa"/>
            <w:vAlign w:val="center"/>
          </w:tcPr>
          <w:p w14:paraId="49BD701A" w14:textId="463B2916" w:rsidR="00BA5129" w:rsidRPr="005F5CCA" w:rsidRDefault="00BA5129"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7868">
              <w:rPr>
                <w:rFonts w:asciiTheme="majorHAnsi" w:hAnsiTheme="majorHAnsi"/>
                <w:lang w:val="en-US"/>
              </w:rPr>
              <w:t xml:space="preserve">FOB</w:t>
            </w:r>
            <w:r w:rsidR="00F57868" w:rsidRPr="00F57868">
              <w:rPr>
                <w:rFonts w:asciiTheme="majorHAnsi" w:hAnsiTheme="majorHAnsi"/>
                <w:lang w:val="en-US"/>
              </w:rPr>
              <w:t/>
            </w:r>
            <w:r w:rsidR="00F57868">
              <w:rPr>
                <w:rFonts w:asciiTheme="majorHAnsi" w:hAnsiTheme="majorHAnsi"/>
                <w:lang w:val="en-US"/>
              </w:rPr>
              <w:t xml:space="preserve"/>
            </w:r>
            <w:r w:rsidR="00F57868" w:rsidRPr="00F57868">
              <w:rPr>
                <w:rFonts w:asciiTheme="majorHAnsi" w:hAnsiTheme="majorHAnsi"/>
                <w:b/>
                <w:bCs/>
                <w:color w:val="1A8479" w:themeColor="background2"/>
                <w:lang w:val="en-US"/>
              </w:rPr>
              <w:t/>
            </w:r>
          </w:p>
        </w:tc>
      </w:tr>
      <w:tr w:rsidR="00BA5129" w:rsidRPr="005851AC" w14:paraId="691D4D82"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FC0DA5C" w14:textId="2F3C3324" w:rsidR="00BA5129" w:rsidRPr="00A454F1" w:rsidRDefault="00BA5129" w:rsidP="00954CA2">
            <w:pPr>
              <w:autoSpaceDE w:val="0"/>
              <w:autoSpaceDN w:val="0"/>
              <w:adjustRightInd w:val="0"/>
              <w:rPr>
                <w:rFonts w:asciiTheme="majorHAnsi" w:hAnsiTheme="majorHAnsi" w:cs="Arial,Bold"/>
                <w:lang w:val="en-US"/>
              </w:rPr>
            </w:pPr>
            <w:r w:rsidRPr="00A454F1">
              <w:rPr>
                <w:rFonts w:asciiTheme="majorHAnsi" w:hAnsiTheme="majorHAnsi" w:cs="Arial,Bold"/>
                <w:lang w:val="en-US"/>
              </w:rPr>
              <w:t>Transport Document</w:t>
            </w:r>
          </w:p>
        </w:tc>
        <w:tc>
          <w:tcPr>
            <w:tcW w:w="6937" w:type="dxa"/>
            <w:vAlign w:val="center"/>
          </w:tcPr>
          <w:p w14:paraId="1485B92A" w14:textId="6A0BB8D2" w:rsidR="00ED3405" w:rsidRPr="00A06010" w:rsidRDefault="00ED3405"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06010">
              <w:t>Bill of Lading: Not established from the reviewed evidence</w:t>
            </w:r>
            <w:r w:rsidR="00A06010" w:rsidRPr="00A06010">
              <w:t/>
            </w:r>
            <w:r w:rsidRPr="00A06010">
              <w:t xml:space="preserve"/>
            </w:r>
            <w:r w:rsidR="00A06010" w:rsidRPr="00A06010">
              <w:t/>
            </w:r>
          </w:p>
        </w:tc>
      </w:tr>
      <w:tr w:rsidR="00CE349C" w:rsidRPr="005851AC" w14:paraId="7F69153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4E747E8" w14:textId="2B373CAF" w:rsidR="00CE349C" w:rsidRPr="00A454F1" w:rsidRDefault="00CE349C" w:rsidP="00954CA2">
            <w:pPr>
              <w:autoSpaceDE w:val="0"/>
              <w:autoSpaceDN w:val="0"/>
              <w:adjustRightInd w:val="0"/>
              <w:rPr>
                <w:rFonts w:asciiTheme="majorHAnsi" w:hAnsiTheme="majorHAnsi" w:cs="Arial,Bold"/>
                <w:lang w:val="en-US"/>
              </w:rPr>
            </w:pPr>
            <w:r>
              <w:rPr>
                <w:bCs/>
              </w:rPr>
              <w:t>Shipper's Name</w:t>
            </w:r>
          </w:p>
        </w:tc>
        <w:tc>
          <w:tcPr>
            <w:tcW w:w="6937" w:type="dxa"/>
            <w:vAlign w:val="center"/>
          </w:tcPr>
          <w:p w14:paraId="17BE6D05" w14:textId="348EDD19" w:rsidR="00CE349C" w:rsidRPr="00733C0A" w:rsidRDefault="00A06010"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33C0A">
              <w:t xml:space="preserve">Not established from the reviewed evidence</w:t>
            </w:r>
            <w:r w:rsidR="00CE349C" w:rsidRPr="00733C0A">
              <w:t/>
            </w:r>
          </w:p>
        </w:tc>
      </w:tr>
      <w:tr w:rsidR="00661589" w:rsidRPr="005851AC" w14:paraId="4DDC3E27"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BF0207E" w14:textId="5343EF8A" w:rsidR="00661589" w:rsidRDefault="00661589" w:rsidP="00954CA2">
            <w:pPr>
              <w:autoSpaceDE w:val="0"/>
              <w:autoSpaceDN w:val="0"/>
              <w:adjustRightInd w:val="0"/>
              <w:rPr>
                <w:b w:val="0"/>
                <w:bCs/>
              </w:rPr>
            </w:pPr>
            <w:r>
              <w:rPr>
                <w:bCs/>
              </w:rPr>
              <w:t>Consignee's Name</w:t>
            </w:r>
          </w:p>
        </w:tc>
        <w:tc>
          <w:tcPr>
            <w:tcW w:w="6937" w:type="dxa"/>
            <w:vAlign w:val="center"/>
          </w:tcPr>
          <w:p w14:paraId="361B3C12" w14:textId="51358AAC" w:rsidR="00661589" w:rsidRPr="00733C0A" w:rsidRDefault="00733C0A" w:rsidP="00954CA2">
            <w:pPr>
              <w:cnfStyle w:val="000000000000" w:firstRow="0" w:lastRow="0" w:firstColumn="0" w:lastColumn="0" w:oddVBand="0" w:evenVBand="0" w:oddHBand="0" w:evenHBand="0" w:firstRowFirstColumn="0" w:firstRowLastColumn="0" w:lastRowFirstColumn="0" w:lastRowLastColumn="0"/>
            </w:pPr>
            <w:r w:rsidRPr="00733C0A">
              <w:t xml:space="preserve">STE IMMOBILIERE CONGOLAISE DE REFERENCE SARL (SICOREF)</w:t>
            </w:r>
            <w:r w:rsidR="00661589" w:rsidRPr="00733C0A">
              <w:t/>
            </w:r>
          </w:p>
        </w:tc>
      </w:tr>
      <w:tr w:rsidR="00F605FA" w:rsidRPr="005851AC" w14:paraId="62EB8905"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D1F7E04" w14:textId="1C04755E" w:rsidR="00F605FA" w:rsidRPr="00EA42D9" w:rsidRDefault="00F605FA" w:rsidP="00954CA2">
            <w:pPr>
              <w:autoSpaceDE w:val="0"/>
              <w:autoSpaceDN w:val="0"/>
              <w:adjustRightInd w:val="0"/>
              <w:rPr>
                <w:b w:val="0"/>
                <w:bCs/>
              </w:rPr>
            </w:pPr>
            <w:r w:rsidRPr="00EA42D9">
              <w:rPr>
                <w:bCs/>
              </w:rPr>
              <w:t>Cargo / Commodities</w:t>
            </w:r>
          </w:p>
        </w:tc>
        <w:tc>
          <w:tcPr>
            <w:tcW w:w="6937" w:type="dxa"/>
            <w:vAlign w:val="center"/>
          </w:tcPr>
          <w:p w14:paraId="63827E34" w14:textId="77777777" w:rsidR="00EA42D9"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xml:space="preserve">MRKU2460930, SUDU8739613; 1,045 cartons / 915 pcs; Ceramic sanitary ware</w:t>
            </w:r>
            <w:r w:rsidR="00473984" w:rsidRPr="003908CD">
              <w:t xml:space="preserve"/>
            </w:r>
            <w:r w:rsidRPr="003908CD">
              <w:t/>
            </w:r>
            <w:r w:rsidR="00473984" w:rsidRPr="003908CD">
              <w:t xml:space="preserve"/>
            </w:r>
            <w:r w:rsidR="00B97A65" w:rsidRPr="003908CD">
              <w:t xml:space="preserve"/>
            </w:r>
            <w:r w:rsidRPr="003908CD">
              <w:t xml:space="preserve"/>
            </w:r>
            <w:r w:rsidR="00EA42D9" w:rsidRPr="003908CD">
              <w:t xml:space="preserve"/>
            </w:r>
            <w:r w:rsidRPr="003908CD">
              <w:t xml:space="preserve"/>
            </w:r>
          </w:p>
          <w:p w14:paraId="6C325B75" w14:textId="530B924B" w:rsidR="00F605FA"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w:r>
            <w:r w:rsidR="00EA42D9" w:rsidRPr="003908CD">
              <w:t/>
            </w:r>
            <w:r w:rsidRPr="003908CD">
              <w:t xml:space="preserve"/>
            </w:r>
          </w:p>
        </w:tc>
      </w:tr>
      <w:tr w:rsidR="001D0603" w:rsidRPr="005851AC" w14:paraId="1CDEEF8A"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565AF15A" w14:textId="3BC7991A" w:rsidR="001D0603" w:rsidRDefault="001D0603" w:rsidP="00954CA2">
            <w:pPr>
              <w:autoSpaceDE w:val="0"/>
              <w:autoSpaceDN w:val="0"/>
              <w:adjustRightInd w:val="0"/>
              <w:rPr>
                <w:b w:val="0"/>
                <w:bCs/>
              </w:rPr>
            </w:pPr>
            <w:r>
              <w:rPr>
                <w:bCs/>
              </w:rPr>
              <w:t>Origin / Destination</w:t>
            </w:r>
          </w:p>
        </w:tc>
        <w:tc>
          <w:tcPr>
            <w:tcW w:w="6937" w:type="dxa"/>
            <w:vAlign w:val="center"/>
          </w:tcPr>
          <w:p w14:paraId="79E9E40E" w14:textId="7349599A" w:rsidR="001D0603" w:rsidRPr="003908CD" w:rsidRDefault="001D0603" w:rsidP="00954CA2">
            <w:pPr>
              <w:cnfStyle w:val="000000000000" w:firstRow="0" w:lastRow="0" w:firstColumn="0" w:lastColumn="0" w:oddVBand="0" w:evenVBand="0" w:oddHBand="0" w:evenHBand="0" w:firstRowFirstColumn="0" w:firstRowLastColumn="0" w:lastRowFirstColumn="0" w:lastRowLastColumn="0"/>
            </w:pPr>
            <w:r w:rsidRPr="003908CD">
              <w:t>CN / Democratic Republic of Congo</w:t>
            </w:r>
          </w:p>
        </w:tc>
      </w:tr>
      <w:tr w:rsidR="001D0603" w:rsidRPr="005851AC" w14:paraId="5477EC8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118666B" w14:textId="5FFF5D02" w:rsidR="001D0603" w:rsidRDefault="001D0603" w:rsidP="00954CA2">
            <w:pPr>
              <w:autoSpaceDE w:val="0"/>
              <w:autoSpaceDN w:val="0"/>
              <w:adjustRightInd w:val="0"/>
              <w:rPr>
                <w:b w:val="0"/>
                <w:bCs/>
              </w:rPr>
            </w:pPr>
            <w:r>
              <w:rPr>
                <w:bCs/>
              </w:rPr>
              <w:t>Carrying Vessel / Carrier</w:t>
            </w:r>
          </w:p>
        </w:tc>
        <w:tc>
          <w:tcPr>
            <w:tcW w:w="6937" w:type="dxa"/>
            <w:vAlign w:val="center"/>
          </w:tcPr>
          <w:p w14:paraId="401DDB6E" w14:textId="629FFD80" w:rsidR="001D0603" w:rsidRPr="008649D9" w:rsidRDefault="001D0603" w:rsidP="00954CA2">
            <w:pPr>
              <w:cnfStyle w:val="000000000000" w:firstRow="0" w:lastRow="0" w:firstColumn="0" w:lastColumn="0" w:oddVBand="0" w:evenVBand="0" w:oddHBand="0" w:evenHBand="0" w:firstRowFirstColumn="0" w:firstRowLastColumn="0" w:lastRowFirstColumn="0" w:lastRowLastColumn="0"/>
            </w:pPr>
            <w:r w:rsidRPr="008649D9">
              <w:t>X-PRES PISCES / 621S; Feeder GFS LYSA / 2628</w:t>
            </w:r>
          </w:p>
        </w:tc>
      </w:tr>
      <w:tr w:rsidR="00EE3F37" w:rsidRPr="005851AC" w14:paraId="6D58B306"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C4495BE" w14:textId="3555213B" w:rsidR="00EE3F37" w:rsidRDefault="00EE3F37" w:rsidP="00954CA2">
            <w:pPr>
              <w:autoSpaceDE w:val="0"/>
              <w:autoSpaceDN w:val="0"/>
              <w:adjustRightInd w:val="0"/>
              <w:rPr>
                <w:b w:val="0"/>
                <w:bCs/>
              </w:rPr>
            </w:pPr>
            <w:r>
              <w:rPr>
                <w:bCs/>
              </w:rPr>
              <w:t>Cargo Arrival / Delivery Date</w:t>
            </w:r>
          </w:p>
        </w:tc>
        <w:tc>
          <w:tcPr>
            <w:tcW w:w="6937" w:type="dxa"/>
            <w:vAlign w:val="center"/>
          </w:tcPr>
          <w:p w14:paraId="5A6B3982" w14:textId="77777777"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Discharged 2026-07-10; Delivered 2026-07-15</w:t>
            </w:r>
            <w:r w:rsidR="00EE3F37" w:rsidRPr="008649D9">
              <w:t/>
            </w:r>
            <w:r w:rsidRPr="008649D9">
              <w:t xml:space="preserve"/>
            </w:r>
            <w:r w:rsidR="00EE3F37" w:rsidRPr="008649D9">
              <w:t xml:space="preserve"/>
            </w:r>
          </w:p>
          <w:p w14:paraId="736E604A" w14:textId="76064C76"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
            </w:r>
            <w:r w:rsidR="00EE3F37" w:rsidRPr="008649D9">
              <w:t xml:space="preserve"/>
            </w:r>
            <w:r w:rsidRPr="008649D9">
              <w:t/>
            </w:r>
            <w:r w:rsidR="00316452">
              <w:t xml:space="preserve"/>
            </w:r>
            <w:r w:rsidR="00EE3F37" w:rsidRPr="008649D9">
              <w:t xml:space="preserve"/>
            </w:r>
          </w:p>
          <w:p w14:paraId="1E3188C5" w14:textId="5E8A1C59" w:rsidR="00EE3F37" w:rsidRPr="008649D9" w:rsidRDefault="00EE3F37" w:rsidP="00954CA2">
            <w:pPr>
              <w:cnfStyle w:val="000000000000" w:firstRow="0" w:lastRow="0" w:firstColumn="0" w:lastColumn="0" w:oddVBand="0" w:evenVBand="0" w:oddHBand="0" w:evenHBand="0" w:firstRowFirstColumn="0" w:firstRowLastColumn="0" w:lastRowFirstColumn="0" w:lastRowLastColumn="0"/>
            </w:pPr>
            <w:r w:rsidRPr="008649D9">
              <w:t/>
            </w:r>
          </w:p>
        </w:tc>
      </w:tr>
    </w:tbl>
    <w:p w14:paraId="4559EA61" w14:textId="647C9152" w:rsidR="00823C3B" w:rsidRPr="005851AC" w:rsidRDefault="00823C3B" w:rsidP="00823C3B">
      <w:pPr>
        <w:pStyle w:val="Heading1"/>
        <w:spacing w:before="120" w:after="120"/>
        <w:ind w:left="0" w:firstLine="0"/>
        <w:rPr>
          <w:color w:val="1A8479" w:themeColor="background2"/>
          <w:sz w:val="24"/>
          <w:szCs w:val="28"/>
          <w:lang w:val="en-US"/>
        </w:rPr>
      </w:pPr>
      <w:bookmarkStart w:id="5" w:name="_Toc160358571"/>
      <w:r w:rsidRPr="005851AC">
        <w:rPr>
          <w:color w:val="1A8479" w:themeColor="background2"/>
          <w:sz w:val="24"/>
          <w:szCs w:val="28"/>
          <w:lang w:val="en-US"/>
        </w:rPr>
        <w:t>INTEREST INSURED</w:t>
      </w:r>
      <w:bookmarkEnd w:id="5"/>
      <w:r w:rsidRPr="005851AC">
        <w:rPr>
          <w:color w:val="1A8479" w:themeColor="background2"/>
          <w:sz w:val="24"/>
          <w:szCs w:val="28"/>
          <w:lang w:val="en-US"/>
        </w:rPr>
        <w:t xml:space="preserve"> &amp; </w:t>
      </w:r>
      <w:bookmarkStart w:id="6" w:name="_Toc160358572"/>
      <w:r w:rsidRPr="005851AC">
        <w:rPr>
          <w:color w:val="1A8479" w:themeColor="background2"/>
          <w:sz w:val="24"/>
          <w:szCs w:val="28"/>
          <w:lang w:val="en-US"/>
        </w:rPr>
        <w:t>RELEVANT CONDITIONS OF INSURANCE POLIC</w:t>
      </w:r>
      <w:bookmarkEnd w:id="6"/>
      <w:r w:rsidR="002934DE" w:rsidRPr="005851AC">
        <w:rPr>
          <w:color w:val="1A8479" w:themeColor="background2"/>
          <w:sz w:val="24"/>
          <w:szCs w:val="28"/>
          <w:lang w:val="en-US"/>
        </w:rPr>
        <w:t>Y</w:t>
      </w:r>
    </w:p>
    <w:p w:rsidR="007E22E2" w:rsidRDefault="008649D9" w:rsidP="00997FAF">
      <w:pPr>
        <w:rPr>
          <w:rFonts w:asciiTheme="majorHAnsi" w:hAnsiTheme="majorHAnsi"/>
        </w:rPr>
        <w:spacing w:line="240" w:lineRule="auto"/>
        <w:jc w:val="both"/>
      </w:pPr>
      <w:r w:rsidRPr="008649D9">
        <w:rPr>
          <w:rFonts w:ascii="Source Sans Pro" w:hAnsi="Source Sans Pro"/>
          <w:lang w:val="en-US"/>
        </w:rPr>
        <w:t>Ceramic sanitary ware was documented for transit from CN to Democratic Republic of Congo under Policy No. CPRLBN-2025-0760-QAT-MAR.</w:t>
      </w:r>
      <w:r w:rsidR="00155BB8">
        <w:rPr>
          <w:rFonts w:ascii="Source Sans Pro" w:hAnsi="Source Sans Pro"/>
          <w:lang w:val="en-US"/>
        </w:rPr>
        <w:t xml:space="preserve"/>
      </w:r>
      <w:r w:rsidR="005C4385" w:rsidRPr="00997FAF">
        <w:rPr>
          <w:rFonts w:ascii="Source Sans Pro" w:hAnsi="Source Sans Pro"/>
          <w:lang w:val="en-US"/>
        </w:rPr>
        <w:t/>
      </w:r>
      <w:r w:rsidR="005C4385" w:rsidRPr="00997FAF">
        <w:rPr>
          <w:rFonts w:asciiTheme="majorHAnsi" w:hAnsiTheme="majorHAnsi"/>
        </w:rPr>
        <w:t xml:space="preserve"/>
      </w:r>
      <w:r w:rsidR="00063F47" w:rsidRPr="00997FAF">
        <w:rPr>
          <w:rFonts w:asciiTheme="majorHAnsi" w:hAnsiTheme="majorHAnsi"/>
        </w:rPr>
        <w:t xml:space="preserve"/>
      </w:r>
      <w:r w:rsidR="00A55EE0" w:rsidRPr="00997FAF">
        <w:rPr>
          <w:rFonts w:asciiTheme="majorHAnsi" w:hAnsiTheme="majorHAnsi"/>
        </w:rPr>
        <w:t/>
      </w:r>
      <w:r w:rsidR="00063F47" w:rsidRPr="00997FAF">
        <w:rPr>
          <w:rFonts w:asciiTheme="majorHAnsi" w:hAnsiTheme="majorHAnsi"/>
        </w:rPr>
        <w:t xml:space="preserve"/>
      </w:r>
      <w:r w:rsidR="00155BB8" w:rsidRPr="00A06010">
        <w:t/>
      </w:r>
      <w:r w:rsidR="00D20889" w:rsidRPr="00997FAF">
        <w:rPr>
          <w:rFonts w:asciiTheme="majorHAnsi" w:hAnsiTheme="majorHAnsi"/>
        </w:rPr>
        <w:t xml:space="preserve"/>
      </w:r>
      <w:r w:rsidR="00D51CAC" w:rsidRPr="00997FAF">
        <w:rPr>
          <w:rFonts w:asciiTheme="majorHAnsi" w:hAnsiTheme="majorHAnsi"/>
        </w:rPr>
        <w:t/>
      </w:r>
      <w:r w:rsidR="00935A69" w:rsidRPr="00997FAF">
        <w:rPr>
          <w:rFonts w:asciiTheme="majorHAnsi" w:hAnsiTheme="majorHAnsi"/>
        </w:rPr>
        <w:t xml:space="preserve"/>
      </w:r>
      <w:r w:rsidR="00977D5F">
        <w:rPr>
          <w:rFonts w:ascii="Source Sans Pro" w:hAnsi="Source Sans Pro"/>
          <w:lang w:val="en-US"/>
        </w:rPr>
        <w:t xml:space="preserve"/>
      </w:r>
      <w:r w:rsidR="00823C3B" w:rsidRPr="00997FAF">
        <w:rPr>
          <w:rFonts w:asciiTheme="majorHAnsi" w:hAnsiTheme="majorHAnsi"/>
        </w:rPr>
        <w:t xml:space="preserve"/>
      </w:r>
      <w:r w:rsidR="00A55EE0" w:rsidRPr="00997FAF">
        <w:rPr>
          <w:rFonts w:asciiTheme="majorHAnsi" w:hAnsiTheme="majorHAnsi"/>
        </w:rPr>
        <w:t/>
      </w:r>
      <w:r w:rsidR="00823C3B" w:rsidRPr="00997FAF">
        <w:rPr>
          <w:rFonts w:asciiTheme="majorHAnsi" w:hAnsiTheme="majorHAnsi"/>
        </w:rPr>
        <w:t xml:space="preserve"/>
      </w:r>
      <w:bookmarkStart w:id="7" w:name="_Toc160358573"/>
      <w:r w:rsidR="00977D5F" w:rsidRPr="00977D5F">
        <w:rPr>
          <w:rFonts w:asciiTheme="majorHAnsi" w:hAnsiTheme="majorHAnsi"/>
        </w:rPr>
        <w:t/>
      </w:r>
      <w:r w:rsidR="006113EF" w:rsidRPr="00997FAF">
        <w:rPr>
          <w:rFonts w:asciiTheme="majorHAnsi" w:hAnsiTheme="majorHAnsi"/>
        </w:rPr>
        <w:t/>
      </w:r>
    </w:p>
    <w:p w:rsidR="00D30BA1" w:rsidRPr="00AA5216" w:rsidRDefault="00FE04DD" w:rsidP="007E22E2">
      <w:pPr>
        <w:pStyle w:val="Heading1"/>
        <w:spacing w:before="120" w:after="120"/>
        <w:ind w:left="0" w:firstLine="0"/>
        <w:rPr>
          <w:color w:val="1A8479" w:themeColor="background2"/>
          <w:sz w:val="24"/>
          <w:szCs w:val="28"/>
          <w:lang w:val="en-US"/>
        </w:rPr>
      </w:pPr>
      <w:r w:rsidRPr="00AA5216">
        <w:rPr>
          <w:color w:val="1A8479" w:themeColor="background2"/>
          <w:sz w:val="24"/>
          <w:szCs w:val="28"/>
          <w:lang w:val="en-US"/>
        </w:rPr>
        <w:t>SHIPMENT ROUTING</w:t>
      </w:r>
      <w:r w:rsidR="00823C3B" w:rsidRPr="00AA5216">
        <w:rPr>
          <w:color w:val="1A8479" w:themeColor="background2"/>
          <w:sz w:val="24"/>
          <w:szCs w:val="28"/>
          <w:lang w:val="en-US"/>
        </w:rPr>
        <w:t xml:space="preserve"/>
      </w:r>
      <w:bookmarkEnd w:id="7"/>
    </w:p>
    <w:p w:rsidR="00D30BA1" w:rsidRPr="00AA5216" w:rsidRDefault="00FE04DD" w:rsidP="007E22E2">
      <w:pPr>
        <w:pStyle w:val="Normal"/>
        <w:ind w:left="0" w:firstLine="0"/>
        <w:rPr>
          <w:color w:val="1A8479" w:themeColor="background2"/>
          <w:lang w:val="en-US"/>
        </w:rPr>
        <w:spacing w:before="120" w:after="120" w:line="240" w:lineRule="auto"/>
        <w:jc w:val="both"/>
      </w:pPr>
      <w:r w:rsidRPr="00AA5216">
        <w:rPr>
          <w:color w:val="1A8479" w:themeColor="background2"/>
          <w:lang w:val="en-US"/>
        </w:rPr>
        <w:t>Supplier factory/warehouse (Chaozhou/Fuqing, China) → Xiamen port (loaded X-PRES PISCES voy 621S, 2026-05-20) → transshipment (feeder GFS LYSA voy 2628, arriving Matadi) → Matadi Gateway Terminal EIR gate-out 2026-07-10 → land transport → consignee's warehouse Limite 12eme Rue, Kinshasa (delivered 2026-07-15)</w:t>
      </w:r>
      <w:r w:rsidR="00823C3B" w:rsidRPr="00AA5216">
        <w:rPr>
          <w:color w:val="1A8479" w:themeColor="background2"/>
          <w:lang w:val="en-US"/>
        </w:rPr>
        <w:t xml:space="preserve"/>
      </w:r>
      <w:bookmarkEnd w:id="7"/>
    </w:p>
    <w:p w14:paraId="6523A266" w14:textId="66B68929" w:rsidR="00D30BA1" w:rsidRPr="00AA5216" w:rsidRDefault="00FE04DD" w:rsidP="007E22E2">
      <w:pPr>
        <w:pStyle w:val="Heading1"/>
        <w:spacing w:before="120" w:after="120"/>
        <w:ind w:left="0" w:firstLine="0"/>
        <w:rPr>
          <w:color w:val="1A8479" w:themeColor="background2"/>
          <w:sz w:val="24"/>
          <w:szCs w:val="28"/>
          <w:lang w:val="en-US"/>
        </w:rPr>
      </w:pPr>
      <w:r w:rsidRPr="00AA5216">
        <w:rPr>
          <w:color w:val="1A8479" w:themeColor="background2"/>
          <w:sz w:val="24"/>
          <w:szCs w:val="28"/>
          <w:lang w:val="en-US"/>
        </w:rPr>
        <w:t>SURVEYOR</w:t>
      </w:r>
      <w:r w:rsidR="00823C3B" w:rsidRPr="00AA5216">
        <w:rPr>
          <w:color w:val="1A8479" w:themeColor="background2"/>
          <w:sz w:val="24"/>
          <w:szCs w:val="28"/>
          <w:lang w:val="en-US"/>
        </w:rPr>
        <w:t xml:space="preserve"> NOTES</w:t>
      </w:r>
      <w:bookmarkEnd w:id="7"/>
    </w:p>
    <w:p w:rsidR="00267A21" w:rsidRPr="002161F2" w:rsidRDefault="00267A21" w:rsidP="005B1D7E">
      <w:pPr>
        <w:pStyle w:val="ListParagraph"/>
        <w:numPr>
          <w:ilvl w:val="0"/>
          <w:numId w:val="20"/>
        </w:numPr>
        <w:ind w:left="360"/>
        <w:contextualSpacing w:val="0"/>
        <w:rPr>
          <w:rFonts w:asciiTheme="majorHAnsi" w:hAnsiTheme="majorHAnsi"/>
        </w:rPr>
        <w:spacing w:before="120" w:after="120" w:line="240" w:lineRule="auto"/>
        <w:jc w:val="both"/>
      </w:pPr>
      <w:r w:rsidRPr="00AA5216">
        <w:rPr>
          <w:rFonts w:asciiTheme="majorHAnsi" w:hAnsiTheme="majorHAnsi"/>
        </w:rPr>
        <w:t xml:space="preserve">Material chronology. 2025-11-03: Policy inception. 2026-03-06: Packing list issued. 2026-03-06: Commercial invoice issued. 2026-05-20: Cargo departed. 2026-05-20: Cargo shipped on board.</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ind w:left="360"/>
        <w:contextualSpacing w:val="0"/>
        <w:rPr>
          <w:rFonts w:asciiTheme="majorHAnsi" w:hAnsiTheme="majorHAnsi"/>
        </w:rPr>
        <w:spacing w:before="120" w:after="120" w:line="240" w:lineRule="auto"/>
        <w:jc w:val="both"/>
      </w:pPr>
      <w:r w:rsidRPr="00AA5216">
        <w:rPr>
          <w:rFonts w:asciiTheme="majorHAnsi" w:hAnsiTheme="majorHAnsi"/>
        </w:rPr>
        <w:t xml:space="preserve">Shipment and transit. The delivery tally (Fiche de Pointage, 15 July 2026) records 29 broken cartons and 1 missing H-477, broadly consistent with the SOF count of 30 but differing in specifics. The remaining cargo was accepted by the consignee as sound, establishing 30 as the maximum surveyed loss scope; the full shipment value must not be used as the loss base.</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ind w:left="360"/>
        <w:contextualSpacing w:val="0"/>
        <w:rPr>
          <w:rFonts w:asciiTheme="majorHAnsi" w:hAnsiTheme="majorHAnsi"/>
        </w:rPr>
        <w:spacing w:before="120" w:after="120" w:line="240" w:lineRule="auto"/>
        <w:jc w:val="both"/>
      </w:pPr>
      <w:r w:rsidRPr="00AA5216">
        <w:rPr>
          <w:rFonts w:asciiTheme="majorHAnsi" w:hAnsiTheme="majorHAnsi"/>
        </w:rPr>
        <w:t xml:space="preserve">Survey observations and extent of loss. The ULA SOF records 30 broken items in MRKU2460930: 19x model 7002 washbasin, 4x model 7003 washbasin, and 7x model 7003 pedestal stand, all rejected as broken and unfit. The claim schedule records only 26 units (19x7002 + 6x7003 + 1xH-477) with no pedestal stand line and a different 7003 count, creating a material quantity conflict.</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ind w:left="360"/>
        <w:contextualSpacing w:val="0"/>
        <w:rPr>
          <w:rFonts w:asciiTheme="majorHAnsi" w:hAnsiTheme="majorHAnsi"/>
        </w:rPr>
        <w:spacing w:before="120" w:after="120" w:line="240" w:lineRule="auto"/>
        <w:jc w:val="both"/>
      </w:pPr>
      <w:r w:rsidRPr="00AA5216">
        <w:rPr>
          <w:rFonts w:asciiTheme="majorHAnsi" w:hAnsiTheme="majorHAnsi"/>
        </w:rPr>
        <w:t xml:space="preserve">Packing and protection. The available photographs visually confirm multiple broken ceramic pieces, including washbasins and pedestals, removed from collapsed cartons and are consistent with impact or crush damage.</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ind w:left="360"/>
        <w:contextualSpacing w:val="0"/>
        <w:rPr>
          <w:rFonts w:asciiTheme="majorHAnsi" w:hAnsiTheme="majorHAnsi"/>
        </w:rPr>
        <w:spacing w:before="120" w:after="120" w:line="240" w:lineRule="auto"/>
        <w:jc w:val="both"/>
      </w:pPr>
      <w:r w:rsidRPr="00AA5216">
        <w:rPr>
          <w:rFonts w:asciiTheme="majorHAnsi" w:hAnsiTheme="majorHAnsi"/>
        </w:rPr>
        <w:t xml:space="preserve">Carrier, recovery and adjustment considerations. The discrepancy between SOF (30 items, including 7 pedestal stands) and claim schedule (26 items, no stands, 1 H-477 missing) must be reconciled before quantum is finalised.</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tbl>
      <w:tblPr>
        <w:tblStyle w:val="TableGrid"/>
        <w:tblW w:w="0" w:type="auto"/>
        <w:tblInd w:w="360" w:type="dxa"/>
        <w:tblLook w:val="04A0" w:firstRow="1" w:lastRow="0" w:firstColumn="1" w:lastColumn="0" w:noHBand="0" w:noVBand="1"/>
      </w:tblPr>
      <w:tblGrid>
        <w:gridCol w:w="5395"/>
        <w:gridCol w:w="2340"/>
        <w:gridCol w:w="1987"/>
      </w:tblGrid>
      <w:tr w:rsidR="00A642D5" w:rsidRPr="00C470D2" w14:paraId="314A693D" w14:textId="77777777" w:rsidTr="00DF7BA8">
        <w:trPr>
          <w:trHeight w:val="196"/>
        </w:trPr>
        <w:tc>
          <w:tcPr>
            <w:cnfStyle w:val="001000000000" w:firstRow="0" w:lastRow="0" w:firstColumn="1" w:lastColumn="0" w:oddVBand="0" w:evenVBand="0" w:oddHBand="0" w:evenHBand="0" w:firstRowFirstColumn="0" w:firstRowLastColumn="0" w:lastRowFirstColumn="0" w:lastRowLastColumn="0"/>
            <w:tcW w:w="5395" w:type="dxa"/>
            <w:shd w:val="clear" w:color="auto" w:fill="1A8479" w:themeFill="background2"/>
            <w:vAlign w:val="center"/>
          </w:tcPr>
          <w:p w14:paraId="6494E5ED" w14:textId="77777777" w:rsidR="00A642D5" w:rsidRPr="00DF7BA8" w:rsidRDefault="00A642D5" w:rsidP="00DF7BA8">
            <w:pPr>
              <w:pStyle w:val="NormalIndent"/>
            </w:pPr>
            <w:r w:rsidRPr="00DF7BA8">
              <w:t>Description</w:t>
            </w:r>
          </w:p>
        </w:tc>
        <w:tc>
          <w:tcPr>
            <w:tcW w:w="2340" w:type="dxa"/>
            <w:shd w:val="clear" w:color="auto" w:fill="1A8479" w:themeFill="background2"/>
          </w:tcPr>
          <w:p w14:paraId="6C77C89D" w14:textId="2FC0B5FF"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Boxes / Quantity</w:t>
            </w:r>
          </w:p>
        </w:tc>
        <w:tc>
          <w:tcPr>
            <w:tcW w:w="1987" w:type="dxa"/>
            <w:shd w:val="clear" w:color="auto" w:fill="1A8479" w:themeFill="background2"/>
          </w:tcPr>
          <w:p w14:paraId="4A581C81" w14:textId="360E9346"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Packing</w:t>
            </w:r>
          </w:p>
        </w:tc>
      </w:tr>
      <w:tr w:rsidR="00A642D5" w:rsidTr="00DF7BA8">
        <w:trPr>
          <w:trHeight w:val="277"/>
        </w:trPr>
        <w:tc>
          <w:tcPr>
            <w:cnfStyle w:val="001000000000" w:firstRow="0" w:lastRow="0" w:firstColumn="1" w:lastColumn="0" w:oddVBand="0" w:evenVBand="0" w:oddHBand="0" w:evenHBand="0" w:firstRowFirstColumn="0" w:firstRowLastColumn="0" w:lastRowFirstColumn="0" w:lastRowLastColumn="0"/>
            <w:tcW w:w="5395" w:type="dxa"/>
            <w:vAlign w:val="center"/>
          </w:tcPr>
          <w:p w:rsidR="00A642D5" w:rsidRPr="00DF7BA8" w:rsidRDefault="00694682" w:rsidP="00DF7BA8">
            <w:pPr>
              <w:pStyle w:val="NormalIndent"/>
            </w:pPr>
            <w:r w:rsidRPr="00DF7BA8">
              <w:t>Affected cargo identified in the survey evidence</w:t>
            </w:r>
          </w:p>
        </w:tc>
        <w:tc>
          <w:tcPr>
            <w:tcW w:w="2340" w:type="dxa"/>
          </w:tcPr>
          <w:p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DF7BA8">
              <w:rPr>
                <w:bCs/>
                <w:color w:val="000000" w:themeColor="text1"/>
              </w:rPr>
              <w:t>30 (surveyed); 26+1 (claim schedule) units</w:t>
            </w:r>
          </w:p>
        </w:tc>
        <w:tc>
          <w:tcPr>
            <w:tcW w:w="1987" w:type="dxa"/>
          </w:tcPr>
          <w:p w:rsidR="00A642D5" w:rsidRPr="00DF7BA8" w:rsidRDefault="005C4389"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As recorded in the cited survey evidence</w:t>
            </w:r>
          </w:p>
        </w:tc>
      </w:tr>
    </w:tbl>
    <w:p w14:paraId="311C87AF" w14:textId="30DC5A9F" w:rsidR="002A3DF9" w:rsidRPr="00E67936" w:rsidRDefault="002A3DF9" w:rsidP="002A75D3">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CAUSE OF </w:t>
      </w:r>
      <w:r w:rsidR="00537F6F" w:rsidRPr="00E67936">
        <w:rPr>
          <w:color w:val="1A8479" w:themeColor="background2"/>
          <w:sz w:val="24"/>
          <w:szCs w:val="28"/>
          <w:lang w:val="en-US"/>
        </w:rPr>
        <w:t>LOSS</w:t>
      </w:r>
    </w:p>
    <w:p w:rsidR="000245D8" w:rsidRDefault="00522ED0" w:rsidP="00A57BDB">
      <w:pPr>
        <w:pStyle w:val="NormalIndent"/>
        <w:rPr>
          <w:rFonts w:asciiTheme="majorHAnsi" w:hAnsiTheme="majorHAnsi"/>
        </w:rPr>
        <w:spacing w:after="0" w:line="240" w:lineRule="auto"/>
        <w:jc w:val="both"/>
      </w:pPr>
      <w:r>
        <w:rPr>
          <w:rFonts w:asciiTheme="majorHAnsi" w:hAnsiTheme="majorHAnsi"/>
        </w:rPr>
        <w:t>The proximate cause of loss is not expressly established as a source fact; on the available evidence, the observed breakage and collapsed cartons are consistent with impact or crush damage, but the precise damaging event and custody stage are not established.</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rsidR="000245D8" w:rsidRDefault="00522ED0" w:rsidP="00A57BDB">
      <w:pPr>
        <w:pStyle w:val="NormalIndent"/>
        <w:rPr>
          <w:rFonts w:asciiTheme="majorHAnsi" w:hAnsiTheme="majorHAnsi"/>
        </w:rPr>
        <w:spacing w:after="0" w:line="240" w:lineRule="auto"/>
        <w:jc w:val="both"/>
      </w:pPr>
      <w:r>
        <w:rPr>
          <w:rFonts w:asciiTheme="majorHAnsi" w:hAnsiTheme="majorHAnsi"/>
        </w:rPr>
        <w:t>The material physical and survey circumstances are as follows: The ULA SOF records 30 broken items in MRKU2460930: 19x model 7002 washbasin, 4x model 7003 washbasin, and 7x model 7003 pedestal stand, all rejected as broken and unfit. The claim schedule records only 26 units (19x7002 + 6x7003 + 1xH-477) with no pedestal stand line and a different 7003 count, creating a material quantity conflict.</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rsidR="000245D8" w:rsidRDefault="00522ED0" w:rsidP="00A57BDB">
      <w:pPr>
        <w:pStyle w:val="NormalIndent"/>
        <w:rPr>
          <w:rFonts w:asciiTheme="majorHAnsi" w:hAnsiTheme="majorHAnsi"/>
        </w:rPr>
        <w:spacing w:after="0" w:line="240" w:lineRule="auto"/>
        <w:jc w:val="both"/>
      </w:pPr>
      <w:r>
        <w:rPr>
          <w:rFonts w:asciiTheme="majorHAnsi" w:hAnsiTheme="majorHAnsi"/>
        </w:rPr>
        <w:t>Handling impact, compression, cargo movement, and pre-delivery breakage remain open pending contemporaneous handling and delivery evidence capable of distinguishing the material alternatives.</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rsidR="000245D8" w:rsidRDefault="00522ED0" w:rsidP="00A57BDB">
      <w:pPr>
        <w:pStyle w:val="NormalIndent"/>
        <w:rPr>
          <w:rFonts w:asciiTheme="majorHAnsi" w:hAnsiTheme="majorHAnsi"/>
        </w:rPr>
        <w:spacing w:after="0" w:line="240" w:lineRule="auto"/>
        <w:jc w:val="both"/>
      </w:pPr>
      <w:r>
        <w:rPr>
          <w:rFonts w:asciiTheme="majorHAnsi" w:hAnsiTheme="majorHAnsi"/>
        </w:rPr>
        <w:t>The causal assessment and quantum remain limited by the discrepancy between the SOF and claim schedule, including the different treatment of model 7003, pedestal stands, and the reported missing H-477 item; this must be reconciled before the adjustment is finalised.</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14:paraId="1794A0FE" w14:textId="30A598FB" w:rsidR="00451A38" w:rsidRPr="00E67936" w:rsidRDefault="000518E6" w:rsidP="00E67936">
      <w:pPr>
        <w:pStyle w:val="Heading1"/>
        <w:spacing w:before="120" w:after="120"/>
        <w:ind w:left="0" w:firstLine="0"/>
        <w:rPr>
          <w:color w:val="1A8479" w:themeColor="background2"/>
          <w:sz w:val="24"/>
          <w:szCs w:val="28"/>
          <w:lang w:val="en-US"/>
        </w:rPr>
      </w:pPr>
      <w:bookmarkStart w:id="8" w:name="_Toc191302117"/>
      <w:r w:rsidRPr="009B7E50">
        <w:rPr>
          <w:color w:val="1A8479" w:themeColor="background2"/>
          <w:sz w:val="24"/>
          <w:szCs w:val="28"/>
          <w:lang w:val="en-US"/>
        </w:rPr>
        <w:t xml:space="preserve">RELEVANT POLICY </w:t>
      </w:r>
      <w:r w:rsidR="00451A38" w:rsidRPr="009B7E50">
        <w:rPr>
          <w:color w:val="1A8479" w:themeColor="background2"/>
          <w:sz w:val="24"/>
          <w:szCs w:val="28"/>
          <w:lang w:val="en-US"/>
        </w:rPr>
        <w:t>WARRANTIES &amp; CONDITIONS</w:t>
      </w:r>
      <w:bookmarkEnd w:id="8"/>
    </w:p>
    <w:p w:rsidR="00966A07" w:rsidRDefault="002B37A3" w:rsidP="00730EF9">
      <w:pPr>
        <w:contextualSpacing/>
        <w:spacing w:before="120" w:after="120" w:line="240" w:lineRule="auto"/>
        <w:jc w:val="both"/>
      </w:pPr>
      <w:r w:rsidRPr="002B37A3">
        <w:t>Representatives / attendance: ULA (Mr Boussana Destin and team) as Cargo Insurers Surveyor; Mr Mohamad as Consignee's representative; Carrier representative abstained.</w:t>
      </w:r>
      <w:r w:rsidR="00576540">
        <w:t/>
      </w:r>
      <w:r w:rsidRPr="002B37A3">
        <w:t xml:space="preserve"/>
      </w:r>
      <w:r w:rsidR="00966A07">
        <w:t/>
      </w:r>
      <w:r w:rsidRPr="002B37A3">
        <w:t xml:space="preserve"/>
      </w:r>
      <w:r w:rsidR="00966A07">
        <w:t xml:space="preserve"/>
      </w:r>
      <w:r w:rsidRPr="002B37A3">
        <w:t xml:space="preserve"/>
      </w:r>
    </w:p>
    <w:p w:rsidR="00966A07" w:rsidRDefault="002B37A3" w:rsidP="00730EF9">
      <w:pPr>
        <w:contextualSpacing/>
        <w:spacing w:before="120" w:after="120" w:line="240" w:lineRule="auto"/>
        <w:jc w:val="both"/>
      </w:pPr>
      <w:r w:rsidRPr="002B37A3">
        <w:t>Mysterious / unexplained disappearance exclusion: evidenced wording: Excluding Mysterious and/or Unexplained Disappearance. The policy wording and related factual evidence are both present; compliance and legal effect remain for professional determination.</w:t>
      </w:r>
      <w:r w:rsidR="00576540">
        <w:t/>
      </w:r>
      <w:r w:rsidRPr="002B37A3">
        <w:t xml:space="preserve"/>
      </w:r>
      <w:r w:rsidR="00966A07">
        <w:t/>
      </w:r>
      <w:r w:rsidRPr="002B37A3">
        <w:t xml:space="preserve"/>
      </w:r>
      <w:r w:rsidR="00966A07">
        <w:t xml:space="preserve"/>
      </w:r>
      <w:r w:rsidRPr="002B37A3">
        <w:t xml:space="preserve"/>
      </w:r>
    </w:p>
    <w:p w:rsidR="00966A07" w:rsidRDefault="002B37A3" w:rsidP="00730EF9">
      <w:pPr>
        <w:contextualSpacing/>
        <w:spacing w:before="120" w:after="120" w:line="240" w:lineRule="auto"/>
        <w:jc w:val="both"/>
      </w:pPr>
      <w:r w:rsidRPr="002B37A3">
        <w:t>Additional evidenced policy terms requiring factual compliance review: Transit attachment / duration; Conveyance / shipment limits; Loading / unloading extension; Exclusions. No compliance, breach, or legal effect is inferred merely from their presence.</w:t>
      </w:r>
      <w:r w:rsidR="00576540">
        <w:t/>
      </w:r>
      <w:r w:rsidRPr="002B37A3">
        <w:t xml:space="preserve"/>
      </w:r>
      <w:r w:rsidR="00966A07">
        <w:t/>
      </w:r>
      <w:r w:rsidRPr="002B37A3">
        <w:t xml:space="preserve"/>
      </w:r>
      <w:r w:rsidR="00966A07">
        <w:t xml:space="preserve"/>
      </w:r>
      <w:r w:rsidRPr="002B37A3">
        <w:t xml:space="preserve"/>
      </w:r>
    </w:p>
    <w:p w:rsidR="00966A07" w:rsidRDefault="002B37A3" w:rsidP="00730EF9">
      <w:pPr>
        <w:contextualSpacing/>
        <w:spacing w:before="120" w:after="120" w:line="240" w:lineRule="auto"/>
        <w:jc w:val="both"/>
      </w:pPr>
      <w:r w:rsidRPr="002B37A3">
        <w:t>No breach, exclusion, coverage, or liability conclusion is made unless it is directly supported by the cited policy wording and claim evidence.</w:t>
      </w:r>
      <w:r w:rsidR="00576540">
        <w:t/>
      </w:r>
      <w:r w:rsidRPr="002B37A3">
        <w:t xml:space="preserve"/>
      </w:r>
      <w:r w:rsidR="00966A07">
        <w:t/>
      </w:r>
      <w:r w:rsidRPr="002B37A3">
        <w:t xml:space="preserve"/>
      </w:r>
      <w:r w:rsidR="00966A07">
        <w:t xml:space="preserve"/>
      </w:r>
      <w:r w:rsidRPr="002B37A3">
        <w:t xml:space="preserve"/>
      </w:r>
    </w:p>
    <w:p w14:paraId="261B6EDE" w14:textId="3D1748E4" w:rsidR="00451A38" w:rsidRPr="00E67936" w:rsidRDefault="00D13387" w:rsidP="00E67936">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ADEQUACY OF </w:t>
      </w:r>
      <w:r w:rsidR="00EF0401">
        <w:rPr>
          <w:color w:val="1A8479" w:themeColor="background2"/>
          <w:sz w:val="24"/>
          <w:szCs w:val="28"/>
          <w:lang w:val="en-US"/>
        </w:rPr>
        <w:t xml:space="preserve">THE </w:t>
      </w:r>
      <w:r w:rsidRPr="00E67936">
        <w:rPr>
          <w:color w:val="1A8479" w:themeColor="background2"/>
          <w:sz w:val="24"/>
          <w:szCs w:val="28"/>
          <w:lang w:val="en-US"/>
        </w:rPr>
        <w:t>INSURED</w:t>
      </w:r>
      <w:r w:rsidR="00EF0401">
        <w:rPr>
          <w:color w:val="1A8479" w:themeColor="background2"/>
          <w:sz w:val="24"/>
          <w:szCs w:val="28"/>
          <w:lang w:val="en-US"/>
        </w:rPr>
        <w:t xml:space="preserve"> VALUE</w:t>
      </w:r>
    </w:p>
    <w:p w:rsidR="003B3AD3" w:rsidRPr="008C2F00" w:rsidRDefault="003B3AD3" w:rsidP="003B3AD3">
      <w:pPr>
        <w:contextualSpacing/>
        <w:spacing w:after="0" w:line="240" w:lineRule="auto"/>
        <w:jc w:val="both"/>
      </w:pPr>
      <w:r w:rsidRPr="005C1897">
        <w:t>The documented invoice value is USD 48,152.43 and the evidenced valuation basis requires a 10% uplift, producing a value at risk of USD 52,967.67. The documented insured value is USD 52,967.67. Accordingly, the invoice values are adequately insured and there is no underinsurance on the evidenced valuation basis.</w:t>
      </w:r>
      <w:r>
        <w:t xml:space="preserve"/>
      </w:r>
      <w:r w:rsidRPr="005C1897">
        <w:t xml:space="preserve"/>
      </w:r>
      <w:r w:rsidR="00477D08">
        <w:t xml:space="preserve"/>
      </w:r>
      <w:r w:rsidRPr="005C1897">
        <w:t/>
      </w:r>
      <w:r w:rsidR="007A75D4">
        <w:t xml:space="preserve"/>
      </w:r>
      <w:r w:rsidRPr="005C1897">
        <w:t xml:space="preserve"/>
      </w:r>
    </w:p>
    <w:p w14:paraId="0FCC1FD4" w14:textId="568608E9" w:rsidR="00451A38" w:rsidRPr="00E67936" w:rsidRDefault="00D13387" w:rsidP="00E67936">
      <w:pPr>
        <w:pStyle w:val="Heading1"/>
        <w:spacing w:before="120" w:after="120"/>
        <w:ind w:left="0" w:firstLine="0"/>
        <w:rPr>
          <w:color w:val="1A8479" w:themeColor="background2"/>
          <w:sz w:val="24"/>
          <w:szCs w:val="28"/>
          <w:lang w:val="en-US"/>
        </w:rPr>
      </w:pPr>
      <w:bookmarkStart w:id="9" w:name="_Toc191302120"/>
      <w:r w:rsidRPr="00E67936">
        <w:rPr>
          <w:color w:val="1A8479" w:themeColor="background2"/>
          <w:sz w:val="24"/>
          <w:szCs w:val="28"/>
          <w:lang w:val="en-US"/>
        </w:rPr>
        <w:t>APPOINTMENT OF ASSESSORS</w:t>
      </w:r>
      <w:bookmarkEnd w:id="9"/>
    </w:p>
    <w:p w:rsidR="00451A38" w:rsidRPr="00A13EFB" w:rsidRDefault="00451A38" w:rsidP="00451A38">
      <w:pPr>
        <w:contextualSpacing/>
        <w:spacing w:after="0" w:line="240" w:lineRule="auto"/>
        <w:jc w:val="both"/>
      </w:pPr>
      <w:bookmarkStart w:id="10" w:name="_Toc186575641"/>
      <w:bookmarkStart w:id="11" w:name="_Toc191302121"/>
      <w:r w:rsidRPr="00A13EFB">
        <w:t>To date, it is understood that the Assured had not appointed a loss assessor to act on their behalf.</w:t>
      </w:r>
      <w:bookmarkEnd w:id="10"/>
      <w:bookmarkEnd w:id="11"/>
    </w:p>
    <w:p w14:paraId="0AF7696B" w14:textId="1F9C1AD7" w:rsidR="002A3DF9" w:rsidRPr="00E67936" w:rsidRDefault="006F6A12" w:rsidP="00CC6E69">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CLAIM </w:t>
      </w:r>
      <w:r w:rsidR="008A372A" w:rsidRPr="00E67936">
        <w:rPr>
          <w:color w:val="1A8479" w:themeColor="background2"/>
          <w:sz w:val="24"/>
          <w:szCs w:val="28"/>
          <w:lang w:val="en-US"/>
        </w:rPr>
        <w:t xml:space="preserve">PRESENTED </w:t>
      </w:r>
      <w:r w:rsidRPr="00E67936">
        <w:rPr>
          <w:color w:val="1A8479" w:themeColor="background2"/>
          <w:sz w:val="24"/>
          <w:szCs w:val="28"/>
          <w:lang w:val="en-US"/>
        </w:rPr>
        <w:t>ON THE POLICY</w:t>
      </w:r>
      <w:r w:rsidR="00627EF7" w:rsidRPr="00E67936">
        <w:rPr>
          <w:color w:val="1A8479" w:themeColor="background2"/>
          <w:sz w:val="24"/>
          <w:szCs w:val="28"/>
          <w:lang w:val="en-US"/>
        </w:rPr>
        <w:t xml:space="preserve"> &amp; </w:t>
      </w:r>
      <w:r w:rsidR="007A75D4">
        <w:rPr>
          <w:color w:val="1A8479" w:themeColor="background2"/>
          <w:sz w:val="24"/>
          <w:szCs w:val="28"/>
          <w:lang w:val="en-US"/>
        </w:rPr>
        <w:t>ADJUSTMENT</w:t>
      </w:r>
    </w:p>
    <w:p w:rsidR="000B551F" w:rsidRPr="00824256" w:rsidRDefault="00B276CB" w:rsidP="00CC6E69">
      <w:pPr>
        <w:pStyle w:val="NormalIndent"/>
        <w:rPr>
          <w:lang w:val="en-US"/>
        </w:rPr>
        <w:spacing w:line="240" w:lineRule="auto"/>
        <w:jc w:val="both"/>
      </w:pPr>
      <w:r w:rsidRPr="00824256">
        <w:rPr>
          <w:lang w:val="en-US"/>
        </w:rPr>
        <w:t>The gross claim of USD 471.40 was presented. Source valuations are not substituted for an absent claim quantum, and unknown deductions are not treated as zero.</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spacing w:line="240" w:lineRule="auto"/>
        <w:jc w:val="both"/>
      </w:pPr>
      <w:r w:rsidRPr="00824256">
        <w:rPr>
          <w:lang w:val="en-US"/>
        </w:rPr>
        <w:t>The evidenced valuation basis adds 10%, equal to USD 47.14, producing USD 518.54 before deductible and other supported deductions.</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spacing w:line="240" w:lineRule="auto"/>
        <w:jc w:val="both"/>
      </w:pPr>
      <w:r w:rsidRPr="00824256">
        <w:rPr>
          <w:lang w:val="en-US"/>
        </w:rPr>
        <w:t>Commercial invoice 20260306 records FOB USD 48,152.43, and a total value of USD 48,152.43. These source valuations are not substituted for an absent presented claim.</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spacing w:line="240" w:lineRule="auto"/>
        <w:jc w:val="both"/>
      </w:pPr>
      <w:r w:rsidRPr="00824256">
        <w:rPr>
          <w:lang w:val="en-US"/>
        </w:rPr>
        <w:t>The available evidence does not contain every component needed to reconcile the commercial invoice total.</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spacing w:line="240" w:lineRule="auto"/>
        <w:jc w:val="both"/>
      </w:pPr>
      <w:r w:rsidRPr="00824256">
        <w:rPr>
          <w:lang w:val="en-US"/>
        </w:rPr>
        <w:t>The invoice value plus the evidenced 10% valuation uplift equals USD 52967.67, matching the documented insured value.</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14:paraId="09472533" w14:textId="66D83CC4" w:rsidR="00627EF7" w:rsidRPr="00F52364" w:rsidRDefault="00627EF7" w:rsidP="00824256">
      <w:pPr>
        <w:pStyle w:val="Caption"/>
        <w:keepNext/>
        <w:spacing w:before="120" w:after="0"/>
        <w:rPr>
          <w:color w:val="1A8479" w:themeColor="background2"/>
        </w:rPr>
      </w:pPr>
      <w:r w:rsidRPr="00F52364">
        <w:rPr>
          <w:color w:val="1A8479" w:themeColor="background2"/>
        </w:rPr>
        <w:lastRenderedPageBreak/>
        <w:t xml:space="preserve">Table </w:t>
      </w:r>
      <w:r w:rsidR="00797F3C" w:rsidRPr="00F52364">
        <w:rPr>
          <w:color w:val="1A8479" w:themeColor="background2"/>
        </w:rPr>
        <w:fldChar w:fldCharType="begin"/>
      </w:r>
      <w:r w:rsidR="00797F3C" w:rsidRPr="00F52364">
        <w:rPr>
          <w:color w:val="1A8479" w:themeColor="background2"/>
        </w:rPr>
        <w:instrText xml:space="preserve"> SEQ Table \* ARABIC </w:instrText>
      </w:r>
      <w:r w:rsidR="00797F3C" w:rsidRPr="00F52364">
        <w:rPr>
          <w:color w:val="1A8479" w:themeColor="background2"/>
        </w:rPr>
        <w:fldChar w:fldCharType="separate"/>
      </w:r>
      <w:r w:rsidR="00797F3C" w:rsidRPr="00F52364">
        <w:rPr>
          <w:noProof/>
          <w:color w:val="1A8479" w:themeColor="background2"/>
        </w:rPr>
        <w:t>2</w:t>
      </w:r>
      <w:r w:rsidR="00797F3C" w:rsidRPr="00F52364">
        <w:rPr>
          <w:noProof/>
          <w:color w:val="1A8479" w:themeColor="background2"/>
        </w:rPr>
        <w:fldChar w:fldCharType="end"/>
      </w:r>
      <w:r w:rsidRPr="00F52364">
        <w:rPr>
          <w:color w:val="1A8479" w:themeColor="background2"/>
          <w:lang w:val="en-US"/>
        </w:rPr>
        <w:t xml:space="preserve"> - Claim presented by the Assured</w:t>
      </w:r>
      <w:r w:rsidR="008A54EA" w:rsidRPr="00F52364">
        <w:rPr>
          <w:color w:val="1A8479" w:themeColor="background2"/>
          <w:lang w:val="en-US"/>
        </w:rPr>
        <w:t xml:space="preserve"> &amp; Adjustment</w:t>
      </w:r>
    </w:p>
    <w:tbl>
      <w:tblPr>
        <w:tblStyle w:val="TableGrid"/>
        <w:tblW w:w="5000" w:type="pct"/>
        <w:tblInd w:w="0" w:type="dxa"/>
        <w:tblLook w:val="04A0" w:firstRow="1" w:lastRow="0" w:firstColumn="1" w:lastColumn="0" w:noHBand="0" w:noVBand="1"/>
      </w:tblPr>
      <w:tblGrid>
        <w:gridCol w:w="4843"/>
        <w:gridCol w:w="1120"/>
        <w:gridCol w:w="1772"/>
        <w:gridCol w:w="2347"/>
      </w:tblGrid>
      <w:tr w:rsidR="002432B1" w:rsidRPr="003B6CAC" w14:paraId="06FA2867" w14:textId="77777777" w:rsidTr="002432B1">
        <w:trPr>
          <w:trHeight w:val="727"/>
          <w:tblHeader/>
        </w:trPr>
        <w:tc>
          <w:tcPr>
            <w:cnfStyle w:val="001000000000" w:firstRow="0" w:lastRow="0" w:firstColumn="1" w:lastColumn="0" w:oddVBand="0" w:evenVBand="0" w:oddHBand="0" w:evenHBand="0" w:firstRowFirstColumn="0" w:firstRowLastColumn="0" w:lastRowFirstColumn="0" w:lastRowLastColumn="0"/>
            <w:tcW w:w="2402" w:type="pct"/>
            <w:shd w:val="clear" w:color="auto" w:fill="1A8479" w:themeFill="text2"/>
            <w:vAlign w:val="center"/>
          </w:tcPr>
          <w:p w14:paraId="174A289E" w14:textId="2A99BC82" w:rsidR="002432B1" w:rsidRPr="00824256" w:rsidRDefault="002432B1" w:rsidP="00BA7137">
            <w:pPr>
              <w:pStyle w:val="NormalIndent"/>
              <w:rPr>
                <w:lang w:val="en-US"/>
              </w:rPr>
            </w:pPr>
            <w:r w:rsidRPr="00824256">
              <w:rPr>
                <w:lang w:val="en-US"/>
              </w:rPr>
              <w:t>Description</w:t>
            </w:r>
          </w:p>
        </w:tc>
        <w:tc>
          <w:tcPr>
            <w:tcW w:w="555" w:type="pct"/>
            <w:shd w:val="clear" w:color="auto" w:fill="1A8479" w:themeFill="text2"/>
            <w:vAlign w:val="center"/>
          </w:tcPr>
          <w:p w14:paraId="1304EEF2" w14:textId="6A6E2FE5"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Quantity damaged</w:t>
            </w:r>
          </w:p>
        </w:tc>
        <w:tc>
          <w:tcPr>
            <w:tcW w:w="879" w:type="pct"/>
            <w:shd w:val="clear" w:color="auto" w:fill="1A8479" w:themeFill="text2"/>
            <w:vAlign w:val="center"/>
          </w:tcPr>
          <w:p w14:paraId="426AAB1F" w14:textId="77777777" w:rsidR="002432B1"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sidRPr="00824256">
              <w:rPr>
                <w:b/>
                <w:color w:val="FFFFFF" w:themeColor="background1"/>
                <w:lang w:val="en-US"/>
              </w:rPr>
              <w:t>Unit Price in USD</w:t>
            </w:r>
          </w:p>
          <w:p w14:paraId="3F4F8092" w14:textId="432461AE"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w:r>
          </w:p>
        </w:tc>
        <w:tc>
          <w:tcPr>
            <w:tcW w:w="1164" w:type="pct"/>
            <w:shd w:val="clear" w:color="auto" w:fill="1A8479" w:themeFill="text2"/>
            <w:vAlign w:val="center"/>
          </w:tcPr>
          <w:p w14:paraId="3EFD465C" w14:textId="017AFCD1"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xml:space="preserve">Adjusted Claim Value in USD</w:t>
            </w:r>
            <w:r w:rsidRPr="00824256">
              <w:rPr>
                <w:b/>
                <w:color w:val="FFFFFF" w:themeColor="background1"/>
                <w:lang w:val="en-US"/>
              </w:rPr>
              <w:t/>
            </w:r>
            <w:r>
              <w:rPr>
                <w:b/>
                <w:color w:val="FFFFFF" w:themeColor="background1"/>
                <w:lang w:val="en-US"/>
              </w:rPr>
              <w:t xml:space="preserve"/>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19x Model 7002 ceramic washbasin broken – claimed value</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19</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USD 18.20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345.80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6x Model 7003 ceramic washbasin broken – claimed value per claim schedule (discrepancy with SOF: SOF shows 4 basins + 7 stands = 11 units; claim schedule shows 6 units)</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6</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USD 17.10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102.60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1x Model H-477 ceramic washbasin missing – claimed value</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1</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USD 23.00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23.00</w:t>
            </w:r>
            <w:r w:rsidR="00CB67BD" w:rsidRPr="00CB67BD">
              <w:rPr>
                <w:lang w:val="en-US"/>
              </w:rPr>
              <w:t/>
            </w:r>
          </w:p>
        </w:tc>
      </w:tr>
      <w:tr w:rsidR="009766AE" w:rsidRPr="003B6CAC" w14:paraId="3D50E211" w14:textId="77777777" w:rsidTr="009766AE">
        <w:tc>
          <w:tcPr>
            <w:cnfStyle w:val="001000000000" w:firstRow="0" w:lastRow="0" w:firstColumn="1" w:lastColumn="0" w:oddVBand="0" w:evenVBand="0" w:oddHBand="0" w:evenHBand="0" w:firstRowFirstColumn="0" w:firstRowLastColumn="0" w:lastRowFirstColumn="0" w:lastRowLastColumn="0"/>
            <w:tcW w:w="5000" w:type="pct"/>
            <w:gridSpan w:val="4"/>
          </w:tcPr>
          <w:p w14:paraId="53315549" w14:textId="19029C92" w:rsidR="008C2B1E" w:rsidRDefault="009766AE" w:rsidP="008C2B1E">
            <w:pPr>
              <w:pStyle w:val="NormalIndent"/>
              <w:rPr>
                <w:b w:val="0"/>
                <w:lang w:val="en-US"/>
              </w:rPr>
            </w:pPr>
            <w:r w:rsidRPr="00824256">
              <w:rPr>
                <w:lang w:val="en-US"/>
              </w:rPr>
              <w:t xml:space="preserve">Itemized Presented Loss ------------------------------------------------------ USD 471.40</w:t>
              <w:br/>
              <w:t>Add, Policy Valuation Uplift (10%) ------------------------------- USD 47.14</w:t>
              <w:br/>
              <w:t>Claim after Valuation Uplift --------------------------------------------- USD 518.54</w:t>
              <w:br/>
              <w:t>Less, Deductible / Excess ---------------------------------------- (USD 250.00)</w:t>
              <w:br/>
              <w:t>Provisional Amount after Supported Adjustments ---------------------- USD 268.54</w:t>
              <w:br/>
              <w:t>Concluded Indemnity ------------------------------------------------------ Not established from the reviewed evidence</w:t>
              <w:br/>
              <w:t>A concluded indemnity cannot be calculated without unsupported assumptions.</w:t>
            </w:r>
            <w:r w:rsidR="00F248F0" w:rsidRPr="00824256">
              <w:rPr>
                <w:lang w:val="en-US"/>
              </w:rPr>
              <w:t/>
            </w:r>
            <w:r w:rsidRPr="00824256">
              <w:rPr>
                <w:lang w:val="en-US"/>
              </w:rPr>
              <w:t/>
            </w:r>
            <w:r w:rsidR="00F248F0">
              <w:rPr>
                <w:lang w:val="en-US"/>
              </w:rPr>
              <w:t/>
            </w:r>
            <w:r w:rsidRPr="00824256">
              <w:rPr>
                <w:lang w:val="en-US"/>
              </w:rPr>
              <w:t xml:space="preserve"/>
            </w:r>
            <w:r w:rsidR="00F248F0">
              <w:rPr>
                <w:lang w:val="en-US"/>
              </w:rPr>
              <w:t/>
            </w:r>
          </w:p>
          <w:p w14:paraId="256C0D8F" w14:textId="10842FBA" w:rsidR="009766AE" w:rsidRPr="00824256" w:rsidRDefault="009766AE" w:rsidP="008C2B1E">
            <w:pPr>
              <w:pStyle w:val="NormalIndent"/>
              <w:rPr>
                <w:color w:val="auto"/>
                <w:lang w:val="en-US"/>
              </w:rPr>
            </w:pPr>
            <w:r w:rsidRPr="00DF67B4">
              <w:rPr>
                <w:lang w:val="en-US"/>
              </w:rPr>
              <w:t xml:space="preserve"/>
            </w:r>
            <w:r w:rsidR="00F248F0">
              <w:rPr>
                <w:lang w:val="en-US"/>
              </w:rPr>
              <w:t xml:space="preserve"/>
            </w:r>
            <w:r w:rsidRPr="00DF67B4">
              <w:rPr>
                <w:lang w:val="en-US"/>
              </w:rPr>
              <w:t xml:space="preserve"/>
            </w:r>
            <w:r w:rsidR="00F248F0">
              <w:rPr>
                <w:lang w:val="en-US"/>
              </w:rPr>
              <w:t/>
            </w:r>
            <w:r w:rsidRPr="00DF67B4">
              <w:rPr>
                <w:lang w:val="en-US"/>
              </w:rPr>
              <w:t/>
            </w:r>
          </w:p>
        </w:tc>
      </w:tr>
    </w:tbl>
    <w:bookmarkEnd w:id="12"/>
    <w:p w14:paraId="322CDD60" w14:textId="6009F4F7" w:rsidR="00D6010E" w:rsidRPr="005B339B" w:rsidRDefault="000F2A09" w:rsidP="00E67936">
      <w:pPr>
        <w:pStyle w:val="Heading1"/>
        <w:spacing w:before="120" w:after="120"/>
        <w:ind w:left="0" w:firstLine="0"/>
        <w:rPr>
          <w:color w:val="1A8479" w:themeColor="background2"/>
          <w:sz w:val="24"/>
          <w:szCs w:val="28"/>
          <w:lang w:val="en-US"/>
        </w:rPr>
      </w:pPr>
      <w:r w:rsidRPr="005B339B">
        <w:rPr>
          <w:color w:val="1A8479" w:themeColor="background2"/>
          <w:sz w:val="24"/>
          <w:szCs w:val="28"/>
          <w:lang w:val="en-US"/>
        </w:rPr>
        <w:t>CONCLUSION</w:t>
      </w:r>
    </w:p>
    <w:p w14:paraId="2FFCC7D5" w14:textId="7BD7A66D" w:rsidR="00F779DB" w:rsidRPr="005B339B" w:rsidRDefault="00F779DB" w:rsidP="00F779DB">
      <w:pPr>
        <w:autoSpaceDE w:val="0"/>
        <w:autoSpaceDN w:val="0"/>
        <w:adjustRightInd w:val="0"/>
        <w:spacing w:before="120" w:after="120" w:line="240" w:lineRule="auto"/>
        <w:jc w:val="both"/>
        <w:rPr>
          <w:b/>
          <w:bCs/>
        </w:rPr>
      </w:pPr>
      <w:r w:rsidRPr="005B339B">
        <w:rPr>
          <w:b/>
          <w:bCs/>
        </w:rPr>
        <w:t>In our opinion,</w:t>
      </w:r>
    </w:p>
    <w:p w:rsidR="005B339B" w:rsidRPr="005B339B" w:rsidRDefault="005B339B" w:rsidP="0069118C">
      <w:pPr>
        <w:pStyle w:val="ListParagraph"/>
        <w:numPr>
          <w:ilvl w:val="0"/>
          <w:numId w:val="21"/>
        </w:numPr>
        <w:contextualSpacing w:val="0"/>
        <w:spacing w:after="120" w:line="240" w:lineRule="auto"/>
        <w:jc w:val="both"/>
      </w:pPr>
      <w:r w:rsidRPr="005B339B">
        <w:t xml:space="preserve">The above adjusted claim amount in USD cannot be stated as fair &amp; reasonable because a fully supported and reconciled adjusted amount is not established from the reviewed evidence.</w:t>
      </w:r>
      <w:r w:rsidRPr="005B339B">
        <w:rPr>
          <w:b/>
          <w:bCs/>
        </w:rPr>
        <w:t/>
      </w:r>
      <w:r>
        <w:rPr>
          <w:b/>
          <w:bCs/>
        </w:rPr>
        <w:t xml:space="preserve"/>
      </w:r>
      <w:r w:rsidRPr="005B339B">
        <w:t/>
      </w:r>
      <w:r>
        <w:t/>
      </w:r>
    </w:p>
    <w:p w:rsidR="005B339B" w:rsidRPr="005B339B" w:rsidRDefault="005B339B" w:rsidP="0069118C">
      <w:pPr>
        <w:pStyle w:val="ListParagraph"/>
        <w:numPr>
          <w:ilvl w:val="0"/>
          <w:numId w:val="21"/>
        </w:numPr>
        <w:contextualSpacing w:val="0"/>
        <w:spacing w:after="120" w:line="240" w:lineRule="auto"/>
        <w:jc w:val="both"/>
      </w:pPr>
      <w:r w:rsidRPr="005B339B">
        <w:t xml:space="preserve">The proximate cause of loss is not expressly established as a source fact; on the available evidence, the observed breakage and collapsed cartons are consistent with impact or crush damage, but the precise damaging event and custody stage are not established.</w:t>
      </w:r>
      <w:r w:rsidRPr="005B339B">
        <w:rPr>
          <w:b/>
          <w:bCs/>
        </w:rPr>
        <w:t/>
      </w:r>
      <w:r>
        <w:rPr>
          <w:b/>
          <w:bCs/>
        </w:rPr>
        <w:t xml:space="preserve"/>
      </w:r>
      <w:r w:rsidRPr="005B339B">
        <w:t/>
      </w:r>
      <w:r>
        <w:t/>
      </w:r>
    </w:p>
    <w:p w:rsidR="005B339B" w:rsidRPr="005B339B" w:rsidRDefault="005B339B" w:rsidP="0069118C">
      <w:pPr>
        <w:pStyle w:val="ListParagraph"/>
        <w:numPr>
          <w:ilvl w:val="0"/>
          <w:numId w:val="21"/>
        </w:numPr>
        <w:contextualSpacing w:val="0"/>
        <w:spacing w:after="120" w:line="240" w:lineRule="auto"/>
        <w:jc w:val="both"/>
      </w:pPr>
      <w:r w:rsidRPr="005B339B">
        <w:t xml:space="preserve">Cover advice: The identified policy warranties, exclusions, valuation provisions, and other operative terms must be applied to the established facts before cover is confirmed; final cover remains subject to professional review and approval.</w:t>
      </w:r>
      <w:r w:rsidRPr="005B339B">
        <w:rPr>
          <w:b/>
          <w:bCs/>
        </w:rPr>
        <w:t/>
      </w:r>
      <w:r>
        <w:rPr>
          <w:b/>
          <w:bCs/>
        </w:rPr>
        <w:t xml:space="preserve"/>
      </w:r>
      <w:r w:rsidRPr="005B339B">
        <w:t/>
      </w:r>
      <w:r>
        <w:t/>
      </w:r>
    </w:p>
    <w:p w:rsidR="005B339B" w:rsidRPr="005B339B" w:rsidRDefault="005B339B" w:rsidP="0069118C">
      <w:pPr>
        <w:pStyle w:val="ListParagraph"/>
        <w:numPr>
          <w:ilvl w:val="0"/>
          <w:numId w:val="21"/>
        </w:numPr>
        <w:contextualSpacing w:val="0"/>
        <w:spacing w:after="120" w:line="240" w:lineRule="auto"/>
        <w:jc w:val="both"/>
      </w:pPr>
      <w:r w:rsidRPr="005B339B">
        <w:t xml:space="preserve">Liable-party position: No liable party is established from the reviewed evidence; no recovery allegation is made, and any potential rights remain subject to further evidence and professional review.</w:t>
      </w:r>
      <w:r w:rsidRPr="005B339B">
        <w:rPr>
          <w:b/>
          <w:bCs/>
        </w:rPr>
        <w:t/>
      </w:r>
      <w:r>
        <w:rPr>
          <w:b/>
          <w:bCs/>
        </w:rPr>
        <w:t xml:space="preserve"/>
      </w:r>
      <w:r w:rsidRPr="005B339B">
        <w:t/>
      </w:r>
      <w:r>
        <w:t/>
      </w:r>
    </w:p>
    <w:p w:rsidR="005B339B" w:rsidRPr="005B339B" w:rsidRDefault="005B339B" w:rsidP="0069118C">
      <w:pPr>
        <w:pStyle w:val="ListParagraph"/>
        <w:numPr>
          <w:ilvl w:val="0"/>
          <w:numId w:val="21"/>
        </w:numPr>
        <w:contextualSpacing w:val="0"/>
        <w:spacing w:after="120" w:line="240" w:lineRule="auto"/>
        <w:jc w:val="both"/>
      </w:pPr>
      <w:r w:rsidRPr="005B339B">
        <w:t xml:space="preserve">We confirm having sighted the originals of all documents customarily submitted in support of a claim of this nature and remain at Insurers disposal for further instructions.</w:t>
      </w:r>
      <w:r w:rsidRPr="005B339B">
        <w:rPr>
          <w:b/>
          <w:bCs/>
        </w:rPr>
        <w:t/>
      </w:r>
      <w:r>
        <w:rPr>
          <w:b/>
          <w:bCs/>
        </w:rPr>
        <w:t xml:space="preserve"/>
      </w:r>
      <w:r w:rsidRPr="005B339B">
        <w:t/>
      </w:r>
      <w:r>
        <w:t/>
      </w:r>
    </w:p>
    <w:p w14:paraId="4404AAE2" w14:textId="77777777" w:rsidR="00BA7053" w:rsidRDefault="00BA7053" w:rsidP="00931F25">
      <w:pPr>
        <w:spacing w:after="0"/>
        <w:ind w:firstLine="720"/>
        <w:rPr>
          <w:rFonts w:asciiTheme="majorHAnsi" w:hAnsiTheme="majorHAnsi"/>
          <w:b/>
          <w:bCs/>
          <w:color w:val="1A8479" w:themeColor="background2"/>
        </w:rPr>
      </w:pPr>
    </w:p>
    <w:p w:rsidR="003D27F2" w:rsidRPr="008F783A" w:rsidRDefault="003D27F2" w:rsidP="00931F25">
      <w:pPr>
        <w:pageBreakBefore/>
        <w:spacing w:after="0"/>
        <w:ind w:firstLine="720"/>
        <w:rPr>
          <w:rFonts w:asciiTheme="majorHAnsi" w:hAnsiTheme="majorHAnsi"/>
          <w:b/>
          <w:bCs/>
          <w:color w:val="1A8479" w:themeColor="background2"/>
        </w:rPr>
      </w:pPr>
      <w:r w:rsidRPr="008F783A">
        <w:rPr>
          <w:rFonts w:asciiTheme="majorHAnsi" w:hAnsiTheme="majorHAnsi"/>
          <w:b/>
          <w:bCs/>
          <w:color w:val="1A8479" w:themeColor="background2"/>
        </w:rPr>
        <w:t>Enclosure to this report</w:t>
      </w:r>
    </w:p>
    <w:p w14:paraId="7BA3CA01" w14:textId="77777777" w:rsidR="008920CD" w:rsidRDefault="008920CD"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8920CD" w:rsidSect="004F00CD">
          <w:footerReference w:type="default" r:id="rId19"/>
          <w:pgSz w:w="11906" w:h="16838" w:code="9"/>
          <w:pgMar w:top="907" w:right="907" w:bottom="907" w:left="907" w:header="567" w:footer="567" w:gutter="0"/>
          <w:cols w:space="708"/>
          <w:docGrid w:linePitch="360"/>
        </w:sectPr>
      </w:pPr>
    </w:p>
    <w:p w14:paraId="5EAA8A56" w14:textId="77777777" w:rsidR="00C65658" w:rsidRDefault="00C65658" w:rsidP="003309A3">
      <w:pPr>
        <w:spacing w:after="0"/>
        <w:ind w:firstLine="720"/>
        <w:rPr>
          <w:rFonts w:asciiTheme="majorHAnsi" w:hAnsiTheme="majorHAnsi"/>
          <w:b/>
          <w:bCs/>
          <w:color w:val="1A8479" w:themeColor="background2"/>
        </w:rPr>
      </w:pPr>
    </w:p>
    <w:p w14:paraId="7C29FCFA" w14:textId="5EBEF42F" w:rsidR="003309A3" w:rsidRPr="003309A3" w:rsidRDefault="003309A3" w:rsidP="003309A3">
      <w:pPr>
        <w:spacing w:after="0"/>
        <w:ind w:firstLine="720"/>
        <w:rPr>
          <w:rFonts w:asciiTheme="majorHAnsi" w:hAnsiTheme="majorHAnsi"/>
          <w:b/>
          <w:bCs/>
          <w:color w:val="1A8479" w:themeColor="background2"/>
        </w:rPr>
      </w:pPr>
      <w:r w:rsidRPr="003309A3">
        <w:rPr>
          <w:rFonts w:asciiTheme="majorHAnsi" w:hAnsiTheme="majorHAnsi"/>
          <w:b/>
          <w:bCs/>
          <w:color w:val="1A8479" w:themeColor="background2"/>
        </w:rPr>
        <w:t>Outstanding Documents</w:t>
      </w:r>
    </w:p>
    <w:p w14:paraId="5827353B" w14:textId="77777777" w:rsidR="003815B3" w:rsidRPr="003815B3" w:rsidRDefault="003815B3" w:rsidP="003815B3">
      <w:pPr>
        <w:autoSpaceDE w:val="0"/>
        <w:autoSpaceDN w:val="0"/>
        <w:adjustRightInd w:val="0"/>
        <w:spacing w:after="0" w:line="240" w:lineRule="auto"/>
        <w:jc w:val="both"/>
        <w:rPr>
          <w:rFonts w:asciiTheme="majorHAnsi" w:hAnsiTheme="majorHAnsi"/>
          <w:color w:val="000000" w:themeColor="text1"/>
        </w:rPr>
        <w:sectPr w:rsidR="003815B3" w:rsidRPr="003815B3" w:rsidSect="003815B3">
          <w:type w:val="continuous"/>
          <w:pgSz w:w="11906" w:h="16838" w:code="9"/>
          <w:pgMar w:top="907" w:right="907" w:bottom="907" w:left="907" w:header="567" w:footer="567" w:gutter="0"/>
          <w:cols w:space="708"/>
          <w:docGrid w:linePitch="360"/>
        </w:sectPr>
      </w:pPr>
    </w:p>
    <w:p w14:paraId="541F976E" w14:textId="77777777" w:rsidR="003815B3" w:rsidRDefault="003815B3"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3815B3" w:rsidSect="003815B3">
          <w:type w:val="continuous"/>
          <w:pgSz w:w="11906" w:h="16838" w:code="9"/>
          <w:pgMar w:top="907" w:right="907" w:bottom="907" w:left="907" w:header="567" w:footer="567" w:gutter="0"/>
          <w:cols w:space="708"/>
          <w:docGrid w:linePitch="360"/>
        </w:sectPr>
      </w:pPr>
    </w:p>
    <w:p w14:paraId="558983D8" w14:textId="564378BC" w:rsidR="003815B3" w:rsidRPr="003815B3" w:rsidRDefault="003815B3" w:rsidP="003815B3">
      <w:pPr>
        <w:tabs>
          <w:tab w:val="left" w:pos="626"/>
        </w:tabs>
        <w:sectPr w:rsidR="003815B3" w:rsidRPr="003815B3" w:rsidSect="003815B3">
          <w:type w:val="continuous"/>
          <w:pgSz w:w="11906" w:h="16838" w:code="9"/>
          <w:pgMar w:top="907" w:right="907" w:bottom="907" w:left="907" w:header="567" w:footer="567" w:gutter="0"/>
          <w:cols w:space="708"/>
          <w:docGrid w:linePitch="360"/>
        </w:sectPr>
      </w:pPr>
    </w:p>
    <w:p w:rsidR="00AC7279" w:rsidRDefault="008747F1" w:rsidP="008747F1">
      <w:pPr>
        <w:pageBreakBefore/>
        <w:pStyle w:val="Appendix1"/>
        <w:ind w:left="0" w:firstLine="0"/>
        <w:rPr>
          <w:sz w:val="32"/>
          <w:szCs w:val="36"/>
        </w:rPr>
      </w:pPr>
      <w:r w:rsidRPr="005851AC">
        <w:rPr>
          <w:sz w:val="32"/>
          <w:szCs w:val="36"/>
        </w:rPr>
        <w:t>Appendix A - Photographs</w:t>
      </w:r>
      <w:r w:rsidR="000E21A1">
        <w:rPr>
          <w:sz w:val="32"/>
          <w:szCs w:val="36"/>
        </w:rPr>
        <w:t xml:space="preserve"/>
      </w:r>
      <w:r w:rsidR="00DC0F95">
        <w:rPr>
          <w:sz w:val="32"/>
          <w:szCs w:val="36"/>
        </w:rPr>
        <w:t/>
      </w:r>
    </w:p>
    <w:p w:rsidR="00AC7279" w:rsidRDefault="008747F1" w:rsidP="008747F1">
      <w:pPr>
        <w:pStyle w:val="Normal"/>
        <w:ind w:left="0" w:firstLine="0"/>
        <w:rPr/>
      </w:pPr>
      <w:r w:rsidRPr="005851AC">
        <w:rPr/>
        <w:t>Photographs reproduce material views available in the current claim file, including the insured interest, packaging, identification markings, and observed condition where shown.</w:t>
      </w:r>
      <w:r w:rsidR="000E21A1">
        <w:rPr/>
        <w:t xml:space="preserve"/>
      </w:r>
      <w:r w:rsidR="00DC0F95">
        <w:rPr/>
        <w:t/>
      </w:r>
    </w:p>
    <w:tbl>
      <w:tblPr>
        <w:tblW w:w="0" w:type="auto"/>
        <w:tblLayout w:type="fixed"/>
        <w:tblBorders>
          <w:top w:val="nil"/>
          <w:left w:val="nil"/>
          <w:bottom w:val="nil"/>
          <w:right w:val="nil"/>
          <w:insideH w:val="nil"/>
          <w:insideV w:val="nil"/>
        </w:tblBorders>
      </w:tblPr>
      <w:tblGrid>
        <w:gridCol w:w="4900"/>
        <w:gridCol w:w="4900"/>
      </w:tblGrid>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803166" cy="2550000"/>
                  <wp:effectExtent l="19050" t="19050" r="11430" b="20320"/>
                  <wp:docPr id="2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3166" cy="25500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782974" cy="2550000"/>
                  <wp:effectExtent l="19050" t="19050" r="11430" b="20320"/>
                  <wp:docPr id="2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82974" cy="2550000"/>
                          </a:xfrm>
                          <a:prstGeom prst="rect">
                            <a:avLst/>
                          </a:prstGeom>
                          <a:noFill/>
                          <a:ln w="9525">
                            <a:solidFill>
                              <a:schemeClr val="tx1"/>
                            </a:solidFill>
                          </a:ln>
                        </pic:spPr>
                      </pic:pic>
                    </a:graphicData>
                  </a:graphic>
                </wp:inline>
              </w:drawing>
            </w:r>
            <w:r>
              <w:t/>
            </w:r>
          </w:p>
        </w:tc>
      </w:tr>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70888" cy="2550000"/>
                  <wp:effectExtent l="19050" t="19050" r="11430" b="20320"/>
                  <wp:docPr id="2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70888" cy="25500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70888" cy="2550000"/>
                  <wp:effectExtent l="19050" t="19050" r="11430" b="20320"/>
                  <wp:docPr id="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70888" cy="2550000"/>
                          </a:xfrm>
                          <a:prstGeom prst="rect">
                            <a:avLst/>
                          </a:prstGeom>
                          <a:noFill/>
                          <a:ln w="9525">
                            <a:solidFill>
                              <a:schemeClr val="tx1"/>
                            </a:solidFill>
                          </a:ln>
                        </pic:spPr>
                      </pic:pic>
                    </a:graphicData>
                  </a:graphic>
                </wp:inline>
              </w:drawing>
            </w:r>
            <w:r>
              <w:t/>
            </w:r>
          </w:p>
        </w:tc>
      </w:tr>
    </w:tbl>
    <w:bookmarkEnd w:id="2"/>
    <w:p w14:paraId="74DE5C1B" w14:textId="37500FE2" w:rsidR="0078680F" w:rsidRPr="005851AC" w:rsidRDefault="0078680F" w:rsidP="0078680F">
      <w:pPr>
        <w:pStyle w:val="TOCHeading"/>
        <w:rPr>
          <w:rFonts w:asciiTheme="majorHAnsi" w:hAnsiTheme="majorHAnsi"/>
        </w:rPr>
      </w:pPr>
      <w:r w:rsidRPr="005851AC">
        <w:rPr>
          <w:rFonts w:asciiTheme="majorHAnsi" w:hAnsiTheme="majorHAnsi"/>
        </w:rPr>
        <w:lastRenderedPageBreak/>
        <w:t>About ULA</w:t>
      </w:r>
    </w:p>
    <w:bookmarkStart w:id="13" w:name="_Toc104899471"/>
    <w:bookmarkStart w:id="14" w:name="_Toc115626511"/>
    <w:bookmarkStart w:id="15" w:name="_Toc124076505"/>
    <w:bookmarkStart w:id="16" w:name="_Toc124078135"/>
    <w:p w14:paraId="2CD73256" w14:textId="086464B0" w:rsidR="005C1B41" w:rsidRPr="005851AC" w:rsidRDefault="005C1B41" w:rsidP="005C1B41">
      <w:pPr>
        <w:spacing w:before="120" w:after="120"/>
        <w:jc w:val="both"/>
        <w:rPr>
          <w:rFonts w:asciiTheme="majorHAnsi" w:hAnsiTheme="majorHAnsi"/>
          <w:color w:val="000000" w:themeColor="text1"/>
          <w:lang w:val="en-US"/>
        </w:rPr>
      </w:pPr>
      <w:r w:rsidRPr="005851AC">
        <w:rPr>
          <w:rFonts w:asciiTheme="majorHAnsi" w:hAnsiTheme="majorHAnsi"/>
        </w:rPr>
        <w:fldChar w:fldCharType="begin"/>
      </w:r>
      <w:r w:rsidRPr="005851AC">
        <w:rPr>
          <w:rFonts w:asciiTheme="majorHAnsi" w:hAnsiTheme="majorHAnsi"/>
        </w:rPr>
        <w:instrText>HYPERLINK "https://www.unitedlossadjusters.com/"</w:instrText>
      </w:r>
      <w:r w:rsidRPr="005851AC">
        <w:rPr>
          <w:rFonts w:asciiTheme="majorHAnsi" w:hAnsiTheme="majorHAnsi"/>
        </w:rPr>
      </w:r>
      <w:r w:rsidRPr="005851AC">
        <w:rPr>
          <w:rFonts w:asciiTheme="majorHAnsi" w:hAnsiTheme="majorHAnsi"/>
        </w:rPr>
        <w:fldChar w:fldCharType="separate"/>
      </w:r>
      <w:r w:rsidRPr="005851AC">
        <w:rPr>
          <w:rStyle w:val="Hyperlink"/>
          <w:rFonts w:asciiTheme="majorHAnsi" w:hAnsiTheme="majorHAnsi"/>
          <w:b/>
          <w:bCs/>
          <w:color w:val="1A8479" w:themeColor="background2"/>
          <w:lang w:val="en-US"/>
        </w:rPr>
        <w:t>United Loss Adjusters and Surveyors (ULA)</w:t>
      </w:r>
      <w:r w:rsidRPr="005851AC">
        <w:rPr>
          <w:rFonts w:asciiTheme="majorHAnsi" w:hAnsiTheme="majorHAnsi"/>
        </w:rPr>
        <w:fldChar w:fldCharType="end"/>
      </w:r>
      <w:r w:rsidRPr="005851AC">
        <w:rPr>
          <w:rFonts w:asciiTheme="majorHAnsi" w:hAnsiTheme="majorHAnsi"/>
          <w:color w:val="000000" w:themeColor="text1"/>
          <w:lang w:val="en-US"/>
        </w:rPr>
        <w:t xml:space="preserve"> is a leading international provider of Adjusters, Surveyors, Solicitors and Consultants, offering unrivalled technical and legal solutions with exclusive access to the London Market's leading specialists.</w:t>
      </w:r>
    </w:p>
    <w:p w14:paraId="4DE52418" w14:textId="4BC588A9" w:rsidR="00F94251" w:rsidRPr="005851AC" w:rsidRDefault="00F94251" w:rsidP="005C1B41">
      <w:pPr>
        <w:spacing w:after="120"/>
        <w:jc w:val="both"/>
        <w:rPr>
          <w:rFonts w:asciiTheme="majorHAnsi" w:hAnsiTheme="majorHAnsi"/>
        </w:rPr>
      </w:pPr>
      <w:r w:rsidRPr="005851AC">
        <w:rPr>
          <w:rFonts w:asciiTheme="majorHAnsi" w:hAnsiTheme="majorHAnsi"/>
        </w:rPr>
        <w:t>Founded in 2002, with strategic head offices in the Middle East and the United Kingdom, today ULA is the strategic ally of a world</w:t>
      </w:r>
      <w:r w:rsidR="002E71ED" w:rsidRPr="005851AC">
        <w:rPr>
          <w:rFonts w:asciiTheme="majorHAnsi" w:hAnsiTheme="majorHAnsi"/>
        </w:rPr>
        <w:t>-</w:t>
      </w:r>
      <w:r w:rsidRPr="005851AC">
        <w:rPr>
          <w:rFonts w:asciiTheme="majorHAnsi" w:hAnsiTheme="majorHAnsi"/>
        </w:rPr>
        <w:t xml:space="preserve">leading legal firm (with offices in over 60 major countries) and the correspondent for a number of global technical service providers (with offices in 140+ countries), with principals including but not limited to Insurers, Reinsurers, Brokers, P&amp;I clubs, Ship Owners, Shipyards and Agencies. </w:t>
      </w:r>
    </w:p>
    <w:p w14:paraId="6E55FE8F" w14:textId="7A139A15" w:rsidR="005C1B41" w:rsidRPr="005851AC" w:rsidRDefault="005C1B41" w:rsidP="005C1B41">
      <w:pPr>
        <w:spacing w:after="120"/>
        <w:jc w:val="both"/>
        <w:rPr>
          <w:rFonts w:asciiTheme="majorHAnsi" w:hAnsiTheme="majorHAnsi"/>
          <w:b/>
          <w:bCs/>
          <w:color w:val="1A8479"/>
          <w:lang w:val="en-US"/>
        </w:rPr>
      </w:pPr>
      <w:bookmarkStart w:id="17" w:name="_Toc104899470"/>
      <w:bookmarkStart w:id="18" w:name="_Toc115626510"/>
      <w:bookmarkStart w:id="19" w:name="_Toc124076504"/>
      <w:bookmarkStart w:id="20" w:name="_Toc124078134"/>
      <w:r w:rsidRPr="005851AC">
        <w:rPr>
          <w:rFonts w:asciiTheme="majorHAnsi" w:hAnsiTheme="majorHAnsi"/>
          <w:b/>
          <w:bCs/>
          <w:color w:val="1A8479"/>
          <w:lang w:val="en-US"/>
        </w:rPr>
        <w:t>Lines of business</w:t>
      </w:r>
      <w:bookmarkEnd w:id="17"/>
      <w:bookmarkEnd w:id="18"/>
      <w:bookmarkEnd w:id="19"/>
      <w:bookmarkEnd w:id="20"/>
      <w:r w:rsidR="00E15CCE" w:rsidRPr="005851AC">
        <w:rPr>
          <w:rFonts w:asciiTheme="majorHAnsi" w:hAnsiTheme="majorHAnsi"/>
          <w:b/>
          <w:bCs/>
          <w:color w:val="1A8479"/>
          <w:lang w:val="en-US"/>
        </w:rPr>
        <w:t>:</w:t>
      </w:r>
    </w:p>
    <w:p w14:paraId="74139AD3"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w:t>
      </w:r>
    </w:p>
    <w:p w14:paraId="2F2779A1" w14:textId="33C4894A"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Claims solutions and loss adjusting across all major lines: aviation, cargo, marine, property, fine arts and special risks claims</w:t>
      </w:r>
    </w:p>
    <w:p w14:paraId="1871DB6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Cargo &amp; Containers</w:t>
      </w:r>
    </w:p>
    <w:p w14:paraId="62FA9D9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Marine &amp; Offshore</w:t>
      </w:r>
    </w:p>
    <w:p w14:paraId="437C72E9" w14:textId="78F32FF5" w:rsidR="005C1B4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 xml:space="preserve">Global </w:t>
      </w:r>
      <w:r w:rsidR="005C1B41" w:rsidRPr="005851AC">
        <w:rPr>
          <w:rFonts w:asciiTheme="majorHAnsi" w:hAnsiTheme="majorHAnsi"/>
        </w:rPr>
        <w:t>Claim Recoveries &amp; Legal Support</w:t>
      </w:r>
    </w:p>
    <w:p w14:paraId="109A1D22" w14:textId="4A27F5F5" w:rsidR="0078680F" w:rsidRPr="005851AC" w:rsidRDefault="0078680F" w:rsidP="00DF2C78">
      <w:pPr>
        <w:spacing w:before="80" w:after="80"/>
        <w:jc w:val="both"/>
        <w:rPr>
          <w:rFonts w:asciiTheme="majorHAnsi" w:hAnsiTheme="majorHAnsi"/>
          <w:b/>
          <w:bCs/>
          <w:color w:val="1A8479" w:themeColor="background2"/>
        </w:rPr>
      </w:pPr>
      <w:r w:rsidRPr="005851AC">
        <w:rPr>
          <w:rFonts w:asciiTheme="majorHAnsi" w:hAnsiTheme="majorHAnsi"/>
          <w:b/>
          <w:bCs/>
          <w:color w:val="1A8479" w:themeColor="background2"/>
        </w:rPr>
        <w:t>Our team</w:t>
      </w:r>
      <w:bookmarkEnd w:id="13"/>
      <w:bookmarkEnd w:id="14"/>
      <w:bookmarkEnd w:id="15"/>
      <w:bookmarkEnd w:id="16"/>
      <w:r w:rsidR="00E15CCE" w:rsidRPr="005851AC">
        <w:rPr>
          <w:rFonts w:asciiTheme="majorHAnsi" w:hAnsiTheme="majorHAnsi"/>
          <w:b/>
          <w:bCs/>
          <w:color w:val="1A8479" w:themeColor="background2"/>
        </w:rPr>
        <w:t>:</w:t>
      </w:r>
    </w:p>
    <w:p w14:paraId="035C5B20" w14:textId="77777777" w:rsidR="0078680F" w:rsidRPr="005851AC" w:rsidRDefault="0078680F" w:rsidP="00DF2C78">
      <w:pPr>
        <w:spacing w:after="120"/>
        <w:jc w:val="both"/>
        <w:rPr>
          <w:rFonts w:asciiTheme="majorHAnsi" w:hAnsiTheme="majorHAnsi"/>
        </w:rPr>
      </w:pPr>
      <w:bookmarkStart w:id="21" w:name="_Toc124076506"/>
      <w:bookmarkStart w:id="22" w:name="_Toc124078136"/>
      <w:bookmarkStart w:id="23" w:name="_Toc115626512"/>
      <w:r w:rsidRPr="005851AC">
        <w:rPr>
          <w:rFonts w:asciiTheme="majorHAnsi" w:hAnsiTheme="majorHAnsi"/>
        </w:rPr>
        <w:t>Our team of qualified professionals experienced in the fields of Marine, Insurance, Finance, Engineering and Law known and respected for their integrity and credibility.</w:t>
      </w:r>
      <w:bookmarkEnd w:id="21"/>
      <w:bookmarkEnd w:id="22"/>
      <w:r w:rsidRPr="005851AC">
        <w:rPr>
          <w:rFonts w:asciiTheme="majorHAnsi" w:hAnsiTheme="majorHAnsi"/>
        </w:rPr>
        <w:t xml:space="preserve"> </w:t>
      </w:r>
      <w:bookmarkStart w:id="24" w:name="_Toc124076507"/>
      <w:bookmarkStart w:id="25" w:name="_Toc124078137"/>
      <w:r w:rsidRPr="005851AC">
        <w:rPr>
          <w:rFonts w:asciiTheme="majorHAnsi" w:hAnsiTheme="majorHAnsi"/>
        </w:rPr>
        <w:t>Supported by a highly mobile team strategically positioned where our services are needed, we are always available on short notice to deal promptly with your queries.</w:t>
      </w:r>
      <w:bookmarkEnd w:id="24"/>
      <w:bookmarkEnd w:id="25"/>
      <w:r w:rsidRPr="005851AC">
        <w:rPr>
          <w:rFonts w:asciiTheme="majorHAnsi" w:hAnsiTheme="majorHAnsi"/>
        </w:rPr>
        <w:t xml:space="preserve"> </w:t>
      </w:r>
      <w:bookmarkStart w:id="26" w:name="_Toc124076508"/>
      <w:bookmarkStart w:id="27" w:name="_Toc124078138"/>
      <w:r w:rsidRPr="005851AC">
        <w:rPr>
          <w:rFonts w:asciiTheme="majorHAnsi" w:hAnsiTheme="majorHAnsi"/>
        </w:rPr>
        <w:t xml:space="preserve">ULA is independent to the core and can be trusted to express unbiased views, and is not influenced by stakeholders. </w:t>
      </w:r>
    </w:p>
    <w:p w14:paraId="09208FD4" w14:textId="77777777" w:rsidR="0078680F" w:rsidRPr="005851AC" w:rsidRDefault="0078680F" w:rsidP="0078680F">
      <w:pPr>
        <w:spacing w:before="80" w:after="80"/>
        <w:rPr>
          <w:rFonts w:asciiTheme="majorHAnsi" w:hAnsiTheme="majorHAnsi"/>
          <w:bCs/>
          <w:color w:val="1A8479" w:themeColor="background2"/>
        </w:rPr>
      </w:pPr>
      <w:r w:rsidRPr="005851AC">
        <w:rPr>
          <w:rFonts w:asciiTheme="majorHAnsi" w:hAnsiTheme="majorHAnsi"/>
          <w:b/>
          <w:color w:val="1A8479" w:themeColor="background2"/>
        </w:rPr>
        <w:t>ULA’s team members are recognised:</w:t>
      </w:r>
      <w:bookmarkEnd w:id="23"/>
      <w:bookmarkEnd w:id="26"/>
      <w:bookmarkEnd w:id="27"/>
    </w:p>
    <w:p w14:paraId="0438000E" w14:textId="77777777" w:rsidR="00F94251" w:rsidRPr="005851AC" w:rsidRDefault="00F94251" w:rsidP="00C74682">
      <w:pPr>
        <w:numPr>
          <w:ilvl w:val="0"/>
          <w:numId w:val="17"/>
        </w:numPr>
        <w:spacing w:after="0"/>
        <w:ind w:left="360"/>
        <w:contextualSpacing/>
        <w:rPr>
          <w:rFonts w:asciiTheme="majorHAnsi" w:hAnsiTheme="majorHAnsi"/>
        </w:rPr>
      </w:pPr>
      <w:bookmarkStart w:id="28" w:name="_Toc115626513"/>
      <w:bookmarkStart w:id="29" w:name="_Toc124076509"/>
      <w:bookmarkStart w:id="30" w:name="_Toc124078139"/>
      <w:r w:rsidRPr="005851AC">
        <w:rPr>
          <w:rFonts w:asciiTheme="majorHAnsi" w:hAnsiTheme="majorHAnsi"/>
        </w:rPr>
        <w:t>Chartered Engineers </w:t>
      </w:r>
    </w:p>
    <w:p w14:paraId="7366D0AE"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Consultants </w:t>
      </w:r>
    </w:p>
    <w:p w14:paraId="4A609AD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Inspectors &amp; Auditors </w:t>
      </w:r>
    </w:p>
    <w:p w14:paraId="772239F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 Underwriters </w:t>
      </w:r>
    </w:p>
    <w:p w14:paraId="7717D56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Loss &amp; Average Adjusters </w:t>
      </w:r>
    </w:p>
    <w:p w14:paraId="6863EF72"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Master Mariners &amp; Chief Engineers </w:t>
      </w:r>
    </w:p>
    <w:p w14:paraId="5CE5C673"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Naval Architects, Marine &amp; Offshore Engineers </w:t>
      </w:r>
    </w:p>
    <w:p w14:paraId="75FB020A"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Solicitors </w:t>
      </w:r>
    </w:p>
    <w:p w14:paraId="398A38C9"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Sworn Surveyors </w:t>
      </w:r>
    </w:p>
    <w:p w14:paraId="0C1BB63B" w14:textId="77777777" w:rsidR="0078680F" w:rsidRPr="005851AC" w:rsidRDefault="0078680F" w:rsidP="0078680F">
      <w:pPr>
        <w:spacing w:before="120" w:after="120"/>
        <w:rPr>
          <w:rFonts w:asciiTheme="majorHAnsi" w:hAnsiTheme="majorHAnsi"/>
          <w:b/>
          <w:bCs/>
          <w:color w:val="1A8479" w:themeColor="background2"/>
        </w:rPr>
      </w:pPr>
      <w:r w:rsidRPr="005851AC">
        <w:rPr>
          <w:rFonts w:asciiTheme="majorHAnsi" w:hAnsiTheme="majorHAnsi"/>
          <w:b/>
          <w:bCs/>
          <w:color w:val="1A8479" w:themeColor="background2"/>
        </w:rPr>
        <w:t>ULA’s team members are also recognised members of the following international institutions:</w:t>
      </w:r>
      <w:bookmarkEnd w:id="28"/>
      <w:bookmarkEnd w:id="29"/>
      <w:bookmarkEnd w:id="30"/>
    </w:p>
    <w:p w14:paraId="527C063F" w14:textId="304F7942"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Association of Average Adjusters (AAA) </w:t>
      </w:r>
    </w:p>
    <w:p w14:paraId="7B087474" w14:textId="50F1B90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Bar Council of England and Wales </w:t>
      </w:r>
    </w:p>
    <w:p w14:paraId="0E68709E" w14:textId="790E0F3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Insurance Institute (CII)</w:t>
      </w:r>
    </w:p>
    <w:p w14:paraId="30F3533C" w14:textId="01CCE1DE" w:rsidR="00FC5BEC" w:rsidRPr="005851AC" w:rsidRDefault="00FC5BEC"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Institute of Loss Adjusters (CILA) </w:t>
      </w:r>
    </w:p>
    <w:p w14:paraId="57B51538" w14:textId="0CC56D06"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w:t>
      </w:r>
      <w:r w:rsidR="00247467" w:rsidRPr="005851AC">
        <w:rPr>
          <w:rFonts w:asciiTheme="majorHAnsi" w:hAnsiTheme="majorHAnsi"/>
        </w:rPr>
        <w:t>European</w:t>
      </w:r>
      <w:r w:rsidRPr="005851AC">
        <w:rPr>
          <w:rFonts w:asciiTheme="majorHAnsi" w:hAnsiTheme="majorHAnsi"/>
        </w:rPr>
        <w:t xml:space="preserve"> Federation of Loss Adjusting Experts (FUEDI) </w:t>
      </w:r>
    </w:p>
    <w:p w14:paraId="58FBEB8B"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Fire Engineers (IFE) </w:t>
      </w:r>
    </w:p>
    <w:p w14:paraId="53882A68" w14:textId="6455309D"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Marine Engineering, Science and Technology (IMarEST)</w:t>
      </w:r>
    </w:p>
    <w:p w14:paraId="55F382C0" w14:textId="67F0488F" w:rsidR="006D0F43" w:rsidRPr="005851AC" w:rsidRDefault="006D0F43"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UK Engineering Council </w:t>
      </w:r>
    </w:p>
    <w:p w14:paraId="29CFBBBD"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Naval Architects (RINA) </w:t>
      </w:r>
    </w:p>
    <w:p w14:paraId="216200FA"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International Institute of Marine Surveying (IIMS) </w:t>
      </w:r>
    </w:p>
    <w:p w14:paraId="47CC3CF4"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Chartered Surveyors (RICS) </w:t>
      </w:r>
    </w:p>
    <w:p w14:paraId="7FE56666" w14:textId="77777777" w:rsidR="0078680F" w:rsidRPr="005851AC" w:rsidRDefault="0078680F" w:rsidP="0078680F">
      <w:pPr>
        <w:spacing w:after="0" w:line="240" w:lineRule="auto"/>
        <w:rPr>
          <w:rFonts w:asciiTheme="majorHAnsi" w:hAnsiTheme="majorHAnsi"/>
          <w:lang w:val="en-US"/>
        </w:rPr>
      </w:pPr>
    </w:p>
    <w:p w14:paraId="2004ADE0" w14:textId="77777777" w:rsidR="0078680F" w:rsidRPr="005851AC" w:rsidRDefault="0078680F" w:rsidP="0078680F">
      <w:pPr>
        <w:spacing w:after="0" w:line="240" w:lineRule="auto"/>
        <w:rPr>
          <w:rFonts w:asciiTheme="majorHAnsi" w:hAnsiTheme="majorHAnsi"/>
        </w:rPr>
      </w:pPr>
    </w:p>
    <w:p w14:paraId="6D61472B" w14:textId="77777777" w:rsidR="00D919B4" w:rsidRPr="005851AC" w:rsidRDefault="00D919B4" w:rsidP="00157BFD">
      <w:pPr>
        <w:pStyle w:val="Appendix1"/>
        <w:numPr>
          <w:ilvl w:val="1"/>
          <w:numId w:val="16"/>
        </w:numPr>
        <w:sectPr w:rsidR="00D919B4" w:rsidRPr="005851AC" w:rsidSect="008920CD">
          <w:type w:val="continuous"/>
          <w:pgSz w:w="11906" w:h="16838" w:code="9"/>
          <w:pgMar w:top="907" w:right="907" w:bottom="907" w:left="907" w:header="567" w:footer="567" w:gutter="0"/>
          <w:cols w:space="708"/>
          <w:docGrid w:linePitch="360"/>
        </w:sectPr>
      </w:pPr>
    </w:p>
    <w:p w14:paraId="12E9FBDB" w14:textId="77777777" w:rsidR="00B930E7" w:rsidRPr="005851AC" w:rsidRDefault="00B930E7" w:rsidP="00B930E7">
      <w:pPr>
        <w:spacing w:after="0" w:line="240" w:lineRule="atLeast"/>
        <w:rPr>
          <w:rFonts w:asciiTheme="majorHAnsi" w:hAnsiTheme="majorHAnsi"/>
          <w:b/>
          <w:sz w:val="20"/>
          <w:szCs w:val="20"/>
        </w:rPr>
      </w:pPr>
      <w:r w:rsidRPr="005851AC">
        <w:rPr>
          <w:rFonts w:asciiTheme="majorHAnsi" w:hAnsiTheme="majorHAnsi"/>
          <w:b/>
          <w:sz w:val="20"/>
          <w:szCs w:val="20"/>
        </w:rPr>
        <w:lastRenderedPageBreak/>
        <w:t>Contact person</w:t>
      </w:r>
    </w:p>
    <w:sdt>
      <w:sdtPr>
        <w:rPr>
          <w:rFonts w:asciiTheme="majorHAnsi" w:hAnsiTheme="majorHAnsi"/>
          <w:sz w:val="20"/>
          <w:szCs w:val="20"/>
        </w:rPr>
        <w:id w:val="137314483"/>
        <w:placeholder>
          <w:docPart w:val="314056F9E72D4BB0A81EB68825944E07"/>
        </w:placeholder>
        <w:text w:multiLine="1"/>
      </w:sdtPr>
      <w:sdtContent>
        <w:p w14:paraId="356FBAEE" w14:textId="2AB1183A" w:rsidR="00B930E7" w:rsidRPr="005851AC" w:rsidRDefault="00C86855" w:rsidP="00B930E7">
          <w:pPr>
            <w:spacing w:after="0" w:line="240" w:lineRule="atLeast"/>
            <w:rPr>
              <w:rFonts w:asciiTheme="majorHAnsi" w:hAnsiTheme="majorHAnsi"/>
              <w:sz w:val="20"/>
              <w:szCs w:val="20"/>
            </w:rPr>
          </w:pPr>
          <w:r>
            <w:rPr>
              <w:rFonts w:asciiTheme="majorHAnsi" w:hAnsiTheme="majorHAnsi"/>
              <w:sz w:val="20"/>
              <w:szCs w:val="20"/>
            </w:rPr>
            <w:t>United Kingdom: 71-75 Shelton Street, Covent Garden | London, England - WC2H 9JQ</w:t>
            <w:br/>
            <w:t>Middle East: Mina Tower, Ain Warda Street | Beirut, Lebanon - WG2G+5CX</w:t>
          </w:r>
          <w:r w:rsidR="00B930E7" w:rsidRPr="005851AC">
            <w:rPr>
              <w:rFonts w:asciiTheme="majorHAnsi" w:hAnsiTheme="majorHAnsi"/>
              <w:sz w:val="20"/>
              <w:szCs w:val="20"/>
            </w:rPr>
            <w:br/>
          </w:r>
          <w:r>
            <w:rPr>
              <w:rFonts w:asciiTheme="majorHAnsi" w:hAnsiTheme="majorHAnsi"/>
              <w:sz w:val="20"/>
              <w:szCs w:val="20"/>
            </w:rPr>
            <w:t/>
          </w:r>
          <w:r w:rsidR="00B930E7" w:rsidRPr="005851AC">
            <w:rPr>
              <w:rFonts w:asciiTheme="majorHAnsi" w:hAnsiTheme="majorHAnsi"/>
              <w:sz w:val="20"/>
              <w:szCs w:val="20"/>
            </w:rPr>
            <w:t xml:space="preserve"/>
          </w:r>
          <w:r w:rsidR="00B930E7" w:rsidRPr="005851AC">
            <w:rPr>
              <w:rFonts w:asciiTheme="majorHAnsi" w:hAnsiTheme="majorHAnsi"/>
              <w:sz w:val="20"/>
              <w:szCs w:val="20"/>
            </w:rPr>
            <w:br/>
          </w:r>
          <w:r w:rsidR="00B930E7" w:rsidRPr="005851AC">
            <w:rPr>
              <w:rFonts w:asciiTheme="majorHAnsi" w:hAnsiTheme="majorHAnsi"/>
              <w:sz w:val="20"/>
              <w:szCs w:val="20"/>
            </w:rPr>
            <w:br/>
            <w:t/>
          </w:r>
          <w:r w:rsidR="00B930E7" w:rsidRPr="005851AC">
            <w:rPr>
              <w:rFonts w:asciiTheme="majorHAnsi" w:hAnsiTheme="majorHAnsi"/>
              <w:sz w:val="20"/>
              <w:szCs w:val="20"/>
            </w:rPr>
            <w:br/>
            <w:t/>
          </w:r>
        </w:p>
      </w:sdtContent>
    </w:sdt>
    <w:p w14:paraId="1A63030C" w14:textId="77777777" w:rsidR="00B930E7" w:rsidRPr="005851AC" w:rsidRDefault="00B930E7" w:rsidP="00B930E7">
      <w:pPr>
        <w:spacing w:after="0" w:line="240" w:lineRule="atLeast"/>
        <w:rPr>
          <w:rFonts w:asciiTheme="majorHAnsi" w:hAnsiTheme="majorHAnsi"/>
          <w:sz w:val="20"/>
          <w:szCs w:val="20"/>
        </w:rPr>
      </w:pPr>
    </w:p>
    <w:p w14:paraId="63789AE1" w14:textId="77777777" w:rsidR="00B930E7" w:rsidRPr="005851AC" w:rsidRDefault="00B930E7" w:rsidP="00B930E7">
      <w:pPr>
        <w:tabs>
          <w:tab w:val="left" w:pos="1701"/>
          <w:tab w:val="left" w:pos="4339"/>
        </w:tabs>
        <w:spacing w:after="0" w:line="240" w:lineRule="atLeast"/>
        <w:rPr>
          <w:rFonts w:asciiTheme="majorHAnsi" w:hAnsiTheme="majorHAnsi"/>
          <w:sz w:val="20"/>
          <w:szCs w:val="20"/>
        </w:rPr>
      </w:pPr>
      <w:r w:rsidRPr="005851AC">
        <w:rPr>
          <w:rFonts w:asciiTheme="majorHAnsi" w:hAnsiTheme="majorHAnsi"/>
          <w:b/>
          <w:bCs/>
          <w:sz w:val="20"/>
          <w:szCs w:val="20"/>
        </w:rPr>
        <w:t>Registered name</w:t>
      </w:r>
      <w:r w:rsidRPr="005851AC">
        <w:rPr>
          <w:rFonts w:asciiTheme="majorHAnsi" w:hAnsiTheme="majorHAnsi"/>
          <w:sz w:val="20"/>
          <w:szCs w:val="20"/>
        </w:rPr>
        <w:tab/>
        <w:t xml:space="preserve"> </w:t>
      </w:r>
      <w:sdt>
        <w:sdtPr>
          <w:rPr>
            <w:rFonts w:asciiTheme="majorHAnsi" w:hAnsiTheme="majorHAnsi"/>
            <w:sz w:val="20"/>
            <w:szCs w:val="20"/>
          </w:rPr>
          <w:tag w:val="Entity"/>
          <w:id w:val="-537196943"/>
          <w:placeholder>
            <w:docPart w:val="90F4474E4C2444B9837FC9960076FA4E"/>
          </w:placeholder>
          <w:dataBinding w:prefixMappings="xmlns:ns0='http://purl.org/dc/elements/1.1/' xmlns:ns1='http://schemas.openxmlformats.org/package/2006/metadata/core-properties' " w:xpath="/ns1:coreProperties[1]/ns1:category[1]" w:storeItemID="{6C3C8BC8-F283-45AE-878A-BAB7291924A1}"/>
          <w:text/>
        </w:sdtPr>
        <w:sdtContent>
          <w:r w:rsidRPr="005851AC">
            <w:rPr>
              <w:rFonts w:asciiTheme="majorHAnsi" w:hAnsiTheme="majorHAnsi"/>
              <w:sz w:val="20"/>
              <w:szCs w:val="20"/>
            </w:rPr>
            <w:t>United Loss Adjusters and Surveyors Ltd.</w:t>
          </w:r>
        </w:sdtContent>
      </w:sdt>
    </w:p>
    <w:p w14:paraId="24DA9A6F" w14:textId="77777777" w:rsidR="00B930E7" w:rsidRPr="005851AC" w:rsidRDefault="00B930E7" w:rsidP="00B930E7">
      <w:pPr>
        <w:spacing w:after="0" w:line="240" w:lineRule="atLeast"/>
        <w:rPr>
          <w:rFonts w:asciiTheme="majorHAnsi" w:hAnsiTheme="majorHAnsi"/>
          <w:sz w:val="20"/>
          <w:szCs w:val="20"/>
        </w:rPr>
      </w:pPr>
    </w:p>
    <w:p w14:paraId="71634EFE" w14:textId="77777777" w:rsidR="00B930E7" w:rsidRPr="005851AC" w:rsidRDefault="00B930E7" w:rsidP="00B930E7">
      <w:pPr>
        <w:spacing w:after="0"/>
        <w:rPr>
          <w:rFonts w:asciiTheme="majorHAnsi" w:hAnsiTheme="majorHAnsi"/>
          <w:sz w:val="20"/>
          <w:szCs w:val="20"/>
        </w:rPr>
      </w:pPr>
      <w:r w:rsidRPr="005851AC">
        <w:rPr>
          <w:rFonts w:asciiTheme="majorHAnsi" w:hAnsiTheme="majorHAnsi"/>
          <w:b/>
          <w:bCs/>
          <w:sz w:val="20"/>
          <w:szCs w:val="20"/>
        </w:rPr>
        <w:t xml:space="preserve">24/7 Contacts &amp; Claim Support – T: </w:t>
      </w:r>
      <w:r w:rsidRPr="005851AC">
        <w:rPr>
          <w:rFonts w:asciiTheme="majorHAnsi" w:hAnsiTheme="majorHAnsi"/>
          <w:sz w:val="20"/>
          <w:szCs w:val="20"/>
        </w:rPr>
        <w:t xml:space="preserve">+44 (0) 20 3287 3326 |  </w:t>
      </w:r>
      <w:r w:rsidRPr="005851AC">
        <w:rPr>
          <w:rFonts w:asciiTheme="majorHAnsi" w:hAnsiTheme="majorHAnsi"/>
          <w:b/>
          <w:bCs/>
          <w:sz w:val="20"/>
          <w:szCs w:val="20"/>
        </w:rPr>
        <w:t>M/WhatsApp:</w:t>
      </w:r>
      <w:r w:rsidRPr="005851AC">
        <w:rPr>
          <w:rFonts w:asciiTheme="majorHAnsi" w:hAnsiTheme="majorHAnsi"/>
          <w:sz w:val="20"/>
          <w:szCs w:val="20"/>
        </w:rPr>
        <w:t xml:space="preserve"> +44 (0) 7 375 110 573 </w:t>
      </w:r>
    </w:p>
    <w:p w14:paraId="09DA48BC" w14:textId="77777777" w:rsidR="00B930E7" w:rsidRPr="005851AC" w:rsidRDefault="00B930E7" w:rsidP="00B930E7">
      <w:pPr>
        <w:tabs>
          <w:tab w:val="left" w:pos="284"/>
        </w:tabs>
        <w:spacing w:after="0" w:line="240" w:lineRule="atLeast"/>
        <w:rPr>
          <w:rFonts w:asciiTheme="majorHAnsi" w:hAnsiTheme="majorHAnsi"/>
          <w:sz w:val="20"/>
          <w:szCs w:val="20"/>
        </w:rPr>
      </w:pPr>
      <w:r w:rsidRPr="005851AC">
        <w:rPr>
          <w:rFonts w:asciiTheme="majorHAnsi" w:hAnsiTheme="majorHAnsi"/>
          <w:b/>
          <w:bCs/>
          <w:sz w:val="20"/>
          <w:szCs w:val="20"/>
        </w:rPr>
        <w:t>Office E:</w:t>
      </w:r>
      <w:r w:rsidRPr="005851AC">
        <w:rPr>
          <w:rFonts w:asciiTheme="majorHAnsi" w:hAnsiTheme="majorHAnsi"/>
          <w:sz w:val="20"/>
          <w:szCs w:val="20"/>
        </w:rPr>
        <w:t xml:space="preserve"> </w:t>
      </w:r>
      <w:hyperlink r:id="rId24" w:history="1">
        <w:r w:rsidRPr="005851AC">
          <w:rPr>
            <w:rStyle w:val="Hyperlink"/>
            <w:rFonts w:asciiTheme="majorHAnsi" w:hAnsiTheme="majorHAnsi"/>
          </w:rPr>
          <w:t>mailto:</w:t>
        </w:r>
      </w:hyperlink>
      <w:hyperlink r:id="rId25" w:history="1">
        <w:r w:rsidRPr="005851AC">
          <w:rPr>
            <w:rStyle w:val="Hyperlink"/>
            <w:rFonts w:asciiTheme="majorHAnsi" w:hAnsiTheme="majorHAnsi"/>
            <w:sz w:val="20"/>
            <w:szCs w:val="20"/>
          </w:rPr>
          <w:t>claims@unitedlossadjusters.com</w:t>
        </w:r>
      </w:hyperlink>
      <w:r w:rsidRPr="005851AC">
        <w:rPr>
          <w:rFonts w:asciiTheme="majorHAnsi" w:hAnsiTheme="majorHAnsi"/>
          <w:sz w:val="20"/>
          <w:szCs w:val="20"/>
        </w:rPr>
        <w:tab/>
      </w:r>
      <w:r w:rsidRPr="005851AC">
        <w:rPr>
          <w:rFonts w:asciiTheme="majorHAnsi" w:hAnsiTheme="majorHAnsi"/>
          <w:sz w:val="20"/>
          <w:szCs w:val="20"/>
        </w:rPr>
        <w:tab/>
      </w:r>
    </w:p>
    <w:p w14:paraId="1624FB7D" w14:textId="77777777" w:rsidR="00B930E7" w:rsidRPr="005851AC" w:rsidRDefault="00B930E7" w:rsidP="00B930E7">
      <w:pPr>
        <w:tabs>
          <w:tab w:val="left" w:pos="284"/>
        </w:tabs>
        <w:spacing w:after="0" w:line="240" w:lineRule="atLeast"/>
        <w:rPr>
          <w:rFonts w:asciiTheme="majorHAnsi" w:hAnsiTheme="majorHAnsi"/>
          <w:sz w:val="20"/>
          <w:szCs w:val="20"/>
          <w:lang w:val="pl-PL"/>
        </w:rPr>
      </w:pPr>
      <w:r w:rsidRPr="005851AC">
        <w:rPr>
          <w:rFonts w:asciiTheme="majorHAnsi" w:hAnsiTheme="majorHAnsi"/>
          <w:b/>
          <w:bCs/>
          <w:sz w:val="20"/>
          <w:szCs w:val="20"/>
          <w:lang w:val="pl-PL"/>
        </w:rPr>
        <w:t>W:</w:t>
      </w:r>
      <w:r w:rsidRPr="005851AC">
        <w:rPr>
          <w:rFonts w:asciiTheme="majorHAnsi" w:hAnsiTheme="majorHAnsi"/>
          <w:sz w:val="20"/>
          <w:szCs w:val="20"/>
          <w:lang w:val="pl-PL"/>
        </w:rPr>
        <w:t xml:space="preserve"> </w:t>
      </w:r>
      <w:hyperlink r:id="rId26" w:history="1">
        <w:r w:rsidRPr="005851AC">
          <w:rPr>
            <w:rStyle w:val="Hyperlink"/>
            <w:rFonts w:asciiTheme="majorHAnsi" w:hAnsiTheme="majorHAnsi"/>
            <w:sz w:val="20"/>
            <w:szCs w:val="20"/>
            <w:lang w:val="pl-PL"/>
          </w:rPr>
          <w:t>https://www.unitedlossadjusters.com/</w:t>
        </w:r>
      </w:hyperlink>
      <w:r w:rsidRPr="005851AC">
        <w:rPr>
          <w:rFonts w:asciiTheme="majorHAnsi" w:hAnsiTheme="majorHAnsi"/>
          <w:sz w:val="20"/>
          <w:szCs w:val="20"/>
          <w:lang w:val="pl-PL"/>
        </w:rPr>
        <w:t xml:space="preserve"> </w:t>
      </w:r>
    </w:p>
    <w:p w14:paraId="4BC61328" w14:textId="77777777" w:rsidR="0007568E" w:rsidRPr="005851AC" w:rsidRDefault="0007568E" w:rsidP="0007568E">
      <w:pPr>
        <w:tabs>
          <w:tab w:val="left" w:pos="284"/>
        </w:tabs>
        <w:spacing w:after="0" w:line="240" w:lineRule="atLeast"/>
        <w:rPr>
          <w:rFonts w:asciiTheme="majorHAnsi" w:hAnsiTheme="majorHAnsi"/>
          <w:b/>
          <w:sz w:val="20"/>
          <w:szCs w:val="20"/>
          <w:lang w:val="pl-PL"/>
        </w:rPr>
      </w:pPr>
    </w:p>
    <w:p w14:paraId="202C6708" w14:textId="5E71EE78" w:rsidR="00AA5B8B" w:rsidRPr="005851AC" w:rsidRDefault="00205541" w:rsidP="00205541">
      <w:pPr>
        <w:tabs>
          <w:tab w:val="left" w:pos="3491"/>
        </w:tabs>
        <w:rPr>
          <w:rFonts w:asciiTheme="majorHAnsi" w:hAnsiTheme="majorHAnsi"/>
          <w:bCs/>
          <w:sz w:val="20"/>
          <w:szCs w:val="20"/>
          <w:lang w:val="fr-FR"/>
        </w:rPr>
      </w:pPr>
      <w:r w:rsidRPr="005851AC">
        <w:rPr>
          <w:rFonts w:asciiTheme="majorHAnsi" w:hAnsiTheme="majorHAnsi"/>
          <w:noProof/>
          <w:lang w:val="en-US"/>
        </w:rPr>
        <w:drawing>
          <wp:inline distT="0" distB="0" distL="0" distR="0" wp14:anchorId="1AA38841" wp14:editId="20141E8C">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7"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5851AC">
        <w:rPr>
          <w:rFonts w:asciiTheme="majorHAnsi" w:hAnsiTheme="majorHAnsi"/>
          <w:sz w:val="20"/>
          <w:szCs w:val="20"/>
        </w:rPr>
        <w:tab/>
      </w:r>
      <w:r w:rsidR="00AA5B8B" w:rsidRPr="005851AC">
        <w:rPr>
          <w:rFonts w:asciiTheme="majorHAnsi" w:hAnsiTheme="majorHAnsi"/>
          <w:bCs/>
          <w:sz w:val="20"/>
          <w:szCs w:val="20"/>
          <w:lang w:val="fr-FR"/>
        </w:rPr>
        <w:tab/>
      </w:r>
      <w:r w:rsidR="002F5E0D" w:rsidRPr="005851AC">
        <w:rPr>
          <w:rFonts w:asciiTheme="majorHAnsi" w:hAnsiTheme="majorHAnsi"/>
          <w:bCs/>
          <w:sz w:val="20"/>
          <w:szCs w:val="20"/>
          <w:lang w:val="fr-FR"/>
        </w:rPr>
        <w:tab/>
      </w:r>
    </w:p>
    <w:sectPr w:rsidR="00AA5B8B" w:rsidRPr="005851AC" w:rsidSect="004F00CD">
      <w:headerReference w:type="default" r:id="rId28"/>
      <w:footerReference w:type="default" r:id="rId29"/>
      <w:pgSz w:w="11906" w:h="16838" w:code="9"/>
      <w:pgMar w:top="3005" w:right="1814" w:bottom="4536" w:left="1814" w:header="567"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ADFC" w14:textId="77777777" w:rsidR="00A955F6" w:rsidRDefault="00A955F6" w:rsidP="00EF2BFE">
      <w:pPr>
        <w:spacing w:after="0" w:line="240" w:lineRule="auto"/>
      </w:pPr>
      <w:r>
        <w:separator/>
      </w:r>
    </w:p>
  </w:endnote>
  <w:endnote w:type="continuationSeparator" w:id="0">
    <w:p w14:paraId="6D84232D" w14:textId="77777777" w:rsidR="00A955F6" w:rsidRDefault="00A955F6" w:rsidP="00EF2BFE">
      <w:pPr>
        <w:spacing w:after="0" w:line="240" w:lineRule="auto"/>
      </w:pPr>
      <w:r>
        <w:continuationSeparator/>
      </w:r>
    </w:p>
  </w:endnote>
  <w:endnote w:type="continuationNotice" w:id="1">
    <w:p w14:paraId="06CAD764" w14:textId="77777777" w:rsidR="00A955F6" w:rsidRDefault="00A955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043A5B33" w:rsidR="008C5969" w:rsidRPr="00203F82" w:rsidRDefault="008C5969" w:rsidP="00546C73">
    <w:pPr>
      <w:pStyle w:val="Footer"/>
      <w:rPr>
        <w:color w:val="1A8479" w:themeColor="background2"/>
      </w:rPr>
    </w:pPr>
    <w:r w:rsidRPr="00203F82">
      <w:rPr>
        <w:color w:val="1A8479" w:themeColor="background2"/>
      </w:rPr>
      <w:t xml:space="preserve">Date: </w:t>
    </w:r>
    <w:r>
      <w:t>01 September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3</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4443CA16" w14:textId="77777777" w:rsidR="008C5969" w:rsidRPr="00203F82" w:rsidRDefault="008C5969" w:rsidP="00546C73">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77AC8881" w14:textId="77777777" w:rsidR="008C5969" w:rsidRPr="00C62899" w:rsidRDefault="008C5969" w:rsidP="00546C73">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6F77A91A" w14:textId="356C32B7" w:rsidR="008C5969" w:rsidRPr="00546C73" w:rsidRDefault="008C5969"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44223048" w:rsidR="008C5969" w:rsidRPr="00203F82" w:rsidRDefault="008C5969" w:rsidP="00C62899">
    <w:pPr>
      <w:pStyle w:val="Footer"/>
      <w:rPr>
        <w:color w:val="1A8479" w:themeColor="background2"/>
      </w:rPr>
    </w:pPr>
    <w:r w:rsidRPr="00203F82">
      <w:rPr>
        <w:color w:val="1A8479" w:themeColor="background2"/>
      </w:rPr>
      <w:t xml:space="preserve">Date: </w:t>
    </w:r>
    <w:r>
      <w:t>01 September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4</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0E9CEB55" w14:textId="77777777" w:rsidR="008C5969" w:rsidRPr="00203F82" w:rsidRDefault="008C5969" w:rsidP="00C62899">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5FA91EE1" w14:textId="07434D6A" w:rsidR="008C5969" w:rsidRPr="00C62899" w:rsidRDefault="008C5969" w:rsidP="00C62899">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18BD9A1B" w14:textId="717A3D75" w:rsidR="008C5969" w:rsidRPr="00C62899" w:rsidRDefault="008C5969"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8C5969" w:rsidRPr="00D833E6" w:rsidRDefault="008C5969" w:rsidP="00714639">
    <w:pPr>
      <w:pStyle w:val="Footer"/>
      <w:rPr>
        <w:b/>
        <w:bCs/>
        <w:color w:val="000000" w:themeColor="text1"/>
        <w:sz w:val="18"/>
        <w:szCs w:val="18"/>
      </w:rPr>
    </w:pPr>
  </w:p>
  <w:p w14:paraId="109D2515" w14:textId="77777777" w:rsidR="008C5969" w:rsidRPr="0033152A"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w:t>
    </w:r>
    <w:r>
      <w:rPr>
        <w:rFonts w:ascii="Source Sans Pro" w:hAnsi="Source Sans Pro"/>
        <w:sz w:val="18"/>
        <w:szCs w:val="18"/>
        <w:lang w:val="en-US"/>
      </w:rPr>
      <w:t>Ltd.</w:t>
    </w:r>
    <w:r w:rsidRPr="0033152A">
      <w:rPr>
        <w:rFonts w:ascii="Source Sans Pro" w:hAnsi="Source Sans Pro"/>
        <w:sz w:val="18"/>
        <w:szCs w:val="18"/>
        <w:lang w:val="en-US"/>
      </w:rPr>
      <w:t>, ULA and any variants are trading names of United Loss Adjusters &amp; Surveyors, its subsidiaries and affiliates.</w:t>
    </w:r>
  </w:p>
  <w:p w14:paraId="77A45F1E" w14:textId="77777777" w:rsidR="008C5969"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is a limited company registered in </w:t>
    </w:r>
    <w:r>
      <w:rPr>
        <w:rFonts w:ascii="Source Sans Pro" w:hAnsi="Source Sans Pro"/>
        <w:sz w:val="18"/>
        <w:szCs w:val="18"/>
        <w:lang w:val="en-US"/>
      </w:rPr>
      <w:t xml:space="preserve">England &amp; Wales (Reg. </w:t>
    </w:r>
    <w:r w:rsidRPr="009628C3">
      <w:rPr>
        <w:rFonts w:ascii="Source Sans Pro" w:hAnsi="Source Sans Pro"/>
        <w:sz w:val="18"/>
        <w:szCs w:val="18"/>
        <w:lang w:val="en-US"/>
      </w:rPr>
      <w:t>14407381</w:t>
    </w:r>
    <w:r>
      <w:rPr>
        <w:rFonts w:ascii="Source Sans Pro" w:hAnsi="Source Sans Pro"/>
        <w:sz w:val="18"/>
        <w:szCs w:val="18"/>
        <w:lang w:val="en-US"/>
      </w:rPr>
      <w:t>).</w:t>
    </w:r>
  </w:p>
  <w:p w14:paraId="13056F07" w14:textId="4FE0729A" w:rsidR="008C5969" w:rsidRPr="00C457F5" w:rsidRDefault="008C5969" w:rsidP="0076266C">
    <w:pPr>
      <w:pStyle w:val="Copyright"/>
      <w:jc w:val="both"/>
      <w:rPr>
        <w:sz w:val="18"/>
        <w:szCs w:val="18"/>
      </w:rPr>
    </w:pPr>
    <w:r w:rsidRPr="00622564">
      <w:rPr>
        <w:rFonts w:ascii="Source Sans Pro" w:eastAsia="Times New Roman" w:hAnsi="Source Sans Pro" w:cs="Times New Roman"/>
        <w:color w:val="0D0D0D"/>
        <w:sz w:val="18"/>
        <w:szCs w:val="18"/>
        <w:bdr w:val="none" w:sz="0" w:space="0" w:color="auto" w:frame="1"/>
      </w:rPr>
      <w:t>United Loss Adjusters &amp; Surveyors Limited (ULA)</w:t>
    </w:r>
    <w:r w:rsidRPr="00622564">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assumes no responsibility and shall not be liable to any person for any loss, damage or expense caused by reliance on the information or advice in this document or howsoever provided, unless that person has signed a contract</w:t>
    </w:r>
    <w:r>
      <w:rPr>
        <w:rFonts w:ascii="Source Sans Pro" w:eastAsia="Times New Roman" w:hAnsi="Source Sans Pro" w:cs="Times New Roman"/>
        <w:color w:val="000000"/>
        <w:sz w:val="18"/>
        <w:szCs w:val="18"/>
        <w:bdr w:val="none" w:sz="0" w:space="0" w:color="auto" w:frame="1"/>
      </w:rPr>
      <w:t xml:space="preserve"> or had agreed on a written or oral proposal </w:t>
    </w:r>
    <w:r w:rsidRPr="00622564">
      <w:rPr>
        <w:rFonts w:ascii="Source Sans Pro" w:eastAsia="Times New Roman" w:hAnsi="Source Sans Pro" w:cs="Times New Roman"/>
        <w:color w:val="000000"/>
        <w:sz w:val="18"/>
        <w:szCs w:val="18"/>
        <w:bdr w:val="none" w:sz="0" w:space="0" w:color="auto" w:frame="1"/>
      </w:rPr>
      <w:t xml:space="preserve">with the relevant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entity for the provision of this information or advice and in that case any responsibility or liability is exclusively on the terms and conditions set out in that contract</w:t>
    </w:r>
    <w:r>
      <w:rPr>
        <w:rFonts w:ascii="Source Sans Pro" w:eastAsia="Times New Roman" w:hAnsi="Source Sans Pro" w:cs="Times New Roman"/>
        <w:color w:val="000000"/>
        <w:sz w:val="18"/>
        <w:szCs w:val="18"/>
        <w:bdr w:val="none" w:sz="0" w:space="0" w:color="auto" w:frame="1"/>
      </w:rPr>
      <w:t>, proposal or referenced terms and conditions</w:t>
    </w:r>
    <w:r w:rsidRPr="00622564">
      <w:rPr>
        <w:rFonts w:ascii="Source Sans Pro" w:eastAsia="Times New Roman" w:hAnsi="Source Sans Pro" w:cs="Times New Roman"/>
        <w:color w:val="000000"/>
        <w:sz w:val="18"/>
        <w:szCs w:val="18"/>
        <w:bdr w:val="none" w:sz="0" w:space="0" w:color="auto" w:frame="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93E9" w14:textId="77777777" w:rsidR="00A955F6" w:rsidRDefault="00A955F6" w:rsidP="00EF2BFE">
      <w:pPr>
        <w:spacing w:after="0" w:line="240" w:lineRule="auto"/>
      </w:pPr>
      <w:r>
        <w:separator/>
      </w:r>
    </w:p>
  </w:footnote>
  <w:footnote w:type="continuationSeparator" w:id="0">
    <w:p w14:paraId="2BA6A853" w14:textId="77777777" w:rsidR="00A955F6" w:rsidRDefault="00A955F6" w:rsidP="00EF2BFE">
      <w:pPr>
        <w:spacing w:after="0" w:line="240" w:lineRule="auto"/>
      </w:pPr>
      <w:r>
        <w:continuationSeparator/>
      </w:r>
    </w:p>
  </w:footnote>
  <w:footnote w:type="continuationNotice" w:id="1">
    <w:p w14:paraId="58239C99" w14:textId="77777777" w:rsidR="00A955F6" w:rsidRDefault="00A955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8C5969" w:rsidRDefault="008C5969">
    <w:pPr>
      <w:pStyle w:val="Header"/>
    </w:pPr>
    <w:r>
      <w:rPr>
        <w:noProof/>
        <w:lang w:val="en-US"/>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F4460"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Pr>
        <w:noProof/>
        <w:lang w:val="en-US"/>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4BC3E8"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Pr>
        <w:noProof/>
        <w:lang w:val="en-US"/>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412A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8C5969" w:rsidRPr="009D3E4C" w:rsidRDefault="008C5969"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8C5969" w:rsidRDefault="008C5969" w:rsidP="00897CF4">
    <w:pPr>
      <w:spacing w:after="120"/>
      <w:contextualSpacing/>
      <w:rPr>
        <w:b/>
        <w:bCs/>
        <w:sz w:val="28"/>
        <w:szCs w:val="32"/>
      </w:rPr>
    </w:pPr>
  </w:p>
  <w:p w14:paraId="6147B9DE" w14:textId="3AF39180" w:rsidR="008C5969" w:rsidRPr="00F63B63" w:rsidRDefault="008C5969" w:rsidP="00897CF4">
    <w:pPr>
      <w:tabs>
        <w:tab w:val="left" w:pos="1478"/>
      </w:tabs>
      <w:spacing w:after="120"/>
      <w:contextualSpacing/>
      <w:rPr>
        <w:b/>
        <w:bCs/>
        <w:sz w:val="28"/>
        <w:szCs w:val="32"/>
      </w:rPr>
    </w:pPr>
    <w:r>
      <w:rPr>
        <w:bCs/>
        <w:noProof/>
        <w:color w:val="000000" w:themeColor="text1"/>
        <w:sz w:val="36"/>
        <w:szCs w:val="36"/>
        <w:lang w:val="en-US"/>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8C5969" w:rsidRDefault="008C5969" w:rsidP="00897CF4">
    <w:pPr>
      <w:tabs>
        <w:tab w:val="left" w:pos="1478"/>
      </w:tabs>
      <w:spacing w:after="120"/>
    </w:pPr>
  </w:p>
  <w:p w14:paraId="3BFFB935" w14:textId="58ABB370" w:rsidR="008C5969" w:rsidRPr="004D514A" w:rsidRDefault="008C5969" w:rsidP="00D80331">
    <w:pPr>
      <w:pStyle w:val="Header"/>
    </w:pPr>
    <w:r w:rsidRPr="006D3FC2">
      <w:rPr>
        <w:noProof/>
        <w:lang w:val="en-US"/>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F5400"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6D3FC2">
      <w:rPr>
        <w:noProof/>
        <w:lang w:val="en-US"/>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5E77D"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218"/>
        </w:tabs>
        <w:ind w:left="218"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0FAA11F6"/>
    <w:multiLevelType w:val="hybridMultilevel"/>
    <w:tmpl w:val="15F816C0"/>
    <w:lvl w:ilvl="0" w:tplc="142C4B98">
      <w:start w:val="1"/>
      <w:numFmt w:val="decimal"/>
      <w:pStyle w:val="ULA-LISTNUMBER"/>
      <w:lvlText w:val="[%1]."/>
      <w:lvlJc w:val="left"/>
      <w:pPr>
        <w:ind w:left="450" w:hanging="360"/>
      </w:pPr>
      <w:rPr>
        <w:rFonts w:ascii="Source Sans Pro" w:hAnsi="Source Sans Pro"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E101053"/>
    <w:multiLevelType w:val="hybridMultilevel"/>
    <w:tmpl w:val="397E281A"/>
    <w:lvl w:ilvl="0" w:tplc="B4386DA8">
      <w:start w:val="25"/>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3" w15:restartNumberingAfterBreak="0">
    <w:nsid w:val="283D6134"/>
    <w:multiLevelType w:val="multilevel"/>
    <w:tmpl w:val="4904AB7E"/>
    <w:styleLink w:val="LRHeadings"/>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lvlText w:val="Appendix %7"/>
      <w:lvlJc w:val="left"/>
      <w:pPr>
        <w:ind w:left="1814" w:hanging="1814"/>
      </w:pPr>
      <w:rPr>
        <w:rFonts w:hint="default"/>
      </w:rPr>
    </w:lvl>
    <w:lvl w:ilvl="7">
      <w:start w:val="1"/>
      <w:numFmt w:val="decimal"/>
      <w:lvlText w:val="%7.%8"/>
      <w:lvlJc w:val="left"/>
      <w:pPr>
        <w:ind w:left="680" w:hanging="680"/>
      </w:pPr>
      <w:rPr>
        <w:rFonts w:hint="default"/>
      </w:rPr>
    </w:lvl>
    <w:lvl w:ilvl="8">
      <w:start w:val="1"/>
      <w:numFmt w:val="decimal"/>
      <w:lvlText w:val="%7.%8.%9"/>
      <w:lvlJc w:val="left"/>
      <w:pPr>
        <w:ind w:left="680" w:hanging="680"/>
      </w:pPr>
      <w:rPr>
        <w:rFonts w:hint="default"/>
      </w:rPr>
    </w:lvl>
  </w:abstractNum>
  <w:abstractNum w:abstractNumId="14" w15:restartNumberingAfterBreak="0">
    <w:nsid w:val="2A814269"/>
    <w:multiLevelType w:val="multilevel"/>
    <w:tmpl w:val="F01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1235B"/>
    <w:multiLevelType w:val="multilevel"/>
    <w:tmpl w:val="4904AB7E"/>
    <w:numStyleLink w:val="LRHeadings"/>
  </w:abstractNum>
  <w:abstractNum w:abstractNumId="16" w15:restartNumberingAfterBreak="0">
    <w:nsid w:val="339A5A02"/>
    <w:multiLevelType w:val="hybridMultilevel"/>
    <w:tmpl w:val="8362C8BE"/>
    <w:lvl w:ilvl="0" w:tplc="FEB2AFB2">
      <w:start w:val="1"/>
      <w:numFmt w:val="decimal"/>
      <w:lvlText w:val="[%1]. "/>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FD14F8"/>
    <w:multiLevelType w:val="hybridMultilevel"/>
    <w:tmpl w:val="DDCA2A26"/>
    <w:lvl w:ilvl="0" w:tplc="3E501092">
      <w:start w:val="1"/>
      <w:numFmt w:val="decimal"/>
      <w:lvlText w:val="[%1]."/>
      <w:lvlJc w:val="left"/>
      <w:pPr>
        <w:ind w:left="450" w:hanging="360"/>
      </w:pPr>
      <w:rPr>
        <w:b w:val="0"/>
        <w:bCs w:val="0"/>
        <w:color w:val="auto"/>
      </w:rPr>
    </w:lvl>
    <w:lvl w:ilvl="1" w:tplc="A21A271C">
      <w:numFmt w:val="bullet"/>
      <w:lvlText w:val="-"/>
      <w:lvlJc w:val="left"/>
      <w:pPr>
        <w:ind w:left="720" w:hanging="360"/>
      </w:pPr>
      <w:rPr>
        <w:rFonts w:ascii="Source Sans Pro" w:eastAsiaTheme="minorHAnsi" w:hAnsi="Source Sans Pro" w:cstheme="minorBidi"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9" w15:restartNumberingAfterBreak="0">
    <w:nsid w:val="3F125BF9"/>
    <w:multiLevelType w:val="multilevel"/>
    <w:tmpl w:val="1B3C49B8"/>
    <w:numStyleLink w:val="LRBullets"/>
  </w:abstractNum>
  <w:abstractNum w:abstractNumId="20" w15:restartNumberingAfterBreak="0">
    <w:nsid w:val="3FC7084C"/>
    <w:multiLevelType w:val="multilevel"/>
    <w:tmpl w:val="EB46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423B5"/>
    <w:multiLevelType w:val="hybridMultilevel"/>
    <w:tmpl w:val="E0AE2390"/>
    <w:lvl w:ilvl="0" w:tplc="FEB2AFB2">
      <w:start w:val="1"/>
      <w:numFmt w:val="decimal"/>
      <w:lvlText w:val="[%1]. "/>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166BE6"/>
    <w:multiLevelType w:val="hybridMultilevel"/>
    <w:tmpl w:val="703C2850"/>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83A522E"/>
    <w:multiLevelType w:val="hybridMultilevel"/>
    <w:tmpl w:val="FB883A62"/>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8A616D"/>
    <w:multiLevelType w:val="hybridMultilevel"/>
    <w:tmpl w:val="3DA2F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7" w15:restartNumberingAfterBreak="0">
    <w:nsid w:val="74232BFA"/>
    <w:multiLevelType w:val="hybridMultilevel"/>
    <w:tmpl w:val="88D2777C"/>
    <w:lvl w:ilvl="0" w:tplc="2C8409C8">
      <w:start w:val="1"/>
      <w:numFmt w:val="bullet"/>
      <w:lvlText w:val="●"/>
      <w:lvlJc w:val="left"/>
      <w:pPr>
        <w:ind w:left="720" w:hanging="360"/>
      </w:pPr>
    </w:lvl>
    <w:lvl w:ilvl="1" w:tplc="7EF61766">
      <w:start w:val="1"/>
      <w:numFmt w:val="bullet"/>
      <w:lvlText w:val="○"/>
      <w:lvlJc w:val="left"/>
      <w:pPr>
        <w:ind w:left="1440" w:hanging="360"/>
      </w:pPr>
    </w:lvl>
    <w:lvl w:ilvl="2" w:tplc="E514B52A">
      <w:start w:val="1"/>
      <w:numFmt w:val="bullet"/>
      <w:lvlText w:val="■"/>
      <w:lvlJc w:val="left"/>
      <w:pPr>
        <w:ind w:left="2160" w:hanging="360"/>
      </w:pPr>
    </w:lvl>
    <w:lvl w:ilvl="3" w:tplc="C0D88E64">
      <w:start w:val="1"/>
      <w:numFmt w:val="bullet"/>
      <w:lvlText w:val="●"/>
      <w:lvlJc w:val="left"/>
      <w:pPr>
        <w:ind w:left="2880" w:hanging="360"/>
      </w:pPr>
    </w:lvl>
    <w:lvl w:ilvl="4" w:tplc="11266270">
      <w:start w:val="1"/>
      <w:numFmt w:val="bullet"/>
      <w:lvlText w:val="○"/>
      <w:lvlJc w:val="left"/>
      <w:pPr>
        <w:ind w:left="3600" w:hanging="360"/>
      </w:pPr>
    </w:lvl>
    <w:lvl w:ilvl="5" w:tplc="C34E43FC">
      <w:start w:val="1"/>
      <w:numFmt w:val="bullet"/>
      <w:lvlText w:val="■"/>
      <w:lvlJc w:val="left"/>
      <w:pPr>
        <w:ind w:left="4320" w:hanging="360"/>
      </w:pPr>
    </w:lvl>
    <w:lvl w:ilvl="6" w:tplc="87DA31B2">
      <w:start w:val="1"/>
      <w:numFmt w:val="bullet"/>
      <w:lvlText w:val="●"/>
      <w:lvlJc w:val="left"/>
      <w:pPr>
        <w:ind w:left="5040" w:hanging="360"/>
      </w:pPr>
    </w:lvl>
    <w:lvl w:ilvl="7" w:tplc="F63E48F4">
      <w:start w:val="1"/>
      <w:numFmt w:val="bullet"/>
      <w:lvlText w:val="●"/>
      <w:lvlJc w:val="left"/>
      <w:pPr>
        <w:ind w:left="5760" w:hanging="360"/>
      </w:pPr>
    </w:lvl>
    <w:lvl w:ilvl="8" w:tplc="166A6722">
      <w:start w:val="1"/>
      <w:numFmt w:val="bullet"/>
      <w:lvlText w:val="●"/>
      <w:lvlJc w:val="left"/>
      <w:pPr>
        <w:ind w:left="6480" w:hanging="360"/>
      </w:pPr>
    </w:lvl>
  </w:abstractNum>
  <w:abstractNum w:abstractNumId="28" w15:restartNumberingAfterBreak="0">
    <w:nsid w:val="7CB90B8B"/>
    <w:multiLevelType w:val="hybridMultilevel"/>
    <w:tmpl w:val="CAC44D8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4283233">
    <w:abstractNumId w:val="12"/>
  </w:num>
  <w:num w:numId="2" w16cid:durableId="1814983815">
    <w:abstractNumId w:val="10"/>
  </w:num>
  <w:num w:numId="3" w16cid:durableId="1790397000">
    <w:abstractNumId w:val="13"/>
  </w:num>
  <w:num w:numId="4" w16cid:durableId="924993202">
    <w:abstractNumId w:val="19"/>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1131023143">
    <w:abstractNumId w:val="24"/>
  </w:num>
  <w:num w:numId="6" w16cid:durableId="1887450758">
    <w:abstractNumId w:val="11"/>
  </w:num>
  <w:num w:numId="7" w16cid:durableId="39522859">
    <w:abstractNumId w:val="8"/>
  </w:num>
  <w:num w:numId="8" w16cid:durableId="726805077">
    <w:abstractNumId w:val="5"/>
  </w:num>
  <w:num w:numId="9" w16cid:durableId="1392464580">
    <w:abstractNumId w:val="4"/>
  </w:num>
  <w:num w:numId="10" w16cid:durableId="710543161">
    <w:abstractNumId w:val="3"/>
  </w:num>
  <w:num w:numId="11" w16cid:durableId="191302892">
    <w:abstractNumId w:val="2"/>
  </w:num>
  <w:num w:numId="12" w16cid:durableId="821772811">
    <w:abstractNumId w:val="1"/>
  </w:num>
  <w:num w:numId="13" w16cid:durableId="1605184063">
    <w:abstractNumId w:val="0"/>
  </w:num>
  <w:num w:numId="14" w16cid:durableId="479201707">
    <w:abstractNumId w:val="26"/>
  </w:num>
  <w:num w:numId="15" w16cid:durableId="1654026542">
    <w:abstractNumId w:val="18"/>
  </w:num>
  <w:num w:numId="16" w16cid:durableId="217596736">
    <w:abstractNumId w:val="15"/>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18892605">
    <w:abstractNumId w:val="6"/>
  </w:num>
  <w:num w:numId="18" w16cid:durableId="711734012">
    <w:abstractNumId w:val="7"/>
  </w:num>
  <w:num w:numId="19" w16cid:durableId="1374573220">
    <w:abstractNumId w:val="28"/>
  </w:num>
  <w:num w:numId="20" w16cid:durableId="379212189">
    <w:abstractNumId w:val="17"/>
  </w:num>
  <w:num w:numId="21" w16cid:durableId="966162117">
    <w:abstractNumId w:val="21"/>
  </w:num>
  <w:num w:numId="22" w16cid:durableId="335575880">
    <w:abstractNumId w:val="9"/>
  </w:num>
  <w:num w:numId="23" w16cid:durableId="2074542305">
    <w:abstractNumId w:val="14"/>
  </w:num>
  <w:num w:numId="24" w16cid:durableId="474220200">
    <w:abstractNumId w:val="20"/>
  </w:num>
  <w:num w:numId="25" w16cid:durableId="1805273584">
    <w:abstractNumId w:val="16"/>
  </w:num>
  <w:num w:numId="26" w16cid:durableId="1516916421">
    <w:abstractNumId w:val="27"/>
    <w:lvlOverride w:ilvl="0">
      <w:startOverride w:val="1"/>
    </w:lvlOverride>
  </w:num>
  <w:num w:numId="27" w16cid:durableId="824975367">
    <w:abstractNumId w:val="23"/>
  </w:num>
  <w:num w:numId="28" w16cid:durableId="33046263">
    <w:abstractNumId w:val="22"/>
  </w:num>
  <w:num w:numId="29" w16cid:durableId="391346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62"/>
    <w:rsid w:val="00000F78"/>
    <w:rsid w:val="00000FB0"/>
    <w:rsid w:val="000011A8"/>
    <w:rsid w:val="000014BF"/>
    <w:rsid w:val="00001833"/>
    <w:rsid w:val="00002266"/>
    <w:rsid w:val="000029FF"/>
    <w:rsid w:val="0000382C"/>
    <w:rsid w:val="0000393B"/>
    <w:rsid w:val="00003A8A"/>
    <w:rsid w:val="00003D99"/>
    <w:rsid w:val="000041DD"/>
    <w:rsid w:val="000050BF"/>
    <w:rsid w:val="000051AB"/>
    <w:rsid w:val="0000646F"/>
    <w:rsid w:val="0000718A"/>
    <w:rsid w:val="00007495"/>
    <w:rsid w:val="000074FF"/>
    <w:rsid w:val="00007EED"/>
    <w:rsid w:val="0001020F"/>
    <w:rsid w:val="000103E7"/>
    <w:rsid w:val="00010598"/>
    <w:rsid w:val="0001101D"/>
    <w:rsid w:val="000113D1"/>
    <w:rsid w:val="00011C4F"/>
    <w:rsid w:val="00011C72"/>
    <w:rsid w:val="00012799"/>
    <w:rsid w:val="000127C7"/>
    <w:rsid w:val="00012881"/>
    <w:rsid w:val="00013946"/>
    <w:rsid w:val="00013B23"/>
    <w:rsid w:val="00013B9B"/>
    <w:rsid w:val="00013BD3"/>
    <w:rsid w:val="00014AA6"/>
    <w:rsid w:val="00015121"/>
    <w:rsid w:val="00015151"/>
    <w:rsid w:val="00015555"/>
    <w:rsid w:val="0001574D"/>
    <w:rsid w:val="000160AF"/>
    <w:rsid w:val="000166FE"/>
    <w:rsid w:val="0001745F"/>
    <w:rsid w:val="0001762F"/>
    <w:rsid w:val="000202B7"/>
    <w:rsid w:val="00020345"/>
    <w:rsid w:val="00020DB4"/>
    <w:rsid w:val="00021067"/>
    <w:rsid w:val="000211F3"/>
    <w:rsid w:val="00022799"/>
    <w:rsid w:val="00023B18"/>
    <w:rsid w:val="00023D3A"/>
    <w:rsid w:val="00023EFC"/>
    <w:rsid w:val="00024158"/>
    <w:rsid w:val="000245D8"/>
    <w:rsid w:val="00024A40"/>
    <w:rsid w:val="00025763"/>
    <w:rsid w:val="00025E7D"/>
    <w:rsid w:val="00026755"/>
    <w:rsid w:val="0002690C"/>
    <w:rsid w:val="0003109D"/>
    <w:rsid w:val="0003297C"/>
    <w:rsid w:val="00032BBC"/>
    <w:rsid w:val="000338CD"/>
    <w:rsid w:val="00033AE6"/>
    <w:rsid w:val="00033D1A"/>
    <w:rsid w:val="00033D53"/>
    <w:rsid w:val="00034970"/>
    <w:rsid w:val="00034E02"/>
    <w:rsid w:val="000354D5"/>
    <w:rsid w:val="0003569E"/>
    <w:rsid w:val="000358F2"/>
    <w:rsid w:val="00035AF2"/>
    <w:rsid w:val="00035C67"/>
    <w:rsid w:val="0003632B"/>
    <w:rsid w:val="000364CF"/>
    <w:rsid w:val="00036B53"/>
    <w:rsid w:val="000370B1"/>
    <w:rsid w:val="00037DDE"/>
    <w:rsid w:val="00037E74"/>
    <w:rsid w:val="00040024"/>
    <w:rsid w:val="0004013E"/>
    <w:rsid w:val="000405BF"/>
    <w:rsid w:val="00040856"/>
    <w:rsid w:val="00040F18"/>
    <w:rsid w:val="00040FB1"/>
    <w:rsid w:val="0004135C"/>
    <w:rsid w:val="00041B14"/>
    <w:rsid w:val="000426F6"/>
    <w:rsid w:val="0004284A"/>
    <w:rsid w:val="00042EE4"/>
    <w:rsid w:val="00043CCE"/>
    <w:rsid w:val="00043F7E"/>
    <w:rsid w:val="0004422C"/>
    <w:rsid w:val="00044269"/>
    <w:rsid w:val="00044FEE"/>
    <w:rsid w:val="000456EE"/>
    <w:rsid w:val="00045721"/>
    <w:rsid w:val="00046030"/>
    <w:rsid w:val="00046863"/>
    <w:rsid w:val="00046B00"/>
    <w:rsid w:val="00046E82"/>
    <w:rsid w:val="00046FE9"/>
    <w:rsid w:val="000470B3"/>
    <w:rsid w:val="000471C8"/>
    <w:rsid w:val="00047AB1"/>
    <w:rsid w:val="00050011"/>
    <w:rsid w:val="00050332"/>
    <w:rsid w:val="000508A4"/>
    <w:rsid w:val="00050A62"/>
    <w:rsid w:val="00051848"/>
    <w:rsid w:val="0005185C"/>
    <w:rsid w:val="000518E6"/>
    <w:rsid w:val="00052929"/>
    <w:rsid w:val="00052DB9"/>
    <w:rsid w:val="000531E2"/>
    <w:rsid w:val="00053D1A"/>
    <w:rsid w:val="00053DA1"/>
    <w:rsid w:val="00053E15"/>
    <w:rsid w:val="0005626F"/>
    <w:rsid w:val="00057B91"/>
    <w:rsid w:val="00057CE5"/>
    <w:rsid w:val="00057D18"/>
    <w:rsid w:val="00057FC0"/>
    <w:rsid w:val="0006007B"/>
    <w:rsid w:val="00060673"/>
    <w:rsid w:val="000609EE"/>
    <w:rsid w:val="00060CA8"/>
    <w:rsid w:val="00060FF9"/>
    <w:rsid w:val="000612A1"/>
    <w:rsid w:val="00061565"/>
    <w:rsid w:val="00061A51"/>
    <w:rsid w:val="00062064"/>
    <w:rsid w:val="00062819"/>
    <w:rsid w:val="0006290B"/>
    <w:rsid w:val="00062967"/>
    <w:rsid w:val="0006354D"/>
    <w:rsid w:val="000638D4"/>
    <w:rsid w:val="000639D6"/>
    <w:rsid w:val="00063F47"/>
    <w:rsid w:val="000656EE"/>
    <w:rsid w:val="00065CA6"/>
    <w:rsid w:val="0006680B"/>
    <w:rsid w:val="00066A6D"/>
    <w:rsid w:val="00066C6A"/>
    <w:rsid w:val="00066F1D"/>
    <w:rsid w:val="000670CC"/>
    <w:rsid w:val="00070B1C"/>
    <w:rsid w:val="00071326"/>
    <w:rsid w:val="00071711"/>
    <w:rsid w:val="00072C83"/>
    <w:rsid w:val="00072CFC"/>
    <w:rsid w:val="000730E6"/>
    <w:rsid w:val="00073B74"/>
    <w:rsid w:val="00074522"/>
    <w:rsid w:val="00074ADC"/>
    <w:rsid w:val="00074B18"/>
    <w:rsid w:val="0007568E"/>
    <w:rsid w:val="00075B13"/>
    <w:rsid w:val="00075F6C"/>
    <w:rsid w:val="000763D0"/>
    <w:rsid w:val="00076620"/>
    <w:rsid w:val="00076BEA"/>
    <w:rsid w:val="00077591"/>
    <w:rsid w:val="00077705"/>
    <w:rsid w:val="00077787"/>
    <w:rsid w:val="000779F3"/>
    <w:rsid w:val="00077BA0"/>
    <w:rsid w:val="00080011"/>
    <w:rsid w:val="00080644"/>
    <w:rsid w:val="000820E3"/>
    <w:rsid w:val="0008269E"/>
    <w:rsid w:val="000826ED"/>
    <w:rsid w:val="0008280B"/>
    <w:rsid w:val="00082E84"/>
    <w:rsid w:val="00082EB8"/>
    <w:rsid w:val="00083472"/>
    <w:rsid w:val="00083D40"/>
    <w:rsid w:val="0008473F"/>
    <w:rsid w:val="00084740"/>
    <w:rsid w:val="00084CF7"/>
    <w:rsid w:val="000854A1"/>
    <w:rsid w:val="00086011"/>
    <w:rsid w:val="00087105"/>
    <w:rsid w:val="00087116"/>
    <w:rsid w:val="00090732"/>
    <w:rsid w:val="00090C3F"/>
    <w:rsid w:val="00092FDC"/>
    <w:rsid w:val="00093243"/>
    <w:rsid w:val="0009343C"/>
    <w:rsid w:val="00093940"/>
    <w:rsid w:val="00093FE4"/>
    <w:rsid w:val="000943C0"/>
    <w:rsid w:val="0009471B"/>
    <w:rsid w:val="000952B3"/>
    <w:rsid w:val="00095D02"/>
    <w:rsid w:val="00095D55"/>
    <w:rsid w:val="00095FC6"/>
    <w:rsid w:val="000963A0"/>
    <w:rsid w:val="00097BCD"/>
    <w:rsid w:val="00097D06"/>
    <w:rsid w:val="000A02A7"/>
    <w:rsid w:val="000A0365"/>
    <w:rsid w:val="000A06D1"/>
    <w:rsid w:val="000A1047"/>
    <w:rsid w:val="000A1258"/>
    <w:rsid w:val="000A1BAA"/>
    <w:rsid w:val="000A1E6E"/>
    <w:rsid w:val="000A2334"/>
    <w:rsid w:val="000A308F"/>
    <w:rsid w:val="000A38B6"/>
    <w:rsid w:val="000A41B9"/>
    <w:rsid w:val="000A4A31"/>
    <w:rsid w:val="000A4A87"/>
    <w:rsid w:val="000A6090"/>
    <w:rsid w:val="000A710A"/>
    <w:rsid w:val="000A73D0"/>
    <w:rsid w:val="000A7482"/>
    <w:rsid w:val="000A7E5C"/>
    <w:rsid w:val="000B0911"/>
    <w:rsid w:val="000B0EB1"/>
    <w:rsid w:val="000B1099"/>
    <w:rsid w:val="000B16C9"/>
    <w:rsid w:val="000B29BC"/>
    <w:rsid w:val="000B2E73"/>
    <w:rsid w:val="000B3194"/>
    <w:rsid w:val="000B3766"/>
    <w:rsid w:val="000B39A4"/>
    <w:rsid w:val="000B3E98"/>
    <w:rsid w:val="000B4157"/>
    <w:rsid w:val="000B4AF4"/>
    <w:rsid w:val="000B4EE0"/>
    <w:rsid w:val="000B533E"/>
    <w:rsid w:val="000B551F"/>
    <w:rsid w:val="000B5546"/>
    <w:rsid w:val="000B566A"/>
    <w:rsid w:val="000B5B6E"/>
    <w:rsid w:val="000B5D42"/>
    <w:rsid w:val="000B6651"/>
    <w:rsid w:val="000B6663"/>
    <w:rsid w:val="000B7B87"/>
    <w:rsid w:val="000C024A"/>
    <w:rsid w:val="000C0669"/>
    <w:rsid w:val="000C12C0"/>
    <w:rsid w:val="000C15FC"/>
    <w:rsid w:val="000C17DB"/>
    <w:rsid w:val="000C1969"/>
    <w:rsid w:val="000C1FFA"/>
    <w:rsid w:val="000C2AB6"/>
    <w:rsid w:val="000C2BBF"/>
    <w:rsid w:val="000C2D79"/>
    <w:rsid w:val="000C30C1"/>
    <w:rsid w:val="000C30D0"/>
    <w:rsid w:val="000C3115"/>
    <w:rsid w:val="000C33AD"/>
    <w:rsid w:val="000C3456"/>
    <w:rsid w:val="000C361F"/>
    <w:rsid w:val="000C367F"/>
    <w:rsid w:val="000C3715"/>
    <w:rsid w:val="000C4B2A"/>
    <w:rsid w:val="000C4FC6"/>
    <w:rsid w:val="000C502C"/>
    <w:rsid w:val="000C5775"/>
    <w:rsid w:val="000C73FF"/>
    <w:rsid w:val="000C761C"/>
    <w:rsid w:val="000C7E2C"/>
    <w:rsid w:val="000D060B"/>
    <w:rsid w:val="000D0E0B"/>
    <w:rsid w:val="000D160E"/>
    <w:rsid w:val="000D1E1A"/>
    <w:rsid w:val="000D249E"/>
    <w:rsid w:val="000D284F"/>
    <w:rsid w:val="000D28E3"/>
    <w:rsid w:val="000D310C"/>
    <w:rsid w:val="000D370B"/>
    <w:rsid w:val="000D383A"/>
    <w:rsid w:val="000D3C3B"/>
    <w:rsid w:val="000D3ED0"/>
    <w:rsid w:val="000D4500"/>
    <w:rsid w:val="000D4792"/>
    <w:rsid w:val="000D4DAF"/>
    <w:rsid w:val="000D509D"/>
    <w:rsid w:val="000D58C3"/>
    <w:rsid w:val="000D5B13"/>
    <w:rsid w:val="000D5B4A"/>
    <w:rsid w:val="000D6176"/>
    <w:rsid w:val="000D6341"/>
    <w:rsid w:val="000D6752"/>
    <w:rsid w:val="000D6E2A"/>
    <w:rsid w:val="000E0286"/>
    <w:rsid w:val="000E059B"/>
    <w:rsid w:val="000E05F7"/>
    <w:rsid w:val="000E0AF4"/>
    <w:rsid w:val="000E13E0"/>
    <w:rsid w:val="000E1635"/>
    <w:rsid w:val="000E1638"/>
    <w:rsid w:val="000E1AE0"/>
    <w:rsid w:val="000E1EBB"/>
    <w:rsid w:val="000E1F27"/>
    <w:rsid w:val="000E21A1"/>
    <w:rsid w:val="000E282B"/>
    <w:rsid w:val="000E2878"/>
    <w:rsid w:val="000E29E5"/>
    <w:rsid w:val="000E30E4"/>
    <w:rsid w:val="000E3465"/>
    <w:rsid w:val="000E3AEB"/>
    <w:rsid w:val="000E3C10"/>
    <w:rsid w:val="000E5F0E"/>
    <w:rsid w:val="000E6385"/>
    <w:rsid w:val="000E6B02"/>
    <w:rsid w:val="000E757B"/>
    <w:rsid w:val="000E75F6"/>
    <w:rsid w:val="000F0180"/>
    <w:rsid w:val="000F143C"/>
    <w:rsid w:val="000F1D1F"/>
    <w:rsid w:val="000F2058"/>
    <w:rsid w:val="000F22A4"/>
    <w:rsid w:val="000F25C3"/>
    <w:rsid w:val="000F263B"/>
    <w:rsid w:val="000F2A09"/>
    <w:rsid w:val="000F2C71"/>
    <w:rsid w:val="000F3698"/>
    <w:rsid w:val="000F3946"/>
    <w:rsid w:val="000F3A52"/>
    <w:rsid w:val="000F474D"/>
    <w:rsid w:val="000F52FC"/>
    <w:rsid w:val="000F5947"/>
    <w:rsid w:val="000F5C34"/>
    <w:rsid w:val="000F5F98"/>
    <w:rsid w:val="000F6862"/>
    <w:rsid w:val="000F7692"/>
    <w:rsid w:val="0010007A"/>
    <w:rsid w:val="00100233"/>
    <w:rsid w:val="0010026A"/>
    <w:rsid w:val="001021B0"/>
    <w:rsid w:val="001022A6"/>
    <w:rsid w:val="00102427"/>
    <w:rsid w:val="001025DD"/>
    <w:rsid w:val="0010265B"/>
    <w:rsid w:val="001028EC"/>
    <w:rsid w:val="00102923"/>
    <w:rsid w:val="00102B8C"/>
    <w:rsid w:val="00102CFD"/>
    <w:rsid w:val="00102DA8"/>
    <w:rsid w:val="0010333C"/>
    <w:rsid w:val="0010334F"/>
    <w:rsid w:val="001034A4"/>
    <w:rsid w:val="001035F6"/>
    <w:rsid w:val="00103C7B"/>
    <w:rsid w:val="00103E94"/>
    <w:rsid w:val="001058EC"/>
    <w:rsid w:val="00105A3E"/>
    <w:rsid w:val="00105E18"/>
    <w:rsid w:val="001061D0"/>
    <w:rsid w:val="00107145"/>
    <w:rsid w:val="001076B8"/>
    <w:rsid w:val="00107AF6"/>
    <w:rsid w:val="00107B65"/>
    <w:rsid w:val="00107CA2"/>
    <w:rsid w:val="001106F3"/>
    <w:rsid w:val="00110E07"/>
    <w:rsid w:val="00111018"/>
    <w:rsid w:val="00111282"/>
    <w:rsid w:val="0011130F"/>
    <w:rsid w:val="00112BBF"/>
    <w:rsid w:val="00113161"/>
    <w:rsid w:val="001134A0"/>
    <w:rsid w:val="00113905"/>
    <w:rsid w:val="00113AB8"/>
    <w:rsid w:val="00113B78"/>
    <w:rsid w:val="00113BD7"/>
    <w:rsid w:val="00113F80"/>
    <w:rsid w:val="001142C1"/>
    <w:rsid w:val="001147FF"/>
    <w:rsid w:val="00115340"/>
    <w:rsid w:val="001154D6"/>
    <w:rsid w:val="00116FF2"/>
    <w:rsid w:val="00120056"/>
    <w:rsid w:val="00120A43"/>
    <w:rsid w:val="00120B97"/>
    <w:rsid w:val="00120E31"/>
    <w:rsid w:val="00120FB9"/>
    <w:rsid w:val="0012103B"/>
    <w:rsid w:val="001211CD"/>
    <w:rsid w:val="00121866"/>
    <w:rsid w:val="0012191E"/>
    <w:rsid w:val="001219AE"/>
    <w:rsid w:val="001219BF"/>
    <w:rsid w:val="00121ADB"/>
    <w:rsid w:val="00122F3C"/>
    <w:rsid w:val="00123B74"/>
    <w:rsid w:val="00124584"/>
    <w:rsid w:val="00124889"/>
    <w:rsid w:val="001249B9"/>
    <w:rsid w:val="00124E82"/>
    <w:rsid w:val="001256B1"/>
    <w:rsid w:val="001257B6"/>
    <w:rsid w:val="00125ABC"/>
    <w:rsid w:val="00125DF6"/>
    <w:rsid w:val="00126244"/>
    <w:rsid w:val="00127054"/>
    <w:rsid w:val="00127273"/>
    <w:rsid w:val="001272E2"/>
    <w:rsid w:val="00127781"/>
    <w:rsid w:val="0012788A"/>
    <w:rsid w:val="0013072D"/>
    <w:rsid w:val="00130957"/>
    <w:rsid w:val="00130BBC"/>
    <w:rsid w:val="00131585"/>
    <w:rsid w:val="0013286C"/>
    <w:rsid w:val="00132ECB"/>
    <w:rsid w:val="00133344"/>
    <w:rsid w:val="001333EC"/>
    <w:rsid w:val="0013366A"/>
    <w:rsid w:val="001339DC"/>
    <w:rsid w:val="00134AB1"/>
    <w:rsid w:val="00134ACB"/>
    <w:rsid w:val="00134C5F"/>
    <w:rsid w:val="00134E36"/>
    <w:rsid w:val="00135175"/>
    <w:rsid w:val="00135843"/>
    <w:rsid w:val="00135D67"/>
    <w:rsid w:val="00135E00"/>
    <w:rsid w:val="001362E7"/>
    <w:rsid w:val="00136F5E"/>
    <w:rsid w:val="001378AA"/>
    <w:rsid w:val="00137BFA"/>
    <w:rsid w:val="00140C69"/>
    <w:rsid w:val="00141776"/>
    <w:rsid w:val="00141953"/>
    <w:rsid w:val="00141F46"/>
    <w:rsid w:val="0014202D"/>
    <w:rsid w:val="0014264F"/>
    <w:rsid w:val="00142750"/>
    <w:rsid w:val="001427B7"/>
    <w:rsid w:val="00142A9D"/>
    <w:rsid w:val="00143E56"/>
    <w:rsid w:val="00144BDA"/>
    <w:rsid w:val="00144CC9"/>
    <w:rsid w:val="00144FC8"/>
    <w:rsid w:val="00145E16"/>
    <w:rsid w:val="00145E38"/>
    <w:rsid w:val="00145F88"/>
    <w:rsid w:val="001462B4"/>
    <w:rsid w:val="001468E3"/>
    <w:rsid w:val="00146CBE"/>
    <w:rsid w:val="00147228"/>
    <w:rsid w:val="001473C1"/>
    <w:rsid w:val="001478F8"/>
    <w:rsid w:val="00147C8A"/>
    <w:rsid w:val="00150E2B"/>
    <w:rsid w:val="0015238D"/>
    <w:rsid w:val="00152D0D"/>
    <w:rsid w:val="001535DF"/>
    <w:rsid w:val="0015366F"/>
    <w:rsid w:val="001537CD"/>
    <w:rsid w:val="001548AD"/>
    <w:rsid w:val="00154975"/>
    <w:rsid w:val="001556E7"/>
    <w:rsid w:val="0015571D"/>
    <w:rsid w:val="00155BB8"/>
    <w:rsid w:val="001562E9"/>
    <w:rsid w:val="001563D0"/>
    <w:rsid w:val="00156873"/>
    <w:rsid w:val="0015709F"/>
    <w:rsid w:val="001571D2"/>
    <w:rsid w:val="00157798"/>
    <w:rsid w:val="00157BFD"/>
    <w:rsid w:val="0016155C"/>
    <w:rsid w:val="00161A39"/>
    <w:rsid w:val="00162132"/>
    <w:rsid w:val="001622BE"/>
    <w:rsid w:val="00162F1D"/>
    <w:rsid w:val="001633A0"/>
    <w:rsid w:val="00163FA2"/>
    <w:rsid w:val="00164976"/>
    <w:rsid w:val="00164A8F"/>
    <w:rsid w:val="00164C3E"/>
    <w:rsid w:val="00164F03"/>
    <w:rsid w:val="001650A6"/>
    <w:rsid w:val="00165401"/>
    <w:rsid w:val="00165599"/>
    <w:rsid w:val="00165AF4"/>
    <w:rsid w:val="00165EEA"/>
    <w:rsid w:val="001665EA"/>
    <w:rsid w:val="001670AE"/>
    <w:rsid w:val="0016731E"/>
    <w:rsid w:val="001676A0"/>
    <w:rsid w:val="0016771F"/>
    <w:rsid w:val="00167DEE"/>
    <w:rsid w:val="001701BA"/>
    <w:rsid w:val="001706BD"/>
    <w:rsid w:val="00171255"/>
    <w:rsid w:val="00172382"/>
    <w:rsid w:val="00172855"/>
    <w:rsid w:val="00172D84"/>
    <w:rsid w:val="001733D0"/>
    <w:rsid w:val="0017375D"/>
    <w:rsid w:val="00173FFA"/>
    <w:rsid w:val="0017405E"/>
    <w:rsid w:val="00174279"/>
    <w:rsid w:val="001749D0"/>
    <w:rsid w:val="00174B28"/>
    <w:rsid w:val="0017519E"/>
    <w:rsid w:val="00175201"/>
    <w:rsid w:val="0017531A"/>
    <w:rsid w:val="00175A7C"/>
    <w:rsid w:val="00175BBB"/>
    <w:rsid w:val="00175D11"/>
    <w:rsid w:val="00175D77"/>
    <w:rsid w:val="00175DD1"/>
    <w:rsid w:val="00176981"/>
    <w:rsid w:val="0017709B"/>
    <w:rsid w:val="001770AD"/>
    <w:rsid w:val="0017738E"/>
    <w:rsid w:val="00180042"/>
    <w:rsid w:val="00180386"/>
    <w:rsid w:val="00180A91"/>
    <w:rsid w:val="00180FB1"/>
    <w:rsid w:val="0018177F"/>
    <w:rsid w:val="00181823"/>
    <w:rsid w:val="00182A8D"/>
    <w:rsid w:val="00183119"/>
    <w:rsid w:val="001839B2"/>
    <w:rsid w:val="00183A2C"/>
    <w:rsid w:val="00183C9C"/>
    <w:rsid w:val="00183F27"/>
    <w:rsid w:val="00183FF0"/>
    <w:rsid w:val="0018455A"/>
    <w:rsid w:val="001850C0"/>
    <w:rsid w:val="001853B8"/>
    <w:rsid w:val="001863C0"/>
    <w:rsid w:val="00187224"/>
    <w:rsid w:val="001873C6"/>
    <w:rsid w:val="001875FD"/>
    <w:rsid w:val="00190757"/>
    <w:rsid w:val="00190B2B"/>
    <w:rsid w:val="00191125"/>
    <w:rsid w:val="00191797"/>
    <w:rsid w:val="00191C04"/>
    <w:rsid w:val="001926A9"/>
    <w:rsid w:val="001926D4"/>
    <w:rsid w:val="00192F0F"/>
    <w:rsid w:val="001933AC"/>
    <w:rsid w:val="00193AA4"/>
    <w:rsid w:val="00193FF2"/>
    <w:rsid w:val="0019418E"/>
    <w:rsid w:val="00194656"/>
    <w:rsid w:val="00194B1C"/>
    <w:rsid w:val="00194CC6"/>
    <w:rsid w:val="00195554"/>
    <w:rsid w:val="00195F00"/>
    <w:rsid w:val="0019700A"/>
    <w:rsid w:val="0019708C"/>
    <w:rsid w:val="00197162"/>
    <w:rsid w:val="00197635"/>
    <w:rsid w:val="00197944"/>
    <w:rsid w:val="00197A80"/>
    <w:rsid w:val="00197D2B"/>
    <w:rsid w:val="001A0515"/>
    <w:rsid w:val="001A08DD"/>
    <w:rsid w:val="001A0BA7"/>
    <w:rsid w:val="001A10E2"/>
    <w:rsid w:val="001A123B"/>
    <w:rsid w:val="001A18B6"/>
    <w:rsid w:val="001A18ED"/>
    <w:rsid w:val="001A1E59"/>
    <w:rsid w:val="001A2101"/>
    <w:rsid w:val="001A265F"/>
    <w:rsid w:val="001A2711"/>
    <w:rsid w:val="001A2B6C"/>
    <w:rsid w:val="001A34B8"/>
    <w:rsid w:val="001A3623"/>
    <w:rsid w:val="001A3659"/>
    <w:rsid w:val="001A3697"/>
    <w:rsid w:val="001A3C23"/>
    <w:rsid w:val="001A3EC3"/>
    <w:rsid w:val="001A3FEE"/>
    <w:rsid w:val="001A42FD"/>
    <w:rsid w:val="001A5041"/>
    <w:rsid w:val="001A56F1"/>
    <w:rsid w:val="001A6379"/>
    <w:rsid w:val="001A6BAC"/>
    <w:rsid w:val="001A6C3F"/>
    <w:rsid w:val="001A70E4"/>
    <w:rsid w:val="001A7120"/>
    <w:rsid w:val="001A72C5"/>
    <w:rsid w:val="001A7700"/>
    <w:rsid w:val="001A7775"/>
    <w:rsid w:val="001A7A22"/>
    <w:rsid w:val="001A7C7E"/>
    <w:rsid w:val="001A7CA7"/>
    <w:rsid w:val="001A7F70"/>
    <w:rsid w:val="001B024F"/>
    <w:rsid w:val="001B0254"/>
    <w:rsid w:val="001B043A"/>
    <w:rsid w:val="001B2549"/>
    <w:rsid w:val="001B2B7E"/>
    <w:rsid w:val="001B308E"/>
    <w:rsid w:val="001B316E"/>
    <w:rsid w:val="001B324C"/>
    <w:rsid w:val="001B335A"/>
    <w:rsid w:val="001B33D5"/>
    <w:rsid w:val="001B3503"/>
    <w:rsid w:val="001B4A9B"/>
    <w:rsid w:val="001B50CD"/>
    <w:rsid w:val="001B511E"/>
    <w:rsid w:val="001B517B"/>
    <w:rsid w:val="001B532D"/>
    <w:rsid w:val="001B53B8"/>
    <w:rsid w:val="001B5BFF"/>
    <w:rsid w:val="001B6A47"/>
    <w:rsid w:val="001B6B7A"/>
    <w:rsid w:val="001B6CEF"/>
    <w:rsid w:val="001B73A1"/>
    <w:rsid w:val="001B73FD"/>
    <w:rsid w:val="001B7E86"/>
    <w:rsid w:val="001B7F6C"/>
    <w:rsid w:val="001C063D"/>
    <w:rsid w:val="001C06B4"/>
    <w:rsid w:val="001C0727"/>
    <w:rsid w:val="001C080B"/>
    <w:rsid w:val="001C0A4F"/>
    <w:rsid w:val="001C0C90"/>
    <w:rsid w:val="001C0F01"/>
    <w:rsid w:val="001C16B6"/>
    <w:rsid w:val="001C1967"/>
    <w:rsid w:val="001C1E0C"/>
    <w:rsid w:val="001C25FB"/>
    <w:rsid w:val="001C2ED7"/>
    <w:rsid w:val="001C32D7"/>
    <w:rsid w:val="001C33E7"/>
    <w:rsid w:val="001C379A"/>
    <w:rsid w:val="001C379E"/>
    <w:rsid w:val="001C37DF"/>
    <w:rsid w:val="001C393D"/>
    <w:rsid w:val="001C4BC8"/>
    <w:rsid w:val="001C50A5"/>
    <w:rsid w:val="001C5113"/>
    <w:rsid w:val="001C52B7"/>
    <w:rsid w:val="001C5981"/>
    <w:rsid w:val="001C5C12"/>
    <w:rsid w:val="001C6255"/>
    <w:rsid w:val="001C6964"/>
    <w:rsid w:val="001C6A40"/>
    <w:rsid w:val="001C7DBD"/>
    <w:rsid w:val="001C7FFE"/>
    <w:rsid w:val="001D00E5"/>
    <w:rsid w:val="001D0603"/>
    <w:rsid w:val="001D07A4"/>
    <w:rsid w:val="001D102E"/>
    <w:rsid w:val="001D1205"/>
    <w:rsid w:val="001D1656"/>
    <w:rsid w:val="001D1CAB"/>
    <w:rsid w:val="001D28F4"/>
    <w:rsid w:val="001D395B"/>
    <w:rsid w:val="001D3A49"/>
    <w:rsid w:val="001D3F21"/>
    <w:rsid w:val="001D458C"/>
    <w:rsid w:val="001D4BB6"/>
    <w:rsid w:val="001D4CA2"/>
    <w:rsid w:val="001D566C"/>
    <w:rsid w:val="001D6D3F"/>
    <w:rsid w:val="001D6E89"/>
    <w:rsid w:val="001D6FA5"/>
    <w:rsid w:val="001D7238"/>
    <w:rsid w:val="001D73BD"/>
    <w:rsid w:val="001D74F2"/>
    <w:rsid w:val="001D7B27"/>
    <w:rsid w:val="001D7F4D"/>
    <w:rsid w:val="001E016B"/>
    <w:rsid w:val="001E02DF"/>
    <w:rsid w:val="001E04A1"/>
    <w:rsid w:val="001E0821"/>
    <w:rsid w:val="001E09B4"/>
    <w:rsid w:val="001E233A"/>
    <w:rsid w:val="001E23BB"/>
    <w:rsid w:val="001E2E18"/>
    <w:rsid w:val="001E35DF"/>
    <w:rsid w:val="001E36CE"/>
    <w:rsid w:val="001E3971"/>
    <w:rsid w:val="001E3B26"/>
    <w:rsid w:val="001E4D16"/>
    <w:rsid w:val="001E5132"/>
    <w:rsid w:val="001E5E37"/>
    <w:rsid w:val="001E63BF"/>
    <w:rsid w:val="001E645F"/>
    <w:rsid w:val="001E6513"/>
    <w:rsid w:val="001E65E7"/>
    <w:rsid w:val="001E6843"/>
    <w:rsid w:val="001E7195"/>
    <w:rsid w:val="001E75BD"/>
    <w:rsid w:val="001E784D"/>
    <w:rsid w:val="001F032E"/>
    <w:rsid w:val="001F051C"/>
    <w:rsid w:val="001F08B7"/>
    <w:rsid w:val="001F0FB0"/>
    <w:rsid w:val="001F17E6"/>
    <w:rsid w:val="001F1845"/>
    <w:rsid w:val="001F1AF4"/>
    <w:rsid w:val="001F1EAE"/>
    <w:rsid w:val="001F23E3"/>
    <w:rsid w:val="001F248F"/>
    <w:rsid w:val="001F270D"/>
    <w:rsid w:val="001F287C"/>
    <w:rsid w:val="001F2B26"/>
    <w:rsid w:val="001F2F92"/>
    <w:rsid w:val="001F30C1"/>
    <w:rsid w:val="001F3328"/>
    <w:rsid w:val="001F3332"/>
    <w:rsid w:val="001F3393"/>
    <w:rsid w:val="001F37F5"/>
    <w:rsid w:val="001F3C7F"/>
    <w:rsid w:val="001F4051"/>
    <w:rsid w:val="001F435F"/>
    <w:rsid w:val="001F43EC"/>
    <w:rsid w:val="001F4734"/>
    <w:rsid w:val="001F4A1F"/>
    <w:rsid w:val="001F4FF2"/>
    <w:rsid w:val="001F66EB"/>
    <w:rsid w:val="001F76B0"/>
    <w:rsid w:val="001F77B1"/>
    <w:rsid w:val="001F7CD4"/>
    <w:rsid w:val="001F7CDB"/>
    <w:rsid w:val="001F7F16"/>
    <w:rsid w:val="0020025A"/>
    <w:rsid w:val="002007AF"/>
    <w:rsid w:val="0020116D"/>
    <w:rsid w:val="002019EA"/>
    <w:rsid w:val="00201D85"/>
    <w:rsid w:val="00202B1C"/>
    <w:rsid w:val="00202DBF"/>
    <w:rsid w:val="00203094"/>
    <w:rsid w:val="002032E1"/>
    <w:rsid w:val="0020390A"/>
    <w:rsid w:val="00203A18"/>
    <w:rsid w:val="00203F2B"/>
    <w:rsid w:val="002041B3"/>
    <w:rsid w:val="0020462E"/>
    <w:rsid w:val="0020488E"/>
    <w:rsid w:val="00205455"/>
    <w:rsid w:val="00205539"/>
    <w:rsid w:val="00205541"/>
    <w:rsid w:val="00205A01"/>
    <w:rsid w:val="00206A32"/>
    <w:rsid w:val="00206CC1"/>
    <w:rsid w:val="00207493"/>
    <w:rsid w:val="0021029E"/>
    <w:rsid w:val="00210552"/>
    <w:rsid w:val="00210ADB"/>
    <w:rsid w:val="00210F99"/>
    <w:rsid w:val="002110C1"/>
    <w:rsid w:val="002112B8"/>
    <w:rsid w:val="00211366"/>
    <w:rsid w:val="00211B1E"/>
    <w:rsid w:val="00211C3B"/>
    <w:rsid w:val="00211F7B"/>
    <w:rsid w:val="002120DE"/>
    <w:rsid w:val="00212D83"/>
    <w:rsid w:val="00212ED2"/>
    <w:rsid w:val="00213038"/>
    <w:rsid w:val="0021348C"/>
    <w:rsid w:val="00214210"/>
    <w:rsid w:val="00214886"/>
    <w:rsid w:val="00214E46"/>
    <w:rsid w:val="0021546D"/>
    <w:rsid w:val="0021562D"/>
    <w:rsid w:val="00215953"/>
    <w:rsid w:val="00215EAC"/>
    <w:rsid w:val="002161F2"/>
    <w:rsid w:val="0021630E"/>
    <w:rsid w:val="00217638"/>
    <w:rsid w:val="002176A7"/>
    <w:rsid w:val="00217A01"/>
    <w:rsid w:val="00217EF6"/>
    <w:rsid w:val="00220987"/>
    <w:rsid w:val="00220B0C"/>
    <w:rsid w:val="00220C17"/>
    <w:rsid w:val="002210C9"/>
    <w:rsid w:val="00221822"/>
    <w:rsid w:val="00221BE3"/>
    <w:rsid w:val="00222325"/>
    <w:rsid w:val="002225CF"/>
    <w:rsid w:val="002227D4"/>
    <w:rsid w:val="00222B2E"/>
    <w:rsid w:val="00223470"/>
    <w:rsid w:val="0022380A"/>
    <w:rsid w:val="0022402C"/>
    <w:rsid w:val="00224891"/>
    <w:rsid w:val="00225287"/>
    <w:rsid w:val="002256B4"/>
    <w:rsid w:val="00225788"/>
    <w:rsid w:val="002266B3"/>
    <w:rsid w:val="002269C3"/>
    <w:rsid w:val="00227021"/>
    <w:rsid w:val="00227535"/>
    <w:rsid w:val="002277B3"/>
    <w:rsid w:val="00227BFF"/>
    <w:rsid w:val="00230694"/>
    <w:rsid w:val="00230903"/>
    <w:rsid w:val="00230B8D"/>
    <w:rsid w:val="00230D51"/>
    <w:rsid w:val="00230E80"/>
    <w:rsid w:val="0023108B"/>
    <w:rsid w:val="002311EE"/>
    <w:rsid w:val="00231ABC"/>
    <w:rsid w:val="00231F0F"/>
    <w:rsid w:val="00232561"/>
    <w:rsid w:val="002327E3"/>
    <w:rsid w:val="002335D6"/>
    <w:rsid w:val="00233842"/>
    <w:rsid w:val="00233CC7"/>
    <w:rsid w:val="00233E5A"/>
    <w:rsid w:val="00234730"/>
    <w:rsid w:val="0023484A"/>
    <w:rsid w:val="00234A9E"/>
    <w:rsid w:val="00235790"/>
    <w:rsid w:val="002357FA"/>
    <w:rsid w:val="002360EA"/>
    <w:rsid w:val="002365F6"/>
    <w:rsid w:val="0023661C"/>
    <w:rsid w:val="00237392"/>
    <w:rsid w:val="002374CC"/>
    <w:rsid w:val="00237621"/>
    <w:rsid w:val="002376B6"/>
    <w:rsid w:val="00237C96"/>
    <w:rsid w:val="00237DB3"/>
    <w:rsid w:val="0024079F"/>
    <w:rsid w:val="00240CBE"/>
    <w:rsid w:val="00241299"/>
    <w:rsid w:val="002415A7"/>
    <w:rsid w:val="00241B7B"/>
    <w:rsid w:val="00241CE0"/>
    <w:rsid w:val="00241DCC"/>
    <w:rsid w:val="00241E85"/>
    <w:rsid w:val="00241F78"/>
    <w:rsid w:val="002432B1"/>
    <w:rsid w:val="00243716"/>
    <w:rsid w:val="00244608"/>
    <w:rsid w:val="00244BF6"/>
    <w:rsid w:val="00244C63"/>
    <w:rsid w:val="002451A5"/>
    <w:rsid w:val="00245921"/>
    <w:rsid w:val="00245B39"/>
    <w:rsid w:val="00245B73"/>
    <w:rsid w:val="00247467"/>
    <w:rsid w:val="002474D7"/>
    <w:rsid w:val="0024770A"/>
    <w:rsid w:val="00250A6C"/>
    <w:rsid w:val="002511DB"/>
    <w:rsid w:val="00251F91"/>
    <w:rsid w:val="00252742"/>
    <w:rsid w:val="002550CF"/>
    <w:rsid w:val="002551E9"/>
    <w:rsid w:val="0025555A"/>
    <w:rsid w:val="00255643"/>
    <w:rsid w:val="002558EC"/>
    <w:rsid w:val="00255B8C"/>
    <w:rsid w:val="002566E2"/>
    <w:rsid w:val="0025677D"/>
    <w:rsid w:val="00256845"/>
    <w:rsid w:val="002568C8"/>
    <w:rsid w:val="00256942"/>
    <w:rsid w:val="002569F1"/>
    <w:rsid w:val="00256A4F"/>
    <w:rsid w:val="00256A7A"/>
    <w:rsid w:val="00256B01"/>
    <w:rsid w:val="00256CFC"/>
    <w:rsid w:val="00256D14"/>
    <w:rsid w:val="00257077"/>
    <w:rsid w:val="0025728A"/>
    <w:rsid w:val="00257486"/>
    <w:rsid w:val="00257F57"/>
    <w:rsid w:val="00261641"/>
    <w:rsid w:val="00261751"/>
    <w:rsid w:val="00261DCA"/>
    <w:rsid w:val="00262005"/>
    <w:rsid w:val="0026227D"/>
    <w:rsid w:val="00262AE6"/>
    <w:rsid w:val="00262F2C"/>
    <w:rsid w:val="0026304D"/>
    <w:rsid w:val="00263918"/>
    <w:rsid w:val="00263F2B"/>
    <w:rsid w:val="00263FBD"/>
    <w:rsid w:val="00264EA1"/>
    <w:rsid w:val="00264EDB"/>
    <w:rsid w:val="00265051"/>
    <w:rsid w:val="002651DB"/>
    <w:rsid w:val="0026581E"/>
    <w:rsid w:val="00265EEE"/>
    <w:rsid w:val="002666D2"/>
    <w:rsid w:val="00266D00"/>
    <w:rsid w:val="00266E7B"/>
    <w:rsid w:val="0026776E"/>
    <w:rsid w:val="00267A21"/>
    <w:rsid w:val="00267EFF"/>
    <w:rsid w:val="00270277"/>
    <w:rsid w:val="00270858"/>
    <w:rsid w:val="00270A93"/>
    <w:rsid w:val="00270B14"/>
    <w:rsid w:val="002714C3"/>
    <w:rsid w:val="00271B64"/>
    <w:rsid w:val="00271E84"/>
    <w:rsid w:val="00272744"/>
    <w:rsid w:val="00272868"/>
    <w:rsid w:val="00272CE5"/>
    <w:rsid w:val="00272F2A"/>
    <w:rsid w:val="00273B8E"/>
    <w:rsid w:val="00273D79"/>
    <w:rsid w:val="00273E0A"/>
    <w:rsid w:val="002747D2"/>
    <w:rsid w:val="002750DB"/>
    <w:rsid w:val="002752CA"/>
    <w:rsid w:val="00275379"/>
    <w:rsid w:val="00275B3B"/>
    <w:rsid w:val="00275DA6"/>
    <w:rsid w:val="00275DD8"/>
    <w:rsid w:val="00275FB1"/>
    <w:rsid w:val="00276961"/>
    <w:rsid w:val="0027752D"/>
    <w:rsid w:val="002775BF"/>
    <w:rsid w:val="00280662"/>
    <w:rsid w:val="00280B4E"/>
    <w:rsid w:val="00280D2D"/>
    <w:rsid w:val="00280D81"/>
    <w:rsid w:val="00280DC0"/>
    <w:rsid w:val="00281736"/>
    <w:rsid w:val="00281FFD"/>
    <w:rsid w:val="00282752"/>
    <w:rsid w:val="00282F8B"/>
    <w:rsid w:val="002833F3"/>
    <w:rsid w:val="00285806"/>
    <w:rsid w:val="002859EB"/>
    <w:rsid w:val="00285AAF"/>
    <w:rsid w:val="0028655A"/>
    <w:rsid w:val="0028664A"/>
    <w:rsid w:val="0028693B"/>
    <w:rsid w:val="00286C7B"/>
    <w:rsid w:val="00286CDB"/>
    <w:rsid w:val="00286E65"/>
    <w:rsid w:val="002870F4"/>
    <w:rsid w:val="00287226"/>
    <w:rsid w:val="00287288"/>
    <w:rsid w:val="0028732C"/>
    <w:rsid w:val="002878F8"/>
    <w:rsid w:val="00287B73"/>
    <w:rsid w:val="00287BF4"/>
    <w:rsid w:val="00287DE0"/>
    <w:rsid w:val="00287DF0"/>
    <w:rsid w:val="00290132"/>
    <w:rsid w:val="0029082B"/>
    <w:rsid w:val="00290CA9"/>
    <w:rsid w:val="002915E9"/>
    <w:rsid w:val="00291AE7"/>
    <w:rsid w:val="00291EC2"/>
    <w:rsid w:val="0029245F"/>
    <w:rsid w:val="002934DE"/>
    <w:rsid w:val="0029572A"/>
    <w:rsid w:val="002959C2"/>
    <w:rsid w:val="00295A73"/>
    <w:rsid w:val="00295C60"/>
    <w:rsid w:val="00296939"/>
    <w:rsid w:val="00296F38"/>
    <w:rsid w:val="002A0366"/>
    <w:rsid w:val="002A0A4E"/>
    <w:rsid w:val="002A0ED2"/>
    <w:rsid w:val="002A0F55"/>
    <w:rsid w:val="002A1525"/>
    <w:rsid w:val="002A169F"/>
    <w:rsid w:val="002A1B14"/>
    <w:rsid w:val="002A2679"/>
    <w:rsid w:val="002A2770"/>
    <w:rsid w:val="002A3149"/>
    <w:rsid w:val="002A32E8"/>
    <w:rsid w:val="002A345C"/>
    <w:rsid w:val="002A35A6"/>
    <w:rsid w:val="002A3DF9"/>
    <w:rsid w:val="002A4588"/>
    <w:rsid w:val="002A4F5F"/>
    <w:rsid w:val="002A5081"/>
    <w:rsid w:val="002A51BD"/>
    <w:rsid w:val="002A5346"/>
    <w:rsid w:val="002A660E"/>
    <w:rsid w:val="002A6E11"/>
    <w:rsid w:val="002A7187"/>
    <w:rsid w:val="002A72CB"/>
    <w:rsid w:val="002A75D3"/>
    <w:rsid w:val="002A7C21"/>
    <w:rsid w:val="002A7EAB"/>
    <w:rsid w:val="002B0118"/>
    <w:rsid w:val="002B066F"/>
    <w:rsid w:val="002B0992"/>
    <w:rsid w:val="002B0BD7"/>
    <w:rsid w:val="002B1397"/>
    <w:rsid w:val="002B1B75"/>
    <w:rsid w:val="002B223F"/>
    <w:rsid w:val="002B24FE"/>
    <w:rsid w:val="002B2597"/>
    <w:rsid w:val="002B2B4D"/>
    <w:rsid w:val="002B3711"/>
    <w:rsid w:val="002B37A3"/>
    <w:rsid w:val="002B3EA9"/>
    <w:rsid w:val="002B4455"/>
    <w:rsid w:val="002B455F"/>
    <w:rsid w:val="002B4997"/>
    <w:rsid w:val="002B4BB4"/>
    <w:rsid w:val="002B4CB9"/>
    <w:rsid w:val="002B5E39"/>
    <w:rsid w:val="002B631D"/>
    <w:rsid w:val="002B6C89"/>
    <w:rsid w:val="002B6F1C"/>
    <w:rsid w:val="002C01C1"/>
    <w:rsid w:val="002C0505"/>
    <w:rsid w:val="002C06A3"/>
    <w:rsid w:val="002C0D56"/>
    <w:rsid w:val="002C1079"/>
    <w:rsid w:val="002C2754"/>
    <w:rsid w:val="002C292D"/>
    <w:rsid w:val="002C3D90"/>
    <w:rsid w:val="002C3FB5"/>
    <w:rsid w:val="002C451C"/>
    <w:rsid w:val="002C476C"/>
    <w:rsid w:val="002C5205"/>
    <w:rsid w:val="002C75A6"/>
    <w:rsid w:val="002C7B17"/>
    <w:rsid w:val="002D08F8"/>
    <w:rsid w:val="002D0A63"/>
    <w:rsid w:val="002D1132"/>
    <w:rsid w:val="002D12B9"/>
    <w:rsid w:val="002D1423"/>
    <w:rsid w:val="002D19FE"/>
    <w:rsid w:val="002D24D7"/>
    <w:rsid w:val="002D25FD"/>
    <w:rsid w:val="002D3015"/>
    <w:rsid w:val="002D4618"/>
    <w:rsid w:val="002D4E01"/>
    <w:rsid w:val="002D535D"/>
    <w:rsid w:val="002D5DC3"/>
    <w:rsid w:val="002D64EE"/>
    <w:rsid w:val="002D6618"/>
    <w:rsid w:val="002D6D2F"/>
    <w:rsid w:val="002D6F6F"/>
    <w:rsid w:val="002D7B94"/>
    <w:rsid w:val="002D7F98"/>
    <w:rsid w:val="002E15B5"/>
    <w:rsid w:val="002E172D"/>
    <w:rsid w:val="002E17FD"/>
    <w:rsid w:val="002E18A8"/>
    <w:rsid w:val="002E1939"/>
    <w:rsid w:val="002E1AD9"/>
    <w:rsid w:val="002E2391"/>
    <w:rsid w:val="002E307A"/>
    <w:rsid w:val="002E338B"/>
    <w:rsid w:val="002E38DE"/>
    <w:rsid w:val="002E3DE4"/>
    <w:rsid w:val="002E3E8A"/>
    <w:rsid w:val="002E42DC"/>
    <w:rsid w:val="002E46C1"/>
    <w:rsid w:val="002E4D64"/>
    <w:rsid w:val="002E500E"/>
    <w:rsid w:val="002E5637"/>
    <w:rsid w:val="002E564E"/>
    <w:rsid w:val="002E5B75"/>
    <w:rsid w:val="002E5D5C"/>
    <w:rsid w:val="002E5D71"/>
    <w:rsid w:val="002E625F"/>
    <w:rsid w:val="002E6556"/>
    <w:rsid w:val="002E658F"/>
    <w:rsid w:val="002E66DC"/>
    <w:rsid w:val="002E6BA7"/>
    <w:rsid w:val="002E6E0F"/>
    <w:rsid w:val="002E71ED"/>
    <w:rsid w:val="002E77C1"/>
    <w:rsid w:val="002E7B04"/>
    <w:rsid w:val="002E7B31"/>
    <w:rsid w:val="002F0594"/>
    <w:rsid w:val="002F0688"/>
    <w:rsid w:val="002F08DE"/>
    <w:rsid w:val="002F1E24"/>
    <w:rsid w:val="002F1FB7"/>
    <w:rsid w:val="002F2200"/>
    <w:rsid w:val="002F246F"/>
    <w:rsid w:val="002F2883"/>
    <w:rsid w:val="002F2AEF"/>
    <w:rsid w:val="002F2D81"/>
    <w:rsid w:val="002F2E6F"/>
    <w:rsid w:val="002F352D"/>
    <w:rsid w:val="002F3715"/>
    <w:rsid w:val="002F3876"/>
    <w:rsid w:val="002F3A4B"/>
    <w:rsid w:val="002F41AB"/>
    <w:rsid w:val="002F4613"/>
    <w:rsid w:val="002F5AB2"/>
    <w:rsid w:val="002F5DAD"/>
    <w:rsid w:val="002F5E0D"/>
    <w:rsid w:val="002F5F69"/>
    <w:rsid w:val="002F6E18"/>
    <w:rsid w:val="002F7182"/>
    <w:rsid w:val="002F77D5"/>
    <w:rsid w:val="002F7944"/>
    <w:rsid w:val="002F7A33"/>
    <w:rsid w:val="002F7B2E"/>
    <w:rsid w:val="002F7EAB"/>
    <w:rsid w:val="00300343"/>
    <w:rsid w:val="0030089A"/>
    <w:rsid w:val="00301397"/>
    <w:rsid w:val="003018EF"/>
    <w:rsid w:val="00301A65"/>
    <w:rsid w:val="003030C4"/>
    <w:rsid w:val="003031E8"/>
    <w:rsid w:val="003033EB"/>
    <w:rsid w:val="003034FB"/>
    <w:rsid w:val="00303A34"/>
    <w:rsid w:val="00303A42"/>
    <w:rsid w:val="00303AE2"/>
    <w:rsid w:val="00303BE3"/>
    <w:rsid w:val="003050AC"/>
    <w:rsid w:val="00305320"/>
    <w:rsid w:val="003057A9"/>
    <w:rsid w:val="00305D76"/>
    <w:rsid w:val="00305F08"/>
    <w:rsid w:val="00307148"/>
    <w:rsid w:val="00307574"/>
    <w:rsid w:val="003077D5"/>
    <w:rsid w:val="00307F5D"/>
    <w:rsid w:val="00310424"/>
    <w:rsid w:val="00310548"/>
    <w:rsid w:val="00310B04"/>
    <w:rsid w:val="003112D4"/>
    <w:rsid w:val="0031153D"/>
    <w:rsid w:val="0031192A"/>
    <w:rsid w:val="00311CF1"/>
    <w:rsid w:val="003124E4"/>
    <w:rsid w:val="0031276A"/>
    <w:rsid w:val="00312B37"/>
    <w:rsid w:val="00312E22"/>
    <w:rsid w:val="003136B1"/>
    <w:rsid w:val="0031370F"/>
    <w:rsid w:val="00313794"/>
    <w:rsid w:val="0031410D"/>
    <w:rsid w:val="0031425E"/>
    <w:rsid w:val="00314E0B"/>
    <w:rsid w:val="00314E5B"/>
    <w:rsid w:val="00315B0B"/>
    <w:rsid w:val="00315C20"/>
    <w:rsid w:val="00315D86"/>
    <w:rsid w:val="003161EC"/>
    <w:rsid w:val="00316283"/>
    <w:rsid w:val="00316452"/>
    <w:rsid w:val="003164D5"/>
    <w:rsid w:val="00317465"/>
    <w:rsid w:val="003176D8"/>
    <w:rsid w:val="00317A3B"/>
    <w:rsid w:val="00317A93"/>
    <w:rsid w:val="00320806"/>
    <w:rsid w:val="00320853"/>
    <w:rsid w:val="0032143D"/>
    <w:rsid w:val="00321A29"/>
    <w:rsid w:val="00321B34"/>
    <w:rsid w:val="00321D36"/>
    <w:rsid w:val="00322054"/>
    <w:rsid w:val="0032257D"/>
    <w:rsid w:val="00323130"/>
    <w:rsid w:val="0032390B"/>
    <w:rsid w:val="00323B8C"/>
    <w:rsid w:val="00323F0D"/>
    <w:rsid w:val="0032404B"/>
    <w:rsid w:val="003242CC"/>
    <w:rsid w:val="003247FA"/>
    <w:rsid w:val="0032523C"/>
    <w:rsid w:val="003261BF"/>
    <w:rsid w:val="00326B24"/>
    <w:rsid w:val="0032767E"/>
    <w:rsid w:val="00327A10"/>
    <w:rsid w:val="00330972"/>
    <w:rsid w:val="003309A3"/>
    <w:rsid w:val="00331075"/>
    <w:rsid w:val="003323F1"/>
    <w:rsid w:val="00332AE5"/>
    <w:rsid w:val="0033306E"/>
    <w:rsid w:val="00333463"/>
    <w:rsid w:val="0033446D"/>
    <w:rsid w:val="0033447B"/>
    <w:rsid w:val="00334706"/>
    <w:rsid w:val="003347A4"/>
    <w:rsid w:val="00334B2D"/>
    <w:rsid w:val="003355DC"/>
    <w:rsid w:val="003363F4"/>
    <w:rsid w:val="003365AF"/>
    <w:rsid w:val="00336909"/>
    <w:rsid w:val="00336E74"/>
    <w:rsid w:val="003406B3"/>
    <w:rsid w:val="00340797"/>
    <w:rsid w:val="003409B2"/>
    <w:rsid w:val="00340D88"/>
    <w:rsid w:val="00340FD8"/>
    <w:rsid w:val="003422E8"/>
    <w:rsid w:val="003426B2"/>
    <w:rsid w:val="00342707"/>
    <w:rsid w:val="00342CB0"/>
    <w:rsid w:val="00343326"/>
    <w:rsid w:val="00343767"/>
    <w:rsid w:val="00343A4A"/>
    <w:rsid w:val="003442D1"/>
    <w:rsid w:val="0034486E"/>
    <w:rsid w:val="00344B1A"/>
    <w:rsid w:val="00345037"/>
    <w:rsid w:val="00345359"/>
    <w:rsid w:val="00345CBC"/>
    <w:rsid w:val="0034698B"/>
    <w:rsid w:val="00346C76"/>
    <w:rsid w:val="00346C94"/>
    <w:rsid w:val="00346CA5"/>
    <w:rsid w:val="003474E9"/>
    <w:rsid w:val="00347664"/>
    <w:rsid w:val="00347A8E"/>
    <w:rsid w:val="00347CD2"/>
    <w:rsid w:val="00347DE0"/>
    <w:rsid w:val="00347EAC"/>
    <w:rsid w:val="00347F94"/>
    <w:rsid w:val="003504D6"/>
    <w:rsid w:val="0035086D"/>
    <w:rsid w:val="0035099C"/>
    <w:rsid w:val="00350A5E"/>
    <w:rsid w:val="003513AE"/>
    <w:rsid w:val="00351499"/>
    <w:rsid w:val="00351C91"/>
    <w:rsid w:val="003524DE"/>
    <w:rsid w:val="0035256F"/>
    <w:rsid w:val="00352921"/>
    <w:rsid w:val="0035296F"/>
    <w:rsid w:val="003536FD"/>
    <w:rsid w:val="00353D22"/>
    <w:rsid w:val="00353E40"/>
    <w:rsid w:val="0035413A"/>
    <w:rsid w:val="003545C8"/>
    <w:rsid w:val="0035486D"/>
    <w:rsid w:val="00354F4C"/>
    <w:rsid w:val="003559E7"/>
    <w:rsid w:val="00355C4C"/>
    <w:rsid w:val="00356C68"/>
    <w:rsid w:val="00356D08"/>
    <w:rsid w:val="00357780"/>
    <w:rsid w:val="00357881"/>
    <w:rsid w:val="00357A09"/>
    <w:rsid w:val="00360314"/>
    <w:rsid w:val="003608EE"/>
    <w:rsid w:val="0036103C"/>
    <w:rsid w:val="00361287"/>
    <w:rsid w:val="003616A0"/>
    <w:rsid w:val="00361C64"/>
    <w:rsid w:val="00361E5F"/>
    <w:rsid w:val="003620AB"/>
    <w:rsid w:val="00362230"/>
    <w:rsid w:val="00362989"/>
    <w:rsid w:val="00362D20"/>
    <w:rsid w:val="0036378B"/>
    <w:rsid w:val="003645EE"/>
    <w:rsid w:val="00364A0C"/>
    <w:rsid w:val="00364A1E"/>
    <w:rsid w:val="0036527A"/>
    <w:rsid w:val="0036530E"/>
    <w:rsid w:val="00365730"/>
    <w:rsid w:val="00365BF7"/>
    <w:rsid w:val="00365F9A"/>
    <w:rsid w:val="00366157"/>
    <w:rsid w:val="003661A9"/>
    <w:rsid w:val="00367201"/>
    <w:rsid w:val="003675D3"/>
    <w:rsid w:val="003677F2"/>
    <w:rsid w:val="00367CF9"/>
    <w:rsid w:val="003701A0"/>
    <w:rsid w:val="0037046A"/>
    <w:rsid w:val="003704C7"/>
    <w:rsid w:val="00370674"/>
    <w:rsid w:val="00370921"/>
    <w:rsid w:val="00370A59"/>
    <w:rsid w:val="0037126F"/>
    <w:rsid w:val="0037148E"/>
    <w:rsid w:val="003720CD"/>
    <w:rsid w:val="003721DE"/>
    <w:rsid w:val="0037274C"/>
    <w:rsid w:val="003729C8"/>
    <w:rsid w:val="00372B07"/>
    <w:rsid w:val="00372D28"/>
    <w:rsid w:val="00373043"/>
    <w:rsid w:val="003733AE"/>
    <w:rsid w:val="00373672"/>
    <w:rsid w:val="00374F2E"/>
    <w:rsid w:val="00375314"/>
    <w:rsid w:val="003754FD"/>
    <w:rsid w:val="00375C2D"/>
    <w:rsid w:val="00375D81"/>
    <w:rsid w:val="00375E6A"/>
    <w:rsid w:val="003765CB"/>
    <w:rsid w:val="0037662C"/>
    <w:rsid w:val="00376E54"/>
    <w:rsid w:val="00377B19"/>
    <w:rsid w:val="00377E3D"/>
    <w:rsid w:val="003801E7"/>
    <w:rsid w:val="00380750"/>
    <w:rsid w:val="0038091D"/>
    <w:rsid w:val="00380C9D"/>
    <w:rsid w:val="00380CE2"/>
    <w:rsid w:val="003813E6"/>
    <w:rsid w:val="0038140C"/>
    <w:rsid w:val="003815B3"/>
    <w:rsid w:val="003817AD"/>
    <w:rsid w:val="0038187D"/>
    <w:rsid w:val="00381BB1"/>
    <w:rsid w:val="00381CBC"/>
    <w:rsid w:val="00381E8D"/>
    <w:rsid w:val="00382911"/>
    <w:rsid w:val="00382A03"/>
    <w:rsid w:val="00382C0D"/>
    <w:rsid w:val="00383439"/>
    <w:rsid w:val="00383455"/>
    <w:rsid w:val="003834AC"/>
    <w:rsid w:val="003834B1"/>
    <w:rsid w:val="003840DE"/>
    <w:rsid w:val="003841DF"/>
    <w:rsid w:val="003846B0"/>
    <w:rsid w:val="00384834"/>
    <w:rsid w:val="003853DA"/>
    <w:rsid w:val="00385D4A"/>
    <w:rsid w:val="00386C81"/>
    <w:rsid w:val="00386CAE"/>
    <w:rsid w:val="003908CD"/>
    <w:rsid w:val="00390941"/>
    <w:rsid w:val="00390AE1"/>
    <w:rsid w:val="0039103F"/>
    <w:rsid w:val="003910F1"/>
    <w:rsid w:val="00391176"/>
    <w:rsid w:val="003911CC"/>
    <w:rsid w:val="00391691"/>
    <w:rsid w:val="00391B09"/>
    <w:rsid w:val="0039232B"/>
    <w:rsid w:val="00392464"/>
    <w:rsid w:val="003927D4"/>
    <w:rsid w:val="003927DC"/>
    <w:rsid w:val="00392B9A"/>
    <w:rsid w:val="00392E33"/>
    <w:rsid w:val="00392E36"/>
    <w:rsid w:val="0039337D"/>
    <w:rsid w:val="003937BE"/>
    <w:rsid w:val="00393AF9"/>
    <w:rsid w:val="00393BCC"/>
    <w:rsid w:val="00393F1F"/>
    <w:rsid w:val="0039434C"/>
    <w:rsid w:val="00394997"/>
    <w:rsid w:val="00394A85"/>
    <w:rsid w:val="003954F4"/>
    <w:rsid w:val="003960DC"/>
    <w:rsid w:val="0039614B"/>
    <w:rsid w:val="00396234"/>
    <w:rsid w:val="00396263"/>
    <w:rsid w:val="003962C3"/>
    <w:rsid w:val="003965AE"/>
    <w:rsid w:val="00396853"/>
    <w:rsid w:val="00396B49"/>
    <w:rsid w:val="00396D02"/>
    <w:rsid w:val="00397188"/>
    <w:rsid w:val="00397245"/>
    <w:rsid w:val="00397FE6"/>
    <w:rsid w:val="003A0522"/>
    <w:rsid w:val="003A103F"/>
    <w:rsid w:val="003A12D7"/>
    <w:rsid w:val="003A1DBE"/>
    <w:rsid w:val="003A3210"/>
    <w:rsid w:val="003A3BE0"/>
    <w:rsid w:val="003A3D3B"/>
    <w:rsid w:val="003A3E1A"/>
    <w:rsid w:val="003A471F"/>
    <w:rsid w:val="003A4EDE"/>
    <w:rsid w:val="003A4F2B"/>
    <w:rsid w:val="003A51FC"/>
    <w:rsid w:val="003A557B"/>
    <w:rsid w:val="003A56A6"/>
    <w:rsid w:val="003A56E4"/>
    <w:rsid w:val="003A5D15"/>
    <w:rsid w:val="003A627E"/>
    <w:rsid w:val="003A6297"/>
    <w:rsid w:val="003A6D47"/>
    <w:rsid w:val="003A6EF4"/>
    <w:rsid w:val="003B040A"/>
    <w:rsid w:val="003B0AC6"/>
    <w:rsid w:val="003B128C"/>
    <w:rsid w:val="003B306F"/>
    <w:rsid w:val="003B3465"/>
    <w:rsid w:val="003B35F0"/>
    <w:rsid w:val="003B38DD"/>
    <w:rsid w:val="003B3AD3"/>
    <w:rsid w:val="003B4173"/>
    <w:rsid w:val="003B45FC"/>
    <w:rsid w:val="003B5E4C"/>
    <w:rsid w:val="003B62B2"/>
    <w:rsid w:val="003B6CAC"/>
    <w:rsid w:val="003B7045"/>
    <w:rsid w:val="003B7937"/>
    <w:rsid w:val="003B7C5F"/>
    <w:rsid w:val="003C0795"/>
    <w:rsid w:val="003C0CA5"/>
    <w:rsid w:val="003C0D02"/>
    <w:rsid w:val="003C13CB"/>
    <w:rsid w:val="003C142E"/>
    <w:rsid w:val="003C1A5E"/>
    <w:rsid w:val="003C2221"/>
    <w:rsid w:val="003C28A4"/>
    <w:rsid w:val="003C29FE"/>
    <w:rsid w:val="003C37A7"/>
    <w:rsid w:val="003C38F1"/>
    <w:rsid w:val="003C3B6A"/>
    <w:rsid w:val="003C3B70"/>
    <w:rsid w:val="003C3C66"/>
    <w:rsid w:val="003C3EC4"/>
    <w:rsid w:val="003C436D"/>
    <w:rsid w:val="003C45D9"/>
    <w:rsid w:val="003C47CF"/>
    <w:rsid w:val="003C4F72"/>
    <w:rsid w:val="003C516A"/>
    <w:rsid w:val="003C5774"/>
    <w:rsid w:val="003C5A8A"/>
    <w:rsid w:val="003C5EAA"/>
    <w:rsid w:val="003C60E3"/>
    <w:rsid w:val="003C6274"/>
    <w:rsid w:val="003C63C2"/>
    <w:rsid w:val="003C6651"/>
    <w:rsid w:val="003C6AAB"/>
    <w:rsid w:val="003C6D9C"/>
    <w:rsid w:val="003C7354"/>
    <w:rsid w:val="003D0190"/>
    <w:rsid w:val="003D0600"/>
    <w:rsid w:val="003D06C5"/>
    <w:rsid w:val="003D0959"/>
    <w:rsid w:val="003D1628"/>
    <w:rsid w:val="003D1972"/>
    <w:rsid w:val="003D27F2"/>
    <w:rsid w:val="003D2A29"/>
    <w:rsid w:val="003D2C54"/>
    <w:rsid w:val="003D3279"/>
    <w:rsid w:val="003D3D01"/>
    <w:rsid w:val="003D3D07"/>
    <w:rsid w:val="003D3DCC"/>
    <w:rsid w:val="003D3F16"/>
    <w:rsid w:val="003D429C"/>
    <w:rsid w:val="003D457C"/>
    <w:rsid w:val="003D46D6"/>
    <w:rsid w:val="003D56E2"/>
    <w:rsid w:val="003D654C"/>
    <w:rsid w:val="003D65FD"/>
    <w:rsid w:val="003D6ADC"/>
    <w:rsid w:val="003D6C6F"/>
    <w:rsid w:val="003D786F"/>
    <w:rsid w:val="003D7F0C"/>
    <w:rsid w:val="003E03B7"/>
    <w:rsid w:val="003E0921"/>
    <w:rsid w:val="003E0ACE"/>
    <w:rsid w:val="003E144B"/>
    <w:rsid w:val="003E2034"/>
    <w:rsid w:val="003E20D5"/>
    <w:rsid w:val="003E21F6"/>
    <w:rsid w:val="003E29D0"/>
    <w:rsid w:val="003E2C6B"/>
    <w:rsid w:val="003E3978"/>
    <w:rsid w:val="003E3982"/>
    <w:rsid w:val="003E3BF0"/>
    <w:rsid w:val="003E4098"/>
    <w:rsid w:val="003E4577"/>
    <w:rsid w:val="003E4B2F"/>
    <w:rsid w:val="003E4CA3"/>
    <w:rsid w:val="003E51C0"/>
    <w:rsid w:val="003E51E2"/>
    <w:rsid w:val="003E5345"/>
    <w:rsid w:val="003E53BE"/>
    <w:rsid w:val="003E53C4"/>
    <w:rsid w:val="003E5463"/>
    <w:rsid w:val="003E58ED"/>
    <w:rsid w:val="003E59E1"/>
    <w:rsid w:val="003E5BC1"/>
    <w:rsid w:val="003E5D06"/>
    <w:rsid w:val="003E5D0F"/>
    <w:rsid w:val="003E5D5C"/>
    <w:rsid w:val="003E68B7"/>
    <w:rsid w:val="003E6B2E"/>
    <w:rsid w:val="003E7ED5"/>
    <w:rsid w:val="003F00D7"/>
    <w:rsid w:val="003F020C"/>
    <w:rsid w:val="003F0467"/>
    <w:rsid w:val="003F05F8"/>
    <w:rsid w:val="003F160A"/>
    <w:rsid w:val="003F2793"/>
    <w:rsid w:val="003F2AEE"/>
    <w:rsid w:val="003F32BC"/>
    <w:rsid w:val="003F32D3"/>
    <w:rsid w:val="003F37FD"/>
    <w:rsid w:val="003F3C24"/>
    <w:rsid w:val="003F42CE"/>
    <w:rsid w:val="003F4782"/>
    <w:rsid w:val="003F4A20"/>
    <w:rsid w:val="003F65A5"/>
    <w:rsid w:val="003F6C3B"/>
    <w:rsid w:val="003F7081"/>
    <w:rsid w:val="003F77A3"/>
    <w:rsid w:val="003F7989"/>
    <w:rsid w:val="00400FEE"/>
    <w:rsid w:val="004011E2"/>
    <w:rsid w:val="004012C1"/>
    <w:rsid w:val="00401850"/>
    <w:rsid w:val="00401BDD"/>
    <w:rsid w:val="00401E9A"/>
    <w:rsid w:val="00402F89"/>
    <w:rsid w:val="00403420"/>
    <w:rsid w:val="00403477"/>
    <w:rsid w:val="00404EFB"/>
    <w:rsid w:val="00405C0E"/>
    <w:rsid w:val="00406048"/>
    <w:rsid w:val="00406172"/>
    <w:rsid w:val="004061A1"/>
    <w:rsid w:val="004064A3"/>
    <w:rsid w:val="00406D0A"/>
    <w:rsid w:val="00406D24"/>
    <w:rsid w:val="00407306"/>
    <w:rsid w:val="0040784E"/>
    <w:rsid w:val="004113A1"/>
    <w:rsid w:val="00411AF3"/>
    <w:rsid w:val="00411CE0"/>
    <w:rsid w:val="00411DF6"/>
    <w:rsid w:val="0041263D"/>
    <w:rsid w:val="00412656"/>
    <w:rsid w:val="00412B08"/>
    <w:rsid w:val="004131A2"/>
    <w:rsid w:val="00413781"/>
    <w:rsid w:val="00413A9C"/>
    <w:rsid w:val="00413CD2"/>
    <w:rsid w:val="0041407C"/>
    <w:rsid w:val="004149B8"/>
    <w:rsid w:val="004150F1"/>
    <w:rsid w:val="00415235"/>
    <w:rsid w:val="004157B8"/>
    <w:rsid w:val="0041591A"/>
    <w:rsid w:val="00415CD0"/>
    <w:rsid w:val="00416273"/>
    <w:rsid w:val="00416332"/>
    <w:rsid w:val="00417942"/>
    <w:rsid w:val="00417CA8"/>
    <w:rsid w:val="00420169"/>
    <w:rsid w:val="00420199"/>
    <w:rsid w:val="004201D9"/>
    <w:rsid w:val="00420ED7"/>
    <w:rsid w:val="00420F51"/>
    <w:rsid w:val="00421140"/>
    <w:rsid w:val="0042150C"/>
    <w:rsid w:val="00421563"/>
    <w:rsid w:val="00421A8F"/>
    <w:rsid w:val="0042227E"/>
    <w:rsid w:val="00422734"/>
    <w:rsid w:val="00422856"/>
    <w:rsid w:val="00422DE8"/>
    <w:rsid w:val="00423342"/>
    <w:rsid w:val="00423578"/>
    <w:rsid w:val="004235A8"/>
    <w:rsid w:val="00423A93"/>
    <w:rsid w:val="00423E96"/>
    <w:rsid w:val="00425A12"/>
    <w:rsid w:val="00425BF2"/>
    <w:rsid w:val="00425C8A"/>
    <w:rsid w:val="00425CD2"/>
    <w:rsid w:val="004260A2"/>
    <w:rsid w:val="0042677B"/>
    <w:rsid w:val="00426CAA"/>
    <w:rsid w:val="004271B8"/>
    <w:rsid w:val="004271DE"/>
    <w:rsid w:val="00427DA8"/>
    <w:rsid w:val="00430062"/>
    <w:rsid w:val="004302A1"/>
    <w:rsid w:val="00430D38"/>
    <w:rsid w:val="0043157D"/>
    <w:rsid w:val="00433C62"/>
    <w:rsid w:val="00434BA2"/>
    <w:rsid w:val="00435934"/>
    <w:rsid w:val="00435996"/>
    <w:rsid w:val="00435BB1"/>
    <w:rsid w:val="004367A1"/>
    <w:rsid w:val="00436A23"/>
    <w:rsid w:val="004376DB"/>
    <w:rsid w:val="004403FF"/>
    <w:rsid w:val="00441888"/>
    <w:rsid w:val="00441AE7"/>
    <w:rsid w:val="00441DBB"/>
    <w:rsid w:val="00442734"/>
    <w:rsid w:val="00442993"/>
    <w:rsid w:val="00442B31"/>
    <w:rsid w:val="00442DDA"/>
    <w:rsid w:val="0044381D"/>
    <w:rsid w:val="00443F99"/>
    <w:rsid w:val="004455DE"/>
    <w:rsid w:val="00445B49"/>
    <w:rsid w:val="00445CF8"/>
    <w:rsid w:val="00445FA1"/>
    <w:rsid w:val="004462C7"/>
    <w:rsid w:val="004466EC"/>
    <w:rsid w:val="0044679D"/>
    <w:rsid w:val="00446FC2"/>
    <w:rsid w:val="004472B9"/>
    <w:rsid w:val="004472DF"/>
    <w:rsid w:val="00447379"/>
    <w:rsid w:val="004501E2"/>
    <w:rsid w:val="0045066B"/>
    <w:rsid w:val="00450DF7"/>
    <w:rsid w:val="004519E4"/>
    <w:rsid w:val="00451A38"/>
    <w:rsid w:val="00451AD0"/>
    <w:rsid w:val="00452534"/>
    <w:rsid w:val="00452794"/>
    <w:rsid w:val="00452EF7"/>
    <w:rsid w:val="004530E9"/>
    <w:rsid w:val="004532FA"/>
    <w:rsid w:val="0045334C"/>
    <w:rsid w:val="00453C5C"/>
    <w:rsid w:val="00453ECA"/>
    <w:rsid w:val="00453EF0"/>
    <w:rsid w:val="00454A5F"/>
    <w:rsid w:val="0045576A"/>
    <w:rsid w:val="00455DAB"/>
    <w:rsid w:val="00455E52"/>
    <w:rsid w:val="00455F7A"/>
    <w:rsid w:val="00455F8F"/>
    <w:rsid w:val="004560A2"/>
    <w:rsid w:val="00456224"/>
    <w:rsid w:val="0045674F"/>
    <w:rsid w:val="00456B42"/>
    <w:rsid w:val="00456D86"/>
    <w:rsid w:val="00457535"/>
    <w:rsid w:val="00457DD0"/>
    <w:rsid w:val="00460123"/>
    <w:rsid w:val="00460427"/>
    <w:rsid w:val="00460452"/>
    <w:rsid w:val="00460474"/>
    <w:rsid w:val="00460660"/>
    <w:rsid w:val="004609B9"/>
    <w:rsid w:val="004610E5"/>
    <w:rsid w:val="004613C5"/>
    <w:rsid w:val="004614E6"/>
    <w:rsid w:val="00461EAB"/>
    <w:rsid w:val="00462A12"/>
    <w:rsid w:val="00463871"/>
    <w:rsid w:val="004646DF"/>
    <w:rsid w:val="00464B74"/>
    <w:rsid w:val="00464BB7"/>
    <w:rsid w:val="00464CAC"/>
    <w:rsid w:val="00464DC7"/>
    <w:rsid w:val="00464F32"/>
    <w:rsid w:val="004656AD"/>
    <w:rsid w:val="00465A02"/>
    <w:rsid w:val="00465B9D"/>
    <w:rsid w:val="00465CB2"/>
    <w:rsid w:val="00465CE2"/>
    <w:rsid w:val="00465FB4"/>
    <w:rsid w:val="00466052"/>
    <w:rsid w:val="00467094"/>
    <w:rsid w:val="00467380"/>
    <w:rsid w:val="0046788F"/>
    <w:rsid w:val="00467B7F"/>
    <w:rsid w:val="00467DCC"/>
    <w:rsid w:val="00470449"/>
    <w:rsid w:val="00470615"/>
    <w:rsid w:val="00471188"/>
    <w:rsid w:val="0047139C"/>
    <w:rsid w:val="0047156B"/>
    <w:rsid w:val="0047164A"/>
    <w:rsid w:val="004716BE"/>
    <w:rsid w:val="00471DB6"/>
    <w:rsid w:val="00472660"/>
    <w:rsid w:val="0047284D"/>
    <w:rsid w:val="00472D74"/>
    <w:rsid w:val="0047313F"/>
    <w:rsid w:val="00473278"/>
    <w:rsid w:val="00473984"/>
    <w:rsid w:val="00473B69"/>
    <w:rsid w:val="00473CC4"/>
    <w:rsid w:val="004743BD"/>
    <w:rsid w:val="00474755"/>
    <w:rsid w:val="00474D88"/>
    <w:rsid w:val="00474ECC"/>
    <w:rsid w:val="00475420"/>
    <w:rsid w:val="0047579A"/>
    <w:rsid w:val="00475CEF"/>
    <w:rsid w:val="004768AC"/>
    <w:rsid w:val="004778DF"/>
    <w:rsid w:val="00477D08"/>
    <w:rsid w:val="00480DB7"/>
    <w:rsid w:val="0048132D"/>
    <w:rsid w:val="004821A2"/>
    <w:rsid w:val="00482437"/>
    <w:rsid w:val="00482845"/>
    <w:rsid w:val="00482968"/>
    <w:rsid w:val="00483299"/>
    <w:rsid w:val="00483CC8"/>
    <w:rsid w:val="00483E13"/>
    <w:rsid w:val="00483E88"/>
    <w:rsid w:val="00484517"/>
    <w:rsid w:val="0048549A"/>
    <w:rsid w:val="0048549F"/>
    <w:rsid w:val="00485C5A"/>
    <w:rsid w:val="00486025"/>
    <w:rsid w:val="00486583"/>
    <w:rsid w:val="00486A60"/>
    <w:rsid w:val="00486D06"/>
    <w:rsid w:val="004878CA"/>
    <w:rsid w:val="00487C1F"/>
    <w:rsid w:val="00490734"/>
    <w:rsid w:val="00490ACD"/>
    <w:rsid w:val="00491AC4"/>
    <w:rsid w:val="00491B69"/>
    <w:rsid w:val="00491BDC"/>
    <w:rsid w:val="00491C1B"/>
    <w:rsid w:val="00491E30"/>
    <w:rsid w:val="004936A2"/>
    <w:rsid w:val="00493ABC"/>
    <w:rsid w:val="00493B2A"/>
    <w:rsid w:val="00493BF2"/>
    <w:rsid w:val="00496D50"/>
    <w:rsid w:val="00497764"/>
    <w:rsid w:val="004A0141"/>
    <w:rsid w:val="004A124C"/>
    <w:rsid w:val="004A13DA"/>
    <w:rsid w:val="004A1F4F"/>
    <w:rsid w:val="004A24A4"/>
    <w:rsid w:val="004A2828"/>
    <w:rsid w:val="004A28C5"/>
    <w:rsid w:val="004A3300"/>
    <w:rsid w:val="004A46E0"/>
    <w:rsid w:val="004A4A7E"/>
    <w:rsid w:val="004A4CB8"/>
    <w:rsid w:val="004A517B"/>
    <w:rsid w:val="004A53D8"/>
    <w:rsid w:val="004A5EAA"/>
    <w:rsid w:val="004A61D7"/>
    <w:rsid w:val="004A641E"/>
    <w:rsid w:val="004A6CCD"/>
    <w:rsid w:val="004A72B8"/>
    <w:rsid w:val="004A74E8"/>
    <w:rsid w:val="004A7CB8"/>
    <w:rsid w:val="004A7F47"/>
    <w:rsid w:val="004B0165"/>
    <w:rsid w:val="004B11E1"/>
    <w:rsid w:val="004B171C"/>
    <w:rsid w:val="004B216A"/>
    <w:rsid w:val="004B21B4"/>
    <w:rsid w:val="004B239A"/>
    <w:rsid w:val="004B245C"/>
    <w:rsid w:val="004B25D9"/>
    <w:rsid w:val="004B28F3"/>
    <w:rsid w:val="004B33D5"/>
    <w:rsid w:val="004B39FD"/>
    <w:rsid w:val="004B3BBE"/>
    <w:rsid w:val="004B4B9B"/>
    <w:rsid w:val="004B4BF2"/>
    <w:rsid w:val="004B4DE6"/>
    <w:rsid w:val="004B4F7F"/>
    <w:rsid w:val="004B4FC7"/>
    <w:rsid w:val="004B5744"/>
    <w:rsid w:val="004B5910"/>
    <w:rsid w:val="004B5A79"/>
    <w:rsid w:val="004B63FA"/>
    <w:rsid w:val="004B64C1"/>
    <w:rsid w:val="004B6558"/>
    <w:rsid w:val="004B6778"/>
    <w:rsid w:val="004B67CC"/>
    <w:rsid w:val="004B6998"/>
    <w:rsid w:val="004B6D86"/>
    <w:rsid w:val="004B725B"/>
    <w:rsid w:val="004B7BDD"/>
    <w:rsid w:val="004B7BFA"/>
    <w:rsid w:val="004B7E1B"/>
    <w:rsid w:val="004C116C"/>
    <w:rsid w:val="004C1293"/>
    <w:rsid w:val="004C1963"/>
    <w:rsid w:val="004C2938"/>
    <w:rsid w:val="004C2CE1"/>
    <w:rsid w:val="004C2D80"/>
    <w:rsid w:val="004C2E52"/>
    <w:rsid w:val="004C3224"/>
    <w:rsid w:val="004C34AC"/>
    <w:rsid w:val="004C3CD0"/>
    <w:rsid w:val="004C40E5"/>
    <w:rsid w:val="004C45D2"/>
    <w:rsid w:val="004C4B74"/>
    <w:rsid w:val="004C4BFF"/>
    <w:rsid w:val="004C507A"/>
    <w:rsid w:val="004C5226"/>
    <w:rsid w:val="004C5905"/>
    <w:rsid w:val="004C626A"/>
    <w:rsid w:val="004C659E"/>
    <w:rsid w:val="004C785C"/>
    <w:rsid w:val="004C7B05"/>
    <w:rsid w:val="004D01B4"/>
    <w:rsid w:val="004D0B22"/>
    <w:rsid w:val="004D0C6C"/>
    <w:rsid w:val="004D1387"/>
    <w:rsid w:val="004D18AE"/>
    <w:rsid w:val="004D18F2"/>
    <w:rsid w:val="004D1B1B"/>
    <w:rsid w:val="004D1C70"/>
    <w:rsid w:val="004D21D7"/>
    <w:rsid w:val="004D2644"/>
    <w:rsid w:val="004D265A"/>
    <w:rsid w:val="004D294F"/>
    <w:rsid w:val="004D4172"/>
    <w:rsid w:val="004D44FE"/>
    <w:rsid w:val="004D4A66"/>
    <w:rsid w:val="004D4AE6"/>
    <w:rsid w:val="004D514A"/>
    <w:rsid w:val="004D52CC"/>
    <w:rsid w:val="004D5579"/>
    <w:rsid w:val="004D5598"/>
    <w:rsid w:val="004D56AA"/>
    <w:rsid w:val="004D6A99"/>
    <w:rsid w:val="004D6AE1"/>
    <w:rsid w:val="004D6AEB"/>
    <w:rsid w:val="004D6D20"/>
    <w:rsid w:val="004D6F65"/>
    <w:rsid w:val="004D723A"/>
    <w:rsid w:val="004D7F80"/>
    <w:rsid w:val="004E0132"/>
    <w:rsid w:val="004E0386"/>
    <w:rsid w:val="004E0763"/>
    <w:rsid w:val="004E0E0B"/>
    <w:rsid w:val="004E1607"/>
    <w:rsid w:val="004E1E35"/>
    <w:rsid w:val="004E2004"/>
    <w:rsid w:val="004E2F16"/>
    <w:rsid w:val="004E3050"/>
    <w:rsid w:val="004E4292"/>
    <w:rsid w:val="004E43F2"/>
    <w:rsid w:val="004E4D3F"/>
    <w:rsid w:val="004E5454"/>
    <w:rsid w:val="004E57FA"/>
    <w:rsid w:val="004E6274"/>
    <w:rsid w:val="004E707F"/>
    <w:rsid w:val="004E73E4"/>
    <w:rsid w:val="004E7A40"/>
    <w:rsid w:val="004E7DC4"/>
    <w:rsid w:val="004F00CD"/>
    <w:rsid w:val="004F05F6"/>
    <w:rsid w:val="004F0B5C"/>
    <w:rsid w:val="004F0C7D"/>
    <w:rsid w:val="004F0DFB"/>
    <w:rsid w:val="004F0FCA"/>
    <w:rsid w:val="004F136D"/>
    <w:rsid w:val="004F1929"/>
    <w:rsid w:val="004F2553"/>
    <w:rsid w:val="004F3D4C"/>
    <w:rsid w:val="004F3FD0"/>
    <w:rsid w:val="004F41F7"/>
    <w:rsid w:val="004F4747"/>
    <w:rsid w:val="004F4F3B"/>
    <w:rsid w:val="004F53F3"/>
    <w:rsid w:val="004F5924"/>
    <w:rsid w:val="004F5ABA"/>
    <w:rsid w:val="004F5EE3"/>
    <w:rsid w:val="004F646B"/>
    <w:rsid w:val="004F67AC"/>
    <w:rsid w:val="004F6D7F"/>
    <w:rsid w:val="004F706D"/>
    <w:rsid w:val="00500937"/>
    <w:rsid w:val="00501456"/>
    <w:rsid w:val="00501494"/>
    <w:rsid w:val="005014B3"/>
    <w:rsid w:val="00501729"/>
    <w:rsid w:val="00501C41"/>
    <w:rsid w:val="00501F2F"/>
    <w:rsid w:val="00502521"/>
    <w:rsid w:val="00503209"/>
    <w:rsid w:val="0050362F"/>
    <w:rsid w:val="005036F9"/>
    <w:rsid w:val="00504410"/>
    <w:rsid w:val="005057DE"/>
    <w:rsid w:val="00505B77"/>
    <w:rsid w:val="00505CA2"/>
    <w:rsid w:val="00505D68"/>
    <w:rsid w:val="00506793"/>
    <w:rsid w:val="00506C52"/>
    <w:rsid w:val="00507010"/>
    <w:rsid w:val="0050785E"/>
    <w:rsid w:val="00507AC5"/>
    <w:rsid w:val="00507D84"/>
    <w:rsid w:val="00507E15"/>
    <w:rsid w:val="005101A9"/>
    <w:rsid w:val="0051023F"/>
    <w:rsid w:val="005102EC"/>
    <w:rsid w:val="00510808"/>
    <w:rsid w:val="00510BA3"/>
    <w:rsid w:val="005112F8"/>
    <w:rsid w:val="0051140A"/>
    <w:rsid w:val="0051180E"/>
    <w:rsid w:val="0051191B"/>
    <w:rsid w:val="00512333"/>
    <w:rsid w:val="00512600"/>
    <w:rsid w:val="005128C0"/>
    <w:rsid w:val="00512AFF"/>
    <w:rsid w:val="00512E40"/>
    <w:rsid w:val="005130F0"/>
    <w:rsid w:val="00513401"/>
    <w:rsid w:val="00513485"/>
    <w:rsid w:val="00513BAF"/>
    <w:rsid w:val="00513E7C"/>
    <w:rsid w:val="005142E2"/>
    <w:rsid w:val="00514724"/>
    <w:rsid w:val="00514A84"/>
    <w:rsid w:val="0051565E"/>
    <w:rsid w:val="00515B4F"/>
    <w:rsid w:val="00515B78"/>
    <w:rsid w:val="00515E17"/>
    <w:rsid w:val="00516079"/>
    <w:rsid w:val="00516466"/>
    <w:rsid w:val="00516A51"/>
    <w:rsid w:val="00516FBC"/>
    <w:rsid w:val="00517273"/>
    <w:rsid w:val="00517654"/>
    <w:rsid w:val="00517D76"/>
    <w:rsid w:val="00517E95"/>
    <w:rsid w:val="00520268"/>
    <w:rsid w:val="00520792"/>
    <w:rsid w:val="00520B04"/>
    <w:rsid w:val="00520C19"/>
    <w:rsid w:val="0052215D"/>
    <w:rsid w:val="00522451"/>
    <w:rsid w:val="0052286B"/>
    <w:rsid w:val="005228B9"/>
    <w:rsid w:val="005229DD"/>
    <w:rsid w:val="00522ED0"/>
    <w:rsid w:val="00523249"/>
    <w:rsid w:val="00523938"/>
    <w:rsid w:val="00523D45"/>
    <w:rsid w:val="00524033"/>
    <w:rsid w:val="00524360"/>
    <w:rsid w:val="00524DCB"/>
    <w:rsid w:val="00524FDC"/>
    <w:rsid w:val="0052524B"/>
    <w:rsid w:val="00525EEC"/>
    <w:rsid w:val="00525FC9"/>
    <w:rsid w:val="00526234"/>
    <w:rsid w:val="0052625A"/>
    <w:rsid w:val="00526C3E"/>
    <w:rsid w:val="00530E1E"/>
    <w:rsid w:val="00531183"/>
    <w:rsid w:val="0053266D"/>
    <w:rsid w:val="00532964"/>
    <w:rsid w:val="0053314E"/>
    <w:rsid w:val="00533ADA"/>
    <w:rsid w:val="00533BE6"/>
    <w:rsid w:val="00533ED7"/>
    <w:rsid w:val="005346C7"/>
    <w:rsid w:val="0053479E"/>
    <w:rsid w:val="005348DD"/>
    <w:rsid w:val="005349C1"/>
    <w:rsid w:val="00534FCC"/>
    <w:rsid w:val="00535693"/>
    <w:rsid w:val="00535BB6"/>
    <w:rsid w:val="00535E1B"/>
    <w:rsid w:val="00535FDC"/>
    <w:rsid w:val="0053687F"/>
    <w:rsid w:val="005368F1"/>
    <w:rsid w:val="00536E6A"/>
    <w:rsid w:val="005370E0"/>
    <w:rsid w:val="0053739F"/>
    <w:rsid w:val="00537548"/>
    <w:rsid w:val="00537B73"/>
    <w:rsid w:val="00537BC5"/>
    <w:rsid w:val="00537CD0"/>
    <w:rsid w:val="00537F6F"/>
    <w:rsid w:val="00540D13"/>
    <w:rsid w:val="00540D81"/>
    <w:rsid w:val="00540E6E"/>
    <w:rsid w:val="005411A3"/>
    <w:rsid w:val="0054232A"/>
    <w:rsid w:val="005424D0"/>
    <w:rsid w:val="0054366D"/>
    <w:rsid w:val="00543710"/>
    <w:rsid w:val="005438DF"/>
    <w:rsid w:val="005438EC"/>
    <w:rsid w:val="00543907"/>
    <w:rsid w:val="00543E45"/>
    <w:rsid w:val="00544313"/>
    <w:rsid w:val="00544E7F"/>
    <w:rsid w:val="005452E0"/>
    <w:rsid w:val="0054620C"/>
    <w:rsid w:val="00546807"/>
    <w:rsid w:val="00546C73"/>
    <w:rsid w:val="0054792D"/>
    <w:rsid w:val="00547DB0"/>
    <w:rsid w:val="00547E70"/>
    <w:rsid w:val="00547ED1"/>
    <w:rsid w:val="00550622"/>
    <w:rsid w:val="00550DAC"/>
    <w:rsid w:val="005510D8"/>
    <w:rsid w:val="0055115C"/>
    <w:rsid w:val="005520DD"/>
    <w:rsid w:val="005530C2"/>
    <w:rsid w:val="005536BB"/>
    <w:rsid w:val="005546B0"/>
    <w:rsid w:val="00555472"/>
    <w:rsid w:val="0055579A"/>
    <w:rsid w:val="0055591D"/>
    <w:rsid w:val="00556123"/>
    <w:rsid w:val="0055638F"/>
    <w:rsid w:val="005563B4"/>
    <w:rsid w:val="0055646D"/>
    <w:rsid w:val="00556952"/>
    <w:rsid w:val="005607D0"/>
    <w:rsid w:val="005608A4"/>
    <w:rsid w:val="00560D76"/>
    <w:rsid w:val="00561BB5"/>
    <w:rsid w:val="00561EA7"/>
    <w:rsid w:val="00562002"/>
    <w:rsid w:val="00562267"/>
    <w:rsid w:val="005625C7"/>
    <w:rsid w:val="00562B47"/>
    <w:rsid w:val="00562DBA"/>
    <w:rsid w:val="00562ED5"/>
    <w:rsid w:val="00563C2A"/>
    <w:rsid w:val="00563C78"/>
    <w:rsid w:val="0056427D"/>
    <w:rsid w:val="005645FE"/>
    <w:rsid w:val="0056556E"/>
    <w:rsid w:val="00565610"/>
    <w:rsid w:val="00565645"/>
    <w:rsid w:val="00565A9C"/>
    <w:rsid w:val="005664A6"/>
    <w:rsid w:val="00566729"/>
    <w:rsid w:val="00567B9F"/>
    <w:rsid w:val="00567C2C"/>
    <w:rsid w:val="00567D5E"/>
    <w:rsid w:val="00571F03"/>
    <w:rsid w:val="005722EC"/>
    <w:rsid w:val="0057232F"/>
    <w:rsid w:val="005723F9"/>
    <w:rsid w:val="0057252C"/>
    <w:rsid w:val="00572726"/>
    <w:rsid w:val="00572A2B"/>
    <w:rsid w:val="00573039"/>
    <w:rsid w:val="00573584"/>
    <w:rsid w:val="00573608"/>
    <w:rsid w:val="00573768"/>
    <w:rsid w:val="0057393D"/>
    <w:rsid w:val="00573DF7"/>
    <w:rsid w:val="005740B5"/>
    <w:rsid w:val="00574318"/>
    <w:rsid w:val="00574515"/>
    <w:rsid w:val="0057458E"/>
    <w:rsid w:val="00574703"/>
    <w:rsid w:val="00574D40"/>
    <w:rsid w:val="00574F77"/>
    <w:rsid w:val="00575035"/>
    <w:rsid w:val="0057527E"/>
    <w:rsid w:val="00575C84"/>
    <w:rsid w:val="00576540"/>
    <w:rsid w:val="00577256"/>
    <w:rsid w:val="005777FC"/>
    <w:rsid w:val="00577A25"/>
    <w:rsid w:val="00580170"/>
    <w:rsid w:val="00580BEB"/>
    <w:rsid w:val="00580F65"/>
    <w:rsid w:val="00581B56"/>
    <w:rsid w:val="00581C8F"/>
    <w:rsid w:val="00582567"/>
    <w:rsid w:val="005826A9"/>
    <w:rsid w:val="00582E90"/>
    <w:rsid w:val="0058328D"/>
    <w:rsid w:val="0058345A"/>
    <w:rsid w:val="0058376F"/>
    <w:rsid w:val="005838E2"/>
    <w:rsid w:val="00583949"/>
    <w:rsid w:val="00583BB7"/>
    <w:rsid w:val="00583E94"/>
    <w:rsid w:val="0058411D"/>
    <w:rsid w:val="005848B1"/>
    <w:rsid w:val="00584AAE"/>
    <w:rsid w:val="005850E0"/>
    <w:rsid w:val="005851AC"/>
    <w:rsid w:val="00585C75"/>
    <w:rsid w:val="00585CBB"/>
    <w:rsid w:val="00586734"/>
    <w:rsid w:val="005867CF"/>
    <w:rsid w:val="00586CE6"/>
    <w:rsid w:val="00586FA6"/>
    <w:rsid w:val="0058731E"/>
    <w:rsid w:val="00587898"/>
    <w:rsid w:val="0058794D"/>
    <w:rsid w:val="00590094"/>
    <w:rsid w:val="005901DE"/>
    <w:rsid w:val="005917F6"/>
    <w:rsid w:val="00591BEC"/>
    <w:rsid w:val="00591C30"/>
    <w:rsid w:val="00591C37"/>
    <w:rsid w:val="00591C5E"/>
    <w:rsid w:val="00592026"/>
    <w:rsid w:val="0059251D"/>
    <w:rsid w:val="00592730"/>
    <w:rsid w:val="0059298E"/>
    <w:rsid w:val="00592BB3"/>
    <w:rsid w:val="00592C1B"/>
    <w:rsid w:val="00592D29"/>
    <w:rsid w:val="00592EE7"/>
    <w:rsid w:val="00593FA6"/>
    <w:rsid w:val="00594A5F"/>
    <w:rsid w:val="0059543D"/>
    <w:rsid w:val="00595BD8"/>
    <w:rsid w:val="00595F71"/>
    <w:rsid w:val="00596873"/>
    <w:rsid w:val="00596C23"/>
    <w:rsid w:val="005978C7"/>
    <w:rsid w:val="00597A37"/>
    <w:rsid w:val="005A0570"/>
    <w:rsid w:val="005A0CBD"/>
    <w:rsid w:val="005A0F22"/>
    <w:rsid w:val="005A1948"/>
    <w:rsid w:val="005A1979"/>
    <w:rsid w:val="005A2191"/>
    <w:rsid w:val="005A2536"/>
    <w:rsid w:val="005A2839"/>
    <w:rsid w:val="005A31C9"/>
    <w:rsid w:val="005A33DD"/>
    <w:rsid w:val="005A34C8"/>
    <w:rsid w:val="005A3AB6"/>
    <w:rsid w:val="005A3D34"/>
    <w:rsid w:val="005A45D6"/>
    <w:rsid w:val="005A521D"/>
    <w:rsid w:val="005A629F"/>
    <w:rsid w:val="005A6B94"/>
    <w:rsid w:val="005A6E92"/>
    <w:rsid w:val="005A78AA"/>
    <w:rsid w:val="005A7A3C"/>
    <w:rsid w:val="005A7D97"/>
    <w:rsid w:val="005B06C6"/>
    <w:rsid w:val="005B0E36"/>
    <w:rsid w:val="005B106C"/>
    <w:rsid w:val="005B1A43"/>
    <w:rsid w:val="005B1D7E"/>
    <w:rsid w:val="005B24D1"/>
    <w:rsid w:val="005B27D1"/>
    <w:rsid w:val="005B2A8C"/>
    <w:rsid w:val="005B2B1D"/>
    <w:rsid w:val="005B339B"/>
    <w:rsid w:val="005B34DF"/>
    <w:rsid w:val="005B397D"/>
    <w:rsid w:val="005B417B"/>
    <w:rsid w:val="005B425B"/>
    <w:rsid w:val="005B4D7D"/>
    <w:rsid w:val="005B541D"/>
    <w:rsid w:val="005B54A0"/>
    <w:rsid w:val="005B559B"/>
    <w:rsid w:val="005B6495"/>
    <w:rsid w:val="005B6915"/>
    <w:rsid w:val="005B79AF"/>
    <w:rsid w:val="005B7E47"/>
    <w:rsid w:val="005C0703"/>
    <w:rsid w:val="005C124D"/>
    <w:rsid w:val="005C130D"/>
    <w:rsid w:val="005C1B41"/>
    <w:rsid w:val="005C1E7F"/>
    <w:rsid w:val="005C1F30"/>
    <w:rsid w:val="005C283B"/>
    <w:rsid w:val="005C3225"/>
    <w:rsid w:val="005C39A9"/>
    <w:rsid w:val="005C39DC"/>
    <w:rsid w:val="005C3C3D"/>
    <w:rsid w:val="005C4025"/>
    <w:rsid w:val="005C4284"/>
    <w:rsid w:val="005C4385"/>
    <w:rsid w:val="005C4389"/>
    <w:rsid w:val="005C4778"/>
    <w:rsid w:val="005C47EB"/>
    <w:rsid w:val="005C4EBA"/>
    <w:rsid w:val="005C4F55"/>
    <w:rsid w:val="005C58CA"/>
    <w:rsid w:val="005D1199"/>
    <w:rsid w:val="005D1B58"/>
    <w:rsid w:val="005D3D98"/>
    <w:rsid w:val="005D420A"/>
    <w:rsid w:val="005D444A"/>
    <w:rsid w:val="005D45C2"/>
    <w:rsid w:val="005D5018"/>
    <w:rsid w:val="005D504C"/>
    <w:rsid w:val="005D5189"/>
    <w:rsid w:val="005D555F"/>
    <w:rsid w:val="005D56B2"/>
    <w:rsid w:val="005D591A"/>
    <w:rsid w:val="005D5CB2"/>
    <w:rsid w:val="005D6BD4"/>
    <w:rsid w:val="005D6D52"/>
    <w:rsid w:val="005D756C"/>
    <w:rsid w:val="005E0104"/>
    <w:rsid w:val="005E0335"/>
    <w:rsid w:val="005E0FE5"/>
    <w:rsid w:val="005E1090"/>
    <w:rsid w:val="005E1324"/>
    <w:rsid w:val="005E17EF"/>
    <w:rsid w:val="005E1FA4"/>
    <w:rsid w:val="005E2610"/>
    <w:rsid w:val="005E2633"/>
    <w:rsid w:val="005E2889"/>
    <w:rsid w:val="005E2D4E"/>
    <w:rsid w:val="005E3553"/>
    <w:rsid w:val="005E37DE"/>
    <w:rsid w:val="005E380D"/>
    <w:rsid w:val="005E3869"/>
    <w:rsid w:val="005E3905"/>
    <w:rsid w:val="005E3DBB"/>
    <w:rsid w:val="005E3DD5"/>
    <w:rsid w:val="005E40E3"/>
    <w:rsid w:val="005E4359"/>
    <w:rsid w:val="005E4998"/>
    <w:rsid w:val="005E4CAC"/>
    <w:rsid w:val="005E4FCB"/>
    <w:rsid w:val="005E59C6"/>
    <w:rsid w:val="005E59DA"/>
    <w:rsid w:val="005E5A1E"/>
    <w:rsid w:val="005E5A48"/>
    <w:rsid w:val="005E5A64"/>
    <w:rsid w:val="005E63BA"/>
    <w:rsid w:val="005E65E9"/>
    <w:rsid w:val="005E708F"/>
    <w:rsid w:val="005E70BA"/>
    <w:rsid w:val="005E713A"/>
    <w:rsid w:val="005F037D"/>
    <w:rsid w:val="005F0CFE"/>
    <w:rsid w:val="005F1AD3"/>
    <w:rsid w:val="005F1DBD"/>
    <w:rsid w:val="005F2EE3"/>
    <w:rsid w:val="005F30E2"/>
    <w:rsid w:val="005F367F"/>
    <w:rsid w:val="005F3A39"/>
    <w:rsid w:val="005F3F29"/>
    <w:rsid w:val="005F411A"/>
    <w:rsid w:val="005F42E3"/>
    <w:rsid w:val="005F4441"/>
    <w:rsid w:val="005F4EE1"/>
    <w:rsid w:val="005F500C"/>
    <w:rsid w:val="005F5468"/>
    <w:rsid w:val="005F5B3E"/>
    <w:rsid w:val="005F5CCA"/>
    <w:rsid w:val="005F5EE7"/>
    <w:rsid w:val="005F657C"/>
    <w:rsid w:val="005F7619"/>
    <w:rsid w:val="005F7B9A"/>
    <w:rsid w:val="006003E7"/>
    <w:rsid w:val="006011FD"/>
    <w:rsid w:val="00601E1D"/>
    <w:rsid w:val="00602770"/>
    <w:rsid w:val="00603A10"/>
    <w:rsid w:val="00603CE1"/>
    <w:rsid w:val="00603E24"/>
    <w:rsid w:val="00603F9E"/>
    <w:rsid w:val="0060421B"/>
    <w:rsid w:val="00604B22"/>
    <w:rsid w:val="0060587D"/>
    <w:rsid w:val="006060D0"/>
    <w:rsid w:val="00606512"/>
    <w:rsid w:val="006066B0"/>
    <w:rsid w:val="006069C4"/>
    <w:rsid w:val="00606B99"/>
    <w:rsid w:val="00607317"/>
    <w:rsid w:val="006075FC"/>
    <w:rsid w:val="006107FA"/>
    <w:rsid w:val="00611208"/>
    <w:rsid w:val="006113EF"/>
    <w:rsid w:val="0061182F"/>
    <w:rsid w:val="00612451"/>
    <w:rsid w:val="006125BC"/>
    <w:rsid w:val="0061280B"/>
    <w:rsid w:val="00612B53"/>
    <w:rsid w:val="00613069"/>
    <w:rsid w:val="00613817"/>
    <w:rsid w:val="0061395E"/>
    <w:rsid w:val="00614280"/>
    <w:rsid w:val="0061480B"/>
    <w:rsid w:val="00614823"/>
    <w:rsid w:val="00614A92"/>
    <w:rsid w:val="0061513F"/>
    <w:rsid w:val="0061597F"/>
    <w:rsid w:val="00615F99"/>
    <w:rsid w:val="00616313"/>
    <w:rsid w:val="00616524"/>
    <w:rsid w:val="00616D4C"/>
    <w:rsid w:val="00616F48"/>
    <w:rsid w:val="00617773"/>
    <w:rsid w:val="00617E3B"/>
    <w:rsid w:val="00617E84"/>
    <w:rsid w:val="0062006C"/>
    <w:rsid w:val="0062043E"/>
    <w:rsid w:val="006207A0"/>
    <w:rsid w:val="006209B2"/>
    <w:rsid w:val="00620B7F"/>
    <w:rsid w:val="00620B9F"/>
    <w:rsid w:val="00620BD7"/>
    <w:rsid w:val="0062117F"/>
    <w:rsid w:val="0062164E"/>
    <w:rsid w:val="006216FA"/>
    <w:rsid w:val="006218A3"/>
    <w:rsid w:val="0062199C"/>
    <w:rsid w:val="00621BD1"/>
    <w:rsid w:val="0062229B"/>
    <w:rsid w:val="00622879"/>
    <w:rsid w:val="006228D0"/>
    <w:rsid w:val="00622E35"/>
    <w:rsid w:val="00623477"/>
    <w:rsid w:val="006237F6"/>
    <w:rsid w:val="006238BF"/>
    <w:rsid w:val="00623CE3"/>
    <w:rsid w:val="00624172"/>
    <w:rsid w:val="006241B1"/>
    <w:rsid w:val="00624808"/>
    <w:rsid w:val="00624D82"/>
    <w:rsid w:val="0062593C"/>
    <w:rsid w:val="00625F35"/>
    <w:rsid w:val="00626577"/>
    <w:rsid w:val="00626E56"/>
    <w:rsid w:val="006276C3"/>
    <w:rsid w:val="00627EF7"/>
    <w:rsid w:val="00630308"/>
    <w:rsid w:val="00630460"/>
    <w:rsid w:val="00630C20"/>
    <w:rsid w:val="00631524"/>
    <w:rsid w:val="00631D67"/>
    <w:rsid w:val="006323DC"/>
    <w:rsid w:val="006328FC"/>
    <w:rsid w:val="00632B62"/>
    <w:rsid w:val="00632D25"/>
    <w:rsid w:val="0063308A"/>
    <w:rsid w:val="00633318"/>
    <w:rsid w:val="00633339"/>
    <w:rsid w:val="006334D3"/>
    <w:rsid w:val="006334F0"/>
    <w:rsid w:val="00633D16"/>
    <w:rsid w:val="00634118"/>
    <w:rsid w:val="00634572"/>
    <w:rsid w:val="0063512B"/>
    <w:rsid w:val="00636331"/>
    <w:rsid w:val="006366AE"/>
    <w:rsid w:val="006367EC"/>
    <w:rsid w:val="006367F5"/>
    <w:rsid w:val="006370B3"/>
    <w:rsid w:val="006370CA"/>
    <w:rsid w:val="00637260"/>
    <w:rsid w:val="00637488"/>
    <w:rsid w:val="00637712"/>
    <w:rsid w:val="00637FC9"/>
    <w:rsid w:val="00640717"/>
    <w:rsid w:val="00640F8B"/>
    <w:rsid w:val="0064104D"/>
    <w:rsid w:val="0064130B"/>
    <w:rsid w:val="00641A7D"/>
    <w:rsid w:val="00642015"/>
    <w:rsid w:val="00642242"/>
    <w:rsid w:val="006422E1"/>
    <w:rsid w:val="00642383"/>
    <w:rsid w:val="006425AA"/>
    <w:rsid w:val="00642CD1"/>
    <w:rsid w:val="00643718"/>
    <w:rsid w:val="0064422D"/>
    <w:rsid w:val="00644802"/>
    <w:rsid w:val="00644C49"/>
    <w:rsid w:val="00645113"/>
    <w:rsid w:val="00645733"/>
    <w:rsid w:val="00645B78"/>
    <w:rsid w:val="00645D5F"/>
    <w:rsid w:val="00645FCA"/>
    <w:rsid w:val="00646D67"/>
    <w:rsid w:val="00646EF5"/>
    <w:rsid w:val="0064709F"/>
    <w:rsid w:val="006474A4"/>
    <w:rsid w:val="00647C02"/>
    <w:rsid w:val="00647CAF"/>
    <w:rsid w:val="00650987"/>
    <w:rsid w:val="00651E85"/>
    <w:rsid w:val="006520DD"/>
    <w:rsid w:val="00652275"/>
    <w:rsid w:val="00652C92"/>
    <w:rsid w:val="00652F99"/>
    <w:rsid w:val="006537F0"/>
    <w:rsid w:val="00653C85"/>
    <w:rsid w:val="006547BB"/>
    <w:rsid w:val="006550DA"/>
    <w:rsid w:val="00655411"/>
    <w:rsid w:val="00655802"/>
    <w:rsid w:val="00656057"/>
    <w:rsid w:val="00656238"/>
    <w:rsid w:val="006563E4"/>
    <w:rsid w:val="0065671B"/>
    <w:rsid w:val="0065695F"/>
    <w:rsid w:val="00656A3F"/>
    <w:rsid w:val="00656A42"/>
    <w:rsid w:val="00656D6C"/>
    <w:rsid w:val="00656E4E"/>
    <w:rsid w:val="0065794B"/>
    <w:rsid w:val="00657BD1"/>
    <w:rsid w:val="00657D7E"/>
    <w:rsid w:val="006603B9"/>
    <w:rsid w:val="0066066C"/>
    <w:rsid w:val="00660AB6"/>
    <w:rsid w:val="00661589"/>
    <w:rsid w:val="00661801"/>
    <w:rsid w:val="00661D62"/>
    <w:rsid w:val="00661F9F"/>
    <w:rsid w:val="00662099"/>
    <w:rsid w:val="0066216A"/>
    <w:rsid w:val="006626B1"/>
    <w:rsid w:val="00662B94"/>
    <w:rsid w:val="00663165"/>
    <w:rsid w:val="006637E8"/>
    <w:rsid w:val="00663CEA"/>
    <w:rsid w:val="00664FA9"/>
    <w:rsid w:val="00665772"/>
    <w:rsid w:val="00666545"/>
    <w:rsid w:val="006665AD"/>
    <w:rsid w:val="00667131"/>
    <w:rsid w:val="00667793"/>
    <w:rsid w:val="00667A4B"/>
    <w:rsid w:val="00667BD2"/>
    <w:rsid w:val="00667E64"/>
    <w:rsid w:val="00667F3D"/>
    <w:rsid w:val="0067051C"/>
    <w:rsid w:val="006708F5"/>
    <w:rsid w:val="00670911"/>
    <w:rsid w:val="00670CBA"/>
    <w:rsid w:val="00671AB6"/>
    <w:rsid w:val="00671BDC"/>
    <w:rsid w:val="00671F7A"/>
    <w:rsid w:val="006721B2"/>
    <w:rsid w:val="00672273"/>
    <w:rsid w:val="0067265B"/>
    <w:rsid w:val="00672697"/>
    <w:rsid w:val="00673066"/>
    <w:rsid w:val="006738F3"/>
    <w:rsid w:val="006738F5"/>
    <w:rsid w:val="006739F0"/>
    <w:rsid w:val="00673D0D"/>
    <w:rsid w:val="006745EA"/>
    <w:rsid w:val="00674645"/>
    <w:rsid w:val="00674708"/>
    <w:rsid w:val="0067558B"/>
    <w:rsid w:val="00675E3E"/>
    <w:rsid w:val="006766D9"/>
    <w:rsid w:val="00676AAD"/>
    <w:rsid w:val="00676CBC"/>
    <w:rsid w:val="006776F5"/>
    <w:rsid w:val="00677E57"/>
    <w:rsid w:val="00680929"/>
    <w:rsid w:val="00680B63"/>
    <w:rsid w:val="006814D8"/>
    <w:rsid w:val="00682198"/>
    <w:rsid w:val="00682F38"/>
    <w:rsid w:val="006835A1"/>
    <w:rsid w:val="00683C94"/>
    <w:rsid w:val="006842A9"/>
    <w:rsid w:val="00684902"/>
    <w:rsid w:val="00684AB9"/>
    <w:rsid w:val="00684E3C"/>
    <w:rsid w:val="00684F13"/>
    <w:rsid w:val="00685124"/>
    <w:rsid w:val="0068538E"/>
    <w:rsid w:val="00685B40"/>
    <w:rsid w:val="00685C74"/>
    <w:rsid w:val="00686279"/>
    <w:rsid w:val="006867D3"/>
    <w:rsid w:val="00686882"/>
    <w:rsid w:val="00686A51"/>
    <w:rsid w:val="00687088"/>
    <w:rsid w:val="00687F90"/>
    <w:rsid w:val="00687FAD"/>
    <w:rsid w:val="0069118C"/>
    <w:rsid w:val="00691367"/>
    <w:rsid w:val="0069179A"/>
    <w:rsid w:val="00691A70"/>
    <w:rsid w:val="00691E93"/>
    <w:rsid w:val="00692057"/>
    <w:rsid w:val="00692413"/>
    <w:rsid w:val="0069279B"/>
    <w:rsid w:val="00692BC9"/>
    <w:rsid w:val="00693905"/>
    <w:rsid w:val="006945DC"/>
    <w:rsid w:val="006945ED"/>
    <w:rsid w:val="00694682"/>
    <w:rsid w:val="006947B3"/>
    <w:rsid w:val="006947F5"/>
    <w:rsid w:val="00694814"/>
    <w:rsid w:val="006948F3"/>
    <w:rsid w:val="0069493B"/>
    <w:rsid w:val="00694D27"/>
    <w:rsid w:val="00694FA4"/>
    <w:rsid w:val="006952FD"/>
    <w:rsid w:val="0069673B"/>
    <w:rsid w:val="006968B2"/>
    <w:rsid w:val="006971F8"/>
    <w:rsid w:val="006977E1"/>
    <w:rsid w:val="00697E6C"/>
    <w:rsid w:val="00697F62"/>
    <w:rsid w:val="006A00E4"/>
    <w:rsid w:val="006A02AE"/>
    <w:rsid w:val="006A0929"/>
    <w:rsid w:val="006A0C5F"/>
    <w:rsid w:val="006A0E03"/>
    <w:rsid w:val="006A19EB"/>
    <w:rsid w:val="006A1EDC"/>
    <w:rsid w:val="006A2196"/>
    <w:rsid w:val="006A242F"/>
    <w:rsid w:val="006A2626"/>
    <w:rsid w:val="006A2B2B"/>
    <w:rsid w:val="006A3934"/>
    <w:rsid w:val="006A3990"/>
    <w:rsid w:val="006A3EBE"/>
    <w:rsid w:val="006A3FAE"/>
    <w:rsid w:val="006A6081"/>
    <w:rsid w:val="006A6231"/>
    <w:rsid w:val="006A645D"/>
    <w:rsid w:val="006A6561"/>
    <w:rsid w:val="006A6A22"/>
    <w:rsid w:val="006A703E"/>
    <w:rsid w:val="006B0006"/>
    <w:rsid w:val="006B0907"/>
    <w:rsid w:val="006B0D61"/>
    <w:rsid w:val="006B1303"/>
    <w:rsid w:val="006B16DA"/>
    <w:rsid w:val="006B24E2"/>
    <w:rsid w:val="006B2821"/>
    <w:rsid w:val="006B2F5E"/>
    <w:rsid w:val="006B346D"/>
    <w:rsid w:val="006B351A"/>
    <w:rsid w:val="006B4A2F"/>
    <w:rsid w:val="006B4C07"/>
    <w:rsid w:val="006B4F4A"/>
    <w:rsid w:val="006B5067"/>
    <w:rsid w:val="006B50CF"/>
    <w:rsid w:val="006B57C6"/>
    <w:rsid w:val="006B656A"/>
    <w:rsid w:val="006B6634"/>
    <w:rsid w:val="006B6673"/>
    <w:rsid w:val="006B6FFB"/>
    <w:rsid w:val="006B7318"/>
    <w:rsid w:val="006B7CEF"/>
    <w:rsid w:val="006B7DD6"/>
    <w:rsid w:val="006C00EB"/>
    <w:rsid w:val="006C06F1"/>
    <w:rsid w:val="006C0C20"/>
    <w:rsid w:val="006C0DA4"/>
    <w:rsid w:val="006C0F5A"/>
    <w:rsid w:val="006C1EB5"/>
    <w:rsid w:val="006C230E"/>
    <w:rsid w:val="006C2678"/>
    <w:rsid w:val="006C28A7"/>
    <w:rsid w:val="006C2C7C"/>
    <w:rsid w:val="006C334C"/>
    <w:rsid w:val="006C34F1"/>
    <w:rsid w:val="006C46CE"/>
    <w:rsid w:val="006C4736"/>
    <w:rsid w:val="006C4786"/>
    <w:rsid w:val="006C4797"/>
    <w:rsid w:val="006C534A"/>
    <w:rsid w:val="006C5B1C"/>
    <w:rsid w:val="006C611B"/>
    <w:rsid w:val="006C6301"/>
    <w:rsid w:val="006C6308"/>
    <w:rsid w:val="006C635A"/>
    <w:rsid w:val="006C67C7"/>
    <w:rsid w:val="006C6A39"/>
    <w:rsid w:val="006C6A5C"/>
    <w:rsid w:val="006C712B"/>
    <w:rsid w:val="006C71F7"/>
    <w:rsid w:val="006C794D"/>
    <w:rsid w:val="006D048E"/>
    <w:rsid w:val="006D092B"/>
    <w:rsid w:val="006D0A6C"/>
    <w:rsid w:val="006D0BC6"/>
    <w:rsid w:val="006D0E20"/>
    <w:rsid w:val="006D0F43"/>
    <w:rsid w:val="006D1812"/>
    <w:rsid w:val="006D212D"/>
    <w:rsid w:val="006D2D16"/>
    <w:rsid w:val="006D2E7F"/>
    <w:rsid w:val="006D3D20"/>
    <w:rsid w:val="006D3FC2"/>
    <w:rsid w:val="006D4E8A"/>
    <w:rsid w:val="006D4EE1"/>
    <w:rsid w:val="006D4F60"/>
    <w:rsid w:val="006D52F9"/>
    <w:rsid w:val="006D5621"/>
    <w:rsid w:val="006D5819"/>
    <w:rsid w:val="006D6DF0"/>
    <w:rsid w:val="006D7046"/>
    <w:rsid w:val="006D76B7"/>
    <w:rsid w:val="006D7968"/>
    <w:rsid w:val="006D7CD9"/>
    <w:rsid w:val="006D7E22"/>
    <w:rsid w:val="006D7F8C"/>
    <w:rsid w:val="006E06E9"/>
    <w:rsid w:val="006E08AB"/>
    <w:rsid w:val="006E0D5F"/>
    <w:rsid w:val="006E38E1"/>
    <w:rsid w:val="006E4F48"/>
    <w:rsid w:val="006E51A4"/>
    <w:rsid w:val="006E5483"/>
    <w:rsid w:val="006E569D"/>
    <w:rsid w:val="006E57C9"/>
    <w:rsid w:val="006E5EEB"/>
    <w:rsid w:val="006E636D"/>
    <w:rsid w:val="006E63EA"/>
    <w:rsid w:val="006E654C"/>
    <w:rsid w:val="006E67A8"/>
    <w:rsid w:val="006E6CFE"/>
    <w:rsid w:val="006E7513"/>
    <w:rsid w:val="006E773C"/>
    <w:rsid w:val="006E7786"/>
    <w:rsid w:val="006E7BC1"/>
    <w:rsid w:val="006F0593"/>
    <w:rsid w:val="006F0ADE"/>
    <w:rsid w:val="006F187C"/>
    <w:rsid w:val="006F2195"/>
    <w:rsid w:val="006F24B5"/>
    <w:rsid w:val="006F268E"/>
    <w:rsid w:val="006F2856"/>
    <w:rsid w:val="006F2DBF"/>
    <w:rsid w:val="006F2FA9"/>
    <w:rsid w:val="006F3FA0"/>
    <w:rsid w:val="006F4449"/>
    <w:rsid w:val="006F49F9"/>
    <w:rsid w:val="006F58CD"/>
    <w:rsid w:val="006F5D40"/>
    <w:rsid w:val="006F62F5"/>
    <w:rsid w:val="006F6A12"/>
    <w:rsid w:val="006F6C63"/>
    <w:rsid w:val="006F74E9"/>
    <w:rsid w:val="006F75F4"/>
    <w:rsid w:val="006F7A6C"/>
    <w:rsid w:val="006F7D73"/>
    <w:rsid w:val="00700078"/>
    <w:rsid w:val="00701224"/>
    <w:rsid w:val="00701C7A"/>
    <w:rsid w:val="00701F5C"/>
    <w:rsid w:val="0070391D"/>
    <w:rsid w:val="00704BD0"/>
    <w:rsid w:val="00704D98"/>
    <w:rsid w:val="007053C8"/>
    <w:rsid w:val="00705F96"/>
    <w:rsid w:val="0070632F"/>
    <w:rsid w:val="00706CF2"/>
    <w:rsid w:val="00706CFE"/>
    <w:rsid w:val="00706F6B"/>
    <w:rsid w:val="007072D3"/>
    <w:rsid w:val="007077B7"/>
    <w:rsid w:val="00707D96"/>
    <w:rsid w:val="00710677"/>
    <w:rsid w:val="0071084F"/>
    <w:rsid w:val="0071118D"/>
    <w:rsid w:val="00711808"/>
    <w:rsid w:val="0071184C"/>
    <w:rsid w:val="007119F3"/>
    <w:rsid w:val="00712DE4"/>
    <w:rsid w:val="00712E40"/>
    <w:rsid w:val="0071303A"/>
    <w:rsid w:val="0071329E"/>
    <w:rsid w:val="00713315"/>
    <w:rsid w:val="007136BD"/>
    <w:rsid w:val="00714639"/>
    <w:rsid w:val="00714B89"/>
    <w:rsid w:val="00714E02"/>
    <w:rsid w:val="00715869"/>
    <w:rsid w:val="0071609C"/>
    <w:rsid w:val="007170C9"/>
    <w:rsid w:val="0071729B"/>
    <w:rsid w:val="007172B1"/>
    <w:rsid w:val="00717968"/>
    <w:rsid w:val="007201B7"/>
    <w:rsid w:val="0072046E"/>
    <w:rsid w:val="00720733"/>
    <w:rsid w:val="00721031"/>
    <w:rsid w:val="00721051"/>
    <w:rsid w:val="0072124D"/>
    <w:rsid w:val="007214CD"/>
    <w:rsid w:val="00721901"/>
    <w:rsid w:val="00721F88"/>
    <w:rsid w:val="0072274E"/>
    <w:rsid w:val="00722A4A"/>
    <w:rsid w:val="0072308A"/>
    <w:rsid w:val="007235F8"/>
    <w:rsid w:val="00723AE9"/>
    <w:rsid w:val="007255EF"/>
    <w:rsid w:val="007256B9"/>
    <w:rsid w:val="00725839"/>
    <w:rsid w:val="00725CBA"/>
    <w:rsid w:val="007260F4"/>
    <w:rsid w:val="00726AA4"/>
    <w:rsid w:val="00727277"/>
    <w:rsid w:val="00727B85"/>
    <w:rsid w:val="00730547"/>
    <w:rsid w:val="00730E35"/>
    <w:rsid w:val="00730EF9"/>
    <w:rsid w:val="00731422"/>
    <w:rsid w:val="00731763"/>
    <w:rsid w:val="00731F15"/>
    <w:rsid w:val="00732014"/>
    <w:rsid w:val="007324B0"/>
    <w:rsid w:val="007330F1"/>
    <w:rsid w:val="00733C0A"/>
    <w:rsid w:val="00733CF2"/>
    <w:rsid w:val="00733D85"/>
    <w:rsid w:val="00734AB5"/>
    <w:rsid w:val="007351CB"/>
    <w:rsid w:val="007360CF"/>
    <w:rsid w:val="007366F8"/>
    <w:rsid w:val="00736C25"/>
    <w:rsid w:val="0073732F"/>
    <w:rsid w:val="0073772D"/>
    <w:rsid w:val="007377BD"/>
    <w:rsid w:val="00737D4D"/>
    <w:rsid w:val="00740697"/>
    <w:rsid w:val="00741051"/>
    <w:rsid w:val="0074114E"/>
    <w:rsid w:val="007418A4"/>
    <w:rsid w:val="00741ACE"/>
    <w:rsid w:val="00741F19"/>
    <w:rsid w:val="00741F78"/>
    <w:rsid w:val="0074205B"/>
    <w:rsid w:val="00742577"/>
    <w:rsid w:val="00745476"/>
    <w:rsid w:val="0074562E"/>
    <w:rsid w:val="0074574F"/>
    <w:rsid w:val="007458C6"/>
    <w:rsid w:val="00746171"/>
    <w:rsid w:val="007466ED"/>
    <w:rsid w:val="00750868"/>
    <w:rsid w:val="00750DF2"/>
    <w:rsid w:val="007517F5"/>
    <w:rsid w:val="0075180F"/>
    <w:rsid w:val="00751B88"/>
    <w:rsid w:val="00751C32"/>
    <w:rsid w:val="00751F6E"/>
    <w:rsid w:val="00753982"/>
    <w:rsid w:val="00753E45"/>
    <w:rsid w:val="007541DF"/>
    <w:rsid w:val="00754F3F"/>
    <w:rsid w:val="00754FDB"/>
    <w:rsid w:val="00755167"/>
    <w:rsid w:val="007552A2"/>
    <w:rsid w:val="00755497"/>
    <w:rsid w:val="00755AED"/>
    <w:rsid w:val="00755B18"/>
    <w:rsid w:val="00755C3D"/>
    <w:rsid w:val="00755D2B"/>
    <w:rsid w:val="00756504"/>
    <w:rsid w:val="00756B10"/>
    <w:rsid w:val="00756D11"/>
    <w:rsid w:val="0075780D"/>
    <w:rsid w:val="007602CC"/>
    <w:rsid w:val="00760D5E"/>
    <w:rsid w:val="0076103D"/>
    <w:rsid w:val="00761B0C"/>
    <w:rsid w:val="0076232F"/>
    <w:rsid w:val="0076266C"/>
    <w:rsid w:val="00762AF9"/>
    <w:rsid w:val="00762E9E"/>
    <w:rsid w:val="00762F4B"/>
    <w:rsid w:val="007631B5"/>
    <w:rsid w:val="00763253"/>
    <w:rsid w:val="007634C3"/>
    <w:rsid w:val="00764260"/>
    <w:rsid w:val="00764286"/>
    <w:rsid w:val="007642EE"/>
    <w:rsid w:val="00764334"/>
    <w:rsid w:val="0076472A"/>
    <w:rsid w:val="00764CD8"/>
    <w:rsid w:val="00767201"/>
    <w:rsid w:val="00767516"/>
    <w:rsid w:val="00767E7B"/>
    <w:rsid w:val="0077016F"/>
    <w:rsid w:val="0077130A"/>
    <w:rsid w:val="007713F4"/>
    <w:rsid w:val="00771716"/>
    <w:rsid w:val="00771D86"/>
    <w:rsid w:val="00772BEB"/>
    <w:rsid w:val="00772C29"/>
    <w:rsid w:val="00772F52"/>
    <w:rsid w:val="00773384"/>
    <w:rsid w:val="00774693"/>
    <w:rsid w:val="007748E6"/>
    <w:rsid w:val="00776301"/>
    <w:rsid w:val="0077663A"/>
    <w:rsid w:val="00776BE9"/>
    <w:rsid w:val="00776DD3"/>
    <w:rsid w:val="00777C58"/>
    <w:rsid w:val="00777CD4"/>
    <w:rsid w:val="00777D79"/>
    <w:rsid w:val="00780512"/>
    <w:rsid w:val="007813D2"/>
    <w:rsid w:val="00781ACD"/>
    <w:rsid w:val="00781D43"/>
    <w:rsid w:val="007827D6"/>
    <w:rsid w:val="007827EF"/>
    <w:rsid w:val="00782867"/>
    <w:rsid w:val="00782EC1"/>
    <w:rsid w:val="00782ED2"/>
    <w:rsid w:val="00783083"/>
    <w:rsid w:val="0078312C"/>
    <w:rsid w:val="00783160"/>
    <w:rsid w:val="0078349A"/>
    <w:rsid w:val="0078359C"/>
    <w:rsid w:val="00783BAE"/>
    <w:rsid w:val="00783CD4"/>
    <w:rsid w:val="00784A91"/>
    <w:rsid w:val="007858AA"/>
    <w:rsid w:val="00785ABC"/>
    <w:rsid w:val="00785DCE"/>
    <w:rsid w:val="00786484"/>
    <w:rsid w:val="0078680F"/>
    <w:rsid w:val="007868B6"/>
    <w:rsid w:val="00786F16"/>
    <w:rsid w:val="007875CA"/>
    <w:rsid w:val="00790F31"/>
    <w:rsid w:val="00790F5E"/>
    <w:rsid w:val="007931F1"/>
    <w:rsid w:val="007933D7"/>
    <w:rsid w:val="0079355C"/>
    <w:rsid w:val="00793634"/>
    <w:rsid w:val="00793784"/>
    <w:rsid w:val="007938C2"/>
    <w:rsid w:val="00793D2F"/>
    <w:rsid w:val="007940E9"/>
    <w:rsid w:val="0079439B"/>
    <w:rsid w:val="007945E9"/>
    <w:rsid w:val="00794D9B"/>
    <w:rsid w:val="00795B11"/>
    <w:rsid w:val="00796318"/>
    <w:rsid w:val="00796558"/>
    <w:rsid w:val="00796C25"/>
    <w:rsid w:val="007976AF"/>
    <w:rsid w:val="00797DB8"/>
    <w:rsid w:val="00797F3C"/>
    <w:rsid w:val="007A0042"/>
    <w:rsid w:val="007A05D5"/>
    <w:rsid w:val="007A0B24"/>
    <w:rsid w:val="007A1433"/>
    <w:rsid w:val="007A21DF"/>
    <w:rsid w:val="007A223A"/>
    <w:rsid w:val="007A2E89"/>
    <w:rsid w:val="007A2EE4"/>
    <w:rsid w:val="007A36FC"/>
    <w:rsid w:val="007A3AE2"/>
    <w:rsid w:val="007A3D92"/>
    <w:rsid w:val="007A467D"/>
    <w:rsid w:val="007A4AFF"/>
    <w:rsid w:val="007A5133"/>
    <w:rsid w:val="007A5CB1"/>
    <w:rsid w:val="007A67C3"/>
    <w:rsid w:val="007A6D9F"/>
    <w:rsid w:val="007A6E19"/>
    <w:rsid w:val="007A75A3"/>
    <w:rsid w:val="007A75D4"/>
    <w:rsid w:val="007A7AE3"/>
    <w:rsid w:val="007A7D66"/>
    <w:rsid w:val="007A7E05"/>
    <w:rsid w:val="007B0403"/>
    <w:rsid w:val="007B05C6"/>
    <w:rsid w:val="007B068B"/>
    <w:rsid w:val="007B1049"/>
    <w:rsid w:val="007B13DA"/>
    <w:rsid w:val="007B1C38"/>
    <w:rsid w:val="007B2146"/>
    <w:rsid w:val="007B22F0"/>
    <w:rsid w:val="007B37BF"/>
    <w:rsid w:val="007B41E3"/>
    <w:rsid w:val="007B429E"/>
    <w:rsid w:val="007B4D76"/>
    <w:rsid w:val="007B4F2F"/>
    <w:rsid w:val="007B5AE6"/>
    <w:rsid w:val="007B63D3"/>
    <w:rsid w:val="007B6CA8"/>
    <w:rsid w:val="007B6E38"/>
    <w:rsid w:val="007B7FF8"/>
    <w:rsid w:val="007C0092"/>
    <w:rsid w:val="007C080D"/>
    <w:rsid w:val="007C0BD9"/>
    <w:rsid w:val="007C1E71"/>
    <w:rsid w:val="007C222E"/>
    <w:rsid w:val="007C2C0D"/>
    <w:rsid w:val="007C3129"/>
    <w:rsid w:val="007C345A"/>
    <w:rsid w:val="007C34C0"/>
    <w:rsid w:val="007C3D01"/>
    <w:rsid w:val="007C4325"/>
    <w:rsid w:val="007C447B"/>
    <w:rsid w:val="007C4CF7"/>
    <w:rsid w:val="007C4D0B"/>
    <w:rsid w:val="007C6095"/>
    <w:rsid w:val="007C61DC"/>
    <w:rsid w:val="007C66FF"/>
    <w:rsid w:val="007C74AC"/>
    <w:rsid w:val="007C791B"/>
    <w:rsid w:val="007D025A"/>
    <w:rsid w:val="007D0266"/>
    <w:rsid w:val="007D1515"/>
    <w:rsid w:val="007D1CE8"/>
    <w:rsid w:val="007D2873"/>
    <w:rsid w:val="007D2C37"/>
    <w:rsid w:val="007D2D2A"/>
    <w:rsid w:val="007D3275"/>
    <w:rsid w:val="007D38E6"/>
    <w:rsid w:val="007D3979"/>
    <w:rsid w:val="007D40F2"/>
    <w:rsid w:val="007D4CDC"/>
    <w:rsid w:val="007D4FF8"/>
    <w:rsid w:val="007D5956"/>
    <w:rsid w:val="007D5DFF"/>
    <w:rsid w:val="007D60E4"/>
    <w:rsid w:val="007D6A18"/>
    <w:rsid w:val="007D7232"/>
    <w:rsid w:val="007D7B36"/>
    <w:rsid w:val="007E0939"/>
    <w:rsid w:val="007E0ED8"/>
    <w:rsid w:val="007E114B"/>
    <w:rsid w:val="007E12C3"/>
    <w:rsid w:val="007E13C9"/>
    <w:rsid w:val="007E154C"/>
    <w:rsid w:val="007E16B4"/>
    <w:rsid w:val="007E172A"/>
    <w:rsid w:val="007E22E2"/>
    <w:rsid w:val="007E24C5"/>
    <w:rsid w:val="007E28E8"/>
    <w:rsid w:val="007E3DCE"/>
    <w:rsid w:val="007E5172"/>
    <w:rsid w:val="007E575E"/>
    <w:rsid w:val="007E5AA6"/>
    <w:rsid w:val="007E5CBF"/>
    <w:rsid w:val="007E5CD6"/>
    <w:rsid w:val="007E62DC"/>
    <w:rsid w:val="007E69FC"/>
    <w:rsid w:val="007E7926"/>
    <w:rsid w:val="007F06E3"/>
    <w:rsid w:val="007F07B1"/>
    <w:rsid w:val="007F0BAA"/>
    <w:rsid w:val="007F0E5A"/>
    <w:rsid w:val="007F169C"/>
    <w:rsid w:val="007F21BA"/>
    <w:rsid w:val="007F2363"/>
    <w:rsid w:val="007F2B25"/>
    <w:rsid w:val="007F34C5"/>
    <w:rsid w:val="007F370C"/>
    <w:rsid w:val="007F3AA0"/>
    <w:rsid w:val="007F4C72"/>
    <w:rsid w:val="007F52E9"/>
    <w:rsid w:val="007F61A5"/>
    <w:rsid w:val="007F655A"/>
    <w:rsid w:val="007F717E"/>
    <w:rsid w:val="007F726A"/>
    <w:rsid w:val="007F76E2"/>
    <w:rsid w:val="007F7C50"/>
    <w:rsid w:val="008005B4"/>
    <w:rsid w:val="00800AE0"/>
    <w:rsid w:val="0080109E"/>
    <w:rsid w:val="0080149A"/>
    <w:rsid w:val="0080150F"/>
    <w:rsid w:val="0080191C"/>
    <w:rsid w:val="00801C32"/>
    <w:rsid w:val="00801C61"/>
    <w:rsid w:val="00801EF5"/>
    <w:rsid w:val="0080268D"/>
    <w:rsid w:val="008028CC"/>
    <w:rsid w:val="00802B06"/>
    <w:rsid w:val="00803BFC"/>
    <w:rsid w:val="00804122"/>
    <w:rsid w:val="00804DD9"/>
    <w:rsid w:val="00805C02"/>
    <w:rsid w:val="00805CC0"/>
    <w:rsid w:val="00806379"/>
    <w:rsid w:val="0080679B"/>
    <w:rsid w:val="008070A7"/>
    <w:rsid w:val="00807279"/>
    <w:rsid w:val="0080732B"/>
    <w:rsid w:val="00807713"/>
    <w:rsid w:val="0080774B"/>
    <w:rsid w:val="00807831"/>
    <w:rsid w:val="00807FC8"/>
    <w:rsid w:val="00810B2D"/>
    <w:rsid w:val="00811409"/>
    <w:rsid w:val="00811412"/>
    <w:rsid w:val="00811E68"/>
    <w:rsid w:val="00812307"/>
    <w:rsid w:val="0081245E"/>
    <w:rsid w:val="008128DC"/>
    <w:rsid w:val="008129A6"/>
    <w:rsid w:val="00813257"/>
    <w:rsid w:val="0081380C"/>
    <w:rsid w:val="00813B40"/>
    <w:rsid w:val="0081475B"/>
    <w:rsid w:val="00815769"/>
    <w:rsid w:val="008158EE"/>
    <w:rsid w:val="00815947"/>
    <w:rsid w:val="00815CAB"/>
    <w:rsid w:val="00816372"/>
    <w:rsid w:val="008164BB"/>
    <w:rsid w:val="00816836"/>
    <w:rsid w:val="00817E44"/>
    <w:rsid w:val="00817E5A"/>
    <w:rsid w:val="00820381"/>
    <w:rsid w:val="008203FC"/>
    <w:rsid w:val="00820754"/>
    <w:rsid w:val="008207C9"/>
    <w:rsid w:val="008209C8"/>
    <w:rsid w:val="00821347"/>
    <w:rsid w:val="00821873"/>
    <w:rsid w:val="00821AEB"/>
    <w:rsid w:val="00821B27"/>
    <w:rsid w:val="00821CB6"/>
    <w:rsid w:val="00821D11"/>
    <w:rsid w:val="00821DDD"/>
    <w:rsid w:val="00822089"/>
    <w:rsid w:val="00822515"/>
    <w:rsid w:val="00822642"/>
    <w:rsid w:val="00822B17"/>
    <w:rsid w:val="00822D0B"/>
    <w:rsid w:val="00823C3B"/>
    <w:rsid w:val="00824256"/>
    <w:rsid w:val="008244ED"/>
    <w:rsid w:val="0082477F"/>
    <w:rsid w:val="00824830"/>
    <w:rsid w:val="00824C9F"/>
    <w:rsid w:val="008253E1"/>
    <w:rsid w:val="008255D5"/>
    <w:rsid w:val="00825BBE"/>
    <w:rsid w:val="00827B47"/>
    <w:rsid w:val="00827BBD"/>
    <w:rsid w:val="00830008"/>
    <w:rsid w:val="008302AF"/>
    <w:rsid w:val="008306B0"/>
    <w:rsid w:val="0083091B"/>
    <w:rsid w:val="00830AB0"/>
    <w:rsid w:val="00831356"/>
    <w:rsid w:val="00831438"/>
    <w:rsid w:val="00831832"/>
    <w:rsid w:val="008322D6"/>
    <w:rsid w:val="00832479"/>
    <w:rsid w:val="00832721"/>
    <w:rsid w:val="00832D49"/>
    <w:rsid w:val="008332A4"/>
    <w:rsid w:val="00833EB7"/>
    <w:rsid w:val="00834422"/>
    <w:rsid w:val="0083452B"/>
    <w:rsid w:val="008345A4"/>
    <w:rsid w:val="00834882"/>
    <w:rsid w:val="00834FC2"/>
    <w:rsid w:val="00835906"/>
    <w:rsid w:val="008360B3"/>
    <w:rsid w:val="008363D0"/>
    <w:rsid w:val="008368D4"/>
    <w:rsid w:val="00836B33"/>
    <w:rsid w:val="00836CF8"/>
    <w:rsid w:val="00836DCE"/>
    <w:rsid w:val="008372A5"/>
    <w:rsid w:val="00837454"/>
    <w:rsid w:val="00837609"/>
    <w:rsid w:val="00837C9B"/>
    <w:rsid w:val="00837D71"/>
    <w:rsid w:val="008403D6"/>
    <w:rsid w:val="00840753"/>
    <w:rsid w:val="008408D2"/>
    <w:rsid w:val="00840C7D"/>
    <w:rsid w:val="00840C8A"/>
    <w:rsid w:val="00840FA2"/>
    <w:rsid w:val="00841130"/>
    <w:rsid w:val="00841466"/>
    <w:rsid w:val="00841698"/>
    <w:rsid w:val="008417A0"/>
    <w:rsid w:val="00841CE2"/>
    <w:rsid w:val="008424E9"/>
    <w:rsid w:val="00843581"/>
    <w:rsid w:val="00843A4C"/>
    <w:rsid w:val="00843C08"/>
    <w:rsid w:val="008449DD"/>
    <w:rsid w:val="00844C8B"/>
    <w:rsid w:val="00844DEA"/>
    <w:rsid w:val="0084655B"/>
    <w:rsid w:val="008467D3"/>
    <w:rsid w:val="00846E16"/>
    <w:rsid w:val="00846ECA"/>
    <w:rsid w:val="00847782"/>
    <w:rsid w:val="00850C9B"/>
    <w:rsid w:val="00850E24"/>
    <w:rsid w:val="008513E3"/>
    <w:rsid w:val="008523E8"/>
    <w:rsid w:val="00852516"/>
    <w:rsid w:val="008525E5"/>
    <w:rsid w:val="00852D62"/>
    <w:rsid w:val="008534C1"/>
    <w:rsid w:val="00853764"/>
    <w:rsid w:val="008538E3"/>
    <w:rsid w:val="008538F3"/>
    <w:rsid w:val="008549D2"/>
    <w:rsid w:val="00854AB9"/>
    <w:rsid w:val="008550D1"/>
    <w:rsid w:val="00855599"/>
    <w:rsid w:val="0085649E"/>
    <w:rsid w:val="00857009"/>
    <w:rsid w:val="008577F1"/>
    <w:rsid w:val="00857857"/>
    <w:rsid w:val="00857984"/>
    <w:rsid w:val="00857C7B"/>
    <w:rsid w:val="00857D0A"/>
    <w:rsid w:val="00857E12"/>
    <w:rsid w:val="00860CD7"/>
    <w:rsid w:val="008611E3"/>
    <w:rsid w:val="00861201"/>
    <w:rsid w:val="00861E9F"/>
    <w:rsid w:val="00862582"/>
    <w:rsid w:val="00863179"/>
    <w:rsid w:val="008632D6"/>
    <w:rsid w:val="00863B27"/>
    <w:rsid w:val="00863B87"/>
    <w:rsid w:val="00863F48"/>
    <w:rsid w:val="008649D9"/>
    <w:rsid w:val="00864E8A"/>
    <w:rsid w:val="00864F33"/>
    <w:rsid w:val="0086574C"/>
    <w:rsid w:val="00865B82"/>
    <w:rsid w:val="00866193"/>
    <w:rsid w:val="00866457"/>
    <w:rsid w:val="00866CBE"/>
    <w:rsid w:val="00866E39"/>
    <w:rsid w:val="00867033"/>
    <w:rsid w:val="00867775"/>
    <w:rsid w:val="00867C8C"/>
    <w:rsid w:val="008706AB"/>
    <w:rsid w:val="0087112E"/>
    <w:rsid w:val="00871CF9"/>
    <w:rsid w:val="008720F4"/>
    <w:rsid w:val="00872370"/>
    <w:rsid w:val="0087334E"/>
    <w:rsid w:val="00873499"/>
    <w:rsid w:val="00873E03"/>
    <w:rsid w:val="00873E80"/>
    <w:rsid w:val="008747F1"/>
    <w:rsid w:val="00874FBF"/>
    <w:rsid w:val="00875148"/>
    <w:rsid w:val="00875877"/>
    <w:rsid w:val="00875B97"/>
    <w:rsid w:val="0087619E"/>
    <w:rsid w:val="008761DF"/>
    <w:rsid w:val="008765C4"/>
    <w:rsid w:val="0087780A"/>
    <w:rsid w:val="00877FBA"/>
    <w:rsid w:val="00877FC9"/>
    <w:rsid w:val="00880233"/>
    <w:rsid w:val="008806EA"/>
    <w:rsid w:val="008809D2"/>
    <w:rsid w:val="00880C7A"/>
    <w:rsid w:val="00880F9C"/>
    <w:rsid w:val="008813B6"/>
    <w:rsid w:val="008815BF"/>
    <w:rsid w:val="008815DF"/>
    <w:rsid w:val="00881D46"/>
    <w:rsid w:val="00883162"/>
    <w:rsid w:val="0088350E"/>
    <w:rsid w:val="008835B9"/>
    <w:rsid w:val="00883AE8"/>
    <w:rsid w:val="00883C4D"/>
    <w:rsid w:val="00883D12"/>
    <w:rsid w:val="008843A2"/>
    <w:rsid w:val="008848F0"/>
    <w:rsid w:val="00884C2A"/>
    <w:rsid w:val="0088531E"/>
    <w:rsid w:val="00885C5D"/>
    <w:rsid w:val="008866FC"/>
    <w:rsid w:val="008867CF"/>
    <w:rsid w:val="00886CC4"/>
    <w:rsid w:val="00887EDA"/>
    <w:rsid w:val="00890FD7"/>
    <w:rsid w:val="008912FF"/>
    <w:rsid w:val="0089185D"/>
    <w:rsid w:val="008919A9"/>
    <w:rsid w:val="008919CF"/>
    <w:rsid w:val="008920CD"/>
    <w:rsid w:val="00892591"/>
    <w:rsid w:val="008926D7"/>
    <w:rsid w:val="0089279A"/>
    <w:rsid w:val="00892850"/>
    <w:rsid w:val="00892981"/>
    <w:rsid w:val="00892E34"/>
    <w:rsid w:val="00893428"/>
    <w:rsid w:val="00893DA1"/>
    <w:rsid w:val="00895393"/>
    <w:rsid w:val="00895414"/>
    <w:rsid w:val="0089550A"/>
    <w:rsid w:val="00895557"/>
    <w:rsid w:val="008958BD"/>
    <w:rsid w:val="00895998"/>
    <w:rsid w:val="00895AA1"/>
    <w:rsid w:val="00895B99"/>
    <w:rsid w:val="00895D0D"/>
    <w:rsid w:val="00895EC6"/>
    <w:rsid w:val="008960F2"/>
    <w:rsid w:val="008965FB"/>
    <w:rsid w:val="00896F15"/>
    <w:rsid w:val="0089777C"/>
    <w:rsid w:val="00897A29"/>
    <w:rsid w:val="00897CF4"/>
    <w:rsid w:val="00897FA5"/>
    <w:rsid w:val="008A00ED"/>
    <w:rsid w:val="008A011B"/>
    <w:rsid w:val="008A0B8F"/>
    <w:rsid w:val="008A155C"/>
    <w:rsid w:val="008A1A28"/>
    <w:rsid w:val="008A21FD"/>
    <w:rsid w:val="008A2234"/>
    <w:rsid w:val="008A245B"/>
    <w:rsid w:val="008A2893"/>
    <w:rsid w:val="008A2BE1"/>
    <w:rsid w:val="008A2D50"/>
    <w:rsid w:val="008A372A"/>
    <w:rsid w:val="008A44E3"/>
    <w:rsid w:val="008A4913"/>
    <w:rsid w:val="008A4A9F"/>
    <w:rsid w:val="008A4DA0"/>
    <w:rsid w:val="008A54EA"/>
    <w:rsid w:val="008A54F1"/>
    <w:rsid w:val="008A577B"/>
    <w:rsid w:val="008A6606"/>
    <w:rsid w:val="008A702D"/>
    <w:rsid w:val="008A7086"/>
    <w:rsid w:val="008A76C8"/>
    <w:rsid w:val="008A774A"/>
    <w:rsid w:val="008A7ADC"/>
    <w:rsid w:val="008B01DD"/>
    <w:rsid w:val="008B27D3"/>
    <w:rsid w:val="008B29FF"/>
    <w:rsid w:val="008B3434"/>
    <w:rsid w:val="008B3BF8"/>
    <w:rsid w:val="008B41EB"/>
    <w:rsid w:val="008B448D"/>
    <w:rsid w:val="008B49C0"/>
    <w:rsid w:val="008B500A"/>
    <w:rsid w:val="008B5043"/>
    <w:rsid w:val="008B5221"/>
    <w:rsid w:val="008B5357"/>
    <w:rsid w:val="008B55AF"/>
    <w:rsid w:val="008B5759"/>
    <w:rsid w:val="008B57B0"/>
    <w:rsid w:val="008B62BC"/>
    <w:rsid w:val="008B65DE"/>
    <w:rsid w:val="008B67AD"/>
    <w:rsid w:val="008B7B83"/>
    <w:rsid w:val="008B7BB0"/>
    <w:rsid w:val="008B7E20"/>
    <w:rsid w:val="008C04C6"/>
    <w:rsid w:val="008C07B8"/>
    <w:rsid w:val="008C0AD5"/>
    <w:rsid w:val="008C106A"/>
    <w:rsid w:val="008C12A1"/>
    <w:rsid w:val="008C1A2F"/>
    <w:rsid w:val="008C1C62"/>
    <w:rsid w:val="008C1D8B"/>
    <w:rsid w:val="008C2039"/>
    <w:rsid w:val="008C23CF"/>
    <w:rsid w:val="008C270F"/>
    <w:rsid w:val="008C2ACC"/>
    <w:rsid w:val="008C2B15"/>
    <w:rsid w:val="008C2B1E"/>
    <w:rsid w:val="008C3F3C"/>
    <w:rsid w:val="008C457B"/>
    <w:rsid w:val="008C45A0"/>
    <w:rsid w:val="008C468D"/>
    <w:rsid w:val="008C5530"/>
    <w:rsid w:val="008C572C"/>
    <w:rsid w:val="008C5969"/>
    <w:rsid w:val="008C5983"/>
    <w:rsid w:val="008C65AF"/>
    <w:rsid w:val="008C6992"/>
    <w:rsid w:val="008C69A4"/>
    <w:rsid w:val="008C7125"/>
    <w:rsid w:val="008C7238"/>
    <w:rsid w:val="008C7BEC"/>
    <w:rsid w:val="008D03DA"/>
    <w:rsid w:val="008D048C"/>
    <w:rsid w:val="008D0AA2"/>
    <w:rsid w:val="008D0B19"/>
    <w:rsid w:val="008D1266"/>
    <w:rsid w:val="008D1510"/>
    <w:rsid w:val="008D1659"/>
    <w:rsid w:val="008D1844"/>
    <w:rsid w:val="008D1EA5"/>
    <w:rsid w:val="008D1EDB"/>
    <w:rsid w:val="008D2260"/>
    <w:rsid w:val="008D25A9"/>
    <w:rsid w:val="008D291D"/>
    <w:rsid w:val="008D2F3B"/>
    <w:rsid w:val="008D32C0"/>
    <w:rsid w:val="008D3981"/>
    <w:rsid w:val="008D426F"/>
    <w:rsid w:val="008D4325"/>
    <w:rsid w:val="008D490A"/>
    <w:rsid w:val="008D5C14"/>
    <w:rsid w:val="008D605A"/>
    <w:rsid w:val="008D61C2"/>
    <w:rsid w:val="008D678C"/>
    <w:rsid w:val="008D69A2"/>
    <w:rsid w:val="008D6B37"/>
    <w:rsid w:val="008D6B44"/>
    <w:rsid w:val="008D6B87"/>
    <w:rsid w:val="008D6D97"/>
    <w:rsid w:val="008E04A1"/>
    <w:rsid w:val="008E0C77"/>
    <w:rsid w:val="008E18FC"/>
    <w:rsid w:val="008E21FD"/>
    <w:rsid w:val="008E2218"/>
    <w:rsid w:val="008E2406"/>
    <w:rsid w:val="008E2772"/>
    <w:rsid w:val="008E3118"/>
    <w:rsid w:val="008E3145"/>
    <w:rsid w:val="008E442A"/>
    <w:rsid w:val="008E4455"/>
    <w:rsid w:val="008E4B81"/>
    <w:rsid w:val="008E4DE0"/>
    <w:rsid w:val="008E77AB"/>
    <w:rsid w:val="008E7BC1"/>
    <w:rsid w:val="008F0155"/>
    <w:rsid w:val="008F0235"/>
    <w:rsid w:val="008F03DD"/>
    <w:rsid w:val="008F08B0"/>
    <w:rsid w:val="008F0F42"/>
    <w:rsid w:val="008F26E8"/>
    <w:rsid w:val="008F2AAC"/>
    <w:rsid w:val="008F336C"/>
    <w:rsid w:val="008F3385"/>
    <w:rsid w:val="008F3724"/>
    <w:rsid w:val="008F3A35"/>
    <w:rsid w:val="008F3B5A"/>
    <w:rsid w:val="008F406A"/>
    <w:rsid w:val="008F4392"/>
    <w:rsid w:val="008F4B5B"/>
    <w:rsid w:val="008F53B5"/>
    <w:rsid w:val="008F5E37"/>
    <w:rsid w:val="008F5FE6"/>
    <w:rsid w:val="008F660F"/>
    <w:rsid w:val="008F67B0"/>
    <w:rsid w:val="008F76D9"/>
    <w:rsid w:val="008F783A"/>
    <w:rsid w:val="008F78A7"/>
    <w:rsid w:val="008F7A61"/>
    <w:rsid w:val="008F7F03"/>
    <w:rsid w:val="0090003E"/>
    <w:rsid w:val="00900271"/>
    <w:rsid w:val="00900947"/>
    <w:rsid w:val="00900F69"/>
    <w:rsid w:val="00901621"/>
    <w:rsid w:val="009018F0"/>
    <w:rsid w:val="00901AA5"/>
    <w:rsid w:val="00901CB0"/>
    <w:rsid w:val="00901EA8"/>
    <w:rsid w:val="00902448"/>
    <w:rsid w:val="00902E62"/>
    <w:rsid w:val="00903A99"/>
    <w:rsid w:val="00903AAF"/>
    <w:rsid w:val="00903D9A"/>
    <w:rsid w:val="0090423A"/>
    <w:rsid w:val="009044C9"/>
    <w:rsid w:val="00904624"/>
    <w:rsid w:val="0090474F"/>
    <w:rsid w:val="00904BC2"/>
    <w:rsid w:val="0090513E"/>
    <w:rsid w:val="009055B9"/>
    <w:rsid w:val="00905AA6"/>
    <w:rsid w:val="00905DDD"/>
    <w:rsid w:val="0090655D"/>
    <w:rsid w:val="009072ED"/>
    <w:rsid w:val="009072FA"/>
    <w:rsid w:val="0090730A"/>
    <w:rsid w:val="009073ED"/>
    <w:rsid w:val="00907E2C"/>
    <w:rsid w:val="00907E42"/>
    <w:rsid w:val="00907FF3"/>
    <w:rsid w:val="00910593"/>
    <w:rsid w:val="00910696"/>
    <w:rsid w:val="00910AA4"/>
    <w:rsid w:val="00911083"/>
    <w:rsid w:val="009111A2"/>
    <w:rsid w:val="0091131F"/>
    <w:rsid w:val="00911609"/>
    <w:rsid w:val="00911AB3"/>
    <w:rsid w:val="00911BD3"/>
    <w:rsid w:val="00912492"/>
    <w:rsid w:val="009125CA"/>
    <w:rsid w:val="00913488"/>
    <w:rsid w:val="00913DBB"/>
    <w:rsid w:val="00913E34"/>
    <w:rsid w:val="0091439B"/>
    <w:rsid w:val="0091474B"/>
    <w:rsid w:val="0091483F"/>
    <w:rsid w:val="0091520F"/>
    <w:rsid w:val="0091575E"/>
    <w:rsid w:val="00915AB9"/>
    <w:rsid w:val="00915CC2"/>
    <w:rsid w:val="009160DE"/>
    <w:rsid w:val="009166D1"/>
    <w:rsid w:val="009166FF"/>
    <w:rsid w:val="0092087C"/>
    <w:rsid w:val="00920CD8"/>
    <w:rsid w:val="00920DD8"/>
    <w:rsid w:val="009211E2"/>
    <w:rsid w:val="009218C3"/>
    <w:rsid w:val="00921ABA"/>
    <w:rsid w:val="00921EDA"/>
    <w:rsid w:val="00921F6A"/>
    <w:rsid w:val="00923BBC"/>
    <w:rsid w:val="00923E3A"/>
    <w:rsid w:val="00924CD3"/>
    <w:rsid w:val="00924D57"/>
    <w:rsid w:val="0092506F"/>
    <w:rsid w:val="009250DF"/>
    <w:rsid w:val="0092528A"/>
    <w:rsid w:val="00925589"/>
    <w:rsid w:val="00925AB6"/>
    <w:rsid w:val="00925FC3"/>
    <w:rsid w:val="00926225"/>
    <w:rsid w:val="00926B35"/>
    <w:rsid w:val="00927120"/>
    <w:rsid w:val="009271E1"/>
    <w:rsid w:val="0092732E"/>
    <w:rsid w:val="0092772C"/>
    <w:rsid w:val="009278E1"/>
    <w:rsid w:val="00927F81"/>
    <w:rsid w:val="0093011E"/>
    <w:rsid w:val="00930517"/>
    <w:rsid w:val="009305A7"/>
    <w:rsid w:val="00930652"/>
    <w:rsid w:val="009307FE"/>
    <w:rsid w:val="0093097B"/>
    <w:rsid w:val="00930BCD"/>
    <w:rsid w:val="009319D0"/>
    <w:rsid w:val="00931A42"/>
    <w:rsid w:val="00931F25"/>
    <w:rsid w:val="00932B3C"/>
    <w:rsid w:val="00932FA5"/>
    <w:rsid w:val="00933029"/>
    <w:rsid w:val="009331B7"/>
    <w:rsid w:val="0093355A"/>
    <w:rsid w:val="009336B4"/>
    <w:rsid w:val="009348FE"/>
    <w:rsid w:val="00934FCE"/>
    <w:rsid w:val="0093516A"/>
    <w:rsid w:val="0093521A"/>
    <w:rsid w:val="00935A69"/>
    <w:rsid w:val="0093706B"/>
    <w:rsid w:val="00937819"/>
    <w:rsid w:val="0093796A"/>
    <w:rsid w:val="00940BA5"/>
    <w:rsid w:val="0094106B"/>
    <w:rsid w:val="009417CE"/>
    <w:rsid w:val="00941EC4"/>
    <w:rsid w:val="00943A72"/>
    <w:rsid w:val="00943B41"/>
    <w:rsid w:val="00943DC3"/>
    <w:rsid w:val="00943F3E"/>
    <w:rsid w:val="0094482E"/>
    <w:rsid w:val="009448F9"/>
    <w:rsid w:val="00944EA6"/>
    <w:rsid w:val="00945340"/>
    <w:rsid w:val="0094586F"/>
    <w:rsid w:val="00945BB1"/>
    <w:rsid w:val="00945D31"/>
    <w:rsid w:val="00946048"/>
    <w:rsid w:val="009466AF"/>
    <w:rsid w:val="009466C4"/>
    <w:rsid w:val="009467F2"/>
    <w:rsid w:val="00946C13"/>
    <w:rsid w:val="00946D5D"/>
    <w:rsid w:val="009475CF"/>
    <w:rsid w:val="009476DC"/>
    <w:rsid w:val="00950068"/>
    <w:rsid w:val="00950FA4"/>
    <w:rsid w:val="0095112F"/>
    <w:rsid w:val="009512B5"/>
    <w:rsid w:val="00951C65"/>
    <w:rsid w:val="00952513"/>
    <w:rsid w:val="00952A6C"/>
    <w:rsid w:val="00952BC4"/>
    <w:rsid w:val="00952E88"/>
    <w:rsid w:val="00953371"/>
    <w:rsid w:val="009533D3"/>
    <w:rsid w:val="00953AAC"/>
    <w:rsid w:val="00954240"/>
    <w:rsid w:val="009542C1"/>
    <w:rsid w:val="009548FA"/>
    <w:rsid w:val="00954CA2"/>
    <w:rsid w:val="00954DF1"/>
    <w:rsid w:val="0095517F"/>
    <w:rsid w:val="009556E5"/>
    <w:rsid w:val="00955B14"/>
    <w:rsid w:val="00956D9B"/>
    <w:rsid w:val="0095746B"/>
    <w:rsid w:val="00957774"/>
    <w:rsid w:val="00957EB2"/>
    <w:rsid w:val="00960CD1"/>
    <w:rsid w:val="00960E7D"/>
    <w:rsid w:val="00961319"/>
    <w:rsid w:val="00961385"/>
    <w:rsid w:val="00961FB7"/>
    <w:rsid w:val="00962433"/>
    <w:rsid w:val="009624C2"/>
    <w:rsid w:val="0096266D"/>
    <w:rsid w:val="009627FA"/>
    <w:rsid w:val="00962A49"/>
    <w:rsid w:val="00962D5F"/>
    <w:rsid w:val="00962F83"/>
    <w:rsid w:val="00962FBF"/>
    <w:rsid w:val="009637BA"/>
    <w:rsid w:val="00963855"/>
    <w:rsid w:val="00963E8D"/>
    <w:rsid w:val="00963ECF"/>
    <w:rsid w:val="00964381"/>
    <w:rsid w:val="00964A8E"/>
    <w:rsid w:val="00964BFD"/>
    <w:rsid w:val="00965429"/>
    <w:rsid w:val="00965680"/>
    <w:rsid w:val="00965A02"/>
    <w:rsid w:val="00966A07"/>
    <w:rsid w:val="009672C5"/>
    <w:rsid w:val="0096753F"/>
    <w:rsid w:val="00967768"/>
    <w:rsid w:val="00971839"/>
    <w:rsid w:val="00971F3E"/>
    <w:rsid w:val="00972C4B"/>
    <w:rsid w:val="00972F0D"/>
    <w:rsid w:val="009730A9"/>
    <w:rsid w:val="009730DB"/>
    <w:rsid w:val="00973722"/>
    <w:rsid w:val="00973A04"/>
    <w:rsid w:val="00974AE9"/>
    <w:rsid w:val="00974F21"/>
    <w:rsid w:val="009751B7"/>
    <w:rsid w:val="0097544E"/>
    <w:rsid w:val="00975556"/>
    <w:rsid w:val="0097584D"/>
    <w:rsid w:val="00975AA3"/>
    <w:rsid w:val="00975AF2"/>
    <w:rsid w:val="00975C7D"/>
    <w:rsid w:val="00975DFD"/>
    <w:rsid w:val="00976228"/>
    <w:rsid w:val="009766AE"/>
    <w:rsid w:val="00977231"/>
    <w:rsid w:val="00977317"/>
    <w:rsid w:val="00977D5F"/>
    <w:rsid w:val="00980F0F"/>
    <w:rsid w:val="009810F2"/>
    <w:rsid w:val="0098115A"/>
    <w:rsid w:val="009816E7"/>
    <w:rsid w:val="0098199C"/>
    <w:rsid w:val="00981F92"/>
    <w:rsid w:val="0098208B"/>
    <w:rsid w:val="0098237B"/>
    <w:rsid w:val="0098240B"/>
    <w:rsid w:val="00982BB8"/>
    <w:rsid w:val="00982C24"/>
    <w:rsid w:val="00982C34"/>
    <w:rsid w:val="009840B0"/>
    <w:rsid w:val="00984990"/>
    <w:rsid w:val="00984C65"/>
    <w:rsid w:val="00984E80"/>
    <w:rsid w:val="00985A66"/>
    <w:rsid w:val="00986A63"/>
    <w:rsid w:val="009871E8"/>
    <w:rsid w:val="009875D1"/>
    <w:rsid w:val="0098798E"/>
    <w:rsid w:val="00990108"/>
    <w:rsid w:val="00990452"/>
    <w:rsid w:val="00990621"/>
    <w:rsid w:val="00990986"/>
    <w:rsid w:val="0099146B"/>
    <w:rsid w:val="009916FE"/>
    <w:rsid w:val="00991860"/>
    <w:rsid w:val="00991A09"/>
    <w:rsid w:val="00992116"/>
    <w:rsid w:val="00992CB0"/>
    <w:rsid w:val="00992CE2"/>
    <w:rsid w:val="00993496"/>
    <w:rsid w:val="009937A9"/>
    <w:rsid w:val="009937CF"/>
    <w:rsid w:val="00993E22"/>
    <w:rsid w:val="0099525D"/>
    <w:rsid w:val="0099527F"/>
    <w:rsid w:val="00995A83"/>
    <w:rsid w:val="00995D86"/>
    <w:rsid w:val="00995DD4"/>
    <w:rsid w:val="009963A3"/>
    <w:rsid w:val="00996A93"/>
    <w:rsid w:val="00996AE9"/>
    <w:rsid w:val="00997036"/>
    <w:rsid w:val="009976DD"/>
    <w:rsid w:val="00997FAF"/>
    <w:rsid w:val="00997FB4"/>
    <w:rsid w:val="009A059C"/>
    <w:rsid w:val="009A111A"/>
    <w:rsid w:val="009A122A"/>
    <w:rsid w:val="009A1A7A"/>
    <w:rsid w:val="009A1D94"/>
    <w:rsid w:val="009A29C6"/>
    <w:rsid w:val="009A33E6"/>
    <w:rsid w:val="009A37F5"/>
    <w:rsid w:val="009A3C76"/>
    <w:rsid w:val="009A4772"/>
    <w:rsid w:val="009A4D1A"/>
    <w:rsid w:val="009A5EF7"/>
    <w:rsid w:val="009A6375"/>
    <w:rsid w:val="009A658B"/>
    <w:rsid w:val="009A6C49"/>
    <w:rsid w:val="009A6C97"/>
    <w:rsid w:val="009A6FD0"/>
    <w:rsid w:val="009A708A"/>
    <w:rsid w:val="009A7864"/>
    <w:rsid w:val="009A7AC3"/>
    <w:rsid w:val="009B2035"/>
    <w:rsid w:val="009B2663"/>
    <w:rsid w:val="009B2899"/>
    <w:rsid w:val="009B30A0"/>
    <w:rsid w:val="009B329E"/>
    <w:rsid w:val="009B3478"/>
    <w:rsid w:val="009B351A"/>
    <w:rsid w:val="009B37BC"/>
    <w:rsid w:val="009B3FD0"/>
    <w:rsid w:val="009B43FE"/>
    <w:rsid w:val="009B6465"/>
    <w:rsid w:val="009B64D6"/>
    <w:rsid w:val="009B6AD2"/>
    <w:rsid w:val="009B6D81"/>
    <w:rsid w:val="009B7495"/>
    <w:rsid w:val="009B778F"/>
    <w:rsid w:val="009B7900"/>
    <w:rsid w:val="009B7CBF"/>
    <w:rsid w:val="009B7E50"/>
    <w:rsid w:val="009C1160"/>
    <w:rsid w:val="009C12F3"/>
    <w:rsid w:val="009C1C00"/>
    <w:rsid w:val="009C1F06"/>
    <w:rsid w:val="009C1FFF"/>
    <w:rsid w:val="009C201C"/>
    <w:rsid w:val="009C2449"/>
    <w:rsid w:val="009C268D"/>
    <w:rsid w:val="009C3058"/>
    <w:rsid w:val="009C3529"/>
    <w:rsid w:val="009C4389"/>
    <w:rsid w:val="009C4682"/>
    <w:rsid w:val="009C4E63"/>
    <w:rsid w:val="009C4F16"/>
    <w:rsid w:val="009C543A"/>
    <w:rsid w:val="009C5B14"/>
    <w:rsid w:val="009C60E9"/>
    <w:rsid w:val="009C65E8"/>
    <w:rsid w:val="009C71EE"/>
    <w:rsid w:val="009C7521"/>
    <w:rsid w:val="009D05BC"/>
    <w:rsid w:val="009D0ABF"/>
    <w:rsid w:val="009D1829"/>
    <w:rsid w:val="009D19FC"/>
    <w:rsid w:val="009D2159"/>
    <w:rsid w:val="009D21E0"/>
    <w:rsid w:val="009D2531"/>
    <w:rsid w:val="009D3190"/>
    <w:rsid w:val="009D3891"/>
    <w:rsid w:val="009D3E4C"/>
    <w:rsid w:val="009D41C7"/>
    <w:rsid w:val="009D41D9"/>
    <w:rsid w:val="009D4690"/>
    <w:rsid w:val="009D4805"/>
    <w:rsid w:val="009D5033"/>
    <w:rsid w:val="009D52CE"/>
    <w:rsid w:val="009D5983"/>
    <w:rsid w:val="009D5AB3"/>
    <w:rsid w:val="009D5CB7"/>
    <w:rsid w:val="009D5D0E"/>
    <w:rsid w:val="009D5DC1"/>
    <w:rsid w:val="009D5F7A"/>
    <w:rsid w:val="009D6521"/>
    <w:rsid w:val="009D65C9"/>
    <w:rsid w:val="009D7CF5"/>
    <w:rsid w:val="009E0AC8"/>
    <w:rsid w:val="009E0DAF"/>
    <w:rsid w:val="009E14BC"/>
    <w:rsid w:val="009E1702"/>
    <w:rsid w:val="009E1922"/>
    <w:rsid w:val="009E1F00"/>
    <w:rsid w:val="009E2512"/>
    <w:rsid w:val="009E28DB"/>
    <w:rsid w:val="009E2A01"/>
    <w:rsid w:val="009E2B8E"/>
    <w:rsid w:val="009E4164"/>
    <w:rsid w:val="009E48DA"/>
    <w:rsid w:val="009E51F2"/>
    <w:rsid w:val="009E5575"/>
    <w:rsid w:val="009E5609"/>
    <w:rsid w:val="009E6211"/>
    <w:rsid w:val="009E66F7"/>
    <w:rsid w:val="009E726C"/>
    <w:rsid w:val="009E77CF"/>
    <w:rsid w:val="009F014B"/>
    <w:rsid w:val="009F01F3"/>
    <w:rsid w:val="009F064C"/>
    <w:rsid w:val="009F0788"/>
    <w:rsid w:val="009F082B"/>
    <w:rsid w:val="009F11BB"/>
    <w:rsid w:val="009F19E9"/>
    <w:rsid w:val="009F1B56"/>
    <w:rsid w:val="009F2374"/>
    <w:rsid w:val="009F25A7"/>
    <w:rsid w:val="009F2B00"/>
    <w:rsid w:val="009F3176"/>
    <w:rsid w:val="009F3277"/>
    <w:rsid w:val="009F34BF"/>
    <w:rsid w:val="009F355B"/>
    <w:rsid w:val="009F40AF"/>
    <w:rsid w:val="009F40B7"/>
    <w:rsid w:val="009F40D1"/>
    <w:rsid w:val="009F413E"/>
    <w:rsid w:val="009F43A4"/>
    <w:rsid w:val="009F448D"/>
    <w:rsid w:val="009F4C5A"/>
    <w:rsid w:val="009F4D1D"/>
    <w:rsid w:val="009F4DFF"/>
    <w:rsid w:val="009F5595"/>
    <w:rsid w:val="009F5F92"/>
    <w:rsid w:val="009F6112"/>
    <w:rsid w:val="009F6630"/>
    <w:rsid w:val="009F66F7"/>
    <w:rsid w:val="009F6FFD"/>
    <w:rsid w:val="009F76F1"/>
    <w:rsid w:val="00A000FA"/>
    <w:rsid w:val="00A01287"/>
    <w:rsid w:val="00A01A67"/>
    <w:rsid w:val="00A01B1D"/>
    <w:rsid w:val="00A01C0B"/>
    <w:rsid w:val="00A01C95"/>
    <w:rsid w:val="00A021D5"/>
    <w:rsid w:val="00A021EA"/>
    <w:rsid w:val="00A03641"/>
    <w:rsid w:val="00A038BA"/>
    <w:rsid w:val="00A042F5"/>
    <w:rsid w:val="00A04F88"/>
    <w:rsid w:val="00A05FEF"/>
    <w:rsid w:val="00A06010"/>
    <w:rsid w:val="00A06138"/>
    <w:rsid w:val="00A061BF"/>
    <w:rsid w:val="00A066FB"/>
    <w:rsid w:val="00A06CCB"/>
    <w:rsid w:val="00A07055"/>
    <w:rsid w:val="00A10460"/>
    <w:rsid w:val="00A10A0A"/>
    <w:rsid w:val="00A10D6D"/>
    <w:rsid w:val="00A10DBF"/>
    <w:rsid w:val="00A10E5E"/>
    <w:rsid w:val="00A1105A"/>
    <w:rsid w:val="00A11268"/>
    <w:rsid w:val="00A1126D"/>
    <w:rsid w:val="00A1149F"/>
    <w:rsid w:val="00A114D9"/>
    <w:rsid w:val="00A11649"/>
    <w:rsid w:val="00A1177E"/>
    <w:rsid w:val="00A119BB"/>
    <w:rsid w:val="00A12822"/>
    <w:rsid w:val="00A12B2B"/>
    <w:rsid w:val="00A12B8B"/>
    <w:rsid w:val="00A130D3"/>
    <w:rsid w:val="00A13344"/>
    <w:rsid w:val="00A13378"/>
    <w:rsid w:val="00A13750"/>
    <w:rsid w:val="00A13EFB"/>
    <w:rsid w:val="00A1515C"/>
    <w:rsid w:val="00A15332"/>
    <w:rsid w:val="00A162E8"/>
    <w:rsid w:val="00A16A14"/>
    <w:rsid w:val="00A16E91"/>
    <w:rsid w:val="00A172DD"/>
    <w:rsid w:val="00A179EA"/>
    <w:rsid w:val="00A17AD2"/>
    <w:rsid w:val="00A17B7C"/>
    <w:rsid w:val="00A201C3"/>
    <w:rsid w:val="00A2060C"/>
    <w:rsid w:val="00A20736"/>
    <w:rsid w:val="00A20819"/>
    <w:rsid w:val="00A209ED"/>
    <w:rsid w:val="00A21043"/>
    <w:rsid w:val="00A213C9"/>
    <w:rsid w:val="00A22B33"/>
    <w:rsid w:val="00A23094"/>
    <w:rsid w:val="00A230E9"/>
    <w:rsid w:val="00A23DA9"/>
    <w:rsid w:val="00A2439B"/>
    <w:rsid w:val="00A24738"/>
    <w:rsid w:val="00A250AE"/>
    <w:rsid w:val="00A252B3"/>
    <w:rsid w:val="00A25662"/>
    <w:rsid w:val="00A25D9C"/>
    <w:rsid w:val="00A26187"/>
    <w:rsid w:val="00A2637D"/>
    <w:rsid w:val="00A2640A"/>
    <w:rsid w:val="00A27444"/>
    <w:rsid w:val="00A27786"/>
    <w:rsid w:val="00A2783F"/>
    <w:rsid w:val="00A27981"/>
    <w:rsid w:val="00A27B9F"/>
    <w:rsid w:val="00A27E7D"/>
    <w:rsid w:val="00A301E9"/>
    <w:rsid w:val="00A30498"/>
    <w:rsid w:val="00A30509"/>
    <w:rsid w:val="00A3072F"/>
    <w:rsid w:val="00A30A9C"/>
    <w:rsid w:val="00A30CD2"/>
    <w:rsid w:val="00A31437"/>
    <w:rsid w:val="00A31852"/>
    <w:rsid w:val="00A32234"/>
    <w:rsid w:val="00A32578"/>
    <w:rsid w:val="00A32FEF"/>
    <w:rsid w:val="00A33BEE"/>
    <w:rsid w:val="00A34635"/>
    <w:rsid w:val="00A34D3E"/>
    <w:rsid w:val="00A34F96"/>
    <w:rsid w:val="00A3606F"/>
    <w:rsid w:val="00A360E5"/>
    <w:rsid w:val="00A36A75"/>
    <w:rsid w:val="00A36AB9"/>
    <w:rsid w:val="00A36B8A"/>
    <w:rsid w:val="00A370E0"/>
    <w:rsid w:val="00A401C0"/>
    <w:rsid w:val="00A40A33"/>
    <w:rsid w:val="00A40D7D"/>
    <w:rsid w:val="00A419D4"/>
    <w:rsid w:val="00A431E1"/>
    <w:rsid w:val="00A4396F"/>
    <w:rsid w:val="00A44282"/>
    <w:rsid w:val="00A44B88"/>
    <w:rsid w:val="00A44D6B"/>
    <w:rsid w:val="00A44DB9"/>
    <w:rsid w:val="00A44F50"/>
    <w:rsid w:val="00A45182"/>
    <w:rsid w:val="00A454F1"/>
    <w:rsid w:val="00A456F7"/>
    <w:rsid w:val="00A46892"/>
    <w:rsid w:val="00A46A76"/>
    <w:rsid w:val="00A47DCE"/>
    <w:rsid w:val="00A47EEA"/>
    <w:rsid w:val="00A50CA5"/>
    <w:rsid w:val="00A513AD"/>
    <w:rsid w:val="00A519E3"/>
    <w:rsid w:val="00A52125"/>
    <w:rsid w:val="00A52AA8"/>
    <w:rsid w:val="00A52C9E"/>
    <w:rsid w:val="00A52D86"/>
    <w:rsid w:val="00A53046"/>
    <w:rsid w:val="00A53202"/>
    <w:rsid w:val="00A5331D"/>
    <w:rsid w:val="00A537F7"/>
    <w:rsid w:val="00A53C5D"/>
    <w:rsid w:val="00A54553"/>
    <w:rsid w:val="00A546F7"/>
    <w:rsid w:val="00A55446"/>
    <w:rsid w:val="00A555E5"/>
    <w:rsid w:val="00A55B77"/>
    <w:rsid w:val="00A55EE0"/>
    <w:rsid w:val="00A55F4A"/>
    <w:rsid w:val="00A56968"/>
    <w:rsid w:val="00A56A27"/>
    <w:rsid w:val="00A56A2B"/>
    <w:rsid w:val="00A56C0E"/>
    <w:rsid w:val="00A56E97"/>
    <w:rsid w:val="00A57BDB"/>
    <w:rsid w:val="00A57C95"/>
    <w:rsid w:val="00A60114"/>
    <w:rsid w:val="00A60336"/>
    <w:rsid w:val="00A60AEE"/>
    <w:rsid w:val="00A60C70"/>
    <w:rsid w:val="00A60E72"/>
    <w:rsid w:val="00A615B9"/>
    <w:rsid w:val="00A61AF2"/>
    <w:rsid w:val="00A62F05"/>
    <w:rsid w:val="00A63650"/>
    <w:rsid w:val="00A638BC"/>
    <w:rsid w:val="00A63C7B"/>
    <w:rsid w:val="00A642D5"/>
    <w:rsid w:val="00A644A7"/>
    <w:rsid w:val="00A6472A"/>
    <w:rsid w:val="00A64A65"/>
    <w:rsid w:val="00A64C7D"/>
    <w:rsid w:val="00A65631"/>
    <w:rsid w:val="00A65800"/>
    <w:rsid w:val="00A65993"/>
    <w:rsid w:val="00A65BF0"/>
    <w:rsid w:val="00A66093"/>
    <w:rsid w:val="00A661F2"/>
    <w:rsid w:val="00A665C7"/>
    <w:rsid w:val="00A667DF"/>
    <w:rsid w:val="00A6686C"/>
    <w:rsid w:val="00A66B88"/>
    <w:rsid w:val="00A66CD3"/>
    <w:rsid w:val="00A67CBF"/>
    <w:rsid w:val="00A70028"/>
    <w:rsid w:val="00A7095D"/>
    <w:rsid w:val="00A7174A"/>
    <w:rsid w:val="00A71987"/>
    <w:rsid w:val="00A7209A"/>
    <w:rsid w:val="00A72616"/>
    <w:rsid w:val="00A72C96"/>
    <w:rsid w:val="00A72D7C"/>
    <w:rsid w:val="00A735F4"/>
    <w:rsid w:val="00A7363E"/>
    <w:rsid w:val="00A73908"/>
    <w:rsid w:val="00A73EAC"/>
    <w:rsid w:val="00A74583"/>
    <w:rsid w:val="00A7475F"/>
    <w:rsid w:val="00A75215"/>
    <w:rsid w:val="00A75C50"/>
    <w:rsid w:val="00A77103"/>
    <w:rsid w:val="00A77304"/>
    <w:rsid w:val="00A77374"/>
    <w:rsid w:val="00A77CF4"/>
    <w:rsid w:val="00A77DA5"/>
    <w:rsid w:val="00A80339"/>
    <w:rsid w:val="00A80E2A"/>
    <w:rsid w:val="00A80FAB"/>
    <w:rsid w:val="00A81B19"/>
    <w:rsid w:val="00A82694"/>
    <w:rsid w:val="00A82FDC"/>
    <w:rsid w:val="00A83202"/>
    <w:rsid w:val="00A83801"/>
    <w:rsid w:val="00A84740"/>
    <w:rsid w:val="00A8483A"/>
    <w:rsid w:val="00A84A43"/>
    <w:rsid w:val="00A84EBD"/>
    <w:rsid w:val="00A84FA2"/>
    <w:rsid w:val="00A85361"/>
    <w:rsid w:val="00A85F9B"/>
    <w:rsid w:val="00A865C7"/>
    <w:rsid w:val="00A86768"/>
    <w:rsid w:val="00A8747D"/>
    <w:rsid w:val="00A87BE6"/>
    <w:rsid w:val="00A90E9F"/>
    <w:rsid w:val="00A916CC"/>
    <w:rsid w:val="00A91876"/>
    <w:rsid w:val="00A91F71"/>
    <w:rsid w:val="00A921CB"/>
    <w:rsid w:val="00A925A0"/>
    <w:rsid w:val="00A92F44"/>
    <w:rsid w:val="00A93250"/>
    <w:rsid w:val="00A93DAC"/>
    <w:rsid w:val="00A93FFF"/>
    <w:rsid w:val="00A955F0"/>
    <w:rsid w:val="00A955F6"/>
    <w:rsid w:val="00A95FB6"/>
    <w:rsid w:val="00A9686A"/>
    <w:rsid w:val="00A96BDC"/>
    <w:rsid w:val="00A97384"/>
    <w:rsid w:val="00A97A5F"/>
    <w:rsid w:val="00AA0180"/>
    <w:rsid w:val="00AA232C"/>
    <w:rsid w:val="00AA2640"/>
    <w:rsid w:val="00AA2C3D"/>
    <w:rsid w:val="00AA31B5"/>
    <w:rsid w:val="00AA3953"/>
    <w:rsid w:val="00AA3A47"/>
    <w:rsid w:val="00AA4672"/>
    <w:rsid w:val="00AA4832"/>
    <w:rsid w:val="00AA4EAC"/>
    <w:rsid w:val="00AA51C0"/>
    <w:rsid w:val="00AA5216"/>
    <w:rsid w:val="00AA5B8B"/>
    <w:rsid w:val="00AA61C1"/>
    <w:rsid w:val="00AA6D6F"/>
    <w:rsid w:val="00AA6E6C"/>
    <w:rsid w:val="00AA72E0"/>
    <w:rsid w:val="00AA76DC"/>
    <w:rsid w:val="00AA7728"/>
    <w:rsid w:val="00AA78C2"/>
    <w:rsid w:val="00AB0A96"/>
    <w:rsid w:val="00AB1224"/>
    <w:rsid w:val="00AB16D8"/>
    <w:rsid w:val="00AB222B"/>
    <w:rsid w:val="00AB248A"/>
    <w:rsid w:val="00AB29AD"/>
    <w:rsid w:val="00AB2D6C"/>
    <w:rsid w:val="00AB3819"/>
    <w:rsid w:val="00AB3902"/>
    <w:rsid w:val="00AB3B29"/>
    <w:rsid w:val="00AB40C7"/>
    <w:rsid w:val="00AB41BD"/>
    <w:rsid w:val="00AB4313"/>
    <w:rsid w:val="00AB4726"/>
    <w:rsid w:val="00AB491C"/>
    <w:rsid w:val="00AB4BF9"/>
    <w:rsid w:val="00AB4EE5"/>
    <w:rsid w:val="00AB5954"/>
    <w:rsid w:val="00AB5ECC"/>
    <w:rsid w:val="00AB6037"/>
    <w:rsid w:val="00AB6A7C"/>
    <w:rsid w:val="00AB7084"/>
    <w:rsid w:val="00AB7126"/>
    <w:rsid w:val="00AC0C24"/>
    <w:rsid w:val="00AC0D73"/>
    <w:rsid w:val="00AC12C6"/>
    <w:rsid w:val="00AC2635"/>
    <w:rsid w:val="00AC2CDE"/>
    <w:rsid w:val="00AC331E"/>
    <w:rsid w:val="00AC341A"/>
    <w:rsid w:val="00AC36FC"/>
    <w:rsid w:val="00AC3998"/>
    <w:rsid w:val="00AC4FE4"/>
    <w:rsid w:val="00AC4FF0"/>
    <w:rsid w:val="00AC5169"/>
    <w:rsid w:val="00AC59D2"/>
    <w:rsid w:val="00AC6328"/>
    <w:rsid w:val="00AC6578"/>
    <w:rsid w:val="00AC7279"/>
    <w:rsid w:val="00AC728B"/>
    <w:rsid w:val="00AC73D0"/>
    <w:rsid w:val="00AC77F0"/>
    <w:rsid w:val="00AD0684"/>
    <w:rsid w:val="00AD105C"/>
    <w:rsid w:val="00AD1A86"/>
    <w:rsid w:val="00AD1E33"/>
    <w:rsid w:val="00AD218B"/>
    <w:rsid w:val="00AD2941"/>
    <w:rsid w:val="00AD2ABA"/>
    <w:rsid w:val="00AD3A59"/>
    <w:rsid w:val="00AD41B8"/>
    <w:rsid w:val="00AD424E"/>
    <w:rsid w:val="00AD4F7C"/>
    <w:rsid w:val="00AD580D"/>
    <w:rsid w:val="00AD5C8A"/>
    <w:rsid w:val="00AD6083"/>
    <w:rsid w:val="00AD6287"/>
    <w:rsid w:val="00AD6361"/>
    <w:rsid w:val="00AD63C5"/>
    <w:rsid w:val="00AD6821"/>
    <w:rsid w:val="00AD72C2"/>
    <w:rsid w:val="00AD7399"/>
    <w:rsid w:val="00AD7438"/>
    <w:rsid w:val="00AE024C"/>
    <w:rsid w:val="00AE050A"/>
    <w:rsid w:val="00AE061D"/>
    <w:rsid w:val="00AE097D"/>
    <w:rsid w:val="00AE0AA5"/>
    <w:rsid w:val="00AE0BBA"/>
    <w:rsid w:val="00AE11D3"/>
    <w:rsid w:val="00AE124A"/>
    <w:rsid w:val="00AE176B"/>
    <w:rsid w:val="00AE1891"/>
    <w:rsid w:val="00AE1A06"/>
    <w:rsid w:val="00AE216D"/>
    <w:rsid w:val="00AE218C"/>
    <w:rsid w:val="00AE2498"/>
    <w:rsid w:val="00AE337F"/>
    <w:rsid w:val="00AE3723"/>
    <w:rsid w:val="00AE3842"/>
    <w:rsid w:val="00AE3AC5"/>
    <w:rsid w:val="00AE40B2"/>
    <w:rsid w:val="00AE4477"/>
    <w:rsid w:val="00AE45B5"/>
    <w:rsid w:val="00AE47A3"/>
    <w:rsid w:val="00AE4C3E"/>
    <w:rsid w:val="00AE4E1C"/>
    <w:rsid w:val="00AE4EF2"/>
    <w:rsid w:val="00AE501F"/>
    <w:rsid w:val="00AE57EC"/>
    <w:rsid w:val="00AE5811"/>
    <w:rsid w:val="00AE6378"/>
    <w:rsid w:val="00AE682B"/>
    <w:rsid w:val="00AE68BE"/>
    <w:rsid w:val="00AE6956"/>
    <w:rsid w:val="00AE6A9A"/>
    <w:rsid w:val="00AE6E32"/>
    <w:rsid w:val="00AE707D"/>
    <w:rsid w:val="00AE7A03"/>
    <w:rsid w:val="00AF01F6"/>
    <w:rsid w:val="00AF0B4A"/>
    <w:rsid w:val="00AF114E"/>
    <w:rsid w:val="00AF1857"/>
    <w:rsid w:val="00AF187A"/>
    <w:rsid w:val="00AF1C89"/>
    <w:rsid w:val="00AF1CF5"/>
    <w:rsid w:val="00AF2418"/>
    <w:rsid w:val="00AF2BB6"/>
    <w:rsid w:val="00AF3003"/>
    <w:rsid w:val="00AF3551"/>
    <w:rsid w:val="00AF37B7"/>
    <w:rsid w:val="00AF3819"/>
    <w:rsid w:val="00AF396D"/>
    <w:rsid w:val="00AF413C"/>
    <w:rsid w:val="00AF453E"/>
    <w:rsid w:val="00AF46EF"/>
    <w:rsid w:val="00AF48AD"/>
    <w:rsid w:val="00AF615F"/>
    <w:rsid w:val="00AF6B72"/>
    <w:rsid w:val="00AF777E"/>
    <w:rsid w:val="00AF7E88"/>
    <w:rsid w:val="00B0055A"/>
    <w:rsid w:val="00B016B0"/>
    <w:rsid w:val="00B01D31"/>
    <w:rsid w:val="00B01D5E"/>
    <w:rsid w:val="00B01E90"/>
    <w:rsid w:val="00B01EDD"/>
    <w:rsid w:val="00B020B9"/>
    <w:rsid w:val="00B02131"/>
    <w:rsid w:val="00B02203"/>
    <w:rsid w:val="00B02486"/>
    <w:rsid w:val="00B03402"/>
    <w:rsid w:val="00B03B59"/>
    <w:rsid w:val="00B03C84"/>
    <w:rsid w:val="00B05D73"/>
    <w:rsid w:val="00B05DA2"/>
    <w:rsid w:val="00B06375"/>
    <w:rsid w:val="00B070D4"/>
    <w:rsid w:val="00B0718A"/>
    <w:rsid w:val="00B07B8B"/>
    <w:rsid w:val="00B10CE6"/>
    <w:rsid w:val="00B11767"/>
    <w:rsid w:val="00B11858"/>
    <w:rsid w:val="00B13B5B"/>
    <w:rsid w:val="00B13EEA"/>
    <w:rsid w:val="00B1420B"/>
    <w:rsid w:val="00B14D4E"/>
    <w:rsid w:val="00B156EF"/>
    <w:rsid w:val="00B1604F"/>
    <w:rsid w:val="00B16672"/>
    <w:rsid w:val="00B16863"/>
    <w:rsid w:val="00B16B3D"/>
    <w:rsid w:val="00B16D68"/>
    <w:rsid w:val="00B176B2"/>
    <w:rsid w:val="00B17779"/>
    <w:rsid w:val="00B17B9C"/>
    <w:rsid w:val="00B17BFC"/>
    <w:rsid w:val="00B17D29"/>
    <w:rsid w:val="00B17E19"/>
    <w:rsid w:val="00B201E0"/>
    <w:rsid w:val="00B207CE"/>
    <w:rsid w:val="00B20B82"/>
    <w:rsid w:val="00B20DBF"/>
    <w:rsid w:val="00B20E1F"/>
    <w:rsid w:val="00B2160F"/>
    <w:rsid w:val="00B21B09"/>
    <w:rsid w:val="00B22390"/>
    <w:rsid w:val="00B2270A"/>
    <w:rsid w:val="00B2299F"/>
    <w:rsid w:val="00B22A0B"/>
    <w:rsid w:val="00B22B26"/>
    <w:rsid w:val="00B23A5A"/>
    <w:rsid w:val="00B24005"/>
    <w:rsid w:val="00B24295"/>
    <w:rsid w:val="00B243B3"/>
    <w:rsid w:val="00B245F2"/>
    <w:rsid w:val="00B25889"/>
    <w:rsid w:val="00B2617D"/>
    <w:rsid w:val="00B27472"/>
    <w:rsid w:val="00B276CB"/>
    <w:rsid w:val="00B27A67"/>
    <w:rsid w:val="00B27AA4"/>
    <w:rsid w:val="00B27B8F"/>
    <w:rsid w:val="00B27E4A"/>
    <w:rsid w:val="00B30218"/>
    <w:rsid w:val="00B3054D"/>
    <w:rsid w:val="00B30C7B"/>
    <w:rsid w:val="00B30F4C"/>
    <w:rsid w:val="00B3115A"/>
    <w:rsid w:val="00B31749"/>
    <w:rsid w:val="00B31A87"/>
    <w:rsid w:val="00B31F18"/>
    <w:rsid w:val="00B31FE9"/>
    <w:rsid w:val="00B324C4"/>
    <w:rsid w:val="00B32501"/>
    <w:rsid w:val="00B32E12"/>
    <w:rsid w:val="00B33270"/>
    <w:rsid w:val="00B335D6"/>
    <w:rsid w:val="00B33919"/>
    <w:rsid w:val="00B33D83"/>
    <w:rsid w:val="00B33EB0"/>
    <w:rsid w:val="00B34153"/>
    <w:rsid w:val="00B3464D"/>
    <w:rsid w:val="00B354F0"/>
    <w:rsid w:val="00B3588A"/>
    <w:rsid w:val="00B35E4E"/>
    <w:rsid w:val="00B362D1"/>
    <w:rsid w:val="00B368A1"/>
    <w:rsid w:val="00B369C0"/>
    <w:rsid w:val="00B36A16"/>
    <w:rsid w:val="00B37273"/>
    <w:rsid w:val="00B37EFD"/>
    <w:rsid w:val="00B400F0"/>
    <w:rsid w:val="00B4073F"/>
    <w:rsid w:val="00B41464"/>
    <w:rsid w:val="00B41841"/>
    <w:rsid w:val="00B41BB1"/>
    <w:rsid w:val="00B41E87"/>
    <w:rsid w:val="00B42132"/>
    <w:rsid w:val="00B42BEA"/>
    <w:rsid w:val="00B43027"/>
    <w:rsid w:val="00B43619"/>
    <w:rsid w:val="00B43B93"/>
    <w:rsid w:val="00B43E38"/>
    <w:rsid w:val="00B442EE"/>
    <w:rsid w:val="00B4487C"/>
    <w:rsid w:val="00B44BF4"/>
    <w:rsid w:val="00B45470"/>
    <w:rsid w:val="00B455E0"/>
    <w:rsid w:val="00B456FD"/>
    <w:rsid w:val="00B45AA3"/>
    <w:rsid w:val="00B45D19"/>
    <w:rsid w:val="00B46161"/>
    <w:rsid w:val="00B462D9"/>
    <w:rsid w:val="00B464C3"/>
    <w:rsid w:val="00B4674A"/>
    <w:rsid w:val="00B478E4"/>
    <w:rsid w:val="00B50419"/>
    <w:rsid w:val="00B509C8"/>
    <w:rsid w:val="00B50BF7"/>
    <w:rsid w:val="00B50E1D"/>
    <w:rsid w:val="00B514B9"/>
    <w:rsid w:val="00B51D34"/>
    <w:rsid w:val="00B5222C"/>
    <w:rsid w:val="00B5222D"/>
    <w:rsid w:val="00B52318"/>
    <w:rsid w:val="00B5266F"/>
    <w:rsid w:val="00B52F33"/>
    <w:rsid w:val="00B53240"/>
    <w:rsid w:val="00B534EC"/>
    <w:rsid w:val="00B535D3"/>
    <w:rsid w:val="00B549DC"/>
    <w:rsid w:val="00B54CF2"/>
    <w:rsid w:val="00B54FF9"/>
    <w:rsid w:val="00B554F8"/>
    <w:rsid w:val="00B557DC"/>
    <w:rsid w:val="00B55A6F"/>
    <w:rsid w:val="00B56F9C"/>
    <w:rsid w:val="00B57122"/>
    <w:rsid w:val="00B57EBA"/>
    <w:rsid w:val="00B60305"/>
    <w:rsid w:val="00B61651"/>
    <w:rsid w:val="00B6172E"/>
    <w:rsid w:val="00B61FA5"/>
    <w:rsid w:val="00B62A73"/>
    <w:rsid w:val="00B62B9A"/>
    <w:rsid w:val="00B62F4A"/>
    <w:rsid w:val="00B6366A"/>
    <w:rsid w:val="00B63A92"/>
    <w:rsid w:val="00B63B52"/>
    <w:rsid w:val="00B63D98"/>
    <w:rsid w:val="00B64126"/>
    <w:rsid w:val="00B641B2"/>
    <w:rsid w:val="00B6656B"/>
    <w:rsid w:val="00B666C8"/>
    <w:rsid w:val="00B66A0F"/>
    <w:rsid w:val="00B66A5C"/>
    <w:rsid w:val="00B66AEF"/>
    <w:rsid w:val="00B67555"/>
    <w:rsid w:val="00B67981"/>
    <w:rsid w:val="00B67992"/>
    <w:rsid w:val="00B67BA0"/>
    <w:rsid w:val="00B67C9C"/>
    <w:rsid w:val="00B706C9"/>
    <w:rsid w:val="00B70718"/>
    <w:rsid w:val="00B72580"/>
    <w:rsid w:val="00B727FA"/>
    <w:rsid w:val="00B729BB"/>
    <w:rsid w:val="00B72DB3"/>
    <w:rsid w:val="00B72FCC"/>
    <w:rsid w:val="00B73103"/>
    <w:rsid w:val="00B73898"/>
    <w:rsid w:val="00B73919"/>
    <w:rsid w:val="00B73EC5"/>
    <w:rsid w:val="00B7431B"/>
    <w:rsid w:val="00B74A35"/>
    <w:rsid w:val="00B74E1F"/>
    <w:rsid w:val="00B74FFB"/>
    <w:rsid w:val="00B751DD"/>
    <w:rsid w:val="00B7525B"/>
    <w:rsid w:val="00B767EB"/>
    <w:rsid w:val="00B76FE2"/>
    <w:rsid w:val="00B80367"/>
    <w:rsid w:val="00B80A62"/>
    <w:rsid w:val="00B80B60"/>
    <w:rsid w:val="00B81426"/>
    <w:rsid w:val="00B82364"/>
    <w:rsid w:val="00B82B11"/>
    <w:rsid w:val="00B8312C"/>
    <w:rsid w:val="00B833DF"/>
    <w:rsid w:val="00B833F8"/>
    <w:rsid w:val="00B83805"/>
    <w:rsid w:val="00B83898"/>
    <w:rsid w:val="00B83A58"/>
    <w:rsid w:val="00B8437F"/>
    <w:rsid w:val="00B84B86"/>
    <w:rsid w:val="00B84D05"/>
    <w:rsid w:val="00B85351"/>
    <w:rsid w:val="00B86DE3"/>
    <w:rsid w:val="00B86E71"/>
    <w:rsid w:val="00B871E7"/>
    <w:rsid w:val="00B8768F"/>
    <w:rsid w:val="00B87A2C"/>
    <w:rsid w:val="00B87A2F"/>
    <w:rsid w:val="00B87E44"/>
    <w:rsid w:val="00B87F4F"/>
    <w:rsid w:val="00B900DB"/>
    <w:rsid w:val="00B90277"/>
    <w:rsid w:val="00B905BE"/>
    <w:rsid w:val="00B90814"/>
    <w:rsid w:val="00B90D69"/>
    <w:rsid w:val="00B910A7"/>
    <w:rsid w:val="00B91656"/>
    <w:rsid w:val="00B91DC9"/>
    <w:rsid w:val="00B926FD"/>
    <w:rsid w:val="00B92789"/>
    <w:rsid w:val="00B92BA7"/>
    <w:rsid w:val="00B930E7"/>
    <w:rsid w:val="00B93899"/>
    <w:rsid w:val="00B93E5E"/>
    <w:rsid w:val="00B93EAB"/>
    <w:rsid w:val="00B93F06"/>
    <w:rsid w:val="00B940E8"/>
    <w:rsid w:val="00B9468B"/>
    <w:rsid w:val="00B94B39"/>
    <w:rsid w:val="00B94D89"/>
    <w:rsid w:val="00B94E67"/>
    <w:rsid w:val="00B955B5"/>
    <w:rsid w:val="00B95998"/>
    <w:rsid w:val="00B95ECF"/>
    <w:rsid w:val="00B9615C"/>
    <w:rsid w:val="00B962FA"/>
    <w:rsid w:val="00B96C9C"/>
    <w:rsid w:val="00B978E7"/>
    <w:rsid w:val="00B97A65"/>
    <w:rsid w:val="00BA01E6"/>
    <w:rsid w:val="00BA0533"/>
    <w:rsid w:val="00BA14A3"/>
    <w:rsid w:val="00BA1A5E"/>
    <w:rsid w:val="00BA1B91"/>
    <w:rsid w:val="00BA1CB5"/>
    <w:rsid w:val="00BA264B"/>
    <w:rsid w:val="00BA2821"/>
    <w:rsid w:val="00BA39A9"/>
    <w:rsid w:val="00BA3B96"/>
    <w:rsid w:val="00BA4661"/>
    <w:rsid w:val="00BA492C"/>
    <w:rsid w:val="00BA5129"/>
    <w:rsid w:val="00BA5432"/>
    <w:rsid w:val="00BA55A1"/>
    <w:rsid w:val="00BA574D"/>
    <w:rsid w:val="00BA57F5"/>
    <w:rsid w:val="00BA5AF8"/>
    <w:rsid w:val="00BA5DF9"/>
    <w:rsid w:val="00BA603B"/>
    <w:rsid w:val="00BA66BD"/>
    <w:rsid w:val="00BA7053"/>
    <w:rsid w:val="00BA7137"/>
    <w:rsid w:val="00BA79D7"/>
    <w:rsid w:val="00BA7AFA"/>
    <w:rsid w:val="00BA7EC3"/>
    <w:rsid w:val="00BB03F1"/>
    <w:rsid w:val="00BB0771"/>
    <w:rsid w:val="00BB0A35"/>
    <w:rsid w:val="00BB103A"/>
    <w:rsid w:val="00BB1376"/>
    <w:rsid w:val="00BB14B6"/>
    <w:rsid w:val="00BB246B"/>
    <w:rsid w:val="00BB2619"/>
    <w:rsid w:val="00BB3269"/>
    <w:rsid w:val="00BB46ED"/>
    <w:rsid w:val="00BB46FB"/>
    <w:rsid w:val="00BB4BB0"/>
    <w:rsid w:val="00BB557F"/>
    <w:rsid w:val="00BB5EEA"/>
    <w:rsid w:val="00BB6249"/>
    <w:rsid w:val="00BB68A1"/>
    <w:rsid w:val="00BB6CF0"/>
    <w:rsid w:val="00BB7021"/>
    <w:rsid w:val="00BB71B3"/>
    <w:rsid w:val="00BB7337"/>
    <w:rsid w:val="00BB7662"/>
    <w:rsid w:val="00BB7DAC"/>
    <w:rsid w:val="00BB7E2E"/>
    <w:rsid w:val="00BB7E40"/>
    <w:rsid w:val="00BC063B"/>
    <w:rsid w:val="00BC0BD8"/>
    <w:rsid w:val="00BC136D"/>
    <w:rsid w:val="00BC1F3F"/>
    <w:rsid w:val="00BC2052"/>
    <w:rsid w:val="00BC2860"/>
    <w:rsid w:val="00BC29F7"/>
    <w:rsid w:val="00BC2E1D"/>
    <w:rsid w:val="00BC3245"/>
    <w:rsid w:val="00BC380D"/>
    <w:rsid w:val="00BC38EB"/>
    <w:rsid w:val="00BC5966"/>
    <w:rsid w:val="00BC68F8"/>
    <w:rsid w:val="00BC7385"/>
    <w:rsid w:val="00BC7F58"/>
    <w:rsid w:val="00BD094D"/>
    <w:rsid w:val="00BD1362"/>
    <w:rsid w:val="00BD191D"/>
    <w:rsid w:val="00BD1B3D"/>
    <w:rsid w:val="00BD21DF"/>
    <w:rsid w:val="00BD2252"/>
    <w:rsid w:val="00BD379D"/>
    <w:rsid w:val="00BD3BFF"/>
    <w:rsid w:val="00BD3D37"/>
    <w:rsid w:val="00BD3FDD"/>
    <w:rsid w:val="00BD48B6"/>
    <w:rsid w:val="00BD5174"/>
    <w:rsid w:val="00BD54B6"/>
    <w:rsid w:val="00BD5E53"/>
    <w:rsid w:val="00BD634E"/>
    <w:rsid w:val="00BD6A36"/>
    <w:rsid w:val="00BD6BFD"/>
    <w:rsid w:val="00BD749A"/>
    <w:rsid w:val="00BD7C70"/>
    <w:rsid w:val="00BD7CAF"/>
    <w:rsid w:val="00BE05FA"/>
    <w:rsid w:val="00BE0807"/>
    <w:rsid w:val="00BE13B1"/>
    <w:rsid w:val="00BE16B4"/>
    <w:rsid w:val="00BE18B2"/>
    <w:rsid w:val="00BE2504"/>
    <w:rsid w:val="00BE2A5C"/>
    <w:rsid w:val="00BE2D51"/>
    <w:rsid w:val="00BE3086"/>
    <w:rsid w:val="00BE3B7D"/>
    <w:rsid w:val="00BE41C3"/>
    <w:rsid w:val="00BE446B"/>
    <w:rsid w:val="00BE5578"/>
    <w:rsid w:val="00BE5BDE"/>
    <w:rsid w:val="00BE5E6E"/>
    <w:rsid w:val="00BE6008"/>
    <w:rsid w:val="00BE6577"/>
    <w:rsid w:val="00BE708C"/>
    <w:rsid w:val="00BE773A"/>
    <w:rsid w:val="00BE781C"/>
    <w:rsid w:val="00BF10D4"/>
    <w:rsid w:val="00BF13D0"/>
    <w:rsid w:val="00BF1AE2"/>
    <w:rsid w:val="00BF1D7A"/>
    <w:rsid w:val="00BF2170"/>
    <w:rsid w:val="00BF2F16"/>
    <w:rsid w:val="00BF30E9"/>
    <w:rsid w:val="00BF3361"/>
    <w:rsid w:val="00BF3808"/>
    <w:rsid w:val="00BF3B7F"/>
    <w:rsid w:val="00BF3EDA"/>
    <w:rsid w:val="00BF4C6D"/>
    <w:rsid w:val="00BF53B4"/>
    <w:rsid w:val="00BF60DB"/>
    <w:rsid w:val="00BF6225"/>
    <w:rsid w:val="00BF62A5"/>
    <w:rsid w:val="00BF661F"/>
    <w:rsid w:val="00BF6762"/>
    <w:rsid w:val="00BF6FD1"/>
    <w:rsid w:val="00BF70B2"/>
    <w:rsid w:val="00C001E2"/>
    <w:rsid w:val="00C01C69"/>
    <w:rsid w:val="00C023B4"/>
    <w:rsid w:val="00C02853"/>
    <w:rsid w:val="00C028CC"/>
    <w:rsid w:val="00C029CC"/>
    <w:rsid w:val="00C02A19"/>
    <w:rsid w:val="00C0302A"/>
    <w:rsid w:val="00C0306D"/>
    <w:rsid w:val="00C0360A"/>
    <w:rsid w:val="00C03D8D"/>
    <w:rsid w:val="00C03FBE"/>
    <w:rsid w:val="00C04379"/>
    <w:rsid w:val="00C04587"/>
    <w:rsid w:val="00C049A0"/>
    <w:rsid w:val="00C04CDF"/>
    <w:rsid w:val="00C04F62"/>
    <w:rsid w:val="00C0504D"/>
    <w:rsid w:val="00C068C6"/>
    <w:rsid w:val="00C06F57"/>
    <w:rsid w:val="00C118E2"/>
    <w:rsid w:val="00C1296E"/>
    <w:rsid w:val="00C12F70"/>
    <w:rsid w:val="00C135CD"/>
    <w:rsid w:val="00C13AF1"/>
    <w:rsid w:val="00C1433C"/>
    <w:rsid w:val="00C1471B"/>
    <w:rsid w:val="00C14728"/>
    <w:rsid w:val="00C15EC7"/>
    <w:rsid w:val="00C15FF6"/>
    <w:rsid w:val="00C16676"/>
    <w:rsid w:val="00C169B3"/>
    <w:rsid w:val="00C16C43"/>
    <w:rsid w:val="00C16FBF"/>
    <w:rsid w:val="00C17940"/>
    <w:rsid w:val="00C207FA"/>
    <w:rsid w:val="00C20A8F"/>
    <w:rsid w:val="00C20C45"/>
    <w:rsid w:val="00C20FD5"/>
    <w:rsid w:val="00C213F6"/>
    <w:rsid w:val="00C21851"/>
    <w:rsid w:val="00C21FBB"/>
    <w:rsid w:val="00C2204C"/>
    <w:rsid w:val="00C23328"/>
    <w:rsid w:val="00C234CC"/>
    <w:rsid w:val="00C23545"/>
    <w:rsid w:val="00C23E75"/>
    <w:rsid w:val="00C23FFA"/>
    <w:rsid w:val="00C241C1"/>
    <w:rsid w:val="00C24C2B"/>
    <w:rsid w:val="00C24D19"/>
    <w:rsid w:val="00C253BC"/>
    <w:rsid w:val="00C25A02"/>
    <w:rsid w:val="00C25B91"/>
    <w:rsid w:val="00C25D0E"/>
    <w:rsid w:val="00C27940"/>
    <w:rsid w:val="00C27F71"/>
    <w:rsid w:val="00C304E8"/>
    <w:rsid w:val="00C30AA2"/>
    <w:rsid w:val="00C30F3A"/>
    <w:rsid w:val="00C30FEB"/>
    <w:rsid w:val="00C3121F"/>
    <w:rsid w:val="00C3177D"/>
    <w:rsid w:val="00C31E5B"/>
    <w:rsid w:val="00C33CAF"/>
    <w:rsid w:val="00C33D73"/>
    <w:rsid w:val="00C33E9A"/>
    <w:rsid w:val="00C33FF3"/>
    <w:rsid w:val="00C342CD"/>
    <w:rsid w:val="00C34718"/>
    <w:rsid w:val="00C34BF4"/>
    <w:rsid w:val="00C35367"/>
    <w:rsid w:val="00C35A90"/>
    <w:rsid w:val="00C35B4D"/>
    <w:rsid w:val="00C360F1"/>
    <w:rsid w:val="00C36C58"/>
    <w:rsid w:val="00C371A8"/>
    <w:rsid w:val="00C37914"/>
    <w:rsid w:val="00C3793E"/>
    <w:rsid w:val="00C37E43"/>
    <w:rsid w:val="00C37EDE"/>
    <w:rsid w:val="00C405B4"/>
    <w:rsid w:val="00C40787"/>
    <w:rsid w:val="00C40B23"/>
    <w:rsid w:val="00C40D3C"/>
    <w:rsid w:val="00C40E80"/>
    <w:rsid w:val="00C41215"/>
    <w:rsid w:val="00C41537"/>
    <w:rsid w:val="00C42969"/>
    <w:rsid w:val="00C42B85"/>
    <w:rsid w:val="00C4304E"/>
    <w:rsid w:val="00C4354C"/>
    <w:rsid w:val="00C43C37"/>
    <w:rsid w:val="00C43FF0"/>
    <w:rsid w:val="00C43FF9"/>
    <w:rsid w:val="00C448DC"/>
    <w:rsid w:val="00C451E6"/>
    <w:rsid w:val="00C45283"/>
    <w:rsid w:val="00C453D1"/>
    <w:rsid w:val="00C45559"/>
    <w:rsid w:val="00C45699"/>
    <w:rsid w:val="00C457F5"/>
    <w:rsid w:val="00C4607F"/>
    <w:rsid w:val="00C46AAE"/>
    <w:rsid w:val="00C46DAD"/>
    <w:rsid w:val="00C470D2"/>
    <w:rsid w:val="00C471CC"/>
    <w:rsid w:val="00C4744E"/>
    <w:rsid w:val="00C4760A"/>
    <w:rsid w:val="00C479B6"/>
    <w:rsid w:val="00C47B6C"/>
    <w:rsid w:val="00C47DA6"/>
    <w:rsid w:val="00C47E7B"/>
    <w:rsid w:val="00C50C8D"/>
    <w:rsid w:val="00C5108B"/>
    <w:rsid w:val="00C51265"/>
    <w:rsid w:val="00C51720"/>
    <w:rsid w:val="00C517C4"/>
    <w:rsid w:val="00C526EB"/>
    <w:rsid w:val="00C52CEB"/>
    <w:rsid w:val="00C53161"/>
    <w:rsid w:val="00C54678"/>
    <w:rsid w:val="00C54776"/>
    <w:rsid w:val="00C54ACC"/>
    <w:rsid w:val="00C5504B"/>
    <w:rsid w:val="00C552DA"/>
    <w:rsid w:val="00C555F2"/>
    <w:rsid w:val="00C55D5A"/>
    <w:rsid w:val="00C561C7"/>
    <w:rsid w:val="00C56A1B"/>
    <w:rsid w:val="00C5718D"/>
    <w:rsid w:val="00C572CE"/>
    <w:rsid w:val="00C60071"/>
    <w:rsid w:val="00C609E6"/>
    <w:rsid w:val="00C60C2C"/>
    <w:rsid w:val="00C60F8E"/>
    <w:rsid w:val="00C61193"/>
    <w:rsid w:val="00C61343"/>
    <w:rsid w:val="00C61377"/>
    <w:rsid w:val="00C6159D"/>
    <w:rsid w:val="00C61C3A"/>
    <w:rsid w:val="00C62899"/>
    <w:rsid w:val="00C642DF"/>
    <w:rsid w:val="00C64516"/>
    <w:rsid w:val="00C65658"/>
    <w:rsid w:val="00C6597D"/>
    <w:rsid w:val="00C66245"/>
    <w:rsid w:val="00C66B0E"/>
    <w:rsid w:val="00C66DA7"/>
    <w:rsid w:val="00C674B6"/>
    <w:rsid w:val="00C70048"/>
    <w:rsid w:val="00C70145"/>
    <w:rsid w:val="00C70560"/>
    <w:rsid w:val="00C70CE7"/>
    <w:rsid w:val="00C70D8A"/>
    <w:rsid w:val="00C711EB"/>
    <w:rsid w:val="00C71990"/>
    <w:rsid w:val="00C71FF8"/>
    <w:rsid w:val="00C7223C"/>
    <w:rsid w:val="00C727FB"/>
    <w:rsid w:val="00C72854"/>
    <w:rsid w:val="00C72EA7"/>
    <w:rsid w:val="00C73D3A"/>
    <w:rsid w:val="00C7439A"/>
    <w:rsid w:val="00C74682"/>
    <w:rsid w:val="00C74E56"/>
    <w:rsid w:val="00C7524E"/>
    <w:rsid w:val="00C75407"/>
    <w:rsid w:val="00C7592D"/>
    <w:rsid w:val="00C75B09"/>
    <w:rsid w:val="00C75F97"/>
    <w:rsid w:val="00C77123"/>
    <w:rsid w:val="00C7724C"/>
    <w:rsid w:val="00C7740F"/>
    <w:rsid w:val="00C77468"/>
    <w:rsid w:val="00C779A0"/>
    <w:rsid w:val="00C80BA9"/>
    <w:rsid w:val="00C80CA7"/>
    <w:rsid w:val="00C80DF0"/>
    <w:rsid w:val="00C80E11"/>
    <w:rsid w:val="00C80F36"/>
    <w:rsid w:val="00C81D56"/>
    <w:rsid w:val="00C81F3C"/>
    <w:rsid w:val="00C82A65"/>
    <w:rsid w:val="00C82C56"/>
    <w:rsid w:val="00C82E17"/>
    <w:rsid w:val="00C82FE0"/>
    <w:rsid w:val="00C85D4D"/>
    <w:rsid w:val="00C85EF1"/>
    <w:rsid w:val="00C866F6"/>
    <w:rsid w:val="00C86855"/>
    <w:rsid w:val="00C86ACD"/>
    <w:rsid w:val="00C86F6E"/>
    <w:rsid w:val="00C8753D"/>
    <w:rsid w:val="00C87B4E"/>
    <w:rsid w:val="00C90308"/>
    <w:rsid w:val="00C909EF"/>
    <w:rsid w:val="00C91312"/>
    <w:rsid w:val="00C91402"/>
    <w:rsid w:val="00C91610"/>
    <w:rsid w:val="00C9168C"/>
    <w:rsid w:val="00C9196C"/>
    <w:rsid w:val="00C91C62"/>
    <w:rsid w:val="00C91EAB"/>
    <w:rsid w:val="00C9259C"/>
    <w:rsid w:val="00C92949"/>
    <w:rsid w:val="00C92A9C"/>
    <w:rsid w:val="00C931A1"/>
    <w:rsid w:val="00C93649"/>
    <w:rsid w:val="00C94497"/>
    <w:rsid w:val="00C944A4"/>
    <w:rsid w:val="00C94F4C"/>
    <w:rsid w:val="00C950E4"/>
    <w:rsid w:val="00C950EE"/>
    <w:rsid w:val="00C95135"/>
    <w:rsid w:val="00C957BC"/>
    <w:rsid w:val="00C958DE"/>
    <w:rsid w:val="00C95C33"/>
    <w:rsid w:val="00C9674C"/>
    <w:rsid w:val="00C968B8"/>
    <w:rsid w:val="00C96AB4"/>
    <w:rsid w:val="00C97406"/>
    <w:rsid w:val="00C9740F"/>
    <w:rsid w:val="00C9779E"/>
    <w:rsid w:val="00C977A7"/>
    <w:rsid w:val="00C977E4"/>
    <w:rsid w:val="00C97CA1"/>
    <w:rsid w:val="00CA0012"/>
    <w:rsid w:val="00CA071C"/>
    <w:rsid w:val="00CA1B8A"/>
    <w:rsid w:val="00CA3668"/>
    <w:rsid w:val="00CA367F"/>
    <w:rsid w:val="00CA368A"/>
    <w:rsid w:val="00CA3CE7"/>
    <w:rsid w:val="00CA3D55"/>
    <w:rsid w:val="00CA4041"/>
    <w:rsid w:val="00CA4AEC"/>
    <w:rsid w:val="00CA5692"/>
    <w:rsid w:val="00CA5742"/>
    <w:rsid w:val="00CA5E6B"/>
    <w:rsid w:val="00CA7E1E"/>
    <w:rsid w:val="00CA7E94"/>
    <w:rsid w:val="00CA7EA0"/>
    <w:rsid w:val="00CB06D2"/>
    <w:rsid w:val="00CB1033"/>
    <w:rsid w:val="00CB163B"/>
    <w:rsid w:val="00CB2246"/>
    <w:rsid w:val="00CB22E1"/>
    <w:rsid w:val="00CB23E6"/>
    <w:rsid w:val="00CB2641"/>
    <w:rsid w:val="00CB2642"/>
    <w:rsid w:val="00CB28EB"/>
    <w:rsid w:val="00CB2C83"/>
    <w:rsid w:val="00CB3AC3"/>
    <w:rsid w:val="00CB4058"/>
    <w:rsid w:val="00CB45B5"/>
    <w:rsid w:val="00CB4C03"/>
    <w:rsid w:val="00CB4C54"/>
    <w:rsid w:val="00CB4E38"/>
    <w:rsid w:val="00CB4F1F"/>
    <w:rsid w:val="00CB55F5"/>
    <w:rsid w:val="00CB56BF"/>
    <w:rsid w:val="00CB5C84"/>
    <w:rsid w:val="00CB659B"/>
    <w:rsid w:val="00CB67BD"/>
    <w:rsid w:val="00CB6B00"/>
    <w:rsid w:val="00CB77B4"/>
    <w:rsid w:val="00CB7B71"/>
    <w:rsid w:val="00CB7D2B"/>
    <w:rsid w:val="00CB7F67"/>
    <w:rsid w:val="00CC0DEB"/>
    <w:rsid w:val="00CC15EE"/>
    <w:rsid w:val="00CC1CF9"/>
    <w:rsid w:val="00CC22C3"/>
    <w:rsid w:val="00CC2359"/>
    <w:rsid w:val="00CC30F6"/>
    <w:rsid w:val="00CC31C7"/>
    <w:rsid w:val="00CC3A26"/>
    <w:rsid w:val="00CC484D"/>
    <w:rsid w:val="00CC4A03"/>
    <w:rsid w:val="00CC4A47"/>
    <w:rsid w:val="00CC53BD"/>
    <w:rsid w:val="00CC6199"/>
    <w:rsid w:val="00CC65D5"/>
    <w:rsid w:val="00CC6E69"/>
    <w:rsid w:val="00CC6EEA"/>
    <w:rsid w:val="00CC71B6"/>
    <w:rsid w:val="00CC724D"/>
    <w:rsid w:val="00CD0CDA"/>
    <w:rsid w:val="00CD238C"/>
    <w:rsid w:val="00CD23B0"/>
    <w:rsid w:val="00CD250F"/>
    <w:rsid w:val="00CD2B75"/>
    <w:rsid w:val="00CD2E8C"/>
    <w:rsid w:val="00CD2ECE"/>
    <w:rsid w:val="00CD3D41"/>
    <w:rsid w:val="00CD3ECC"/>
    <w:rsid w:val="00CD3EF8"/>
    <w:rsid w:val="00CD3FA0"/>
    <w:rsid w:val="00CD5554"/>
    <w:rsid w:val="00CD591A"/>
    <w:rsid w:val="00CD5920"/>
    <w:rsid w:val="00CD5DC6"/>
    <w:rsid w:val="00CD5FB6"/>
    <w:rsid w:val="00CD6081"/>
    <w:rsid w:val="00CD61EA"/>
    <w:rsid w:val="00CD64EE"/>
    <w:rsid w:val="00CD656F"/>
    <w:rsid w:val="00CD6B82"/>
    <w:rsid w:val="00CD7049"/>
    <w:rsid w:val="00CD7887"/>
    <w:rsid w:val="00CD7F8F"/>
    <w:rsid w:val="00CD7FB4"/>
    <w:rsid w:val="00CD7FD2"/>
    <w:rsid w:val="00CE0844"/>
    <w:rsid w:val="00CE1641"/>
    <w:rsid w:val="00CE1E1D"/>
    <w:rsid w:val="00CE2F28"/>
    <w:rsid w:val="00CE32F3"/>
    <w:rsid w:val="00CE349C"/>
    <w:rsid w:val="00CE3D57"/>
    <w:rsid w:val="00CE3FFE"/>
    <w:rsid w:val="00CE4496"/>
    <w:rsid w:val="00CE4556"/>
    <w:rsid w:val="00CE4603"/>
    <w:rsid w:val="00CE4791"/>
    <w:rsid w:val="00CE53F1"/>
    <w:rsid w:val="00CE5C63"/>
    <w:rsid w:val="00CE6205"/>
    <w:rsid w:val="00CE620B"/>
    <w:rsid w:val="00CE742F"/>
    <w:rsid w:val="00CE74F8"/>
    <w:rsid w:val="00CE7B40"/>
    <w:rsid w:val="00CF008B"/>
    <w:rsid w:val="00CF0962"/>
    <w:rsid w:val="00CF0CA2"/>
    <w:rsid w:val="00CF194A"/>
    <w:rsid w:val="00CF1CD7"/>
    <w:rsid w:val="00CF1E79"/>
    <w:rsid w:val="00CF1FAE"/>
    <w:rsid w:val="00CF2129"/>
    <w:rsid w:val="00CF22D4"/>
    <w:rsid w:val="00CF22E8"/>
    <w:rsid w:val="00CF262E"/>
    <w:rsid w:val="00CF2B91"/>
    <w:rsid w:val="00CF35ED"/>
    <w:rsid w:val="00CF3A66"/>
    <w:rsid w:val="00CF40BE"/>
    <w:rsid w:val="00CF4BDF"/>
    <w:rsid w:val="00CF515B"/>
    <w:rsid w:val="00CF5807"/>
    <w:rsid w:val="00CF5C20"/>
    <w:rsid w:val="00CF635E"/>
    <w:rsid w:val="00CF6679"/>
    <w:rsid w:val="00CF6860"/>
    <w:rsid w:val="00CF6D9B"/>
    <w:rsid w:val="00CF6F28"/>
    <w:rsid w:val="00CF717D"/>
    <w:rsid w:val="00CF76E1"/>
    <w:rsid w:val="00CF78C7"/>
    <w:rsid w:val="00D005D8"/>
    <w:rsid w:val="00D00617"/>
    <w:rsid w:val="00D007BB"/>
    <w:rsid w:val="00D00C38"/>
    <w:rsid w:val="00D015EE"/>
    <w:rsid w:val="00D02065"/>
    <w:rsid w:val="00D020A4"/>
    <w:rsid w:val="00D027DF"/>
    <w:rsid w:val="00D02852"/>
    <w:rsid w:val="00D02E98"/>
    <w:rsid w:val="00D03491"/>
    <w:rsid w:val="00D03747"/>
    <w:rsid w:val="00D0377C"/>
    <w:rsid w:val="00D03A4B"/>
    <w:rsid w:val="00D043CA"/>
    <w:rsid w:val="00D044D1"/>
    <w:rsid w:val="00D047A5"/>
    <w:rsid w:val="00D04913"/>
    <w:rsid w:val="00D04D25"/>
    <w:rsid w:val="00D0543C"/>
    <w:rsid w:val="00D05556"/>
    <w:rsid w:val="00D05A27"/>
    <w:rsid w:val="00D05C6F"/>
    <w:rsid w:val="00D05DBA"/>
    <w:rsid w:val="00D06222"/>
    <w:rsid w:val="00D063D7"/>
    <w:rsid w:val="00D06AE0"/>
    <w:rsid w:val="00D06B3E"/>
    <w:rsid w:val="00D06B64"/>
    <w:rsid w:val="00D06F45"/>
    <w:rsid w:val="00D07292"/>
    <w:rsid w:val="00D0731A"/>
    <w:rsid w:val="00D075A4"/>
    <w:rsid w:val="00D103E5"/>
    <w:rsid w:val="00D10CFD"/>
    <w:rsid w:val="00D114B0"/>
    <w:rsid w:val="00D11A34"/>
    <w:rsid w:val="00D11DB5"/>
    <w:rsid w:val="00D11E38"/>
    <w:rsid w:val="00D11FC6"/>
    <w:rsid w:val="00D12888"/>
    <w:rsid w:val="00D129E8"/>
    <w:rsid w:val="00D12BFD"/>
    <w:rsid w:val="00D13387"/>
    <w:rsid w:val="00D13484"/>
    <w:rsid w:val="00D13AA9"/>
    <w:rsid w:val="00D152EF"/>
    <w:rsid w:val="00D159A2"/>
    <w:rsid w:val="00D159FA"/>
    <w:rsid w:val="00D15D34"/>
    <w:rsid w:val="00D16425"/>
    <w:rsid w:val="00D16434"/>
    <w:rsid w:val="00D16E6A"/>
    <w:rsid w:val="00D170A7"/>
    <w:rsid w:val="00D176FA"/>
    <w:rsid w:val="00D201FB"/>
    <w:rsid w:val="00D20808"/>
    <w:rsid w:val="00D20889"/>
    <w:rsid w:val="00D20A6D"/>
    <w:rsid w:val="00D20CEF"/>
    <w:rsid w:val="00D2108A"/>
    <w:rsid w:val="00D2153B"/>
    <w:rsid w:val="00D2177D"/>
    <w:rsid w:val="00D22E52"/>
    <w:rsid w:val="00D23653"/>
    <w:rsid w:val="00D23A96"/>
    <w:rsid w:val="00D23A9A"/>
    <w:rsid w:val="00D23AF2"/>
    <w:rsid w:val="00D2442D"/>
    <w:rsid w:val="00D247EA"/>
    <w:rsid w:val="00D249F3"/>
    <w:rsid w:val="00D25630"/>
    <w:rsid w:val="00D26320"/>
    <w:rsid w:val="00D2660C"/>
    <w:rsid w:val="00D26728"/>
    <w:rsid w:val="00D26B0B"/>
    <w:rsid w:val="00D26C04"/>
    <w:rsid w:val="00D2718D"/>
    <w:rsid w:val="00D27843"/>
    <w:rsid w:val="00D27945"/>
    <w:rsid w:val="00D300D6"/>
    <w:rsid w:val="00D306AF"/>
    <w:rsid w:val="00D30817"/>
    <w:rsid w:val="00D30A0B"/>
    <w:rsid w:val="00D30BA1"/>
    <w:rsid w:val="00D30BD2"/>
    <w:rsid w:val="00D3117B"/>
    <w:rsid w:val="00D3164A"/>
    <w:rsid w:val="00D3211B"/>
    <w:rsid w:val="00D32366"/>
    <w:rsid w:val="00D32907"/>
    <w:rsid w:val="00D34355"/>
    <w:rsid w:val="00D3446F"/>
    <w:rsid w:val="00D3458A"/>
    <w:rsid w:val="00D34C86"/>
    <w:rsid w:val="00D350B5"/>
    <w:rsid w:val="00D35578"/>
    <w:rsid w:val="00D357F7"/>
    <w:rsid w:val="00D35C27"/>
    <w:rsid w:val="00D3661D"/>
    <w:rsid w:val="00D36706"/>
    <w:rsid w:val="00D3677C"/>
    <w:rsid w:val="00D37187"/>
    <w:rsid w:val="00D37498"/>
    <w:rsid w:val="00D37726"/>
    <w:rsid w:val="00D37B56"/>
    <w:rsid w:val="00D37B75"/>
    <w:rsid w:val="00D40065"/>
    <w:rsid w:val="00D4063C"/>
    <w:rsid w:val="00D407FA"/>
    <w:rsid w:val="00D40BB3"/>
    <w:rsid w:val="00D40F0A"/>
    <w:rsid w:val="00D4130A"/>
    <w:rsid w:val="00D41325"/>
    <w:rsid w:val="00D41C8E"/>
    <w:rsid w:val="00D4308E"/>
    <w:rsid w:val="00D4349D"/>
    <w:rsid w:val="00D43547"/>
    <w:rsid w:val="00D43A9A"/>
    <w:rsid w:val="00D43CCF"/>
    <w:rsid w:val="00D441CD"/>
    <w:rsid w:val="00D4441B"/>
    <w:rsid w:val="00D446AA"/>
    <w:rsid w:val="00D44824"/>
    <w:rsid w:val="00D44A16"/>
    <w:rsid w:val="00D44C9B"/>
    <w:rsid w:val="00D44D76"/>
    <w:rsid w:val="00D44EFD"/>
    <w:rsid w:val="00D45001"/>
    <w:rsid w:val="00D4584D"/>
    <w:rsid w:val="00D460C0"/>
    <w:rsid w:val="00D466CA"/>
    <w:rsid w:val="00D46E1B"/>
    <w:rsid w:val="00D47128"/>
    <w:rsid w:val="00D471D1"/>
    <w:rsid w:val="00D475E6"/>
    <w:rsid w:val="00D5038D"/>
    <w:rsid w:val="00D51CAC"/>
    <w:rsid w:val="00D51D28"/>
    <w:rsid w:val="00D51EFA"/>
    <w:rsid w:val="00D52030"/>
    <w:rsid w:val="00D5247D"/>
    <w:rsid w:val="00D52E94"/>
    <w:rsid w:val="00D5359E"/>
    <w:rsid w:val="00D535D3"/>
    <w:rsid w:val="00D53657"/>
    <w:rsid w:val="00D5394E"/>
    <w:rsid w:val="00D53A23"/>
    <w:rsid w:val="00D5436D"/>
    <w:rsid w:val="00D5446E"/>
    <w:rsid w:val="00D5449F"/>
    <w:rsid w:val="00D55600"/>
    <w:rsid w:val="00D559A0"/>
    <w:rsid w:val="00D56E92"/>
    <w:rsid w:val="00D57AEA"/>
    <w:rsid w:val="00D57EBF"/>
    <w:rsid w:val="00D6010E"/>
    <w:rsid w:val="00D60273"/>
    <w:rsid w:val="00D60436"/>
    <w:rsid w:val="00D60448"/>
    <w:rsid w:val="00D605C4"/>
    <w:rsid w:val="00D60628"/>
    <w:rsid w:val="00D60717"/>
    <w:rsid w:val="00D60AA7"/>
    <w:rsid w:val="00D60F94"/>
    <w:rsid w:val="00D6130A"/>
    <w:rsid w:val="00D6144A"/>
    <w:rsid w:val="00D619C6"/>
    <w:rsid w:val="00D623CA"/>
    <w:rsid w:val="00D623CE"/>
    <w:rsid w:val="00D62485"/>
    <w:rsid w:val="00D62844"/>
    <w:rsid w:val="00D62E2F"/>
    <w:rsid w:val="00D6312A"/>
    <w:rsid w:val="00D63640"/>
    <w:rsid w:val="00D6385B"/>
    <w:rsid w:val="00D64083"/>
    <w:rsid w:val="00D6425D"/>
    <w:rsid w:val="00D64B4F"/>
    <w:rsid w:val="00D6506C"/>
    <w:rsid w:val="00D651D2"/>
    <w:rsid w:val="00D70457"/>
    <w:rsid w:val="00D710D1"/>
    <w:rsid w:val="00D710D4"/>
    <w:rsid w:val="00D71333"/>
    <w:rsid w:val="00D713CD"/>
    <w:rsid w:val="00D71437"/>
    <w:rsid w:val="00D71474"/>
    <w:rsid w:val="00D7169D"/>
    <w:rsid w:val="00D71808"/>
    <w:rsid w:val="00D71CAD"/>
    <w:rsid w:val="00D71EEB"/>
    <w:rsid w:val="00D73079"/>
    <w:rsid w:val="00D73ADE"/>
    <w:rsid w:val="00D73CE9"/>
    <w:rsid w:val="00D7470A"/>
    <w:rsid w:val="00D74D37"/>
    <w:rsid w:val="00D74E9F"/>
    <w:rsid w:val="00D7538B"/>
    <w:rsid w:val="00D75FAF"/>
    <w:rsid w:val="00D761A7"/>
    <w:rsid w:val="00D76A04"/>
    <w:rsid w:val="00D76C1E"/>
    <w:rsid w:val="00D779FB"/>
    <w:rsid w:val="00D80331"/>
    <w:rsid w:val="00D80862"/>
    <w:rsid w:val="00D80995"/>
    <w:rsid w:val="00D81170"/>
    <w:rsid w:val="00D8225A"/>
    <w:rsid w:val="00D8289A"/>
    <w:rsid w:val="00D828D8"/>
    <w:rsid w:val="00D82960"/>
    <w:rsid w:val="00D83098"/>
    <w:rsid w:val="00D83111"/>
    <w:rsid w:val="00D833E6"/>
    <w:rsid w:val="00D83A66"/>
    <w:rsid w:val="00D83F92"/>
    <w:rsid w:val="00D843C2"/>
    <w:rsid w:val="00D84AAF"/>
    <w:rsid w:val="00D84AD9"/>
    <w:rsid w:val="00D84E53"/>
    <w:rsid w:val="00D85236"/>
    <w:rsid w:val="00D865A8"/>
    <w:rsid w:val="00D86972"/>
    <w:rsid w:val="00D86B35"/>
    <w:rsid w:val="00D876D6"/>
    <w:rsid w:val="00D904D4"/>
    <w:rsid w:val="00D90973"/>
    <w:rsid w:val="00D909F3"/>
    <w:rsid w:val="00D90A08"/>
    <w:rsid w:val="00D90CFC"/>
    <w:rsid w:val="00D916C1"/>
    <w:rsid w:val="00D919B4"/>
    <w:rsid w:val="00D920A5"/>
    <w:rsid w:val="00D920AE"/>
    <w:rsid w:val="00D92CF3"/>
    <w:rsid w:val="00D92D42"/>
    <w:rsid w:val="00D92DD0"/>
    <w:rsid w:val="00D932CB"/>
    <w:rsid w:val="00D93542"/>
    <w:rsid w:val="00D93903"/>
    <w:rsid w:val="00D93F1C"/>
    <w:rsid w:val="00D9404B"/>
    <w:rsid w:val="00D94218"/>
    <w:rsid w:val="00D946AD"/>
    <w:rsid w:val="00D955DA"/>
    <w:rsid w:val="00D95707"/>
    <w:rsid w:val="00D95925"/>
    <w:rsid w:val="00D964E3"/>
    <w:rsid w:val="00D96AE8"/>
    <w:rsid w:val="00D96EC5"/>
    <w:rsid w:val="00D9766F"/>
    <w:rsid w:val="00D977CB"/>
    <w:rsid w:val="00D979E2"/>
    <w:rsid w:val="00D97CC2"/>
    <w:rsid w:val="00D97D89"/>
    <w:rsid w:val="00DA0593"/>
    <w:rsid w:val="00DA1ADC"/>
    <w:rsid w:val="00DA2038"/>
    <w:rsid w:val="00DA2091"/>
    <w:rsid w:val="00DA21CA"/>
    <w:rsid w:val="00DA259F"/>
    <w:rsid w:val="00DA328D"/>
    <w:rsid w:val="00DA3B32"/>
    <w:rsid w:val="00DA4486"/>
    <w:rsid w:val="00DA4EEC"/>
    <w:rsid w:val="00DA5539"/>
    <w:rsid w:val="00DA57C4"/>
    <w:rsid w:val="00DA5916"/>
    <w:rsid w:val="00DA5D21"/>
    <w:rsid w:val="00DA6879"/>
    <w:rsid w:val="00DA6952"/>
    <w:rsid w:val="00DA6D8D"/>
    <w:rsid w:val="00DA7379"/>
    <w:rsid w:val="00DB07BB"/>
    <w:rsid w:val="00DB0BAE"/>
    <w:rsid w:val="00DB0C36"/>
    <w:rsid w:val="00DB0CDA"/>
    <w:rsid w:val="00DB1528"/>
    <w:rsid w:val="00DB1720"/>
    <w:rsid w:val="00DB199B"/>
    <w:rsid w:val="00DB1E68"/>
    <w:rsid w:val="00DB218C"/>
    <w:rsid w:val="00DB3706"/>
    <w:rsid w:val="00DB3932"/>
    <w:rsid w:val="00DB3E9C"/>
    <w:rsid w:val="00DB42C9"/>
    <w:rsid w:val="00DB51AE"/>
    <w:rsid w:val="00DB52D9"/>
    <w:rsid w:val="00DB53AF"/>
    <w:rsid w:val="00DB56B6"/>
    <w:rsid w:val="00DB57B1"/>
    <w:rsid w:val="00DB59F9"/>
    <w:rsid w:val="00DB5A3E"/>
    <w:rsid w:val="00DB5AD5"/>
    <w:rsid w:val="00DB5C5A"/>
    <w:rsid w:val="00DB5D2D"/>
    <w:rsid w:val="00DB60E1"/>
    <w:rsid w:val="00DB6358"/>
    <w:rsid w:val="00DB71A0"/>
    <w:rsid w:val="00DB7B56"/>
    <w:rsid w:val="00DB7D5A"/>
    <w:rsid w:val="00DC0DA3"/>
    <w:rsid w:val="00DC0F95"/>
    <w:rsid w:val="00DC10CB"/>
    <w:rsid w:val="00DC1243"/>
    <w:rsid w:val="00DC1348"/>
    <w:rsid w:val="00DC224C"/>
    <w:rsid w:val="00DC23A6"/>
    <w:rsid w:val="00DC23E9"/>
    <w:rsid w:val="00DC29AD"/>
    <w:rsid w:val="00DC2A38"/>
    <w:rsid w:val="00DC2E8D"/>
    <w:rsid w:val="00DC3665"/>
    <w:rsid w:val="00DC3945"/>
    <w:rsid w:val="00DC3C21"/>
    <w:rsid w:val="00DC4061"/>
    <w:rsid w:val="00DC42ED"/>
    <w:rsid w:val="00DC4F13"/>
    <w:rsid w:val="00DC5026"/>
    <w:rsid w:val="00DC531E"/>
    <w:rsid w:val="00DC547F"/>
    <w:rsid w:val="00DC54CD"/>
    <w:rsid w:val="00DC65A3"/>
    <w:rsid w:val="00DC694D"/>
    <w:rsid w:val="00DC6CAD"/>
    <w:rsid w:val="00DC762D"/>
    <w:rsid w:val="00DC7C4E"/>
    <w:rsid w:val="00DC7D75"/>
    <w:rsid w:val="00DD070A"/>
    <w:rsid w:val="00DD0C08"/>
    <w:rsid w:val="00DD16A4"/>
    <w:rsid w:val="00DD221B"/>
    <w:rsid w:val="00DD2313"/>
    <w:rsid w:val="00DD28FF"/>
    <w:rsid w:val="00DD2F1E"/>
    <w:rsid w:val="00DD3749"/>
    <w:rsid w:val="00DD394D"/>
    <w:rsid w:val="00DD4126"/>
    <w:rsid w:val="00DD4725"/>
    <w:rsid w:val="00DD4C57"/>
    <w:rsid w:val="00DD5589"/>
    <w:rsid w:val="00DD55A9"/>
    <w:rsid w:val="00DD5CDF"/>
    <w:rsid w:val="00DD60EE"/>
    <w:rsid w:val="00DD6275"/>
    <w:rsid w:val="00DD6452"/>
    <w:rsid w:val="00DD684C"/>
    <w:rsid w:val="00DD7448"/>
    <w:rsid w:val="00DD758D"/>
    <w:rsid w:val="00DD75DB"/>
    <w:rsid w:val="00DE08EA"/>
    <w:rsid w:val="00DE08F3"/>
    <w:rsid w:val="00DE0C42"/>
    <w:rsid w:val="00DE0CE4"/>
    <w:rsid w:val="00DE15FE"/>
    <w:rsid w:val="00DE176D"/>
    <w:rsid w:val="00DE1975"/>
    <w:rsid w:val="00DE1B57"/>
    <w:rsid w:val="00DE1E54"/>
    <w:rsid w:val="00DE2EE7"/>
    <w:rsid w:val="00DE2F6A"/>
    <w:rsid w:val="00DE441B"/>
    <w:rsid w:val="00DE4E7B"/>
    <w:rsid w:val="00DE4F96"/>
    <w:rsid w:val="00DE4FC4"/>
    <w:rsid w:val="00DE576D"/>
    <w:rsid w:val="00DE5AC3"/>
    <w:rsid w:val="00DE5EEA"/>
    <w:rsid w:val="00DE6103"/>
    <w:rsid w:val="00DE6407"/>
    <w:rsid w:val="00DE6F81"/>
    <w:rsid w:val="00DE7AC6"/>
    <w:rsid w:val="00DE7ED9"/>
    <w:rsid w:val="00DE7FB5"/>
    <w:rsid w:val="00DF05F4"/>
    <w:rsid w:val="00DF127F"/>
    <w:rsid w:val="00DF1320"/>
    <w:rsid w:val="00DF134F"/>
    <w:rsid w:val="00DF1368"/>
    <w:rsid w:val="00DF24EB"/>
    <w:rsid w:val="00DF2C76"/>
    <w:rsid w:val="00DF2C78"/>
    <w:rsid w:val="00DF4208"/>
    <w:rsid w:val="00DF5E44"/>
    <w:rsid w:val="00DF67B4"/>
    <w:rsid w:val="00DF6D8D"/>
    <w:rsid w:val="00DF70B0"/>
    <w:rsid w:val="00DF7120"/>
    <w:rsid w:val="00DF74E1"/>
    <w:rsid w:val="00DF77C9"/>
    <w:rsid w:val="00DF79FC"/>
    <w:rsid w:val="00DF7AFC"/>
    <w:rsid w:val="00DF7BA8"/>
    <w:rsid w:val="00DF7D9E"/>
    <w:rsid w:val="00E00165"/>
    <w:rsid w:val="00E00856"/>
    <w:rsid w:val="00E00C79"/>
    <w:rsid w:val="00E00F9D"/>
    <w:rsid w:val="00E010FF"/>
    <w:rsid w:val="00E01100"/>
    <w:rsid w:val="00E01618"/>
    <w:rsid w:val="00E0194B"/>
    <w:rsid w:val="00E01AB8"/>
    <w:rsid w:val="00E01C78"/>
    <w:rsid w:val="00E01CDF"/>
    <w:rsid w:val="00E01F6A"/>
    <w:rsid w:val="00E021FE"/>
    <w:rsid w:val="00E030F0"/>
    <w:rsid w:val="00E031A9"/>
    <w:rsid w:val="00E03521"/>
    <w:rsid w:val="00E03F1F"/>
    <w:rsid w:val="00E0404E"/>
    <w:rsid w:val="00E043E0"/>
    <w:rsid w:val="00E044A8"/>
    <w:rsid w:val="00E04732"/>
    <w:rsid w:val="00E05232"/>
    <w:rsid w:val="00E058FF"/>
    <w:rsid w:val="00E06115"/>
    <w:rsid w:val="00E06579"/>
    <w:rsid w:val="00E06E45"/>
    <w:rsid w:val="00E0737C"/>
    <w:rsid w:val="00E0771A"/>
    <w:rsid w:val="00E10135"/>
    <w:rsid w:val="00E104CD"/>
    <w:rsid w:val="00E1050E"/>
    <w:rsid w:val="00E106B3"/>
    <w:rsid w:val="00E10A22"/>
    <w:rsid w:val="00E11E5D"/>
    <w:rsid w:val="00E1286E"/>
    <w:rsid w:val="00E12A9C"/>
    <w:rsid w:val="00E1327D"/>
    <w:rsid w:val="00E1370D"/>
    <w:rsid w:val="00E13BB0"/>
    <w:rsid w:val="00E13C7F"/>
    <w:rsid w:val="00E1400D"/>
    <w:rsid w:val="00E145A3"/>
    <w:rsid w:val="00E149A2"/>
    <w:rsid w:val="00E14BDF"/>
    <w:rsid w:val="00E14C9B"/>
    <w:rsid w:val="00E14D72"/>
    <w:rsid w:val="00E15752"/>
    <w:rsid w:val="00E159A4"/>
    <w:rsid w:val="00E15CCE"/>
    <w:rsid w:val="00E15FE4"/>
    <w:rsid w:val="00E1686A"/>
    <w:rsid w:val="00E16BAE"/>
    <w:rsid w:val="00E16F08"/>
    <w:rsid w:val="00E17136"/>
    <w:rsid w:val="00E17705"/>
    <w:rsid w:val="00E204A2"/>
    <w:rsid w:val="00E20D2D"/>
    <w:rsid w:val="00E21A1D"/>
    <w:rsid w:val="00E21DAE"/>
    <w:rsid w:val="00E2200C"/>
    <w:rsid w:val="00E22395"/>
    <w:rsid w:val="00E233D2"/>
    <w:rsid w:val="00E235F4"/>
    <w:rsid w:val="00E24EFD"/>
    <w:rsid w:val="00E25905"/>
    <w:rsid w:val="00E25984"/>
    <w:rsid w:val="00E25E8A"/>
    <w:rsid w:val="00E260FD"/>
    <w:rsid w:val="00E2733F"/>
    <w:rsid w:val="00E27B71"/>
    <w:rsid w:val="00E27FC2"/>
    <w:rsid w:val="00E306A1"/>
    <w:rsid w:val="00E30EE7"/>
    <w:rsid w:val="00E31620"/>
    <w:rsid w:val="00E31863"/>
    <w:rsid w:val="00E31DF1"/>
    <w:rsid w:val="00E32504"/>
    <w:rsid w:val="00E327F3"/>
    <w:rsid w:val="00E32D99"/>
    <w:rsid w:val="00E32F9A"/>
    <w:rsid w:val="00E3371A"/>
    <w:rsid w:val="00E33962"/>
    <w:rsid w:val="00E33A9E"/>
    <w:rsid w:val="00E34CA6"/>
    <w:rsid w:val="00E34FAB"/>
    <w:rsid w:val="00E3515E"/>
    <w:rsid w:val="00E35203"/>
    <w:rsid w:val="00E352E3"/>
    <w:rsid w:val="00E362C2"/>
    <w:rsid w:val="00E366AB"/>
    <w:rsid w:val="00E36C40"/>
    <w:rsid w:val="00E36F36"/>
    <w:rsid w:val="00E36FF5"/>
    <w:rsid w:val="00E37127"/>
    <w:rsid w:val="00E37935"/>
    <w:rsid w:val="00E4064F"/>
    <w:rsid w:val="00E4068C"/>
    <w:rsid w:val="00E40A9D"/>
    <w:rsid w:val="00E41036"/>
    <w:rsid w:val="00E41505"/>
    <w:rsid w:val="00E41938"/>
    <w:rsid w:val="00E42339"/>
    <w:rsid w:val="00E423FB"/>
    <w:rsid w:val="00E4318F"/>
    <w:rsid w:val="00E4367E"/>
    <w:rsid w:val="00E4398D"/>
    <w:rsid w:val="00E44669"/>
    <w:rsid w:val="00E448AD"/>
    <w:rsid w:val="00E448EF"/>
    <w:rsid w:val="00E44BD7"/>
    <w:rsid w:val="00E44C8E"/>
    <w:rsid w:val="00E45B9F"/>
    <w:rsid w:val="00E45E61"/>
    <w:rsid w:val="00E461A0"/>
    <w:rsid w:val="00E46A1C"/>
    <w:rsid w:val="00E46E59"/>
    <w:rsid w:val="00E47114"/>
    <w:rsid w:val="00E47535"/>
    <w:rsid w:val="00E47575"/>
    <w:rsid w:val="00E47C94"/>
    <w:rsid w:val="00E50138"/>
    <w:rsid w:val="00E503E6"/>
    <w:rsid w:val="00E509CF"/>
    <w:rsid w:val="00E50A8B"/>
    <w:rsid w:val="00E50D24"/>
    <w:rsid w:val="00E51185"/>
    <w:rsid w:val="00E526C4"/>
    <w:rsid w:val="00E52A0A"/>
    <w:rsid w:val="00E52D4E"/>
    <w:rsid w:val="00E53115"/>
    <w:rsid w:val="00E531FF"/>
    <w:rsid w:val="00E534DE"/>
    <w:rsid w:val="00E537D6"/>
    <w:rsid w:val="00E53F94"/>
    <w:rsid w:val="00E55DA7"/>
    <w:rsid w:val="00E56535"/>
    <w:rsid w:val="00E567E0"/>
    <w:rsid w:val="00E56932"/>
    <w:rsid w:val="00E56CE0"/>
    <w:rsid w:val="00E60252"/>
    <w:rsid w:val="00E6145C"/>
    <w:rsid w:val="00E61768"/>
    <w:rsid w:val="00E61ADF"/>
    <w:rsid w:val="00E61CEC"/>
    <w:rsid w:val="00E61F19"/>
    <w:rsid w:val="00E62335"/>
    <w:rsid w:val="00E62568"/>
    <w:rsid w:val="00E62735"/>
    <w:rsid w:val="00E62D01"/>
    <w:rsid w:val="00E63116"/>
    <w:rsid w:val="00E6328C"/>
    <w:rsid w:val="00E63A60"/>
    <w:rsid w:val="00E641DB"/>
    <w:rsid w:val="00E65C0D"/>
    <w:rsid w:val="00E65C61"/>
    <w:rsid w:val="00E65D1C"/>
    <w:rsid w:val="00E66FE7"/>
    <w:rsid w:val="00E67718"/>
    <w:rsid w:val="00E67936"/>
    <w:rsid w:val="00E67E2D"/>
    <w:rsid w:val="00E70279"/>
    <w:rsid w:val="00E7192C"/>
    <w:rsid w:val="00E71BDE"/>
    <w:rsid w:val="00E72130"/>
    <w:rsid w:val="00E725E1"/>
    <w:rsid w:val="00E72666"/>
    <w:rsid w:val="00E74367"/>
    <w:rsid w:val="00E74D6B"/>
    <w:rsid w:val="00E7524E"/>
    <w:rsid w:val="00E753EF"/>
    <w:rsid w:val="00E75491"/>
    <w:rsid w:val="00E7558F"/>
    <w:rsid w:val="00E7577D"/>
    <w:rsid w:val="00E758C1"/>
    <w:rsid w:val="00E75F4E"/>
    <w:rsid w:val="00E7613C"/>
    <w:rsid w:val="00E7614B"/>
    <w:rsid w:val="00E761D5"/>
    <w:rsid w:val="00E76A71"/>
    <w:rsid w:val="00E76BD7"/>
    <w:rsid w:val="00E77022"/>
    <w:rsid w:val="00E776E9"/>
    <w:rsid w:val="00E7772C"/>
    <w:rsid w:val="00E77A3A"/>
    <w:rsid w:val="00E77BC0"/>
    <w:rsid w:val="00E77E10"/>
    <w:rsid w:val="00E809EF"/>
    <w:rsid w:val="00E80F88"/>
    <w:rsid w:val="00E8108C"/>
    <w:rsid w:val="00E81284"/>
    <w:rsid w:val="00E81826"/>
    <w:rsid w:val="00E81CF3"/>
    <w:rsid w:val="00E82285"/>
    <w:rsid w:val="00E82569"/>
    <w:rsid w:val="00E828A9"/>
    <w:rsid w:val="00E8306F"/>
    <w:rsid w:val="00E835C6"/>
    <w:rsid w:val="00E83F4E"/>
    <w:rsid w:val="00E83FDE"/>
    <w:rsid w:val="00E84C5E"/>
    <w:rsid w:val="00E84E58"/>
    <w:rsid w:val="00E855C3"/>
    <w:rsid w:val="00E855FA"/>
    <w:rsid w:val="00E864EC"/>
    <w:rsid w:val="00E86AE6"/>
    <w:rsid w:val="00E86C86"/>
    <w:rsid w:val="00E86EB4"/>
    <w:rsid w:val="00E8715C"/>
    <w:rsid w:val="00E8731B"/>
    <w:rsid w:val="00E87C28"/>
    <w:rsid w:val="00E903E6"/>
    <w:rsid w:val="00E90AB4"/>
    <w:rsid w:val="00E90FC5"/>
    <w:rsid w:val="00E914A0"/>
    <w:rsid w:val="00E91B0A"/>
    <w:rsid w:val="00E922FB"/>
    <w:rsid w:val="00E92C3C"/>
    <w:rsid w:val="00E92F15"/>
    <w:rsid w:val="00E93003"/>
    <w:rsid w:val="00E952F7"/>
    <w:rsid w:val="00E958B9"/>
    <w:rsid w:val="00E96BC5"/>
    <w:rsid w:val="00E9768D"/>
    <w:rsid w:val="00E97976"/>
    <w:rsid w:val="00E97EAD"/>
    <w:rsid w:val="00EA002B"/>
    <w:rsid w:val="00EA00F2"/>
    <w:rsid w:val="00EA084D"/>
    <w:rsid w:val="00EA1502"/>
    <w:rsid w:val="00EA2EC0"/>
    <w:rsid w:val="00EA31F2"/>
    <w:rsid w:val="00EA3638"/>
    <w:rsid w:val="00EA37F9"/>
    <w:rsid w:val="00EA3A6A"/>
    <w:rsid w:val="00EA42D9"/>
    <w:rsid w:val="00EA49A5"/>
    <w:rsid w:val="00EA4F3B"/>
    <w:rsid w:val="00EA5079"/>
    <w:rsid w:val="00EA5355"/>
    <w:rsid w:val="00EA559B"/>
    <w:rsid w:val="00EA5806"/>
    <w:rsid w:val="00EA5B0B"/>
    <w:rsid w:val="00EA5C07"/>
    <w:rsid w:val="00EA62FB"/>
    <w:rsid w:val="00EA68FC"/>
    <w:rsid w:val="00EA7297"/>
    <w:rsid w:val="00EA7A20"/>
    <w:rsid w:val="00EB0749"/>
    <w:rsid w:val="00EB0D28"/>
    <w:rsid w:val="00EB0DF1"/>
    <w:rsid w:val="00EB1181"/>
    <w:rsid w:val="00EB184E"/>
    <w:rsid w:val="00EB210D"/>
    <w:rsid w:val="00EB2F8D"/>
    <w:rsid w:val="00EB30D7"/>
    <w:rsid w:val="00EB3293"/>
    <w:rsid w:val="00EB37B4"/>
    <w:rsid w:val="00EB37FC"/>
    <w:rsid w:val="00EB395E"/>
    <w:rsid w:val="00EB3DAD"/>
    <w:rsid w:val="00EB4A5E"/>
    <w:rsid w:val="00EB4F58"/>
    <w:rsid w:val="00EB5180"/>
    <w:rsid w:val="00EB572D"/>
    <w:rsid w:val="00EB6D6B"/>
    <w:rsid w:val="00EB7018"/>
    <w:rsid w:val="00EB78DD"/>
    <w:rsid w:val="00EB79EB"/>
    <w:rsid w:val="00EC068D"/>
    <w:rsid w:val="00EC08FD"/>
    <w:rsid w:val="00EC12F6"/>
    <w:rsid w:val="00EC1788"/>
    <w:rsid w:val="00EC2029"/>
    <w:rsid w:val="00EC2849"/>
    <w:rsid w:val="00EC2B6C"/>
    <w:rsid w:val="00EC2D17"/>
    <w:rsid w:val="00EC3F9C"/>
    <w:rsid w:val="00EC3FF5"/>
    <w:rsid w:val="00EC464C"/>
    <w:rsid w:val="00EC4AB8"/>
    <w:rsid w:val="00EC53C0"/>
    <w:rsid w:val="00EC550F"/>
    <w:rsid w:val="00EC55B1"/>
    <w:rsid w:val="00EC6235"/>
    <w:rsid w:val="00EC6A8B"/>
    <w:rsid w:val="00EC6D1B"/>
    <w:rsid w:val="00EC750F"/>
    <w:rsid w:val="00EC7575"/>
    <w:rsid w:val="00EC79E0"/>
    <w:rsid w:val="00EC7D73"/>
    <w:rsid w:val="00EC7DBF"/>
    <w:rsid w:val="00ED01E6"/>
    <w:rsid w:val="00ED0389"/>
    <w:rsid w:val="00ED0738"/>
    <w:rsid w:val="00ED0AD2"/>
    <w:rsid w:val="00ED0FBA"/>
    <w:rsid w:val="00ED0FEC"/>
    <w:rsid w:val="00ED1061"/>
    <w:rsid w:val="00ED112D"/>
    <w:rsid w:val="00ED1850"/>
    <w:rsid w:val="00ED27F4"/>
    <w:rsid w:val="00ED2AF9"/>
    <w:rsid w:val="00ED2B1E"/>
    <w:rsid w:val="00ED2DD3"/>
    <w:rsid w:val="00ED2DF7"/>
    <w:rsid w:val="00ED2E17"/>
    <w:rsid w:val="00ED3405"/>
    <w:rsid w:val="00ED44A2"/>
    <w:rsid w:val="00ED4860"/>
    <w:rsid w:val="00ED4E13"/>
    <w:rsid w:val="00ED513F"/>
    <w:rsid w:val="00ED5F8A"/>
    <w:rsid w:val="00ED605D"/>
    <w:rsid w:val="00ED60C4"/>
    <w:rsid w:val="00ED6169"/>
    <w:rsid w:val="00ED6BF7"/>
    <w:rsid w:val="00ED6DE5"/>
    <w:rsid w:val="00ED75A6"/>
    <w:rsid w:val="00ED7733"/>
    <w:rsid w:val="00ED7825"/>
    <w:rsid w:val="00ED7831"/>
    <w:rsid w:val="00ED7B78"/>
    <w:rsid w:val="00EE038C"/>
    <w:rsid w:val="00EE0B40"/>
    <w:rsid w:val="00EE0FCE"/>
    <w:rsid w:val="00EE1014"/>
    <w:rsid w:val="00EE11AC"/>
    <w:rsid w:val="00EE1449"/>
    <w:rsid w:val="00EE1562"/>
    <w:rsid w:val="00EE1D0E"/>
    <w:rsid w:val="00EE2208"/>
    <w:rsid w:val="00EE2BD0"/>
    <w:rsid w:val="00EE30C9"/>
    <w:rsid w:val="00EE32D8"/>
    <w:rsid w:val="00EE37A4"/>
    <w:rsid w:val="00EE3ABD"/>
    <w:rsid w:val="00EE3F18"/>
    <w:rsid w:val="00EE3F37"/>
    <w:rsid w:val="00EE3FA1"/>
    <w:rsid w:val="00EE4252"/>
    <w:rsid w:val="00EE45F9"/>
    <w:rsid w:val="00EE4EA9"/>
    <w:rsid w:val="00EE5A36"/>
    <w:rsid w:val="00EE5DD1"/>
    <w:rsid w:val="00EE5F67"/>
    <w:rsid w:val="00EE62FC"/>
    <w:rsid w:val="00EE64C2"/>
    <w:rsid w:val="00EE6D3C"/>
    <w:rsid w:val="00EE7AFD"/>
    <w:rsid w:val="00EE7CCB"/>
    <w:rsid w:val="00EE7DAA"/>
    <w:rsid w:val="00EF0401"/>
    <w:rsid w:val="00EF09D0"/>
    <w:rsid w:val="00EF191B"/>
    <w:rsid w:val="00EF1AF0"/>
    <w:rsid w:val="00EF213C"/>
    <w:rsid w:val="00EF2590"/>
    <w:rsid w:val="00EF28B1"/>
    <w:rsid w:val="00EF2BFE"/>
    <w:rsid w:val="00EF2C8F"/>
    <w:rsid w:val="00EF2DD4"/>
    <w:rsid w:val="00EF2E75"/>
    <w:rsid w:val="00EF33B5"/>
    <w:rsid w:val="00EF37FE"/>
    <w:rsid w:val="00EF3A05"/>
    <w:rsid w:val="00EF3AA6"/>
    <w:rsid w:val="00EF3E59"/>
    <w:rsid w:val="00EF3F4D"/>
    <w:rsid w:val="00EF412F"/>
    <w:rsid w:val="00EF4361"/>
    <w:rsid w:val="00EF4818"/>
    <w:rsid w:val="00EF496E"/>
    <w:rsid w:val="00EF4AA6"/>
    <w:rsid w:val="00EF5A52"/>
    <w:rsid w:val="00EF5E73"/>
    <w:rsid w:val="00EF5FDC"/>
    <w:rsid w:val="00EF60F3"/>
    <w:rsid w:val="00EF61AE"/>
    <w:rsid w:val="00EF64CB"/>
    <w:rsid w:val="00EF756B"/>
    <w:rsid w:val="00EF7A1B"/>
    <w:rsid w:val="00EF7A83"/>
    <w:rsid w:val="00F005D6"/>
    <w:rsid w:val="00F00BC6"/>
    <w:rsid w:val="00F00E17"/>
    <w:rsid w:val="00F00FA0"/>
    <w:rsid w:val="00F01EF9"/>
    <w:rsid w:val="00F02091"/>
    <w:rsid w:val="00F02377"/>
    <w:rsid w:val="00F0278E"/>
    <w:rsid w:val="00F0285C"/>
    <w:rsid w:val="00F028FA"/>
    <w:rsid w:val="00F029CA"/>
    <w:rsid w:val="00F0321E"/>
    <w:rsid w:val="00F03275"/>
    <w:rsid w:val="00F03C78"/>
    <w:rsid w:val="00F04D1A"/>
    <w:rsid w:val="00F04F79"/>
    <w:rsid w:val="00F051BE"/>
    <w:rsid w:val="00F0522C"/>
    <w:rsid w:val="00F0526E"/>
    <w:rsid w:val="00F05D5D"/>
    <w:rsid w:val="00F06450"/>
    <w:rsid w:val="00F0697A"/>
    <w:rsid w:val="00F06A7A"/>
    <w:rsid w:val="00F06E42"/>
    <w:rsid w:val="00F07CF5"/>
    <w:rsid w:val="00F10383"/>
    <w:rsid w:val="00F10831"/>
    <w:rsid w:val="00F10C84"/>
    <w:rsid w:val="00F110ED"/>
    <w:rsid w:val="00F113AF"/>
    <w:rsid w:val="00F11578"/>
    <w:rsid w:val="00F118FB"/>
    <w:rsid w:val="00F119C6"/>
    <w:rsid w:val="00F1217B"/>
    <w:rsid w:val="00F12854"/>
    <w:rsid w:val="00F12A20"/>
    <w:rsid w:val="00F12E11"/>
    <w:rsid w:val="00F1352C"/>
    <w:rsid w:val="00F13FEE"/>
    <w:rsid w:val="00F14615"/>
    <w:rsid w:val="00F14715"/>
    <w:rsid w:val="00F149CE"/>
    <w:rsid w:val="00F16363"/>
    <w:rsid w:val="00F16F93"/>
    <w:rsid w:val="00F17825"/>
    <w:rsid w:val="00F17EF6"/>
    <w:rsid w:val="00F202CE"/>
    <w:rsid w:val="00F20370"/>
    <w:rsid w:val="00F218DE"/>
    <w:rsid w:val="00F22352"/>
    <w:rsid w:val="00F22C47"/>
    <w:rsid w:val="00F23138"/>
    <w:rsid w:val="00F23345"/>
    <w:rsid w:val="00F2386A"/>
    <w:rsid w:val="00F23AC7"/>
    <w:rsid w:val="00F23D85"/>
    <w:rsid w:val="00F2485D"/>
    <w:rsid w:val="00F248F0"/>
    <w:rsid w:val="00F2497D"/>
    <w:rsid w:val="00F24A2E"/>
    <w:rsid w:val="00F255D0"/>
    <w:rsid w:val="00F257BD"/>
    <w:rsid w:val="00F25A6C"/>
    <w:rsid w:val="00F266DB"/>
    <w:rsid w:val="00F302F7"/>
    <w:rsid w:val="00F304FB"/>
    <w:rsid w:val="00F30964"/>
    <w:rsid w:val="00F30995"/>
    <w:rsid w:val="00F30D2F"/>
    <w:rsid w:val="00F3185A"/>
    <w:rsid w:val="00F31A78"/>
    <w:rsid w:val="00F323C4"/>
    <w:rsid w:val="00F32968"/>
    <w:rsid w:val="00F32EC5"/>
    <w:rsid w:val="00F33754"/>
    <w:rsid w:val="00F343E5"/>
    <w:rsid w:val="00F35081"/>
    <w:rsid w:val="00F3508F"/>
    <w:rsid w:val="00F35324"/>
    <w:rsid w:val="00F35541"/>
    <w:rsid w:val="00F35F5E"/>
    <w:rsid w:val="00F36323"/>
    <w:rsid w:val="00F3687E"/>
    <w:rsid w:val="00F368B0"/>
    <w:rsid w:val="00F36CAA"/>
    <w:rsid w:val="00F37800"/>
    <w:rsid w:val="00F378D0"/>
    <w:rsid w:val="00F37933"/>
    <w:rsid w:val="00F37B74"/>
    <w:rsid w:val="00F37DE8"/>
    <w:rsid w:val="00F37E25"/>
    <w:rsid w:val="00F37FE0"/>
    <w:rsid w:val="00F406F9"/>
    <w:rsid w:val="00F40ADF"/>
    <w:rsid w:val="00F41298"/>
    <w:rsid w:val="00F41766"/>
    <w:rsid w:val="00F41878"/>
    <w:rsid w:val="00F4198A"/>
    <w:rsid w:val="00F422EC"/>
    <w:rsid w:val="00F42C87"/>
    <w:rsid w:val="00F43729"/>
    <w:rsid w:val="00F43E41"/>
    <w:rsid w:val="00F44525"/>
    <w:rsid w:val="00F44ADF"/>
    <w:rsid w:val="00F44BA3"/>
    <w:rsid w:val="00F451CC"/>
    <w:rsid w:val="00F454E1"/>
    <w:rsid w:val="00F45E18"/>
    <w:rsid w:val="00F468D3"/>
    <w:rsid w:val="00F4690C"/>
    <w:rsid w:val="00F4693B"/>
    <w:rsid w:val="00F46C7E"/>
    <w:rsid w:val="00F4771E"/>
    <w:rsid w:val="00F47945"/>
    <w:rsid w:val="00F47D02"/>
    <w:rsid w:val="00F47E2B"/>
    <w:rsid w:val="00F502D1"/>
    <w:rsid w:val="00F504B8"/>
    <w:rsid w:val="00F50E01"/>
    <w:rsid w:val="00F513C3"/>
    <w:rsid w:val="00F5143B"/>
    <w:rsid w:val="00F51545"/>
    <w:rsid w:val="00F517F4"/>
    <w:rsid w:val="00F51C38"/>
    <w:rsid w:val="00F51C89"/>
    <w:rsid w:val="00F51CCB"/>
    <w:rsid w:val="00F51DC2"/>
    <w:rsid w:val="00F52188"/>
    <w:rsid w:val="00F52364"/>
    <w:rsid w:val="00F524B6"/>
    <w:rsid w:val="00F52856"/>
    <w:rsid w:val="00F52A36"/>
    <w:rsid w:val="00F52A3B"/>
    <w:rsid w:val="00F52C80"/>
    <w:rsid w:val="00F52D23"/>
    <w:rsid w:val="00F5312F"/>
    <w:rsid w:val="00F53F3D"/>
    <w:rsid w:val="00F54446"/>
    <w:rsid w:val="00F54BE8"/>
    <w:rsid w:val="00F54F07"/>
    <w:rsid w:val="00F54F32"/>
    <w:rsid w:val="00F552FD"/>
    <w:rsid w:val="00F553C7"/>
    <w:rsid w:val="00F5572A"/>
    <w:rsid w:val="00F55FCA"/>
    <w:rsid w:val="00F56194"/>
    <w:rsid w:val="00F562EB"/>
    <w:rsid w:val="00F5670C"/>
    <w:rsid w:val="00F56770"/>
    <w:rsid w:val="00F56866"/>
    <w:rsid w:val="00F56E6C"/>
    <w:rsid w:val="00F57868"/>
    <w:rsid w:val="00F57BFF"/>
    <w:rsid w:val="00F57E62"/>
    <w:rsid w:val="00F605FA"/>
    <w:rsid w:val="00F60C67"/>
    <w:rsid w:val="00F61016"/>
    <w:rsid w:val="00F61388"/>
    <w:rsid w:val="00F616F8"/>
    <w:rsid w:val="00F617BF"/>
    <w:rsid w:val="00F61C9B"/>
    <w:rsid w:val="00F61D4C"/>
    <w:rsid w:val="00F62157"/>
    <w:rsid w:val="00F62415"/>
    <w:rsid w:val="00F626AC"/>
    <w:rsid w:val="00F628B9"/>
    <w:rsid w:val="00F62EF3"/>
    <w:rsid w:val="00F63188"/>
    <w:rsid w:val="00F6351F"/>
    <w:rsid w:val="00F63846"/>
    <w:rsid w:val="00F638B2"/>
    <w:rsid w:val="00F63B63"/>
    <w:rsid w:val="00F642D6"/>
    <w:rsid w:val="00F65392"/>
    <w:rsid w:val="00F65C2B"/>
    <w:rsid w:val="00F6652D"/>
    <w:rsid w:val="00F70136"/>
    <w:rsid w:val="00F711CA"/>
    <w:rsid w:val="00F712D9"/>
    <w:rsid w:val="00F71356"/>
    <w:rsid w:val="00F7153F"/>
    <w:rsid w:val="00F71EAD"/>
    <w:rsid w:val="00F72134"/>
    <w:rsid w:val="00F725BB"/>
    <w:rsid w:val="00F72669"/>
    <w:rsid w:val="00F72968"/>
    <w:rsid w:val="00F729C4"/>
    <w:rsid w:val="00F72D54"/>
    <w:rsid w:val="00F72EC2"/>
    <w:rsid w:val="00F72FE0"/>
    <w:rsid w:val="00F73722"/>
    <w:rsid w:val="00F73E17"/>
    <w:rsid w:val="00F74132"/>
    <w:rsid w:val="00F7415E"/>
    <w:rsid w:val="00F7428D"/>
    <w:rsid w:val="00F746A4"/>
    <w:rsid w:val="00F746AB"/>
    <w:rsid w:val="00F75128"/>
    <w:rsid w:val="00F75B3D"/>
    <w:rsid w:val="00F75C6A"/>
    <w:rsid w:val="00F75C9F"/>
    <w:rsid w:val="00F7622A"/>
    <w:rsid w:val="00F776EC"/>
    <w:rsid w:val="00F779DB"/>
    <w:rsid w:val="00F8001F"/>
    <w:rsid w:val="00F801C0"/>
    <w:rsid w:val="00F80975"/>
    <w:rsid w:val="00F80F23"/>
    <w:rsid w:val="00F81039"/>
    <w:rsid w:val="00F813B1"/>
    <w:rsid w:val="00F819DF"/>
    <w:rsid w:val="00F825C3"/>
    <w:rsid w:val="00F835F3"/>
    <w:rsid w:val="00F841B7"/>
    <w:rsid w:val="00F84BD8"/>
    <w:rsid w:val="00F85293"/>
    <w:rsid w:val="00F85C37"/>
    <w:rsid w:val="00F868DD"/>
    <w:rsid w:val="00F869D8"/>
    <w:rsid w:val="00F86A4B"/>
    <w:rsid w:val="00F8746A"/>
    <w:rsid w:val="00F8796C"/>
    <w:rsid w:val="00F879F9"/>
    <w:rsid w:val="00F87A57"/>
    <w:rsid w:val="00F87A9D"/>
    <w:rsid w:val="00F87D9A"/>
    <w:rsid w:val="00F90926"/>
    <w:rsid w:val="00F91613"/>
    <w:rsid w:val="00F91C3D"/>
    <w:rsid w:val="00F926B3"/>
    <w:rsid w:val="00F930BA"/>
    <w:rsid w:val="00F93343"/>
    <w:rsid w:val="00F93504"/>
    <w:rsid w:val="00F939B9"/>
    <w:rsid w:val="00F94251"/>
    <w:rsid w:val="00F94FB0"/>
    <w:rsid w:val="00F95CE0"/>
    <w:rsid w:val="00F95E6A"/>
    <w:rsid w:val="00F9603D"/>
    <w:rsid w:val="00F9620C"/>
    <w:rsid w:val="00F96F57"/>
    <w:rsid w:val="00F974C4"/>
    <w:rsid w:val="00F97B4B"/>
    <w:rsid w:val="00FA0606"/>
    <w:rsid w:val="00FA0840"/>
    <w:rsid w:val="00FA0C9F"/>
    <w:rsid w:val="00FA0E2B"/>
    <w:rsid w:val="00FA0F51"/>
    <w:rsid w:val="00FA16F5"/>
    <w:rsid w:val="00FA1779"/>
    <w:rsid w:val="00FA18C2"/>
    <w:rsid w:val="00FA199B"/>
    <w:rsid w:val="00FA1ADF"/>
    <w:rsid w:val="00FA1E9C"/>
    <w:rsid w:val="00FA33D8"/>
    <w:rsid w:val="00FA3483"/>
    <w:rsid w:val="00FA39F1"/>
    <w:rsid w:val="00FA3D4B"/>
    <w:rsid w:val="00FA41F5"/>
    <w:rsid w:val="00FA4857"/>
    <w:rsid w:val="00FA4C19"/>
    <w:rsid w:val="00FA507F"/>
    <w:rsid w:val="00FA541B"/>
    <w:rsid w:val="00FA55B2"/>
    <w:rsid w:val="00FA55B4"/>
    <w:rsid w:val="00FA5983"/>
    <w:rsid w:val="00FA6817"/>
    <w:rsid w:val="00FA6ED6"/>
    <w:rsid w:val="00FA7184"/>
    <w:rsid w:val="00FA7804"/>
    <w:rsid w:val="00FA7EB8"/>
    <w:rsid w:val="00FB02AD"/>
    <w:rsid w:val="00FB090E"/>
    <w:rsid w:val="00FB0911"/>
    <w:rsid w:val="00FB09CA"/>
    <w:rsid w:val="00FB0CA2"/>
    <w:rsid w:val="00FB0DCA"/>
    <w:rsid w:val="00FB11E8"/>
    <w:rsid w:val="00FB1470"/>
    <w:rsid w:val="00FB20A4"/>
    <w:rsid w:val="00FB211B"/>
    <w:rsid w:val="00FB252C"/>
    <w:rsid w:val="00FB289A"/>
    <w:rsid w:val="00FB32EB"/>
    <w:rsid w:val="00FB36EC"/>
    <w:rsid w:val="00FB3B7E"/>
    <w:rsid w:val="00FB40CE"/>
    <w:rsid w:val="00FB4532"/>
    <w:rsid w:val="00FB4A5E"/>
    <w:rsid w:val="00FB4AA7"/>
    <w:rsid w:val="00FB5304"/>
    <w:rsid w:val="00FB530F"/>
    <w:rsid w:val="00FB57D8"/>
    <w:rsid w:val="00FB5FFE"/>
    <w:rsid w:val="00FB630C"/>
    <w:rsid w:val="00FB67AC"/>
    <w:rsid w:val="00FB76AD"/>
    <w:rsid w:val="00FB7796"/>
    <w:rsid w:val="00FB7DAA"/>
    <w:rsid w:val="00FC02EF"/>
    <w:rsid w:val="00FC095B"/>
    <w:rsid w:val="00FC0BCA"/>
    <w:rsid w:val="00FC0E69"/>
    <w:rsid w:val="00FC13C2"/>
    <w:rsid w:val="00FC1830"/>
    <w:rsid w:val="00FC2007"/>
    <w:rsid w:val="00FC238F"/>
    <w:rsid w:val="00FC23A7"/>
    <w:rsid w:val="00FC298A"/>
    <w:rsid w:val="00FC2DFE"/>
    <w:rsid w:val="00FC2EDC"/>
    <w:rsid w:val="00FC2F58"/>
    <w:rsid w:val="00FC3295"/>
    <w:rsid w:val="00FC3497"/>
    <w:rsid w:val="00FC35BA"/>
    <w:rsid w:val="00FC38EE"/>
    <w:rsid w:val="00FC4247"/>
    <w:rsid w:val="00FC427D"/>
    <w:rsid w:val="00FC4538"/>
    <w:rsid w:val="00FC5451"/>
    <w:rsid w:val="00FC5577"/>
    <w:rsid w:val="00FC5942"/>
    <w:rsid w:val="00FC5BEC"/>
    <w:rsid w:val="00FC5E52"/>
    <w:rsid w:val="00FC5F15"/>
    <w:rsid w:val="00FC60D0"/>
    <w:rsid w:val="00FC613D"/>
    <w:rsid w:val="00FC73E6"/>
    <w:rsid w:val="00FC7B25"/>
    <w:rsid w:val="00FC7B3B"/>
    <w:rsid w:val="00FC7FD8"/>
    <w:rsid w:val="00FD074B"/>
    <w:rsid w:val="00FD08D6"/>
    <w:rsid w:val="00FD0B9C"/>
    <w:rsid w:val="00FD1652"/>
    <w:rsid w:val="00FD17F4"/>
    <w:rsid w:val="00FD1CA1"/>
    <w:rsid w:val="00FD2A31"/>
    <w:rsid w:val="00FD3410"/>
    <w:rsid w:val="00FD34DE"/>
    <w:rsid w:val="00FD3D55"/>
    <w:rsid w:val="00FD4E5F"/>
    <w:rsid w:val="00FD6425"/>
    <w:rsid w:val="00FD7569"/>
    <w:rsid w:val="00FD79E3"/>
    <w:rsid w:val="00FD7B9C"/>
    <w:rsid w:val="00FE0380"/>
    <w:rsid w:val="00FE04DD"/>
    <w:rsid w:val="00FE0D97"/>
    <w:rsid w:val="00FE12BD"/>
    <w:rsid w:val="00FE1616"/>
    <w:rsid w:val="00FE1962"/>
    <w:rsid w:val="00FE2319"/>
    <w:rsid w:val="00FE23EE"/>
    <w:rsid w:val="00FE243C"/>
    <w:rsid w:val="00FE2578"/>
    <w:rsid w:val="00FE2711"/>
    <w:rsid w:val="00FE27CD"/>
    <w:rsid w:val="00FE39CC"/>
    <w:rsid w:val="00FE3A08"/>
    <w:rsid w:val="00FE3BC7"/>
    <w:rsid w:val="00FE42C0"/>
    <w:rsid w:val="00FE44F8"/>
    <w:rsid w:val="00FE4A7A"/>
    <w:rsid w:val="00FE4F43"/>
    <w:rsid w:val="00FE4FF4"/>
    <w:rsid w:val="00FE529F"/>
    <w:rsid w:val="00FE5A79"/>
    <w:rsid w:val="00FE6178"/>
    <w:rsid w:val="00FE6A31"/>
    <w:rsid w:val="00FE6FCC"/>
    <w:rsid w:val="00FE74AC"/>
    <w:rsid w:val="00FE74DE"/>
    <w:rsid w:val="00FE7AA7"/>
    <w:rsid w:val="00FE7E4D"/>
    <w:rsid w:val="00FF0550"/>
    <w:rsid w:val="00FF0B7D"/>
    <w:rsid w:val="00FF0F80"/>
    <w:rsid w:val="00FF13D1"/>
    <w:rsid w:val="00FF1E33"/>
    <w:rsid w:val="00FF28DF"/>
    <w:rsid w:val="00FF2AA2"/>
    <w:rsid w:val="00FF3118"/>
    <w:rsid w:val="00FF37F2"/>
    <w:rsid w:val="00FF4098"/>
    <w:rsid w:val="00FF445C"/>
    <w:rsid w:val="00FF44D6"/>
    <w:rsid w:val="00FF4732"/>
    <w:rsid w:val="00FF481D"/>
    <w:rsid w:val="00FF4C2B"/>
    <w:rsid w:val="00FF5097"/>
    <w:rsid w:val="00FF56C5"/>
    <w:rsid w:val="00FF5DA6"/>
    <w:rsid w:val="00FF63D5"/>
    <w:rsid w:val="00FF6F63"/>
    <w:rsid w:val="00FF790B"/>
    <w:rsid w:val="00FF7EC8"/>
    <w:rsid w:val="011EA026"/>
    <w:rsid w:val="0137C883"/>
    <w:rsid w:val="0179B0A3"/>
    <w:rsid w:val="02055722"/>
    <w:rsid w:val="024138CE"/>
    <w:rsid w:val="03A74969"/>
    <w:rsid w:val="03ED6BC7"/>
    <w:rsid w:val="0481D125"/>
    <w:rsid w:val="0508B6C8"/>
    <w:rsid w:val="0595DE05"/>
    <w:rsid w:val="06218E0D"/>
    <w:rsid w:val="0682AC4E"/>
    <w:rsid w:val="06FEFC99"/>
    <w:rsid w:val="0709FB2C"/>
    <w:rsid w:val="078DE1AA"/>
    <w:rsid w:val="07C32658"/>
    <w:rsid w:val="07E11F13"/>
    <w:rsid w:val="0805D4B8"/>
    <w:rsid w:val="093A7FDC"/>
    <w:rsid w:val="09917D73"/>
    <w:rsid w:val="09E764FA"/>
    <w:rsid w:val="0AFD61D1"/>
    <w:rsid w:val="0B96B8FC"/>
    <w:rsid w:val="0CD35DBA"/>
    <w:rsid w:val="0D492D26"/>
    <w:rsid w:val="0D65C8D7"/>
    <w:rsid w:val="0DA88105"/>
    <w:rsid w:val="0E4D919D"/>
    <w:rsid w:val="0E57E96F"/>
    <w:rsid w:val="0F366FC7"/>
    <w:rsid w:val="0F5A4520"/>
    <w:rsid w:val="0F73424B"/>
    <w:rsid w:val="105EB6A2"/>
    <w:rsid w:val="1080CDE8"/>
    <w:rsid w:val="10A5DEDF"/>
    <w:rsid w:val="10CDD563"/>
    <w:rsid w:val="1119ABF2"/>
    <w:rsid w:val="1127F025"/>
    <w:rsid w:val="1164FA6D"/>
    <w:rsid w:val="131E30A5"/>
    <w:rsid w:val="137CAC2D"/>
    <w:rsid w:val="1425D93D"/>
    <w:rsid w:val="14629B0C"/>
    <w:rsid w:val="148B48AF"/>
    <w:rsid w:val="15C7574E"/>
    <w:rsid w:val="168B0B47"/>
    <w:rsid w:val="16BD4997"/>
    <w:rsid w:val="171365B7"/>
    <w:rsid w:val="175754CB"/>
    <w:rsid w:val="17C525EF"/>
    <w:rsid w:val="18D6FD72"/>
    <w:rsid w:val="19223527"/>
    <w:rsid w:val="1A2854E0"/>
    <w:rsid w:val="1B2BF4D4"/>
    <w:rsid w:val="1B5631CB"/>
    <w:rsid w:val="1BBD6981"/>
    <w:rsid w:val="1BC78833"/>
    <w:rsid w:val="1BC9D3A7"/>
    <w:rsid w:val="1C47F12A"/>
    <w:rsid w:val="1D02973A"/>
    <w:rsid w:val="1D4A461C"/>
    <w:rsid w:val="1E54A87C"/>
    <w:rsid w:val="1E8EF2B2"/>
    <w:rsid w:val="1EBA42AC"/>
    <w:rsid w:val="1F0709EB"/>
    <w:rsid w:val="1F612651"/>
    <w:rsid w:val="1F7F1AF4"/>
    <w:rsid w:val="20064693"/>
    <w:rsid w:val="2018C530"/>
    <w:rsid w:val="20677BE3"/>
    <w:rsid w:val="20A00656"/>
    <w:rsid w:val="212FF9F0"/>
    <w:rsid w:val="2152F884"/>
    <w:rsid w:val="218AB4A5"/>
    <w:rsid w:val="222005EE"/>
    <w:rsid w:val="222F56A5"/>
    <w:rsid w:val="2304FA08"/>
    <w:rsid w:val="2328BAAD"/>
    <w:rsid w:val="234ACED9"/>
    <w:rsid w:val="2382A442"/>
    <w:rsid w:val="25155FFF"/>
    <w:rsid w:val="25206CE1"/>
    <w:rsid w:val="25482E86"/>
    <w:rsid w:val="254F5EE4"/>
    <w:rsid w:val="25FF0958"/>
    <w:rsid w:val="26605B6F"/>
    <w:rsid w:val="27105663"/>
    <w:rsid w:val="27EBED44"/>
    <w:rsid w:val="285BBE88"/>
    <w:rsid w:val="287280F7"/>
    <w:rsid w:val="28AB183B"/>
    <w:rsid w:val="299B0BE6"/>
    <w:rsid w:val="29C8E453"/>
    <w:rsid w:val="2A7DCD4E"/>
    <w:rsid w:val="2AB355E5"/>
    <w:rsid w:val="2B6B9A88"/>
    <w:rsid w:val="2CC02789"/>
    <w:rsid w:val="2E65CC3F"/>
    <w:rsid w:val="2F2525D3"/>
    <w:rsid w:val="2FB917D4"/>
    <w:rsid w:val="315A5CBA"/>
    <w:rsid w:val="31662FAC"/>
    <w:rsid w:val="31D1F08E"/>
    <w:rsid w:val="31FAE052"/>
    <w:rsid w:val="3251FA81"/>
    <w:rsid w:val="325CC695"/>
    <w:rsid w:val="34BD4A0B"/>
    <w:rsid w:val="364295D2"/>
    <w:rsid w:val="366709CF"/>
    <w:rsid w:val="3704C4C4"/>
    <w:rsid w:val="37210EF1"/>
    <w:rsid w:val="372D592A"/>
    <w:rsid w:val="37DD4494"/>
    <w:rsid w:val="38014699"/>
    <w:rsid w:val="3841E865"/>
    <w:rsid w:val="3A63A28E"/>
    <w:rsid w:val="3A88BA91"/>
    <w:rsid w:val="3B601C8A"/>
    <w:rsid w:val="3BABC777"/>
    <w:rsid w:val="3BB1ED9A"/>
    <w:rsid w:val="3BD8EC31"/>
    <w:rsid w:val="3C2C2A72"/>
    <w:rsid w:val="3C2CF7D4"/>
    <w:rsid w:val="3C7538A5"/>
    <w:rsid w:val="3DC05B53"/>
    <w:rsid w:val="3DC60CA4"/>
    <w:rsid w:val="3EFC55CC"/>
    <w:rsid w:val="3FF2C801"/>
    <w:rsid w:val="40BDF1A1"/>
    <w:rsid w:val="40F7665C"/>
    <w:rsid w:val="419BB03E"/>
    <w:rsid w:val="41C7FE63"/>
    <w:rsid w:val="429A34C9"/>
    <w:rsid w:val="434A0C2A"/>
    <w:rsid w:val="4467222D"/>
    <w:rsid w:val="45398160"/>
    <w:rsid w:val="45F5BBED"/>
    <w:rsid w:val="461DA907"/>
    <w:rsid w:val="4633127F"/>
    <w:rsid w:val="46851B1F"/>
    <w:rsid w:val="482E92DC"/>
    <w:rsid w:val="485EBF32"/>
    <w:rsid w:val="49A39384"/>
    <w:rsid w:val="4B2D93B9"/>
    <w:rsid w:val="4C05D904"/>
    <w:rsid w:val="4CF69346"/>
    <w:rsid w:val="4D2277A6"/>
    <w:rsid w:val="4E2BA762"/>
    <w:rsid w:val="4EB5CE9C"/>
    <w:rsid w:val="4ED2616C"/>
    <w:rsid w:val="4FB156F9"/>
    <w:rsid w:val="50918A95"/>
    <w:rsid w:val="51B879BE"/>
    <w:rsid w:val="52168025"/>
    <w:rsid w:val="5282A3C6"/>
    <w:rsid w:val="52BB9B51"/>
    <w:rsid w:val="5373FF76"/>
    <w:rsid w:val="54468AEA"/>
    <w:rsid w:val="54576BB2"/>
    <w:rsid w:val="548B530B"/>
    <w:rsid w:val="54E60015"/>
    <w:rsid w:val="554E763A"/>
    <w:rsid w:val="55B66BB2"/>
    <w:rsid w:val="5A24B47C"/>
    <w:rsid w:val="5B24B622"/>
    <w:rsid w:val="5B939B8F"/>
    <w:rsid w:val="5B9AAF2A"/>
    <w:rsid w:val="5C177C4A"/>
    <w:rsid w:val="5C966E4D"/>
    <w:rsid w:val="5CBE728D"/>
    <w:rsid w:val="5CD9C8B7"/>
    <w:rsid w:val="5D07AC77"/>
    <w:rsid w:val="5E50E4C7"/>
    <w:rsid w:val="5EDE1C72"/>
    <w:rsid w:val="605FA8EF"/>
    <w:rsid w:val="616A8543"/>
    <w:rsid w:val="6180F44C"/>
    <w:rsid w:val="62D505E6"/>
    <w:rsid w:val="639C98D8"/>
    <w:rsid w:val="656972F8"/>
    <w:rsid w:val="66148C45"/>
    <w:rsid w:val="67AEFA75"/>
    <w:rsid w:val="67E619AF"/>
    <w:rsid w:val="6816E746"/>
    <w:rsid w:val="684BCE5C"/>
    <w:rsid w:val="6898F331"/>
    <w:rsid w:val="68D10C33"/>
    <w:rsid w:val="69C08BDE"/>
    <w:rsid w:val="6AA20446"/>
    <w:rsid w:val="6B2E9B39"/>
    <w:rsid w:val="6B9ECD0A"/>
    <w:rsid w:val="6BBE2A2C"/>
    <w:rsid w:val="6C4EE124"/>
    <w:rsid w:val="6C851004"/>
    <w:rsid w:val="6CA62EA4"/>
    <w:rsid w:val="6D2629E5"/>
    <w:rsid w:val="6D519DC8"/>
    <w:rsid w:val="6E5362F5"/>
    <w:rsid w:val="6ED01404"/>
    <w:rsid w:val="6EE3302F"/>
    <w:rsid w:val="702DE1C5"/>
    <w:rsid w:val="704714BA"/>
    <w:rsid w:val="71BFA05C"/>
    <w:rsid w:val="728B07D7"/>
    <w:rsid w:val="72CBDBFA"/>
    <w:rsid w:val="7467AC5B"/>
    <w:rsid w:val="755CAFAD"/>
    <w:rsid w:val="75C1E279"/>
    <w:rsid w:val="760C0C52"/>
    <w:rsid w:val="7710D891"/>
    <w:rsid w:val="7926691B"/>
    <w:rsid w:val="79AFB314"/>
    <w:rsid w:val="79E8FEDB"/>
    <w:rsid w:val="79F3A808"/>
    <w:rsid w:val="7A337902"/>
    <w:rsid w:val="7AD6EDDF"/>
    <w:rsid w:val="7C2C8A86"/>
    <w:rsid w:val="7C6461F7"/>
    <w:rsid w:val="7D8812A2"/>
    <w:rsid w:val="7DC79F74"/>
    <w:rsid w:val="7E887926"/>
    <w:rsid w:val="7EA66FC1"/>
    <w:rsid w:val="7EFE722E"/>
    <w:rsid w:val="7F19CF90"/>
    <w:rsid w:val="7FB52B1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6D2AD76F-ACC7-4BE6-BC9B-930B9538A1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2E2"/>
  </w:style>
  <w:style w:type="paragraph" w:styleId="Heading1">
    <w:name w:val="heading 1"/>
    <w:aliases w:val="ULA - Heading 1"/>
    <w:next w:val="NormalIndent"/>
    <w:link w:val="Heading1Char"/>
    <w:uiPriority w:val="4"/>
    <w:qFormat/>
    <w:rsid w:val="00F7153F"/>
    <w:pPr>
      <w:keepNext/>
      <w:keepLines/>
      <w:spacing w:after="240" w:line="336" w:lineRule="atLeast"/>
      <w:ind w:left="907" w:hanging="907"/>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spacing w:after="240" w:line="283" w:lineRule="atLeast"/>
      <w:ind w:left="907" w:hanging="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ind w:left="907" w:hanging="907"/>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ind w:left="907" w:hanging="907"/>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F7153F"/>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35"/>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ind w:left="1814" w:hanging="1814"/>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spacing w:line="288" w:lineRule="atLeast"/>
      <w:ind w:left="680" w:hanging="680"/>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ind w:left="680" w:hanging="680"/>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customStyle="1" w:styleId="UnresolvedMention2">
    <w:name w:val="Unresolved Mention2"/>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8C0AD5"/>
    <w:pPr>
      <w:numPr>
        <w:numId w:val="18"/>
      </w:numPr>
      <w:spacing w:after="160" w:line="259" w:lineRule="auto"/>
    </w:pPr>
    <w:rPr>
      <w:rFonts w:eastAsiaTheme="minorEastAsia"/>
      <w:lang w:eastAsia="zh-CN"/>
    </w:rPr>
  </w:style>
  <w:style w:type="paragraph" w:customStyle="1" w:styleId="ULAJobnotes">
    <w:name w:val="ULA Job notes"/>
    <w:basedOn w:val="ULA-LISTNUMBER"/>
    <w:link w:val="ULAJobnotesChar"/>
    <w:qFormat/>
    <w:rsid w:val="008C0AD5"/>
  </w:style>
  <w:style w:type="character" w:customStyle="1" w:styleId="ULAJobnotesChar">
    <w:name w:val="ULA Job notes Char"/>
    <w:basedOn w:val="DefaultParagraphFont"/>
    <w:link w:val="ULAJobnotes"/>
    <w:rsid w:val="008C0AD5"/>
    <w:rPr>
      <w:rFonts w:eastAsiaTheme="minorEastAsia"/>
      <w:lang w:eastAsia="zh-CN"/>
    </w:rPr>
  </w:style>
  <w:style w:type="character" w:styleId="UnresolvedMention">
    <w:name w:val="Unresolved Mention"/>
    <w:basedOn w:val="DefaultParagraphFont"/>
    <w:uiPriority w:val="99"/>
    <w:semiHidden/>
    <w:unhideWhenUsed/>
    <w:rsid w:val="00CF008B"/>
    <w:rPr>
      <w:color w:val="605E5C"/>
      <w:shd w:val="clear" w:color="auto" w:fill="E1DFDD"/>
    </w:rPr>
  </w:style>
  <w:style w:type="character" w:customStyle="1" w:styleId="katex-mathml">
    <w:name w:val="katex-mathml"/>
    <w:basedOn w:val="DefaultParagraphFont"/>
    <w:rsid w:val="00855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259">
      <w:bodyDiv w:val="1"/>
      <w:marLeft w:val="0"/>
      <w:marRight w:val="0"/>
      <w:marTop w:val="0"/>
      <w:marBottom w:val="0"/>
      <w:divBdr>
        <w:top w:val="none" w:sz="0" w:space="0" w:color="auto"/>
        <w:left w:val="none" w:sz="0" w:space="0" w:color="auto"/>
        <w:bottom w:val="none" w:sz="0" w:space="0" w:color="auto"/>
        <w:right w:val="none" w:sz="0" w:space="0" w:color="auto"/>
      </w:divBdr>
    </w:div>
    <w:div w:id="97912964">
      <w:bodyDiv w:val="1"/>
      <w:marLeft w:val="0"/>
      <w:marRight w:val="0"/>
      <w:marTop w:val="0"/>
      <w:marBottom w:val="0"/>
      <w:divBdr>
        <w:top w:val="none" w:sz="0" w:space="0" w:color="auto"/>
        <w:left w:val="none" w:sz="0" w:space="0" w:color="auto"/>
        <w:bottom w:val="none" w:sz="0" w:space="0" w:color="auto"/>
        <w:right w:val="none" w:sz="0" w:space="0" w:color="auto"/>
      </w:divBdr>
    </w:div>
    <w:div w:id="110825545">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17182137">
      <w:bodyDiv w:val="1"/>
      <w:marLeft w:val="0"/>
      <w:marRight w:val="0"/>
      <w:marTop w:val="0"/>
      <w:marBottom w:val="0"/>
      <w:divBdr>
        <w:top w:val="none" w:sz="0" w:space="0" w:color="auto"/>
        <w:left w:val="none" w:sz="0" w:space="0" w:color="auto"/>
        <w:bottom w:val="none" w:sz="0" w:space="0" w:color="auto"/>
        <w:right w:val="none" w:sz="0" w:space="0" w:color="auto"/>
      </w:divBdr>
    </w:div>
    <w:div w:id="133832979">
      <w:bodyDiv w:val="1"/>
      <w:marLeft w:val="0"/>
      <w:marRight w:val="0"/>
      <w:marTop w:val="0"/>
      <w:marBottom w:val="0"/>
      <w:divBdr>
        <w:top w:val="none" w:sz="0" w:space="0" w:color="auto"/>
        <w:left w:val="none" w:sz="0" w:space="0" w:color="auto"/>
        <w:bottom w:val="none" w:sz="0" w:space="0" w:color="auto"/>
        <w:right w:val="none" w:sz="0" w:space="0" w:color="auto"/>
      </w:divBdr>
    </w:div>
    <w:div w:id="138040882">
      <w:bodyDiv w:val="1"/>
      <w:marLeft w:val="0"/>
      <w:marRight w:val="0"/>
      <w:marTop w:val="0"/>
      <w:marBottom w:val="0"/>
      <w:divBdr>
        <w:top w:val="none" w:sz="0" w:space="0" w:color="auto"/>
        <w:left w:val="none" w:sz="0" w:space="0" w:color="auto"/>
        <w:bottom w:val="none" w:sz="0" w:space="0" w:color="auto"/>
        <w:right w:val="none" w:sz="0" w:space="0" w:color="auto"/>
      </w:divBdr>
    </w:div>
    <w:div w:id="164366755">
      <w:bodyDiv w:val="1"/>
      <w:marLeft w:val="0"/>
      <w:marRight w:val="0"/>
      <w:marTop w:val="0"/>
      <w:marBottom w:val="0"/>
      <w:divBdr>
        <w:top w:val="none" w:sz="0" w:space="0" w:color="auto"/>
        <w:left w:val="none" w:sz="0" w:space="0" w:color="auto"/>
        <w:bottom w:val="none" w:sz="0" w:space="0" w:color="auto"/>
        <w:right w:val="none" w:sz="0" w:space="0" w:color="auto"/>
      </w:divBdr>
      <w:divsChild>
        <w:div w:id="168251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28605">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27227215">
      <w:bodyDiv w:val="1"/>
      <w:marLeft w:val="0"/>
      <w:marRight w:val="0"/>
      <w:marTop w:val="0"/>
      <w:marBottom w:val="0"/>
      <w:divBdr>
        <w:top w:val="none" w:sz="0" w:space="0" w:color="auto"/>
        <w:left w:val="none" w:sz="0" w:space="0" w:color="auto"/>
        <w:bottom w:val="none" w:sz="0" w:space="0" w:color="auto"/>
        <w:right w:val="none" w:sz="0" w:space="0" w:color="auto"/>
      </w:divBdr>
    </w:div>
    <w:div w:id="271594593">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37077301">
      <w:bodyDiv w:val="1"/>
      <w:marLeft w:val="0"/>
      <w:marRight w:val="0"/>
      <w:marTop w:val="0"/>
      <w:marBottom w:val="0"/>
      <w:divBdr>
        <w:top w:val="none" w:sz="0" w:space="0" w:color="auto"/>
        <w:left w:val="none" w:sz="0" w:space="0" w:color="auto"/>
        <w:bottom w:val="none" w:sz="0" w:space="0" w:color="auto"/>
        <w:right w:val="none" w:sz="0" w:space="0" w:color="auto"/>
      </w:divBdr>
      <w:divsChild>
        <w:div w:id="2113745337">
          <w:marLeft w:val="0"/>
          <w:marRight w:val="0"/>
          <w:marTop w:val="0"/>
          <w:marBottom w:val="0"/>
          <w:divBdr>
            <w:top w:val="none" w:sz="0" w:space="0" w:color="auto"/>
            <w:left w:val="none" w:sz="0" w:space="0" w:color="auto"/>
            <w:bottom w:val="none" w:sz="0" w:space="0" w:color="auto"/>
            <w:right w:val="none" w:sz="0" w:space="0" w:color="auto"/>
          </w:divBdr>
          <w:divsChild>
            <w:div w:id="1358579573">
              <w:marLeft w:val="0"/>
              <w:marRight w:val="0"/>
              <w:marTop w:val="0"/>
              <w:marBottom w:val="0"/>
              <w:divBdr>
                <w:top w:val="none" w:sz="0" w:space="0" w:color="auto"/>
                <w:left w:val="none" w:sz="0" w:space="0" w:color="auto"/>
                <w:bottom w:val="none" w:sz="0" w:space="0" w:color="auto"/>
                <w:right w:val="none" w:sz="0" w:space="0" w:color="auto"/>
              </w:divBdr>
              <w:divsChild>
                <w:div w:id="1117990690">
                  <w:marLeft w:val="0"/>
                  <w:marRight w:val="0"/>
                  <w:marTop w:val="0"/>
                  <w:marBottom w:val="0"/>
                  <w:divBdr>
                    <w:top w:val="none" w:sz="0" w:space="0" w:color="auto"/>
                    <w:left w:val="none" w:sz="0" w:space="0" w:color="auto"/>
                    <w:bottom w:val="none" w:sz="0" w:space="0" w:color="auto"/>
                    <w:right w:val="none" w:sz="0" w:space="0" w:color="auto"/>
                  </w:divBdr>
                  <w:divsChild>
                    <w:div w:id="1907379434">
                      <w:marLeft w:val="0"/>
                      <w:marRight w:val="0"/>
                      <w:marTop w:val="0"/>
                      <w:marBottom w:val="0"/>
                      <w:divBdr>
                        <w:top w:val="none" w:sz="0" w:space="0" w:color="auto"/>
                        <w:left w:val="none" w:sz="0" w:space="0" w:color="auto"/>
                        <w:bottom w:val="none" w:sz="0" w:space="0" w:color="auto"/>
                        <w:right w:val="none" w:sz="0" w:space="0" w:color="auto"/>
                      </w:divBdr>
                      <w:divsChild>
                        <w:div w:id="656879228">
                          <w:marLeft w:val="0"/>
                          <w:marRight w:val="0"/>
                          <w:marTop w:val="0"/>
                          <w:marBottom w:val="0"/>
                          <w:divBdr>
                            <w:top w:val="none" w:sz="0" w:space="0" w:color="auto"/>
                            <w:left w:val="none" w:sz="0" w:space="0" w:color="auto"/>
                            <w:bottom w:val="none" w:sz="0" w:space="0" w:color="auto"/>
                            <w:right w:val="none" w:sz="0" w:space="0" w:color="auto"/>
                          </w:divBdr>
                          <w:divsChild>
                            <w:div w:id="8238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03722426">
      <w:bodyDiv w:val="1"/>
      <w:marLeft w:val="0"/>
      <w:marRight w:val="0"/>
      <w:marTop w:val="0"/>
      <w:marBottom w:val="0"/>
      <w:divBdr>
        <w:top w:val="none" w:sz="0" w:space="0" w:color="auto"/>
        <w:left w:val="none" w:sz="0" w:space="0" w:color="auto"/>
        <w:bottom w:val="none" w:sz="0" w:space="0" w:color="auto"/>
        <w:right w:val="none" w:sz="0" w:space="0" w:color="auto"/>
      </w:divBdr>
    </w:div>
    <w:div w:id="416364092">
      <w:bodyDiv w:val="1"/>
      <w:marLeft w:val="0"/>
      <w:marRight w:val="0"/>
      <w:marTop w:val="0"/>
      <w:marBottom w:val="0"/>
      <w:divBdr>
        <w:top w:val="none" w:sz="0" w:space="0" w:color="auto"/>
        <w:left w:val="none" w:sz="0" w:space="0" w:color="auto"/>
        <w:bottom w:val="none" w:sz="0" w:space="0" w:color="auto"/>
        <w:right w:val="none" w:sz="0" w:space="0" w:color="auto"/>
      </w:divBdr>
    </w:div>
    <w:div w:id="424690388">
      <w:bodyDiv w:val="1"/>
      <w:marLeft w:val="0"/>
      <w:marRight w:val="0"/>
      <w:marTop w:val="0"/>
      <w:marBottom w:val="0"/>
      <w:divBdr>
        <w:top w:val="none" w:sz="0" w:space="0" w:color="auto"/>
        <w:left w:val="none" w:sz="0" w:space="0" w:color="auto"/>
        <w:bottom w:val="none" w:sz="0" w:space="0" w:color="auto"/>
        <w:right w:val="none" w:sz="0" w:space="0" w:color="auto"/>
      </w:divBdr>
      <w:divsChild>
        <w:div w:id="578373494">
          <w:marLeft w:val="0"/>
          <w:marRight w:val="0"/>
          <w:marTop w:val="0"/>
          <w:marBottom w:val="0"/>
          <w:divBdr>
            <w:top w:val="none" w:sz="0" w:space="0" w:color="auto"/>
            <w:left w:val="none" w:sz="0" w:space="0" w:color="auto"/>
            <w:bottom w:val="none" w:sz="0" w:space="0" w:color="auto"/>
            <w:right w:val="none" w:sz="0" w:space="0" w:color="auto"/>
          </w:divBdr>
        </w:div>
        <w:div w:id="1235821433">
          <w:marLeft w:val="0"/>
          <w:marRight w:val="0"/>
          <w:marTop w:val="0"/>
          <w:marBottom w:val="0"/>
          <w:divBdr>
            <w:top w:val="none" w:sz="0" w:space="0" w:color="auto"/>
            <w:left w:val="none" w:sz="0" w:space="0" w:color="auto"/>
            <w:bottom w:val="none" w:sz="0" w:space="0" w:color="auto"/>
            <w:right w:val="none" w:sz="0" w:space="0" w:color="auto"/>
          </w:divBdr>
        </w:div>
        <w:div w:id="1507942639">
          <w:marLeft w:val="0"/>
          <w:marRight w:val="0"/>
          <w:marTop w:val="0"/>
          <w:marBottom w:val="0"/>
          <w:divBdr>
            <w:top w:val="none" w:sz="0" w:space="0" w:color="auto"/>
            <w:left w:val="none" w:sz="0" w:space="0" w:color="auto"/>
            <w:bottom w:val="none" w:sz="0" w:space="0" w:color="auto"/>
            <w:right w:val="none" w:sz="0" w:space="0" w:color="auto"/>
          </w:divBdr>
        </w:div>
        <w:div w:id="1845124146">
          <w:marLeft w:val="0"/>
          <w:marRight w:val="0"/>
          <w:marTop w:val="0"/>
          <w:marBottom w:val="0"/>
          <w:divBdr>
            <w:top w:val="none" w:sz="0" w:space="0" w:color="auto"/>
            <w:left w:val="none" w:sz="0" w:space="0" w:color="auto"/>
            <w:bottom w:val="none" w:sz="0" w:space="0" w:color="auto"/>
            <w:right w:val="none" w:sz="0" w:space="0" w:color="auto"/>
          </w:divBdr>
        </w:div>
      </w:divsChild>
    </w:div>
    <w:div w:id="452289162">
      <w:bodyDiv w:val="1"/>
      <w:marLeft w:val="0"/>
      <w:marRight w:val="0"/>
      <w:marTop w:val="0"/>
      <w:marBottom w:val="0"/>
      <w:divBdr>
        <w:top w:val="none" w:sz="0" w:space="0" w:color="auto"/>
        <w:left w:val="none" w:sz="0" w:space="0" w:color="auto"/>
        <w:bottom w:val="none" w:sz="0" w:space="0" w:color="auto"/>
        <w:right w:val="none" w:sz="0" w:space="0" w:color="auto"/>
      </w:divBdr>
    </w:div>
    <w:div w:id="475999307">
      <w:bodyDiv w:val="1"/>
      <w:marLeft w:val="0"/>
      <w:marRight w:val="0"/>
      <w:marTop w:val="0"/>
      <w:marBottom w:val="0"/>
      <w:divBdr>
        <w:top w:val="none" w:sz="0" w:space="0" w:color="auto"/>
        <w:left w:val="none" w:sz="0" w:space="0" w:color="auto"/>
        <w:bottom w:val="none" w:sz="0" w:space="0" w:color="auto"/>
        <w:right w:val="none" w:sz="0" w:space="0" w:color="auto"/>
      </w:divBdr>
    </w:div>
    <w:div w:id="544752908">
      <w:bodyDiv w:val="1"/>
      <w:marLeft w:val="0"/>
      <w:marRight w:val="0"/>
      <w:marTop w:val="0"/>
      <w:marBottom w:val="0"/>
      <w:divBdr>
        <w:top w:val="none" w:sz="0" w:space="0" w:color="auto"/>
        <w:left w:val="none" w:sz="0" w:space="0" w:color="auto"/>
        <w:bottom w:val="none" w:sz="0" w:space="0" w:color="auto"/>
        <w:right w:val="none" w:sz="0" w:space="0" w:color="auto"/>
      </w:divBdr>
      <w:divsChild>
        <w:div w:id="29433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479003">
      <w:bodyDiv w:val="1"/>
      <w:marLeft w:val="0"/>
      <w:marRight w:val="0"/>
      <w:marTop w:val="0"/>
      <w:marBottom w:val="0"/>
      <w:divBdr>
        <w:top w:val="none" w:sz="0" w:space="0" w:color="auto"/>
        <w:left w:val="none" w:sz="0" w:space="0" w:color="auto"/>
        <w:bottom w:val="none" w:sz="0" w:space="0" w:color="auto"/>
        <w:right w:val="none" w:sz="0" w:space="0" w:color="auto"/>
      </w:divBdr>
    </w:div>
    <w:div w:id="584387767">
      <w:bodyDiv w:val="1"/>
      <w:marLeft w:val="0"/>
      <w:marRight w:val="0"/>
      <w:marTop w:val="0"/>
      <w:marBottom w:val="0"/>
      <w:divBdr>
        <w:top w:val="none" w:sz="0" w:space="0" w:color="auto"/>
        <w:left w:val="none" w:sz="0" w:space="0" w:color="auto"/>
        <w:bottom w:val="none" w:sz="0" w:space="0" w:color="auto"/>
        <w:right w:val="none" w:sz="0" w:space="0" w:color="auto"/>
      </w:divBdr>
    </w:div>
    <w:div w:id="586228129">
      <w:bodyDiv w:val="1"/>
      <w:marLeft w:val="0"/>
      <w:marRight w:val="0"/>
      <w:marTop w:val="0"/>
      <w:marBottom w:val="0"/>
      <w:divBdr>
        <w:top w:val="none" w:sz="0" w:space="0" w:color="auto"/>
        <w:left w:val="none" w:sz="0" w:space="0" w:color="auto"/>
        <w:bottom w:val="none" w:sz="0" w:space="0" w:color="auto"/>
        <w:right w:val="none" w:sz="0" w:space="0" w:color="auto"/>
      </w:divBdr>
    </w:div>
    <w:div w:id="597100752">
      <w:bodyDiv w:val="1"/>
      <w:marLeft w:val="0"/>
      <w:marRight w:val="0"/>
      <w:marTop w:val="0"/>
      <w:marBottom w:val="0"/>
      <w:divBdr>
        <w:top w:val="none" w:sz="0" w:space="0" w:color="auto"/>
        <w:left w:val="none" w:sz="0" w:space="0" w:color="auto"/>
        <w:bottom w:val="none" w:sz="0" w:space="0" w:color="auto"/>
        <w:right w:val="none" w:sz="0" w:space="0" w:color="auto"/>
      </w:divBdr>
      <w:divsChild>
        <w:div w:id="596449466">
          <w:marLeft w:val="0"/>
          <w:marRight w:val="0"/>
          <w:marTop w:val="0"/>
          <w:marBottom w:val="0"/>
          <w:divBdr>
            <w:top w:val="none" w:sz="0" w:space="0" w:color="auto"/>
            <w:left w:val="none" w:sz="0" w:space="0" w:color="auto"/>
            <w:bottom w:val="none" w:sz="0" w:space="0" w:color="auto"/>
            <w:right w:val="none" w:sz="0" w:space="0" w:color="auto"/>
          </w:divBdr>
          <w:divsChild>
            <w:div w:id="1764372154">
              <w:marLeft w:val="0"/>
              <w:marRight w:val="0"/>
              <w:marTop w:val="0"/>
              <w:marBottom w:val="0"/>
              <w:divBdr>
                <w:top w:val="none" w:sz="0" w:space="0" w:color="auto"/>
                <w:left w:val="none" w:sz="0" w:space="0" w:color="auto"/>
                <w:bottom w:val="none" w:sz="0" w:space="0" w:color="auto"/>
                <w:right w:val="none" w:sz="0" w:space="0" w:color="auto"/>
              </w:divBdr>
              <w:divsChild>
                <w:div w:id="600645527">
                  <w:marLeft w:val="0"/>
                  <w:marRight w:val="0"/>
                  <w:marTop w:val="0"/>
                  <w:marBottom w:val="0"/>
                  <w:divBdr>
                    <w:top w:val="none" w:sz="0" w:space="0" w:color="auto"/>
                    <w:left w:val="none" w:sz="0" w:space="0" w:color="auto"/>
                    <w:bottom w:val="none" w:sz="0" w:space="0" w:color="auto"/>
                    <w:right w:val="none" w:sz="0" w:space="0" w:color="auto"/>
                  </w:divBdr>
                  <w:divsChild>
                    <w:div w:id="964506779">
                      <w:marLeft w:val="0"/>
                      <w:marRight w:val="0"/>
                      <w:marTop w:val="0"/>
                      <w:marBottom w:val="0"/>
                      <w:divBdr>
                        <w:top w:val="none" w:sz="0" w:space="0" w:color="auto"/>
                        <w:left w:val="none" w:sz="0" w:space="0" w:color="auto"/>
                        <w:bottom w:val="none" w:sz="0" w:space="0" w:color="auto"/>
                        <w:right w:val="none" w:sz="0" w:space="0" w:color="auto"/>
                      </w:divBdr>
                      <w:divsChild>
                        <w:div w:id="548692076">
                          <w:marLeft w:val="0"/>
                          <w:marRight w:val="0"/>
                          <w:marTop w:val="0"/>
                          <w:marBottom w:val="0"/>
                          <w:divBdr>
                            <w:top w:val="none" w:sz="0" w:space="0" w:color="auto"/>
                            <w:left w:val="none" w:sz="0" w:space="0" w:color="auto"/>
                            <w:bottom w:val="none" w:sz="0" w:space="0" w:color="auto"/>
                            <w:right w:val="none" w:sz="0" w:space="0" w:color="auto"/>
                          </w:divBdr>
                          <w:divsChild>
                            <w:div w:id="1448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10299">
      <w:bodyDiv w:val="1"/>
      <w:marLeft w:val="0"/>
      <w:marRight w:val="0"/>
      <w:marTop w:val="0"/>
      <w:marBottom w:val="0"/>
      <w:divBdr>
        <w:top w:val="none" w:sz="0" w:space="0" w:color="auto"/>
        <w:left w:val="none" w:sz="0" w:space="0" w:color="auto"/>
        <w:bottom w:val="none" w:sz="0" w:space="0" w:color="auto"/>
        <w:right w:val="none" w:sz="0" w:space="0" w:color="auto"/>
      </w:divBdr>
    </w:div>
    <w:div w:id="729765192">
      <w:bodyDiv w:val="1"/>
      <w:marLeft w:val="0"/>
      <w:marRight w:val="0"/>
      <w:marTop w:val="0"/>
      <w:marBottom w:val="0"/>
      <w:divBdr>
        <w:top w:val="none" w:sz="0" w:space="0" w:color="auto"/>
        <w:left w:val="none" w:sz="0" w:space="0" w:color="auto"/>
        <w:bottom w:val="none" w:sz="0" w:space="0" w:color="auto"/>
        <w:right w:val="none" w:sz="0" w:space="0" w:color="auto"/>
      </w:divBdr>
    </w:div>
    <w:div w:id="753478810">
      <w:bodyDiv w:val="1"/>
      <w:marLeft w:val="0"/>
      <w:marRight w:val="0"/>
      <w:marTop w:val="0"/>
      <w:marBottom w:val="0"/>
      <w:divBdr>
        <w:top w:val="none" w:sz="0" w:space="0" w:color="auto"/>
        <w:left w:val="none" w:sz="0" w:space="0" w:color="auto"/>
        <w:bottom w:val="none" w:sz="0" w:space="0" w:color="auto"/>
        <w:right w:val="none" w:sz="0" w:space="0" w:color="auto"/>
      </w:divBdr>
    </w:div>
    <w:div w:id="798840417">
      <w:bodyDiv w:val="1"/>
      <w:marLeft w:val="0"/>
      <w:marRight w:val="0"/>
      <w:marTop w:val="0"/>
      <w:marBottom w:val="0"/>
      <w:divBdr>
        <w:top w:val="none" w:sz="0" w:space="0" w:color="auto"/>
        <w:left w:val="none" w:sz="0" w:space="0" w:color="auto"/>
        <w:bottom w:val="none" w:sz="0" w:space="0" w:color="auto"/>
        <w:right w:val="none" w:sz="0" w:space="0" w:color="auto"/>
      </w:divBdr>
    </w:div>
    <w:div w:id="798957101">
      <w:bodyDiv w:val="1"/>
      <w:marLeft w:val="0"/>
      <w:marRight w:val="0"/>
      <w:marTop w:val="0"/>
      <w:marBottom w:val="0"/>
      <w:divBdr>
        <w:top w:val="none" w:sz="0" w:space="0" w:color="auto"/>
        <w:left w:val="none" w:sz="0" w:space="0" w:color="auto"/>
        <w:bottom w:val="none" w:sz="0" w:space="0" w:color="auto"/>
        <w:right w:val="none" w:sz="0" w:space="0" w:color="auto"/>
      </w:divBdr>
      <w:divsChild>
        <w:div w:id="36710614">
          <w:marLeft w:val="0"/>
          <w:marRight w:val="0"/>
          <w:marTop w:val="0"/>
          <w:marBottom w:val="0"/>
          <w:divBdr>
            <w:top w:val="none" w:sz="0" w:space="0" w:color="auto"/>
            <w:left w:val="none" w:sz="0" w:space="0" w:color="auto"/>
            <w:bottom w:val="none" w:sz="0" w:space="0" w:color="auto"/>
            <w:right w:val="none" w:sz="0" w:space="0" w:color="auto"/>
          </w:divBdr>
          <w:divsChild>
            <w:div w:id="279731253">
              <w:marLeft w:val="0"/>
              <w:marRight w:val="0"/>
              <w:marTop w:val="0"/>
              <w:marBottom w:val="0"/>
              <w:divBdr>
                <w:top w:val="none" w:sz="0" w:space="0" w:color="auto"/>
                <w:left w:val="none" w:sz="0" w:space="0" w:color="auto"/>
                <w:bottom w:val="none" w:sz="0" w:space="0" w:color="auto"/>
                <w:right w:val="none" w:sz="0" w:space="0" w:color="auto"/>
              </w:divBdr>
            </w:div>
          </w:divsChild>
        </w:div>
        <w:div w:id="301469276">
          <w:marLeft w:val="0"/>
          <w:marRight w:val="0"/>
          <w:marTop w:val="0"/>
          <w:marBottom w:val="0"/>
          <w:divBdr>
            <w:top w:val="none" w:sz="0" w:space="0" w:color="auto"/>
            <w:left w:val="none" w:sz="0" w:space="0" w:color="auto"/>
            <w:bottom w:val="none" w:sz="0" w:space="0" w:color="auto"/>
            <w:right w:val="none" w:sz="0" w:space="0" w:color="auto"/>
          </w:divBdr>
          <w:divsChild>
            <w:div w:id="515273833">
              <w:marLeft w:val="0"/>
              <w:marRight w:val="0"/>
              <w:marTop w:val="0"/>
              <w:marBottom w:val="0"/>
              <w:divBdr>
                <w:top w:val="none" w:sz="0" w:space="0" w:color="auto"/>
                <w:left w:val="none" w:sz="0" w:space="0" w:color="auto"/>
                <w:bottom w:val="none" w:sz="0" w:space="0" w:color="auto"/>
                <w:right w:val="none" w:sz="0" w:space="0" w:color="auto"/>
              </w:divBdr>
            </w:div>
          </w:divsChild>
        </w:div>
        <w:div w:id="1269464910">
          <w:marLeft w:val="0"/>
          <w:marRight w:val="0"/>
          <w:marTop w:val="0"/>
          <w:marBottom w:val="0"/>
          <w:divBdr>
            <w:top w:val="none" w:sz="0" w:space="0" w:color="auto"/>
            <w:left w:val="none" w:sz="0" w:space="0" w:color="auto"/>
            <w:bottom w:val="none" w:sz="0" w:space="0" w:color="auto"/>
            <w:right w:val="none" w:sz="0" w:space="0" w:color="auto"/>
          </w:divBdr>
          <w:divsChild>
            <w:div w:id="12470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1476">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146098572">
          <w:marLeft w:val="0"/>
          <w:marRight w:val="0"/>
          <w:marTop w:val="0"/>
          <w:marBottom w:val="0"/>
          <w:divBdr>
            <w:top w:val="none" w:sz="0" w:space="0" w:color="auto"/>
            <w:left w:val="none" w:sz="0" w:space="0" w:color="auto"/>
            <w:bottom w:val="none" w:sz="0" w:space="0" w:color="auto"/>
            <w:right w:val="none" w:sz="0" w:space="0" w:color="auto"/>
          </w:divBdr>
          <w:divsChild>
            <w:div w:id="320282012">
              <w:marLeft w:val="0"/>
              <w:marRight w:val="0"/>
              <w:marTop w:val="0"/>
              <w:marBottom w:val="0"/>
              <w:divBdr>
                <w:top w:val="none" w:sz="0" w:space="0" w:color="auto"/>
                <w:left w:val="none" w:sz="0" w:space="0" w:color="auto"/>
                <w:bottom w:val="none" w:sz="0" w:space="0" w:color="auto"/>
                <w:right w:val="none" w:sz="0" w:space="0" w:color="auto"/>
              </w:divBdr>
            </w:div>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690030515">
              <w:marLeft w:val="0"/>
              <w:marRight w:val="0"/>
              <w:marTop w:val="0"/>
              <w:marBottom w:val="0"/>
              <w:divBdr>
                <w:top w:val="none" w:sz="0" w:space="0" w:color="auto"/>
                <w:left w:val="none" w:sz="0" w:space="0" w:color="auto"/>
                <w:bottom w:val="none" w:sz="0" w:space="0" w:color="auto"/>
                <w:right w:val="none" w:sz="0" w:space="0" w:color="auto"/>
              </w:divBdr>
            </w:div>
            <w:div w:id="1044141520">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5481">
      <w:bodyDiv w:val="1"/>
      <w:marLeft w:val="0"/>
      <w:marRight w:val="0"/>
      <w:marTop w:val="0"/>
      <w:marBottom w:val="0"/>
      <w:divBdr>
        <w:top w:val="none" w:sz="0" w:space="0" w:color="auto"/>
        <w:left w:val="none" w:sz="0" w:space="0" w:color="auto"/>
        <w:bottom w:val="none" w:sz="0" w:space="0" w:color="auto"/>
        <w:right w:val="none" w:sz="0" w:space="0" w:color="auto"/>
      </w:divBdr>
      <w:divsChild>
        <w:div w:id="151410509">
          <w:marLeft w:val="0"/>
          <w:marRight w:val="0"/>
          <w:marTop w:val="0"/>
          <w:marBottom w:val="0"/>
          <w:divBdr>
            <w:top w:val="none" w:sz="0" w:space="0" w:color="auto"/>
            <w:left w:val="none" w:sz="0" w:space="0" w:color="auto"/>
            <w:bottom w:val="none" w:sz="0" w:space="0" w:color="auto"/>
            <w:right w:val="none" w:sz="0" w:space="0" w:color="auto"/>
          </w:divBdr>
          <w:divsChild>
            <w:div w:id="1700545624">
              <w:marLeft w:val="0"/>
              <w:marRight w:val="0"/>
              <w:marTop w:val="0"/>
              <w:marBottom w:val="0"/>
              <w:divBdr>
                <w:top w:val="none" w:sz="0" w:space="0" w:color="auto"/>
                <w:left w:val="none" w:sz="0" w:space="0" w:color="auto"/>
                <w:bottom w:val="none" w:sz="0" w:space="0" w:color="auto"/>
                <w:right w:val="none" w:sz="0" w:space="0" w:color="auto"/>
              </w:divBdr>
              <w:divsChild>
                <w:div w:id="1172836259">
                  <w:marLeft w:val="0"/>
                  <w:marRight w:val="0"/>
                  <w:marTop w:val="0"/>
                  <w:marBottom w:val="0"/>
                  <w:divBdr>
                    <w:top w:val="none" w:sz="0" w:space="0" w:color="auto"/>
                    <w:left w:val="none" w:sz="0" w:space="0" w:color="auto"/>
                    <w:bottom w:val="none" w:sz="0" w:space="0" w:color="auto"/>
                    <w:right w:val="none" w:sz="0" w:space="0" w:color="auto"/>
                  </w:divBdr>
                  <w:divsChild>
                    <w:div w:id="394662965">
                      <w:marLeft w:val="0"/>
                      <w:marRight w:val="0"/>
                      <w:marTop w:val="0"/>
                      <w:marBottom w:val="0"/>
                      <w:divBdr>
                        <w:top w:val="none" w:sz="0" w:space="0" w:color="auto"/>
                        <w:left w:val="none" w:sz="0" w:space="0" w:color="auto"/>
                        <w:bottom w:val="none" w:sz="0" w:space="0" w:color="auto"/>
                        <w:right w:val="none" w:sz="0" w:space="0" w:color="auto"/>
                      </w:divBdr>
                      <w:divsChild>
                        <w:div w:id="1124614743">
                          <w:marLeft w:val="0"/>
                          <w:marRight w:val="0"/>
                          <w:marTop w:val="0"/>
                          <w:marBottom w:val="0"/>
                          <w:divBdr>
                            <w:top w:val="none" w:sz="0" w:space="0" w:color="auto"/>
                            <w:left w:val="none" w:sz="0" w:space="0" w:color="auto"/>
                            <w:bottom w:val="none" w:sz="0" w:space="0" w:color="auto"/>
                            <w:right w:val="none" w:sz="0" w:space="0" w:color="auto"/>
                          </w:divBdr>
                          <w:divsChild>
                            <w:div w:id="1629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809203">
      <w:bodyDiv w:val="1"/>
      <w:marLeft w:val="0"/>
      <w:marRight w:val="0"/>
      <w:marTop w:val="0"/>
      <w:marBottom w:val="0"/>
      <w:divBdr>
        <w:top w:val="none" w:sz="0" w:space="0" w:color="auto"/>
        <w:left w:val="none" w:sz="0" w:space="0" w:color="auto"/>
        <w:bottom w:val="none" w:sz="0" w:space="0" w:color="auto"/>
        <w:right w:val="none" w:sz="0" w:space="0" w:color="auto"/>
      </w:divBdr>
    </w:div>
    <w:div w:id="954367565">
      <w:bodyDiv w:val="1"/>
      <w:marLeft w:val="0"/>
      <w:marRight w:val="0"/>
      <w:marTop w:val="0"/>
      <w:marBottom w:val="0"/>
      <w:divBdr>
        <w:top w:val="none" w:sz="0" w:space="0" w:color="auto"/>
        <w:left w:val="none" w:sz="0" w:space="0" w:color="auto"/>
        <w:bottom w:val="none" w:sz="0" w:space="0" w:color="auto"/>
        <w:right w:val="none" w:sz="0" w:space="0" w:color="auto"/>
      </w:divBdr>
      <w:divsChild>
        <w:div w:id="540284724">
          <w:marLeft w:val="0"/>
          <w:marRight w:val="0"/>
          <w:marTop w:val="0"/>
          <w:marBottom w:val="0"/>
          <w:divBdr>
            <w:top w:val="none" w:sz="0" w:space="0" w:color="auto"/>
            <w:left w:val="none" w:sz="0" w:space="0" w:color="auto"/>
            <w:bottom w:val="none" w:sz="0" w:space="0" w:color="auto"/>
            <w:right w:val="none" w:sz="0" w:space="0" w:color="auto"/>
          </w:divBdr>
        </w:div>
        <w:div w:id="913245909">
          <w:marLeft w:val="0"/>
          <w:marRight w:val="0"/>
          <w:marTop w:val="0"/>
          <w:marBottom w:val="0"/>
          <w:divBdr>
            <w:top w:val="none" w:sz="0" w:space="0" w:color="auto"/>
            <w:left w:val="none" w:sz="0" w:space="0" w:color="auto"/>
            <w:bottom w:val="none" w:sz="0" w:space="0" w:color="auto"/>
            <w:right w:val="none" w:sz="0" w:space="0" w:color="auto"/>
          </w:divBdr>
        </w:div>
      </w:divsChild>
    </w:div>
    <w:div w:id="956136815">
      <w:bodyDiv w:val="1"/>
      <w:marLeft w:val="0"/>
      <w:marRight w:val="0"/>
      <w:marTop w:val="0"/>
      <w:marBottom w:val="0"/>
      <w:divBdr>
        <w:top w:val="none" w:sz="0" w:space="0" w:color="auto"/>
        <w:left w:val="none" w:sz="0" w:space="0" w:color="auto"/>
        <w:bottom w:val="none" w:sz="0" w:space="0" w:color="auto"/>
        <w:right w:val="none" w:sz="0" w:space="0" w:color="auto"/>
      </w:divBdr>
    </w:div>
    <w:div w:id="958073150">
      <w:bodyDiv w:val="1"/>
      <w:marLeft w:val="0"/>
      <w:marRight w:val="0"/>
      <w:marTop w:val="0"/>
      <w:marBottom w:val="0"/>
      <w:divBdr>
        <w:top w:val="none" w:sz="0" w:space="0" w:color="auto"/>
        <w:left w:val="none" w:sz="0" w:space="0" w:color="auto"/>
        <w:bottom w:val="none" w:sz="0" w:space="0" w:color="auto"/>
        <w:right w:val="none" w:sz="0" w:space="0" w:color="auto"/>
      </w:divBdr>
    </w:div>
    <w:div w:id="1010714430">
      <w:bodyDiv w:val="1"/>
      <w:marLeft w:val="0"/>
      <w:marRight w:val="0"/>
      <w:marTop w:val="0"/>
      <w:marBottom w:val="0"/>
      <w:divBdr>
        <w:top w:val="none" w:sz="0" w:space="0" w:color="auto"/>
        <w:left w:val="none" w:sz="0" w:space="0" w:color="auto"/>
        <w:bottom w:val="none" w:sz="0" w:space="0" w:color="auto"/>
        <w:right w:val="none" w:sz="0" w:space="0" w:color="auto"/>
      </w:divBdr>
      <w:divsChild>
        <w:div w:id="196240022">
          <w:marLeft w:val="0"/>
          <w:marRight w:val="0"/>
          <w:marTop w:val="0"/>
          <w:marBottom w:val="0"/>
          <w:divBdr>
            <w:top w:val="none" w:sz="0" w:space="0" w:color="auto"/>
            <w:left w:val="none" w:sz="0" w:space="0" w:color="auto"/>
            <w:bottom w:val="none" w:sz="0" w:space="0" w:color="auto"/>
            <w:right w:val="none" w:sz="0" w:space="0" w:color="auto"/>
          </w:divBdr>
          <w:divsChild>
            <w:div w:id="693926577">
              <w:marLeft w:val="0"/>
              <w:marRight w:val="0"/>
              <w:marTop w:val="0"/>
              <w:marBottom w:val="0"/>
              <w:divBdr>
                <w:top w:val="none" w:sz="0" w:space="0" w:color="auto"/>
                <w:left w:val="none" w:sz="0" w:space="0" w:color="auto"/>
                <w:bottom w:val="none" w:sz="0" w:space="0" w:color="auto"/>
                <w:right w:val="none" w:sz="0" w:space="0" w:color="auto"/>
              </w:divBdr>
              <w:divsChild>
                <w:div w:id="40401533">
                  <w:marLeft w:val="0"/>
                  <w:marRight w:val="0"/>
                  <w:marTop w:val="0"/>
                  <w:marBottom w:val="0"/>
                  <w:divBdr>
                    <w:top w:val="none" w:sz="0" w:space="0" w:color="auto"/>
                    <w:left w:val="none" w:sz="0" w:space="0" w:color="auto"/>
                    <w:bottom w:val="none" w:sz="0" w:space="0" w:color="auto"/>
                    <w:right w:val="none" w:sz="0" w:space="0" w:color="auto"/>
                  </w:divBdr>
                  <w:divsChild>
                    <w:div w:id="1747023487">
                      <w:marLeft w:val="0"/>
                      <w:marRight w:val="0"/>
                      <w:marTop w:val="0"/>
                      <w:marBottom w:val="0"/>
                      <w:divBdr>
                        <w:top w:val="none" w:sz="0" w:space="0" w:color="auto"/>
                        <w:left w:val="none" w:sz="0" w:space="0" w:color="auto"/>
                        <w:bottom w:val="none" w:sz="0" w:space="0" w:color="auto"/>
                        <w:right w:val="none" w:sz="0" w:space="0" w:color="auto"/>
                      </w:divBdr>
                      <w:divsChild>
                        <w:div w:id="1485469824">
                          <w:marLeft w:val="0"/>
                          <w:marRight w:val="0"/>
                          <w:marTop w:val="0"/>
                          <w:marBottom w:val="0"/>
                          <w:divBdr>
                            <w:top w:val="none" w:sz="0" w:space="0" w:color="auto"/>
                            <w:left w:val="none" w:sz="0" w:space="0" w:color="auto"/>
                            <w:bottom w:val="none" w:sz="0" w:space="0" w:color="auto"/>
                            <w:right w:val="none" w:sz="0" w:space="0" w:color="auto"/>
                          </w:divBdr>
                          <w:divsChild>
                            <w:div w:id="6726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733435">
      <w:bodyDiv w:val="1"/>
      <w:marLeft w:val="0"/>
      <w:marRight w:val="0"/>
      <w:marTop w:val="0"/>
      <w:marBottom w:val="0"/>
      <w:divBdr>
        <w:top w:val="none" w:sz="0" w:space="0" w:color="auto"/>
        <w:left w:val="none" w:sz="0" w:space="0" w:color="auto"/>
        <w:bottom w:val="none" w:sz="0" w:space="0" w:color="auto"/>
        <w:right w:val="none" w:sz="0" w:space="0" w:color="auto"/>
      </w:divBdr>
    </w:div>
    <w:div w:id="1035890763">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094664882">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48203640">
      <w:bodyDiv w:val="1"/>
      <w:marLeft w:val="0"/>
      <w:marRight w:val="0"/>
      <w:marTop w:val="0"/>
      <w:marBottom w:val="0"/>
      <w:divBdr>
        <w:top w:val="none" w:sz="0" w:space="0" w:color="auto"/>
        <w:left w:val="none" w:sz="0" w:space="0" w:color="auto"/>
        <w:bottom w:val="none" w:sz="0" w:space="0" w:color="auto"/>
        <w:right w:val="none" w:sz="0" w:space="0" w:color="auto"/>
      </w:divBdr>
    </w:div>
    <w:div w:id="1214581170">
      <w:bodyDiv w:val="1"/>
      <w:marLeft w:val="0"/>
      <w:marRight w:val="0"/>
      <w:marTop w:val="0"/>
      <w:marBottom w:val="0"/>
      <w:divBdr>
        <w:top w:val="none" w:sz="0" w:space="0" w:color="auto"/>
        <w:left w:val="none" w:sz="0" w:space="0" w:color="auto"/>
        <w:bottom w:val="none" w:sz="0" w:space="0" w:color="auto"/>
        <w:right w:val="none" w:sz="0" w:space="0" w:color="auto"/>
      </w:divBdr>
    </w:div>
    <w:div w:id="1265452937">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4770493">
      <w:bodyDiv w:val="1"/>
      <w:marLeft w:val="0"/>
      <w:marRight w:val="0"/>
      <w:marTop w:val="0"/>
      <w:marBottom w:val="0"/>
      <w:divBdr>
        <w:top w:val="none" w:sz="0" w:space="0" w:color="auto"/>
        <w:left w:val="none" w:sz="0" w:space="0" w:color="auto"/>
        <w:bottom w:val="none" w:sz="0" w:space="0" w:color="auto"/>
        <w:right w:val="none" w:sz="0" w:space="0" w:color="auto"/>
      </w:divBdr>
      <w:divsChild>
        <w:div w:id="373232507">
          <w:marLeft w:val="0"/>
          <w:marRight w:val="0"/>
          <w:marTop w:val="0"/>
          <w:marBottom w:val="0"/>
          <w:divBdr>
            <w:top w:val="none" w:sz="0" w:space="0" w:color="auto"/>
            <w:left w:val="none" w:sz="0" w:space="0" w:color="auto"/>
            <w:bottom w:val="none" w:sz="0" w:space="0" w:color="auto"/>
            <w:right w:val="none" w:sz="0" w:space="0" w:color="auto"/>
          </w:divBdr>
          <w:divsChild>
            <w:div w:id="64114490">
              <w:marLeft w:val="0"/>
              <w:marRight w:val="0"/>
              <w:marTop w:val="0"/>
              <w:marBottom w:val="0"/>
              <w:divBdr>
                <w:top w:val="none" w:sz="0" w:space="0" w:color="auto"/>
                <w:left w:val="none" w:sz="0" w:space="0" w:color="auto"/>
                <w:bottom w:val="none" w:sz="0" w:space="0" w:color="auto"/>
                <w:right w:val="none" w:sz="0" w:space="0" w:color="auto"/>
              </w:divBdr>
              <w:divsChild>
                <w:div w:id="1252468645">
                  <w:marLeft w:val="0"/>
                  <w:marRight w:val="0"/>
                  <w:marTop w:val="0"/>
                  <w:marBottom w:val="0"/>
                  <w:divBdr>
                    <w:top w:val="none" w:sz="0" w:space="0" w:color="auto"/>
                    <w:left w:val="none" w:sz="0" w:space="0" w:color="auto"/>
                    <w:bottom w:val="none" w:sz="0" w:space="0" w:color="auto"/>
                    <w:right w:val="none" w:sz="0" w:space="0" w:color="auto"/>
                  </w:divBdr>
                  <w:divsChild>
                    <w:div w:id="1478035545">
                      <w:marLeft w:val="0"/>
                      <w:marRight w:val="0"/>
                      <w:marTop w:val="0"/>
                      <w:marBottom w:val="0"/>
                      <w:divBdr>
                        <w:top w:val="none" w:sz="0" w:space="0" w:color="auto"/>
                        <w:left w:val="none" w:sz="0" w:space="0" w:color="auto"/>
                        <w:bottom w:val="none" w:sz="0" w:space="0" w:color="auto"/>
                        <w:right w:val="none" w:sz="0" w:space="0" w:color="auto"/>
                      </w:divBdr>
                      <w:divsChild>
                        <w:div w:id="1688286117">
                          <w:marLeft w:val="0"/>
                          <w:marRight w:val="0"/>
                          <w:marTop w:val="0"/>
                          <w:marBottom w:val="0"/>
                          <w:divBdr>
                            <w:top w:val="none" w:sz="0" w:space="0" w:color="auto"/>
                            <w:left w:val="none" w:sz="0" w:space="0" w:color="auto"/>
                            <w:bottom w:val="none" w:sz="0" w:space="0" w:color="auto"/>
                            <w:right w:val="none" w:sz="0" w:space="0" w:color="auto"/>
                          </w:divBdr>
                          <w:divsChild>
                            <w:div w:id="17653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62440890">
      <w:bodyDiv w:val="1"/>
      <w:marLeft w:val="0"/>
      <w:marRight w:val="0"/>
      <w:marTop w:val="0"/>
      <w:marBottom w:val="0"/>
      <w:divBdr>
        <w:top w:val="none" w:sz="0" w:space="0" w:color="auto"/>
        <w:left w:val="none" w:sz="0" w:space="0" w:color="auto"/>
        <w:bottom w:val="none" w:sz="0" w:space="0" w:color="auto"/>
        <w:right w:val="none" w:sz="0" w:space="0" w:color="auto"/>
      </w:divBdr>
    </w:div>
    <w:div w:id="1365666208">
      <w:bodyDiv w:val="1"/>
      <w:marLeft w:val="0"/>
      <w:marRight w:val="0"/>
      <w:marTop w:val="0"/>
      <w:marBottom w:val="0"/>
      <w:divBdr>
        <w:top w:val="none" w:sz="0" w:space="0" w:color="auto"/>
        <w:left w:val="none" w:sz="0" w:space="0" w:color="auto"/>
        <w:bottom w:val="none" w:sz="0" w:space="0" w:color="auto"/>
        <w:right w:val="none" w:sz="0" w:space="0" w:color="auto"/>
      </w:divBdr>
    </w:div>
    <w:div w:id="1366565052">
      <w:bodyDiv w:val="1"/>
      <w:marLeft w:val="0"/>
      <w:marRight w:val="0"/>
      <w:marTop w:val="0"/>
      <w:marBottom w:val="0"/>
      <w:divBdr>
        <w:top w:val="none" w:sz="0" w:space="0" w:color="auto"/>
        <w:left w:val="none" w:sz="0" w:space="0" w:color="auto"/>
        <w:bottom w:val="none" w:sz="0" w:space="0" w:color="auto"/>
        <w:right w:val="none" w:sz="0" w:space="0" w:color="auto"/>
      </w:divBdr>
    </w:div>
    <w:div w:id="1371568574">
      <w:bodyDiv w:val="1"/>
      <w:marLeft w:val="0"/>
      <w:marRight w:val="0"/>
      <w:marTop w:val="0"/>
      <w:marBottom w:val="0"/>
      <w:divBdr>
        <w:top w:val="none" w:sz="0" w:space="0" w:color="auto"/>
        <w:left w:val="none" w:sz="0" w:space="0" w:color="auto"/>
        <w:bottom w:val="none" w:sz="0" w:space="0" w:color="auto"/>
        <w:right w:val="none" w:sz="0" w:space="0" w:color="auto"/>
      </w:divBdr>
    </w:div>
    <w:div w:id="1373000306">
      <w:bodyDiv w:val="1"/>
      <w:marLeft w:val="0"/>
      <w:marRight w:val="0"/>
      <w:marTop w:val="0"/>
      <w:marBottom w:val="0"/>
      <w:divBdr>
        <w:top w:val="none" w:sz="0" w:space="0" w:color="auto"/>
        <w:left w:val="none" w:sz="0" w:space="0" w:color="auto"/>
        <w:bottom w:val="none" w:sz="0" w:space="0" w:color="auto"/>
        <w:right w:val="none" w:sz="0" w:space="0" w:color="auto"/>
      </w:divBdr>
    </w:div>
    <w:div w:id="1380323941">
      <w:bodyDiv w:val="1"/>
      <w:marLeft w:val="0"/>
      <w:marRight w:val="0"/>
      <w:marTop w:val="0"/>
      <w:marBottom w:val="0"/>
      <w:divBdr>
        <w:top w:val="none" w:sz="0" w:space="0" w:color="auto"/>
        <w:left w:val="none" w:sz="0" w:space="0" w:color="auto"/>
        <w:bottom w:val="none" w:sz="0" w:space="0" w:color="auto"/>
        <w:right w:val="none" w:sz="0" w:space="0" w:color="auto"/>
      </w:divBdr>
      <w:divsChild>
        <w:div w:id="16977773">
          <w:marLeft w:val="0"/>
          <w:marRight w:val="0"/>
          <w:marTop w:val="0"/>
          <w:marBottom w:val="0"/>
          <w:divBdr>
            <w:top w:val="none" w:sz="0" w:space="0" w:color="auto"/>
            <w:left w:val="none" w:sz="0" w:space="0" w:color="auto"/>
            <w:bottom w:val="none" w:sz="0" w:space="0" w:color="auto"/>
            <w:right w:val="none" w:sz="0" w:space="0" w:color="auto"/>
          </w:divBdr>
          <w:divsChild>
            <w:div w:id="2061054743">
              <w:marLeft w:val="0"/>
              <w:marRight w:val="0"/>
              <w:marTop w:val="0"/>
              <w:marBottom w:val="0"/>
              <w:divBdr>
                <w:top w:val="none" w:sz="0" w:space="0" w:color="auto"/>
                <w:left w:val="none" w:sz="0" w:space="0" w:color="auto"/>
                <w:bottom w:val="none" w:sz="0" w:space="0" w:color="auto"/>
                <w:right w:val="none" w:sz="0" w:space="0" w:color="auto"/>
              </w:divBdr>
              <w:divsChild>
                <w:div w:id="1140027733">
                  <w:marLeft w:val="0"/>
                  <w:marRight w:val="0"/>
                  <w:marTop w:val="0"/>
                  <w:marBottom w:val="0"/>
                  <w:divBdr>
                    <w:top w:val="none" w:sz="0" w:space="0" w:color="auto"/>
                    <w:left w:val="none" w:sz="0" w:space="0" w:color="auto"/>
                    <w:bottom w:val="none" w:sz="0" w:space="0" w:color="auto"/>
                    <w:right w:val="none" w:sz="0" w:space="0" w:color="auto"/>
                  </w:divBdr>
                  <w:divsChild>
                    <w:div w:id="1628076512">
                      <w:marLeft w:val="0"/>
                      <w:marRight w:val="0"/>
                      <w:marTop w:val="0"/>
                      <w:marBottom w:val="0"/>
                      <w:divBdr>
                        <w:top w:val="none" w:sz="0" w:space="0" w:color="auto"/>
                        <w:left w:val="none" w:sz="0" w:space="0" w:color="auto"/>
                        <w:bottom w:val="none" w:sz="0" w:space="0" w:color="auto"/>
                        <w:right w:val="none" w:sz="0" w:space="0" w:color="auto"/>
                      </w:divBdr>
                      <w:divsChild>
                        <w:div w:id="1149518772">
                          <w:marLeft w:val="0"/>
                          <w:marRight w:val="0"/>
                          <w:marTop w:val="0"/>
                          <w:marBottom w:val="0"/>
                          <w:divBdr>
                            <w:top w:val="none" w:sz="0" w:space="0" w:color="auto"/>
                            <w:left w:val="none" w:sz="0" w:space="0" w:color="auto"/>
                            <w:bottom w:val="none" w:sz="0" w:space="0" w:color="auto"/>
                            <w:right w:val="none" w:sz="0" w:space="0" w:color="auto"/>
                          </w:divBdr>
                          <w:divsChild>
                            <w:div w:id="18639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155000">
      <w:bodyDiv w:val="1"/>
      <w:marLeft w:val="0"/>
      <w:marRight w:val="0"/>
      <w:marTop w:val="0"/>
      <w:marBottom w:val="0"/>
      <w:divBdr>
        <w:top w:val="none" w:sz="0" w:space="0" w:color="auto"/>
        <w:left w:val="none" w:sz="0" w:space="0" w:color="auto"/>
        <w:bottom w:val="none" w:sz="0" w:space="0" w:color="auto"/>
        <w:right w:val="none" w:sz="0" w:space="0" w:color="auto"/>
      </w:divBdr>
      <w:divsChild>
        <w:div w:id="1171219989">
          <w:marLeft w:val="0"/>
          <w:marRight w:val="0"/>
          <w:marTop w:val="0"/>
          <w:marBottom w:val="0"/>
          <w:divBdr>
            <w:top w:val="none" w:sz="0" w:space="0" w:color="auto"/>
            <w:left w:val="none" w:sz="0" w:space="0" w:color="auto"/>
            <w:bottom w:val="none" w:sz="0" w:space="0" w:color="auto"/>
            <w:right w:val="none" w:sz="0" w:space="0" w:color="auto"/>
          </w:divBdr>
          <w:divsChild>
            <w:div w:id="1881898038">
              <w:marLeft w:val="0"/>
              <w:marRight w:val="0"/>
              <w:marTop w:val="0"/>
              <w:marBottom w:val="0"/>
              <w:divBdr>
                <w:top w:val="none" w:sz="0" w:space="0" w:color="auto"/>
                <w:left w:val="none" w:sz="0" w:space="0" w:color="auto"/>
                <w:bottom w:val="none" w:sz="0" w:space="0" w:color="auto"/>
                <w:right w:val="none" w:sz="0" w:space="0" w:color="auto"/>
              </w:divBdr>
              <w:divsChild>
                <w:div w:id="238492039">
                  <w:marLeft w:val="0"/>
                  <w:marRight w:val="0"/>
                  <w:marTop w:val="0"/>
                  <w:marBottom w:val="0"/>
                  <w:divBdr>
                    <w:top w:val="none" w:sz="0" w:space="0" w:color="auto"/>
                    <w:left w:val="none" w:sz="0" w:space="0" w:color="auto"/>
                    <w:bottom w:val="none" w:sz="0" w:space="0" w:color="auto"/>
                    <w:right w:val="none" w:sz="0" w:space="0" w:color="auto"/>
                  </w:divBdr>
                  <w:divsChild>
                    <w:div w:id="1543250630">
                      <w:marLeft w:val="0"/>
                      <w:marRight w:val="0"/>
                      <w:marTop w:val="0"/>
                      <w:marBottom w:val="0"/>
                      <w:divBdr>
                        <w:top w:val="none" w:sz="0" w:space="0" w:color="auto"/>
                        <w:left w:val="none" w:sz="0" w:space="0" w:color="auto"/>
                        <w:bottom w:val="none" w:sz="0" w:space="0" w:color="auto"/>
                        <w:right w:val="none" w:sz="0" w:space="0" w:color="auto"/>
                      </w:divBdr>
                      <w:divsChild>
                        <w:div w:id="34085398">
                          <w:marLeft w:val="0"/>
                          <w:marRight w:val="0"/>
                          <w:marTop w:val="0"/>
                          <w:marBottom w:val="0"/>
                          <w:divBdr>
                            <w:top w:val="none" w:sz="0" w:space="0" w:color="auto"/>
                            <w:left w:val="none" w:sz="0" w:space="0" w:color="auto"/>
                            <w:bottom w:val="none" w:sz="0" w:space="0" w:color="auto"/>
                            <w:right w:val="none" w:sz="0" w:space="0" w:color="auto"/>
                          </w:divBdr>
                          <w:divsChild>
                            <w:div w:id="17167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316526">
      <w:bodyDiv w:val="1"/>
      <w:marLeft w:val="0"/>
      <w:marRight w:val="0"/>
      <w:marTop w:val="0"/>
      <w:marBottom w:val="0"/>
      <w:divBdr>
        <w:top w:val="none" w:sz="0" w:space="0" w:color="auto"/>
        <w:left w:val="none" w:sz="0" w:space="0" w:color="auto"/>
        <w:bottom w:val="none" w:sz="0" w:space="0" w:color="auto"/>
        <w:right w:val="none" w:sz="0" w:space="0" w:color="auto"/>
      </w:divBdr>
      <w:divsChild>
        <w:div w:id="366763724">
          <w:marLeft w:val="0"/>
          <w:marRight w:val="0"/>
          <w:marTop w:val="0"/>
          <w:marBottom w:val="0"/>
          <w:divBdr>
            <w:top w:val="none" w:sz="0" w:space="0" w:color="auto"/>
            <w:left w:val="none" w:sz="0" w:space="0" w:color="auto"/>
            <w:bottom w:val="none" w:sz="0" w:space="0" w:color="auto"/>
            <w:right w:val="none" w:sz="0" w:space="0" w:color="auto"/>
          </w:divBdr>
          <w:divsChild>
            <w:div w:id="1547837986">
              <w:marLeft w:val="0"/>
              <w:marRight w:val="0"/>
              <w:marTop w:val="0"/>
              <w:marBottom w:val="0"/>
              <w:divBdr>
                <w:top w:val="none" w:sz="0" w:space="0" w:color="auto"/>
                <w:left w:val="none" w:sz="0" w:space="0" w:color="auto"/>
                <w:bottom w:val="none" w:sz="0" w:space="0" w:color="auto"/>
                <w:right w:val="none" w:sz="0" w:space="0" w:color="auto"/>
              </w:divBdr>
              <w:divsChild>
                <w:div w:id="1949923372">
                  <w:marLeft w:val="0"/>
                  <w:marRight w:val="0"/>
                  <w:marTop w:val="0"/>
                  <w:marBottom w:val="0"/>
                  <w:divBdr>
                    <w:top w:val="none" w:sz="0" w:space="0" w:color="auto"/>
                    <w:left w:val="none" w:sz="0" w:space="0" w:color="auto"/>
                    <w:bottom w:val="none" w:sz="0" w:space="0" w:color="auto"/>
                    <w:right w:val="none" w:sz="0" w:space="0" w:color="auto"/>
                  </w:divBdr>
                  <w:divsChild>
                    <w:div w:id="1997100982">
                      <w:marLeft w:val="0"/>
                      <w:marRight w:val="0"/>
                      <w:marTop w:val="0"/>
                      <w:marBottom w:val="0"/>
                      <w:divBdr>
                        <w:top w:val="none" w:sz="0" w:space="0" w:color="auto"/>
                        <w:left w:val="none" w:sz="0" w:space="0" w:color="auto"/>
                        <w:bottom w:val="none" w:sz="0" w:space="0" w:color="auto"/>
                        <w:right w:val="none" w:sz="0" w:space="0" w:color="auto"/>
                      </w:divBdr>
                      <w:divsChild>
                        <w:div w:id="261493881">
                          <w:marLeft w:val="0"/>
                          <w:marRight w:val="0"/>
                          <w:marTop w:val="0"/>
                          <w:marBottom w:val="0"/>
                          <w:divBdr>
                            <w:top w:val="none" w:sz="0" w:space="0" w:color="auto"/>
                            <w:left w:val="none" w:sz="0" w:space="0" w:color="auto"/>
                            <w:bottom w:val="none" w:sz="0" w:space="0" w:color="auto"/>
                            <w:right w:val="none" w:sz="0" w:space="0" w:color="auto"/>
                          </w:divBdr>
                          <w:divsChild>
                            <w:div w:id="1711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193254">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40819652">
      <w:bodyDiv w:val="1"/>
      <w:marLeft w:val="0"/>
      <w:marRight w:val="0"/>
      <w:marTop w:val="0"/>
      <w:marBottom w:val="0"/>
      <w:divBdr>
        <w:top w:val="none" w:sz="0" w:space="0" w:color="auto"/>
        <w:left w:val="none" w:sz="0" w:space="0" w:color="auto"/>
        <w:bottom w:val="none" w:sz="0" w:space="0" w:color="auto"/>
        <w:right w:val="none" w:sz="0" w:space="0" w:color="auto"/>
      </w:divBdr>
    </w:div>
    <w:div w:id="1565722352">
      <w:bodyDiv w:val="1"/>
      <w:marLeft w:val="0"/>
      <w:marRight w:val="0"/>
      <w:marTop w:val="0"/>
      <w:marBottom w:val="0"/>
      <w:divBdr>
        <w:top w:val="none" w:sz="0" w:space="0" w:color="auto"/>
        <w:left w:val="none" w:sz="0" w:space="0" w:color="auto"/>
        <w:bottom w:val="none" w:sz="0" w:space="0" w:color="auto"/>
        <w:right w:val="none" w:sz="0" w:space="0" w:color="auto"/>
      </w:divBdr>
    </w:div>
    <w:div w:id="1613245438">
      <w:bodyDiv w:val="1"/>
      <w:marLeft w:val="0"/>
      <w:marRight w:val="0"/>
      <w:marTop w:val="0"/>
      <w:marBottom w:val="0"/>
      <w:divBdr>
        <w:top w:val="none" w:sz="0" w:space="0" w:color="auto"/>
        <w:left w:val="none" w:sz="0" w:space="0" w:color="auto"/>
        <w:bottom w:val="none" w:sz="0" w:space="0" w:color="auto"/>
        <w:right w:val="none" w:sz="0" w:space="0" w:color="auto"/>
      </w:divBdr>
    </w:div>
    <w:div w:id="1621033017">
      <w:bodyDiv w:val="1"/>
      <w:marLeft w:val="0"/>
      <w:marRight w:val="0"/>
      <w:marTop w:val="0"/>
      <w:marBottom w:val="0"/>
      <w:divBdr>
        <w:top w:val="none" w:sz="0" w:space="0" w:color="auto"/>
        <w:left w:val="none" w:sz="0" w:space="0" w:color="auto"/>
        <w:bottom w:val="none" w:sz="0" w:space="0" w:color="auto"/>
        <w:right w:val="none" w:sz="0" w:space="0" w:color="auto"/>
      </w:divBdr>
    </w:div>
    <w:div w:id="1727022489">
      <w:bodyDiv w:val="1"/>
      <w:marLeft w:val="0"/>
      <w:marRight w:val="0"/>
      <w:marTop w:val="0"/>
      <w:marBottom w:val="0"/>
      <w:divBdr>
        <w:top w:val="none" w:sz="0" w:space="0" w:color="auto"/>
        <w:left w:val="none" w:sz="0" w:space="0" w:color="auto"/>
        <w:bottom w:val="none" w:sz="0" w:space="0" w:color="auto"/>
        <w:right w:val="none" w:sz="0" w:space="0" w:color="auto"/>
      </w:divBdr>
    </w:div>
    <w:div w:id="1750619513">
      <w:bodyDiv w:val="1"/>
      <w:marLeft w:val="0"/>
      <w:marRight w:val="0"/>
      <w:marTop w:val="0"/>
      <w:marBottom w:val="0"/>
      <w:divBdr>
        <w:top w:val="none" w:sz="0" w:space="0" w:color="auto"/>
        <w:left w:val="none" w:sz="0" w:space="0" w:color="auto"/>
        <w:bottom w:val="none" w:sz="0" w:space="0" w:color="auto"/>
        <w:right w:val="none" w:sz="0" w:space="0" w:color="auto"/>
      </w:divBdr>
    </w:div>
    <w:div w:id="1766531254">
      <w:bodyDiv w:val="1"/>
      <w:marLeft w:val="0"/>
      <w:marRight w:val="0"/>
      <w:marTop w:val="0"/>
      <w:marBottom w:val="0"/>
      <w:divBdr>
        <w:top w:val="none" w:sz="0" w:space="0" w:color="auto"/>
        <w:left w:val="none" w:sz="0" w:space="0" w:color="auto"/>
        <w:bottom w:val="none" w:sz="0" w:space="0" w:color="auto"/>
        <w:right w:val="none" w:sz="0" w:space="0" w:color="auto"/>
      </w:divBdr>
    </w:div>
    <w:div w:id="1777556950">
      <w:bodyDiv w:val="1"/>
      <w:marLeft w:val="0"/>
      <w:marRight w:val="0"/>
      <w:marTop w:val="0"/>
      <w:marBottom w:val="0"/>
      <w:divBdr>
        <w:top w:val="none" w:sz="0" w:space="0" w:color="auto"/>
        <w:left w:val="none" w:sz="0" w:space="0" w:color="auto"/>
        <w:bottom w:val="none" w:sz="0" w:space="0" w:color="auto"/>
        <w:right w:val="none" w:sz="0" w:space="0" w:color="auto"/>
      </w:divBdr>
    </w:div>
    <w:div w:id="1792623470">
      <w:bodyDiv w:val="1"/>
      <w:marLeft w:val="0"/>
      <w:marRight w:val="0"/>
      <w:marTop w:val="0"/>
      <w:marBottom w:val="0"/>
      <w:divBdr>
        <w:top w:val="none" w:sz="0" w:space="0" w:color="auto"/>
        <w:left w:val="none" w:sz="0" w:space="0" w:color="auto"/>
        <w:bottom w:val="none" w:sz="0" w:space="0" w:color="auto"/>
        <w:right w:val="none" w:sz="0" w:space="0" w:color="auto"/>
      </w:divBdr>
    </w:div>
    <w:div w:id="1795099693">
      <w:bodyDiv w:val="1"/>
      <w:marLeft w:val="0"/>
      <w:marRight w:val="0"/>
      <w:marTop w:val="0"/>
      <w:marBottom w:val="0"/>
      <w:divBdr>
        <w:top w:val="none" w:sz="0" w:space="0" w:color="auto"/>
        <w:left w:val="none" w:sz="0" w:space="0" w:color="auto"/>
        <w:bottom w:val="none" w:sz="0" w:space="0" w:color="auto"/>
        <w:right w:val="none" w:sz="0" w:space="0" w:color="auto"/>
      </w:divBdr>
    </w:div>
    <w:div w:id="1838181457">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34791">
      <w:bodyDiv w:val="1"/>
      <w:marLeft w:val="0"/>
      <w:marRight w:val="0"/>
      <w:marTop w:val="0"/>
      <w:marBottom w:val="0"/>
      <w:divBdr>
        <w:top w:val="none" w:sz="0" w:space="0" w:color="auto"/>
        <w:left w:val="none" w:sz="0" w:space="0" w:color="auto"/>
        <w:bottom w:val="none" w:sz="0" w:space="0" w:color="auto"/>
        <w:right w:val="none" w:sz="0" w:space="0" w:color="auto"/>
      </w:divBdr>
    </w:div>
    <w:div w:id="1892615217">
      <w:bodyDiv w:val="1"/>
      <w:marLeft w:val="0"/>
      <w:marRight w:val="0"/>
      <w:marTop w:val="0"/>
      <w:marBottom w:val="0"/>
      <w:divBdr>
        <w:top w:val="none" w:sz="0" w:space="0" w:color="auto"/>
        <w:left w:val="none" w:sz="0" w:space="0" w:color="auto"/>
        <w:bottom w:val="none" w:sz="0" w:space="0" w:color="auto"/>
        <w:right w:val="none" w:sz="0" w:space="0" w:color="auto"/>
      </w:divBdr>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1949190812">
      <w:bodyDiv w:val="1"/>
      <w:marLeft w:val="0"/>
      <w:marRight w:val="0"/>
      <w:marTop w:val="0"/>
      <w:marBottom w:val="0"/>
      <w:divBdr>
        <w:top w:val="none" w:sz="0" w:space="0" w:color="auto"/>
        <w:left w:val="none" w:sz="0" w:space="0" w:color="auto"/>
        <w:bottom w:val="none" w:sz="0" w:space="0" w:color="auto"/>
        <w:right w:val="none" w:sz="0" w:space="0" w:color="auto"/>
      </w:divBdr>
    </w:div>
    <w:div w:id="2028480817">
      <w:bodyDiv w:val="1"/>
      <w:marLeft w:val="0"/>
      <w:marRight w:val="0"/>
      <w:marTop w:val="0"/>
      <w:marBottom w:val="0"/>
      <w:divBdr>
        <w:top w:val="none" w:sz="0" w:space="0" w:color="auto"/>
        <w:left w:val="none" w:sz="0" w:space="0" w:color="auto"/>
        <w:bottom w:val="none" w:sz="0" w:space="0" w:color="auto"/>
        <w:right w:val="none" w:sz="0" w:space="0" w:color="auto"/>
      </w:divBdr>
    </w:div>
    <w:div w:id="2041737011">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92807833">
          <w:marLeft w:val="0"/>
          <w:marRight w:val="0"/>
          <w:marTop w:val="0"/>
          <w:marBottom w:val="0"/>
          <w:divBdr>
            <w:top w:val="none" w:sz="0" w:space="0" w:color="auto"/>
            <w:left w:val="none" w:sz="0" w:space="0" w:color="auto"/>
            <w:bottom w:val="none" w:sz="0" w:space="0" w:color="auto"/>
            <w:right w:val="none" w:sz="0" w:space="0" w:color="auto"/>
          </w:divBdr>
        </w:div>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yperlink" Target="https://www.unitedlossadjusters.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yperlink" Target="mailto:claims@unitedlossadjusters.com"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8"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7" Type="http://schemas.openxmlformats.org/officeDocument/2006/relationships/image" Target="media/image8.jpeg"/><Relationship Id="rId30" Type="http://schemas.openxmlformats.org/officeDocument/2006/relationships/fontTable" Target="fontTable.xml"/><Relationship Id="rId33" Type="http://schemas.openxmlformats.org/officeDocument/2006/relationships/image" Target="media/ula-appendix-001.jpg"/><Relationship Id="rId34" Type="http://schemas.openxmlformats.org/officeDocument/2006/relationships/image" Target="media/ula-appendix-002.jpg"/><Relationship Id="rId35" Type="http://schemas.openxmlformats.org/officeDocument/2006/relationships/image" Target="media/ula-appendix-003.jpg"/><Relationship Id="rId36" Type="http://schemas.openxmlformats.org/officeDocument/2006/relationships/image" Target="media/ula-appendix-004.jp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D248D50E3A44758D5D4432C5B759C0"/>
        <w:category>
          <w:name w:val="General"/>
          <w:gallery w:val="placeholder"/>
        </w:category>
        <w:types>
          <w:type w:val="bbPlcHdr"/>
        </w:types>
        <w:behaviors>
          <w:behavior w:val="content"/>
        </w:behaviors>
        <w:guid w:val="{AA4A2CA6-9B84-4ED7-9E17-74F1DA090F49}"/>
      </w:docPartPr>
      <w:docPartBody>
        <w:p w:rsidR="008A43CF" w:rsidRDefault="00811412" w:rsidP="00811412">
          <w:pPr>
            <w:pStyle w:val="E1D248D50E3A44758D5D4432C5B759C0"/>
          </w:pPr>
          <w:r w:rsidRPr="00804DD9">
            <w:t>Title</w:t>
          </w:r>
        </w:p>
      </w:docPartBody>
    </w:docPart>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314056F9E72D4BB0A81EB68825944E07"/>
        <w:category>
          <w:name w:val="General"/>
          <w:gallery w:val="placeholder"/>
        </w:category>
        <w:types>
          <w:type w:val="bbPlcHdr"/>
        </w:types>
        <w:behaviors>
          <w:behavior w:val="content"/>
        </w:behaviors>
        <w:guid w:val="{7E5AEDD3-FE2E-44A2-8A99-0F27F41419D7}"/>
      </w:docPartPr>
      <w:docPartBody>
        <w:p w:rsidR="00B706C9" w:rsidRDefault="00B706C9" w:rsidP="00B706C9">
          <w:pPr>
            <w:pStyle w:val="314056F9E72D4BB0A81EB68825944E07"/>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90F4474E4C2444B9837FC9960076FA4E"/>
        <w:category>
          <w:name w:val="General"/>
          <w:gallery w:val="placeholder"/>
        </w:category>
        <w:types>
          <w:type w:val="bbPlcHdr"/>
        </w:types>
        <w:behaviors>
          <w:behavior w:val="content"/>
        </w:behaviors>
        <w:guid w:val="{48A70A00-660C-42D1-B537-8D3F817DB182}"/>
      </w:docPartPr>
      <w:docPartBody>
        <w:p w:rsidR="00B706C9" w:rsidRDefault="00B706C9" w:rsidP="00B706C9">
          <w:pPr>
            <w:pStyle w:val="90F4474E4C2444B9837FC9960076FA4E"/>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10598"/>
    <w:rsid w:val="00011C4F"/>
    <w:rsid w:val="000509D2"/>
    <w:rsid w:val="00056686"/>
    <w:rsid w:val="000573A1"/>
    <w:rsid w:val="00060673"/>
    <w:rsid w:val="00061784"/>
    <w:rsid w:val="00084CF7"/>
    <w:rsid w:val="00087116"/>
    <w:rsid w:val="000921AE"/>
    <w:rsid w:val="0009445F"/>
    <w:rsid w:val="00095FC6"/>
    <w:rsid w:val="000A30A9"/>
    <w:rsid w:val="000B357E"/>
    <w:rsid w:val="000D7D98"/>
    <w:rsid w:val="00113957"/>
    <w:rsid w:val="00120056"/>
    <w:rsid w:val="00121363"/>
    <w:rsid w:val="001271C1"/>
    <w:rsid w:val="001541D4"/>
    <w:rsid w:val="00165599"/>
    <w:rsid w:val="00167072"/>
    <w:rsid w:val="00175D11"/>
    <w:rsid w:val="00183A2C"/>
    <w:rsid w:val="00194D15"/>
    <w:rsid w:val="00196729"/>
    <w:rsid w:val="00197D2B"/>
    <w:rsid w:val="001B4419"/>
    <w:rsid w:val="001C5F32"/>
    <w:rsid w:val="001C60AE"/>
    <w:rsid w:val="001E66DD"/>
    <w:rsid w:val="001E69F4"/>
    <w:rsid w:val="00202F4C"/>
    <w:rsid w:val="002033AB"/>
    <w:rsid w:val="00224723"/>
    <w:rsid w:val="00230694"/>
    <w:rsid w:val="0024079F"/>
    <w:rsid w:val="00241282"/>
    <w:rsid w:val="00245E63"/>
    <w:rsid w:val="00264DE7"/>
    <w:rsid w:val="00276961"/>
    <w:rsid w:val="002967C7"/>
    <w:rsid w:val="002D5492"/>
    <w:rsid w:val="002D6546"/>
    <w:rsid w:val="0031276A"/>
    <w:rsid w:val="003154AE"/>
    <w:rsid w:val="003355DC"/>
    <w:rsid w:val="00352921"/>
    <w:rsid w:val="00365BF7"/>
    <w:rsid w:val="00387B21"/>
    <w:rsid w:val="0039747A"/>
    <w:rsid w:val="003A2098"/>
    <w:rsid w:val="003E6C82"/>
    <w:rsid w:val="00436107"/>
    <w:rsid w:val="004D4AE6"/>
    <w:rsid w:val="00514151"/>
    <w:rsid w:val="0053687F"/>
    <w:rsid w:val="00546807"/>
    <w:rsid w:val="005A548E"/>
    <w:rsid w:val="005B2A8C"/>
    <w:rsid w:val="005D421F"/>
    <w:rsid w:val="005E1090"/>
    <w:rsid w:val="005E188F"/>
    <w:rsid w:val="00614A92"/>
    <w:rsid w:val="00620B7F"/>
    <w:rsid w:val="006238BF"/>
    <w:rsid w:val="0063391C"/>
    <w:rsid w:val="00657420"/>
    <w:rsid w:val="00681A4C"/>
    <w:rsid w:val="00683023"/>
    <w:rsid w:val="00693914"/>
    <w:rsid w:val="00696629"/>
    <w:rsid w:val="006B2E15"/>
    <w:rsid w:val="006B55DC"/>
    <w:rsid w:val="006C513E"/>
    <w:rsid w:val="006C534A"/>
    <w:rsid w:val="00711808"/>
    <w:rsid w:val="00722DE6"/>
    <w:rsid w:val="00737657"/>
    <w:rsid w:val="00740A44"/>
    <w:rsid w:val="007637FC"/>
    <w:rsid w:val="0076551B"/>
    <w:rsid w:val="00772C29"/>
    <w:rsid w:val="00774E4E"/>
    <w:rsid w:val="00783083"/>
    <w:rsid w:val="00787B7C"/>
    <w:rsid w:val="007A67C3"/>
    <w:rsid w:val="007A75D1"/>
    <w:rsid w:val="007B1F29"/>
    <w:rsid w:val="007C0426"/>
    <w:rsid w:val="007D307B"/>
    <w:rsid w:val="007E172A"/>
    <w:rsid w:val="007F4EA7"/>
    <w:rsid w:val="007F78F7"/>
    <w:rsid w:val="00810B2D"/>
    <w:rsid w:val="00811412"/>
    <w:rsid w:val="00840753"/>
    <w:rsid w:val="00846BED"/>
    <w:rsid w:val="008523E8"/>
    <w:rsid w:val="008575E8"/>
    <w:rsid w:val="008706AB"/>
    <w:rsid w:val="008927BD"/>
    <w:rsid w:val="008A43CF"/>
    <w:rsid w:val="008C13BE"/>
    <w:rsid w:val="00906137"/>
    <w:rsid w:val="00910CE9"/>
    <w:rsid w:val="0093428F"/>
    <w:rsid w:val="00942915"/>
    <w:rsid w:val="009465FB"/>
    <w:rsid w:val="009475CF"/>
    <w:rsid w:val="00952BC4"/>
    <w:rsid w:val="009560B2"/>
    <w:rsid w:val="00980BA0"/>
    <w:rsid w:val="00982559"/>
    <w:rsid w:val="00990895"/>
    <w:rsid w:val="009B2663"/>
    <w:rsid w:val="009B6D81"/>
    <w:rsid w:val="009B7055"/>
    <w:rsid w:val="009C7E5A"/>
    <w:rsid w:val="00A133F8"/>
    <w:rsid w:val="00A17AD2"/>
    <w:rsid w:val="00A25E0D"/>
    <w:rsid w:val="00A2637D"/>
    <w:rsid w:val="00A60AEE"/>
    <w:rsid w:val="00A67CBF"/>
    <w:rsid w:val="00A743F2"/>
    <w:rsid w:val="00A77AE0"/>
    <w:rsid w:val="00A86A48"/>
    <w:rsid w:val="00A91F71"/>
    <w:rsid w:val="00A93456"/>
    <w:rsid w:val="00AA3953"/>
    <w:rsid w:val="00AB41BD"/>
    <w:rsid w:val="00AB4A1F"/>
    <w:rsid w:val="00AB7DD1"/>
    <w:rsid w:val="00AE1891"/>
    <w:rsid w:val="00B14D4E"/>
    <w:rsid w:val="00B207CE"/>
    <w:rsid w:val="00B27B8F"/>
    <w:rsid w:val="00B32FDB"/>
    <w:rsid w:val="00B336FB"/>
    <w:rsid w:val="00B50BF7"/>
    <w:rsid w:val="00B70174"/>
    <w:rsid w:val="00B706C9"/>
    <w:rsid w:val="00B87EE1"/>
    <w:rsid w:val="00B9217F"/>
    <w:rsid w:val="00B97CCB"/>
    <w:rsid w:val="00BA0138"/>
    <w:rsid w:val="00BA01E6"/>
    <w:rsid w:val="00BA3B6D"/>
    <w:rsid w:val="00BC1F3F"/>
    <w:rsid w:val="00BE1DD0"/>
    <w:rsid w:val="00BF4D38"/>
    <w:rsid w:val="00BF63E9"/>
    <w:rsid w:val="00C207FA"/>
    <w:rsid w:val="00C23328"/>
    <w:rsid w:val="00C3793E"/>
    <w:rsid w:val="00C40556"/>
    <w:rsid w:val="00C53747"/>
    <w:rsid w:val="00C70B80"/>
    <w:rsid w:val="00C82A65"/>
    <w:rsid w:val="00C957DC"/>
    <w:rsid w:val="00CB524C"/>
    <w:rsid w:val="00CC01B0"/>
    <w:rsid w:val="00CC2359"/>
    <w:rsid w:val="00CC5A8E"/>
    <w:rsid w:val="00CD051A"/>
    <w:rsid w:val="00CD5C8C"/>
    <w:rsid w:val="00CE5EDF"/>
    <w:rsid w:val="00CE6205"/>
    <w:rsid w:val="00CF1FAE"/>
    <w:rsid w:val="00D14B4D"/>
    <w:rsid w:val="00D33837"/>
    <w:rsid w:val="00D350B5"/>
    <w:rsid w:val="00D648BE"/>
    <w:rsid w:val="00D84AD9"/>
    <w:rsid w:val="00DA0BD6"/>
    <w:rsid w:val="00DA1968"/>
    <w:rsid w:val="00DA3027"/>
    <w:rsid w:val="00DB38F7"/>
    <w:rsid w:val="00DD6A8B"/>
    <w:rsid w:val="00E06D04"/>
    <w:rsid w:val="00E07B66"/>
    <w:rsid w:val="00E5608D"/>
    <w:rsid w:val="00E93B19"/>
    <w:rsid w:val="00EB109D"/>
    <w:rsid w:val="00EB2DA9"/>
    <w:rsid w:val="00EC6532"/>
    <w:rsid w:val="00ED32EC"/>
    <w:rsid w:val="00EE2B52"/>
    <w:rsid w:val="00F0278E"/>
    <w:rsid w:val="00F2323F"/>
    <w:rsid w:val="00F23345"/>
    <w:rsid w:val="00F31F1C"/>
    <w:rsid w:val="00F47093"/>
    <w:rsid w:val="00F52A3B"/>
    <w:rsid w:val="00F81227"/>
    <w:rsid w:val="00FB12EF"/>
    <w:rsid w:val="00FC427D"/>
    <w:rsid w:val="00FD2A53"/>
    <w:rsid w:val="00FD77FC"/>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91C"/>
    <w:rPr>
      <w:color w:val="808080"/>
    </w:rPr>
  </w:style>
  <w:style w:type="paragraph" w:customStyle="1" w:styleId="E1D248D50E3A44758D5D4432C5B759C0">
    <w:name w:val="E1D248D50E3A44758D5D4432C5B759C0"/>
    <w:rsid w:val="00811412"/>
    <w:rPr>
      <w:lang w:val="en-US" w:eastAsia="en-US"/>
    </w:rPr>
  </w:style>
  <w:style w:type="paragraph" w:customStyle="1" w:styleId="8E189D4A4A974A32BD528933BFFC161C">
    <w:name w:val="8E189D4A4A974A32BD528933BFFC161C"/>
    <w:rsid w:val="00811412"/>
    <w:rPr>
      <w:lang w:val="en-US" w:eastAsia="en-US"/>
    </w:rPr>
  </w:style>
  <w:style w:type="paragraph" w:customStyle="1" w:styleId="314056F9E72D4BB0A81EB68825944E07">
    <w:name w:val="314056F9E72D4BB0A81EB68825944E07"/>
    <w:rsid w:val="00B706C9"/>
    <w:pPr>
      <w:spacing w:line="278" w:lineRule="auto"/>
    </w:pPr>
    <w:rPr>
      <w:kern w:val="2"/>
      <w:sz w:val="24"/>
      <w:szCs w:val="24"/>
      <w:lang w:val="en-US" w:eastAsia="en-US"/>
      <w14:ligatures w14:val="standardContextual"/>
    </w:rPr>
  </w:style>
  <w:style w:type="paragraph" w:customStyle="1" w:styleId="90F4474E4C2444B9837FC9960076FA4E">
    <w:name w:val="90F4474E4C2444B9837FC9960076FA4E"/>
    <w:rsid w:val="00B706C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2026-08-13T00:00:00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root>
  <docno>ULA – Form - 01</docno>
  <entity/>
  <client/>
  <clientref/>
  <lrref/>
  <tel>546121</tel>
  <address/>
</root>
</file>

<file path=customXml/item6.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A6D07F-996E-412F-859A-F66BCFD7F6F2}">
  <ds:schemaRefs>
    <ds:schemaRef ds:uri="http://schemas.openxmlformats.org/officeDocument/2006/bibliography"/>
  </ds:schemaRefs>
</ds:datastoreItem>
</file>

<file path=customXml/itemProps3.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4.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5.xml><?xml version="1.0" encoding="utf-8"?>
<ds:datastoreItem xmlns:ds="http://schemas.openxmlformats.org/officeDocument/2006/customXml" ds:itemID="{80B8F1B5-9AB7-4E02-812B-1E299F2ED410}">
  <ds:schemaRefs/>
</ds:datastoreItem>
</file>

<file path=customXml/itemProps6.xml><?xml version="1.0" encoding="utf-8"?>
<ds:datastoreItem xmlns:ds="http://schemas.openxmlformats.org/officeDocument/2006/customXml" ds:itemID="{07490720-9841-423D-9218-5E9CB5FAC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9392</TotalTime>
  <Pages>15</Pages>
  <Words>3310</Words>
  <Characters>18340</Characters>
  <Application>Microsoft Office Word</Application>
  <DocSecurity>0</DocSecurity>
  <Lines>555</Lines>
  <Paragraphs>400</Paragraphs>
  <ScaleCrop>false</ScaleCrop>
  <HeadingPairs>
    <vt:vector size="2" baseType="variant">
      <vt:variant>
        <vt:lpstr>Title</vt:lpstr>
      </vt:variant>
      <vt:variant>
        <vt:i4>1</vt:i4>
      </vt:variant>
    </vt:vector>
  </HeadingPairs>
  <TitlesOfParts>
    <vt:vector size="1" baseType="lpstr">
      <vt:lpstr>ULA Master Claim Report</vt:lpstr>
    </vt:vector>
  </TitlesOfParts>
  <Company/>
  <LinksUpToDate>false</LinksUpToDate>
  <CharactersWithSpaces>21250</CharactersWithSpaces>
  <SharedDoc>false</SharedDoc>
  <HLinks>
    <vt:vector size="24" baseType="variant">
      <vt:variant>
        <vt:i4>5439558</vt:i4>
      </vt:variant>
      <vt:variant>
        <vt:i4>12</vt:i4>
      </vt:variant>
      <vt:variant>
        <vt:i4>0</vt:i4>
      </vt:variant>
      <vt:variant>
        <vt:i4>5</vt:i4>
      </vt:variant>
      <vt:variant>
        <vt:lpwstr>https://www.unitedlossadjusters.com/</vt:lpwstr>
      </vt:variant>
      <vt:variant>
        <vt:lpwstr/>
      </vt:variant>
      <vt:variant>
        <vt:i4>7929943</vt:i4>
      </vt:variant>
      <vt:variant>
        <vt:i4>9</vt:i4>
      </vt:variant>
      <vt:variant>
        <vt:i4>0</vt:i4>
      </vt:variant>
      <vt:variant>
        <vt:i4>5</vt:i4>
      </vt:variant>
      <vt:variant>
        <vt:lpwstr>mailto:claims@unitedlossadjusters.com</vt:lpwstr>
      </vt:variant>
      <vt:variant>
        <vt:lpwstr/>
      </vt:variant>
      <vt:variant>
        <vt:i4>6422640</vt:i4>
      </vt:variant>
      <vt:variant>
        <vt:i4>6</vt:i4>
      </vt:variant>
      <vt:variant>
        <vt:i4>0</vt:i4>
      </vt:variant>
      <vt:variant>
        <vt:i4>5</vt:i4>
      </vt:variant>
      <vt:variant>
        <vt:lpwstr>mailto:</vt:lpwstr>
      </vt:variant>
      <vt:variant>
        <vt:lpwstr/>
      </vt:variant>
      <vt:variant>
        <vt:i4>5439558</vt:i4>
      </vt:variant>
      <vt:variant>
        <vt:i4>3</vt:i4>
      </vt:variant>
      <vt:variant>
        <vt:i4>0</vt:i4>
      </vt:variant>
      <vt:variant>
        <vt:i4>5</vt:i4>
      </vt:variant>
      <vt:variant>
        <vt:lpwstr>https://www.unitedlossadjusters.com/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ULA Master Claim Report</dc:title>
  <dc:subject/>
  <dc:creator>United Loss Adjusters &amp; Surveyors</dc:creator>
  <cp:keywords/>
  <dc:description/>
  <cp:lastModifiedBy>ULA Report Generator</cp:lastModifiedBy>
  <cp:revision>2405</cp:revision>
  <cp:lastPrinted>2025-03-27T06:52:00Z</cp:lastPrinted>
  <dcterms:created xsi:type="dcterms:W3CDTF">2024-04-19T10:12:00Z</dcterms:created>
  <dcterms:modified xsi:type="dcterms:W3CDTF">2026-08-13T12:14:00Z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