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uty0xoombm6m" w:id="0"/>
      <w:bookmarkEnd w:id="0"/>
      <w:r w:rsidDel="00000000" w:rsidR="00000000" w:rsidRPr="00000000">
        <w:rPr>
          <w:rtl w:val="0"/>
        </w:rPr>
        <w:t xml:space="preserve">Mô tả nhãn hiệu</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Nhãn hiệu xin đăng ký bảo hộ bao gồm phần hình và phần chữ, được thiết kế theo phong cách hình học tối giản (Kỷ hà).</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Về phần hình:</w:t>
      </w:r>
      <w:r w:rsidDel="00000000" w:rsidR="00000000" w:rsidRPr="00000000">
        <w:rPr>
          <w:rtl w:val="0"/>
        </w:rPr>
        <w:t xml:space="preserve"> Hình ảnh trung tâm là sự lồng ghép cách điệu của các khối hình học thẳng và cong. Cụ thể, các trụ thẳng và nét xiên được bố trí tạo thành biểu tượng chữ M có đỉnh chóp hình mái nhà tượng trưng cho sự vững chãi của ngành xây dựng. Đan xen phía dưới phần mái nhà là biểu tượng chữ S màu xám lượn sóng, tượng trưng cho sự linh hoạt trong thiết kế. Tại điểm giao trung tâm của chữ M có một hình khối chữ V màu cam tạo điểm nhấn.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Về phần chữ:</w:t>
      </w:r>
      <w:r w:rsidDel="00000000" w:rsidR="00000000" w:rsidRPr="00000000">
        <w:rPr>
          <w:rtl w:val="0"/>
        </w:rPr>
        <w:t xml:space="preserve"> Ngay phía dưới phần hình là cụm từ "MIND &amp; SOLID" được viết in hoa, sử dụng phông chữ không chân dày dặn, vững chắc. Chữ "MIND &amp;" và "SOLID" có màu xanh sẫm, đồng màu với biểu tượng chữ M. Điểm nhấn là dấu "&amp;" được tô màu cam. Nằm dưới cùng là cụm từ "DESIGN &amp; CONSTRUCTION" màu xám, viết in hoa, được dãn cách đều đặn và căn bằng mép hai bên với cụm từ phía trên</w:t>
      </w:r>
    </w:p>
    <w:p w:rsidR="00000000" w:rsidDel="00000000" w:rsidP="00000000" w:rsidRDefault="00000000" w:rsidRPr="00000000" w14:paraId="00000006">
      <w:pPr>
        <w:jc w:val="center"/>
        <w:rPr>
          <w:b w:val="1"/>
          <w:bCs w:val="1"/>
        </w:rPr>
      </w:pPr>
      <w:r w:rsidDel="00000000" w:rsidR="00000000" w:rsidRPr="00000000">
        <w:rPr>
          <w:rtl w:val="0"/>
        </w:rPr>
        <w:tab/>
      </w:r>
      <w:r w:rsidDel="00000000" w:rsidR="00000000" w:rsidRPr="00000000">
        <w:rPr>
          <w:b w:val="1"/>
          <w:bCs w:val="1"/>
          <w:rtl w:val="0"/>
        </w:rPr>
        <w:t xml:space="preserve">Designer</w:t>
        <w:tab/>
        <w:tab/>
        <w:tab/>
        <w:tab/>
        <w:tab/>
        <w:t xml:space="preserve">Bên sở hữu</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