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0CE34">
      <w:pPr>
        <w:pStyle w:val="13"/>
      </w:pPr>
      <w:r>
        <w:t>文档三：运行环境与使用工具要求</w:t>
      </w:r>
    </w:p>
    <w:p w14:paraId="78D7674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运行环境要求</w:t>
      </w:r>
    </w:p>
    <w:p w14:paraId="72586899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智能体开发平台</w:t>
      </w:r>
    </w:p>
    <w:p w14:paraId="5DEC8E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要求：需自主搭建智能体开发平台及其他必要研发环境</w:t>
      </w:r>
    </w:p>
    <w:p w14:paraId="3C1E25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</w:t>
      </w:r>
    </w:p>
    <w:p w14:paraId="2239E1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使用Docker容器化部署</w:t>
      </w:r>
    </w:p>
    <w:p w14:paraId="5F8D82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支持多环境配置（开发、测试、生产）</w:t>
      </w:r>
    </w:p>
    <w:p w14:paraId="486ACC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实现资源隔离和权限管理</w:t>
      </w:r>
    </w:p>
    <w:p w14:paraId="6C022FF1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大模型接入</w:t>
      </w:r>
    </w:p>
    <w:p w14:paraId="14473E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要求：能训练或接入符合安全要求的算法模型</w:t>
      </w:r>
    </w:p>
    <w:p w14:paraId="56A1538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</w:t>
      </w:r>
    </w:p>
    <w:p w14:paraId="5F19A4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接入科大讯飞等安全可控的大模型</w:t>
      </w:r>
    </w:p>
    <w:p w14:paraId="64BEE7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实现模型版本管理和切换</w:t>
      </w:r>
    </w:p>
    <w:p w14:paraId="4A1AF7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支持模型微调和优化</w:t>
      </w:r>
    </w:p>
    <w:p w14:paraId="5D0ADBC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开发框架推荐</w:t>
      </w:r>
    </w:p>
    <w:p w14:paraId="171D8E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 Skills框架结合MCP：官方推荐方案</w:t>
      </w:r>
    </w:p>
    <w:p w14:paraId="2CD0AF0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Openclaw框架：安全可控的替代方案</w:t>
      </w:r>
    </w:p>
    <w:p w14:paraId="4E1BE8C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自研框架：可根据团队技术栈选择</w:t>
      </w:r>
    </w:p>
    <w:p w14:paraId="423C2B80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3AA3A45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D03E9E1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6C32CF2B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3BEEAB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6BF6F1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使用工具要求</w:t>
      </w:r>
    </w:p>
    <w:p w14:paraId="44899079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开发工具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340"/>
        <w:gridCol w:w="1515"/>
      </w:tblGrid>
      <w:tr w14:paraId="01AEA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BFA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E2A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0A1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0EAD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6C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83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+ GitHub/GitLab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84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代码版本管理</w:t>
            </w:r>
          </w:p>
        </w:tc>
      </w:tr>
      <w:tr w14:paraId="560C5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D3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E8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 Code / PyCharm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BB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代码开发</w:t>
            </w:r>
          </w:p>
        </w:tc>
      </w:tr>
      <w:tr w14:paraId="20594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513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D2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6B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环境隔离</w:t>
            </w:r>
          </w:p>
        </w:tc>
      </w:tr>
      <w:tr w14:paraId="7B460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3F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D4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A4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接口测试</w:t>
            </w:r>
          </w:p>
        </w:tc>
      </w:tr>
    </w:tbl>
    <w:p w14:paraId="7F254FC9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数据处理工具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2835"/>
      </w:tblGrid>
      <w:tr w14:paraId="2091F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7597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81F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88A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98BC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01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爬虫框架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F7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Scrapy / BeautifulSoup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8B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网络爬虫</w:t>
            </w:r>
          </w:p>
        </w:tc>
      </w:tr>
      <w:tr w14:paraId="1CC21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C9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93B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/ MongoDB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4F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结构化/非结构化数据存储</w:t>
            </w:r>
          </w:p>
        </w:tc>
      </w:tr>
      <w:tr w14:paraId="348FB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78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15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Milvus / Pinecone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EA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知识库检索</w:t>
            </w:r>
          </w:p>
        </w:tc>
      </w:tr>
      <w:tr w14:paraId="55436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7D1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63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Pandas / NumPy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31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</w:tr>
    </w:tbl>
    <w:p w14:paraId="4563BE73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AI模型工具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700"/>
        <w:gridCol w:w="1515"/>
      </w:tblGrid>
      <w:tr w14:paraId="4C5D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F0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46E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46A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2C94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33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18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科大讯飞星火 / ChatGLM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D6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内容生成</w:t>
            </w:r>
          </w:p>
        </w:tc>
      </w:tr>
      <w:tr w14:paraId="17A12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77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3B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BGE / Sentence-BERT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BA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语义检索</w:t>
            </w:r>
          </w:p>
        </w:tc>
      </w:tr>
      <w:tr w14:paraId="77314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06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NLP工具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2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spaCy / NLTK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6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文本处理</w:t>
            </w:r>
          </w:p>
        </w:tc>
      </w:tr>
      <w:tr w14:paraId="011D9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77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94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PaddleOCR / Tesseract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91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图片文字识别</w:t>
            </w:r>
          </w:p>
        </w:tc>
      </w:tr>
    </w:tbl>
    <w:p w14:paraId="624709A6">
      <w:pPr>
        <w:numPr>
          <w:ilvl w:val="0"/>
          <w:numId w:val="0"/>
        </w:numPr>
        <w:ind w:leftChars="0"/>
        <w:rPr>
          <w:rFonts w:hint="eastAsia"/>
        </w:rPr>
      </w:pPr>
    </w:p>
    <w:p w14:paraId="1EFEC55B">
      <w:pPr>
        <w:numPr>
          <w:ilvl w:val="0"/>
          <w:numId w:val="0"/>
        </w:numPr>
        <w:ind w:leftChars="0"/>
        <w:rPr>
          <w:rFonts w:hint="eastAsia"/>
        </w:rPr>
      </w:pPr>
    </w:p>
    <w:p w14:paraId="0BDAE3A1">
      <w:pPr>
        <w:numPr>
          <w:ilvl w:val="0"/>
          <w:numId w:val="0"/>
        </w:numPr>
        <w:ind w:leftChars="0"/>
        <w:rPr>
          <w:rFonts w:hint="eastAsia"/>
        </w:rPr>
      </w:pPr>
    </w:p>
    <w:p w14:paraId="7C99079E">
      <w:pPr>
        <w:numPr>
          <w:ilvl w:val="0"/>
          <w:numId w:val="0"/>
        </w:numPr>
        <w:ind w:leftChars="0"/>
        <w:rPr>
          <w:rFonts w:hint="eastAsia"/>
        </w:rPr>
      </w:pPr>
    </w:p>
    <w:p w14:paraId="5B2AE110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工作流与调度工具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60"/>
        <w:gridCol w:w="1035"/>
      </w:tblGrid>
      <w:tr w14:paraId="008C6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3F4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80A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82F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38130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A8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工作流引擎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AF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Airflow / Prefect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EB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流程编排</w:t>
            </w:r>
          </w:p>
        </w:tc>
      </w:tr>
      <w:tr w14:paraId="39006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DD4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任务调度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D9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 / APScheduler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48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定时任务</w:t>
            </w:r>
          </w:p>
        </w:tc>
      </w:tr>
      <w:tr w14:paraId="05F6E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31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E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/ RabbitMQ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03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任务队列</w:t>
            </w:r>
          </w:p>
        </w:tc>
      </w:tr>
    </w:tbl>
    <w:p w14:paraId="3225FF69">
      <w:pPr>
        <w:pStyle w:val="3"/>
        <w:numPr>
          <w:ilvl w:val="0"/>
          <w:numId w:val="0"/>
        </w:numPr>
        <w:ind w:leftChars="0"/>
        <w:rPr>
          <w:b w:val="0"/>
        </w:rPr>
      </w:pPr>
    </w:p>
    <w:p w14:paraId="46591AC7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前端开发工具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2820"/>
        <w:gridCol w:w="1275"/>
      </w:tblGrid>
      <w:tr w14:paraId="5E76F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16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A39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AA6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B154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8F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ED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Vue.js / React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56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界面开发</w:t>
            </w:r>
          </w:p>
        </w:tc>
      </w:tr>
      <w:tr w14:paraId="733D3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AD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UI组件库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F5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 UI / Ant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4F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界面组件</w:t>
            </w:r>
          </w:p>
        </w:tc>
      </w:tr>
      <w:tr w14:paraId="70876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2B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61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ECharts / Chart.js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41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数据可视化</w:t>
            </w:r>
          </w:p>
        </w:tc>
      </w:tr>
    </w:tbl>
    <w:p w14:paraId="54338D35">
      <w:pPr>
        <w:numPr>
          <w:ilvl w:val="0"/>
          <w:numId w:val="0"/>
        </w:numPr>
        <w:ind w:leftChars="0"/>
        <w:rPr>
          <w:rFonts w:hint="eastAsia"/>
        </w:rPr>
      </w:pPr>
    </w:p>
    <w:p w14:paraId="3322480B">
      <w:pPr>
        <w:numPr>
          <w:ilvl w:val="0"/>
          <w:numId w:val="0"/>
        </w:numPr>
        <w:ind w:leftChars="0"/>
        <w:rPr>
          <w:rFonts w:hint="eastAsia"/>
        </w:rPr>
      </w:pPr>
    </w:p>
    <w:p w14:paraId="13A93CD9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环境配置清单</w:t>
      </w:r>
    </w:p>
    <w:p w14:paraId="4588AA7D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开发环境</w:t>
      </w:r>
    </w:p>
    <w:p w14:paraId="02ECAB9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操作系统：Linux / Windows / macOS</w:t>
      </w:r>
    </w:p>
    <w:p w14:paraId="223850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Python版本：≥3.8</w:t>
      </w:r>
    </w:p>
    <w:p w14:paraId="7FDE1F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依赖管理：pip / conda</w:t>
      </w:r>
    </w:p>
    <w:p w14:paraId="76B0F7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虚拟环境：venv / virtualenv</w:t>
      </w:r>
    </w:p>
    <w:p w14:paraId="50EA7B1F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数据库环境</w:t>
      </w:r>
    </w:p>
    <w:p w14:paraId="47A675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关系型数据库：MySQL 8.0+</w:t>
      </w:r>
    </w:p>
    <w:p w14:paraId="7468082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NoSQL数据库：MongoDB 5.0+</w:t>
      </w:r>
    </w:p>
    <w:p w14:paraId="27AFA6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向量数据库：Milvus 2.0+ 或 Pinecone</w:t>
      </w:r>
    </w:p>
    <w:p w14:paraId="31DC6F1E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模型服务环境</w:t>
      </w:r>
    </w:p>
    <w:p w14:paraId="3716AE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模型部署：FastAPI / Flask</w:t>
      </w:r>
    </w:p>
    <w:p w14:paraId="2BB017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GPU支持：NVIDIA GPU（如需本地部署大模型）</w:t>
      </w:r>
    </w:p>
    <w:p w14:paraId="48E51B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API网关：Nginx / Traefik</w:t>
      </w:r>
    </w:p>
    <w:p w14:paraId="24DA3DEA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监控与日志</w:t>
      </w:r>
    </w:p>
    <w:p w14:paraId="5586ED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日志管理：ELK Stack / Loki</w:t>
      </w:r>
    </w:p>
    <w:p w14:paraId="4CFD48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性能监控：Prometheus + Grafana</w:t>
      </w:r>
    </w:p>
    <w:p w14:paraId="1E70AA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错误追踪：Sentry</w:t>
      </w:r>
    </w:p>
    <w:p w14:paraId="1426BFF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关键提示词</w:t>
      </w:r>
    </w:p>
    <w:p w14:paraId="0F6893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AI数据获取</w:t>
      </w:r>
    </w:p>
    <w:p w14:paraId="655505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多模态数据整合</w:t>
      </w:r>
    </w:p>
    <w:p w14:paraId="12EDDD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模板设计和应用</w:t>
      </w:r>
    </w:p>
    <w:p w14:paraId="6095BC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调度自动化</w:t>
      </w:r>
    </w:p>
    <w:p w14:paraId="779DF93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创新技术鼓励</w:t>
      </w:r>
    </w:p>
    <w:p w14:paraId="31F28D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大赛鼓励使用以下创新技术：</w:t>
      </w:r>
    </w:p>
    <w:p w14:paraId="232A51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开源工具：灵活使用各类开源框架</w:t>
      </w:r>
    </w:p>
    <w:p w14:paraId="14B147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本地代码：自主开发核心功能</w:t>
      </w:r>
    </w:p>
    <w:p w14:paraId="720A63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MCP协议：实现智能体间通信</w:t>
      </w:r>
    </w:p>
    <w:p w14:paraId="4B3D5DF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Agent Skills：构建智能体能力体系</w:t>
      </w:r>
    </w:p>
    <w:p w14:paraId="28F2E4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用户交互界面：设计友好的操作界面</w:t>
      </w:r>
    </w:p>
    <w:p w14:paraId="15C8FC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场景创新：结合当下热点进行功能创新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61BB5"/>
    <w:multiLevelType w:val="singleLevel"/>
    <w:tmpl w:val="F0761BB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1901B3FB"/>
    <w:multiLevelType w:val="singleLevel"/>
    <w:tmpl w:val="1901B3F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44E2953C"/>
    <w:multiLevelType w:val="singleLevel"/>
    <w:tmpl w:val="44E2953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7D36C8BC"/>
    <w:multiLevelType w:val="singleLevel"/>
    <w:tmpl w:val="7D36C8B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32819"/>
    <w:rsid w:val="19953EE6"/>
    <w:rsid w:val="5ECB7936"/>
    <w:rsid w:val="7949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762</Words>
  <Characters>1150</Characters>
  <Lines>0</Lines>
  <Paragraphs>0</Paragraphs>
  <TotalTime>47</TotalTime>
  <ScaleCrop>false</ScaleCrop>
  <LinksUpToDate>false</LinksUpToDate>
  <CharactersWithSpaces>1210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2026-04-18T04:31:00Z</dcterms:created>
  <dc:creator>ZhuanZ1</dc:creator>
  <cp:lastModifiedBy>思睿观通</cp:lastModifiedBy>
  <dcterms:modified xsi:type="dcterms:W3CDTF">2026-04-20T11:18:44Z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ICV">
    <vt:lpwstr>5EA98B74E1C34443B0E6008FFB93BFD0_12</vt:lpwstr>
  </property>
</Properties>
</file>