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847C4" w14:textId="55FD8AE5" w:rsidR="00882CFB" w:rsidRDefault="00E37818">
      <w:pPr>
        <w:rPr>
          <w:rFonts w:hint="eastAsia"/>
        </w:rPr>
      </w:pPr>
      <w:r>
        <w:rPr>
          <w:rFonts w:ascii="Arial" w:hAnsi="Arial" w:cs="Arial"/>
          <w:noProof/>
        </w:rPr>
        <w:drawing>
          <wp:inline distT="0" distB="0" distL="0" distR="0" wp14:anchorId="7AC649E1" wp14:editId="240D4303">
            <wp:extent cx="1685925" cy="571500"/>
            <wp:effectExtent l="0" t="0" r="9525" b="0"/>
            <wp:docPr id="1" name="图片 14"/>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85925" cy="571500"/>
                    </a:xfrm>
                    <a:prstGeom prst="rect">
                      <a:avLst/>
                    </a:prstGeom>
                    <a:noFill/>
                    <a:ln>
                      <a:noFill/>
                    </a:ln>
                  </pic:spPr>
                </pic:pic>
              </a:graphicData>
            </a:graphic>
          </wp:inline>
        </w:drawing>
      </w:r>
    </w:p>
    <w:p w14:paraId="7E05FECB" w14:textId="77777777" w:rsidR="00882CFB" w:rsidRDefault="00882CFB">
      <w:pPr>
        <w:rPr>
          <w:rFonts w:hint="eastAsia"/>
        </w:rPr>
      </w:pPr>
    </w:p>
    <w:p w14:paraId="470CB4B8" w14:textId="77777777" w:rsidR="00882CFB" w:rsidRDefault="00882CFB">
      <w:pPr>
        <w:rPr>
          <w:rFonts w:hint="eastAsia"/>
        </w:rPr>
      </w:pPr>
    </w:p>
    <w:p w14:paraId="4D7DE42A" w14:textId="77777777" w:rsidR="00882CFB" w:rsidRPr="00E37818" w:rsidRDefault="00882CFB" w:rsidP="00882CFB">
      <w:pPr>
        <w:jc w:val="center"/>
        <w:rPr>
          <w:rFonts w:ascii="宋体" w:eastAsia="宋体" w:hAnsi="宋体" w:hint="eastAsia"/>
          <w:b/>
          <w:bCs/>
          <w:sz w:val="52"/>
        </w:rPr>
      </w:pPr>
      <w:r w:rsidRPr="00E37818">
        <w:rPr>
          <w:rFonts w:ascii="宋体" w:eastAsia="宋体" w:hAnsi="宋体" w:hint="eastAsia"/>
          <w:b/>
          <w:bCs/>
          <w:sz w:val="52"/>
        </w:rPr>
        <w:t>相关方</w:t>
      </w:r>
      <w:r w:rsidRPr="00E37818">
        <w:rPr>
          <w:rFonts w:ascii="Arial" w:eastAsia="宋体" w:hAnsi="Arial" w:cs="Arial"/>
          <w:b/>
          <w:bCs/>
          <w:sz w:val="52"/>
        </w:rPr>
        <w:t>EHS</w:t>
      </w:r>
      <w:r w:rsidRPr="00E37818">
        <w:rPr>
          <w:rFonts w:ascii="宋体" w:eastAsia="宋体" w:hAnsi="宋体" w:hint="eastAsia"/>
          <w:b/>
          <w:bCs/>
          <w:sz w:val="52"/>
        </w:rPr>
        <w:t>管理制度</w:t>
      </w:r>
    </w:p>
    <w:p w14:paraId="71A6F99E" w14:textId="002B2C1E" w:rsidR="00882CFB" w:rsidRPr="00DC69C7" w:rsidRDefault="00882CFB" w:rsidP="00882CFB">
      <w:pPr>
        <w:jc w:val="center"/>
        <w:rPr>
          <w:rFonts w:ascii="Arial" w:hAnsi="Arial" w:cs="Arial"/>
          <w:b/>
          <w:bCs/>
          <w:sz w:val="40"/>
          <w:szCs w:val="20"/>
        </w:rPr>
      </w:pPr>
      <w:r w:rsidRPr="00DC69C7">
        <w:rPr>
          <w:rFonts w:ascii="Arial" w:hAnsi="Arial" w:cs="Arial"/>
          <w:b/>
          <w:bCs/>
          <w:sz w:val="40"/>
          <w:szCs w:val="20"/>
        </w:rPr>
        <w:t xml:space="preserve">EHS Management System </w:t>
      </w:r>
      <w:r w:rsidR="00DF6D97" w:rsidRPr="00DC69C7">
        <w:rPr>
          <w:rFonts w:ascii="Arial" w:hAnsi="Arial" w:cs="Arial"/>
          <w:b/>
          <w:bCs/>
          <w:sz w:val="40"/>
          <w:szCs w:val="20"/>
        </w:rPr>
        <w:t>for</w:t>
      </w:r>
      <w:r w:rsidRPr="00DC69C7">
        <w:rPr>
          <w:rFonts w:ascii="Arial" w:hAnsi="Arial" w:cs="Arial"/>
          <w:b/>
          <w:bCs/>
          <w:sz w:val="40"/>
          <w:szCs w:val="20"/>
        </w:rPr>
        <w:t xml:space="preserve"> Relevant Parties</w:t>
      </w:r>
    </w:p>
    <w:p w14:paraId="39E752C3" w14:textId="77777777" w:rsidR="00E37818" w:rsidRDefault="00E37818" w:rsidP="00882CFB">
      <w:pPr>
        <w:jc w:val="center"/>
        <w:rPr>
          <w:rFonts w:ascii="Arial" w:hAnsi="Arial" w:cs="Arial"/>
          <w:b/>
          <w:bCs/>
          <w:sz w:val="44"/>
          <w:szCs w:val="21"/>
        </w:rPr>
      </w:pPr>
    </w:p>
    <w:p w14:paraId="255304BA" w14:textId="77777777" w:rsidR="00E37818" w:rsidRDefault="00E37818" w:rsidP="00882CFB">
      <w:pPr>
        <w:jc w:val="center"/>
        <w:rPr>
          <w:rFonts w:ascii="Arial" w:hAnsi="Arial" w:cs="Arial"/>
          <w:b/>
          <w:bCs/>
          <w:sz w:val="44"/>
          <w:szCs w:val="21"/>
        </w:rPr>
      </w:pPr>
    </w:p>
    <w:p w14:paraId="52B8543A" w14:textId="77777777" w:rsidR="00E37818" w:rsidRPr="00E37818" w:rsidRDefault="00E37818" w:rsidP="00E37818">
      <w:pPr>
        <w:pBdr>
          <w:top w:val="double" w:sz="12" w:space="1" w:color="auto"/>
          <w:left w:val="double" w:sz="12" w:space="2" w:color="auto"/>
          <w:bottom w:val="double" w:sz="12" w:space="11" w:color="auto"/>
          <w:right w:val="double" w:sz="12" w:space="0" w:color="auto"/>
        </w:pBdr>
        <w:shd w:val="pct10" w:color="000000" w:fill="FFFFFF"/>
        <w:snapToGrid w:val="0"/>
        <w:spacing w:after="0" w:line="240" w:lineRule="auto"/>
        <w:jc w:val="both"/>
        <w:rPr>
          <w:rFonts w:ascii="Arial" w:eastAsia="宋体" w:hAnsi="Arial" w:cs="Arial"/>
          <w:b/>
          <w:spacing w:val="-5"/>
          <w:sz w:val="21"/>
          <w:szCs w:val="20"/>
          <w14:ligatures w14:val="none"/>
        </w:rPr>
      </w:pPr>
      <w:r w:rsidRPr="00E37818">
        <w:rPr>
          <w:rFonts w:ascii="Arial" w:eastAsia="宋体" w:hAnsi="Arial" w:cs="Arial"/>
          <w:b/>
          <w:spacing w:val="-5"/>
          <w:sz w:val="21"/>
          <w:szCs w:val="20"/>
          <w14:ligatures w14:val="none"/>
        </w:rPr>
        <w:t>内部使用</w:t>
      </w:r>
    </w:p>
    <w:p w14:paraId="04841B6D" w14:textId="77777777" w:rsidR="00E37818" w:rsidRPr="00E37818" w:rsidRDefault="00E37818" w:rsidP="00E37818">
      <w:pPr>
        <w:pBdr>
          <w:top w:val="double" w:sz="12" w:space="1" w:color="auto"/>
          <w:left w:val="double" w:sz="12" w:space="2" w:color="auto"/>
          <w:bottom w:val="double" w:sz="12" w:space="11" w:color="auto"/>
          <w:right w:val="double" w:sz="12" w:space="0" w:color="auto"/>
        </w:pBdr>
        <w:shd w:val="pct10" w:color="000000" w:fill="FFFFFF"/>
        <w:snapToGrid w:val="0"/>
        <w:spacing w:after="0" w:line="240" w:lineRule="auto"/>
        <w:jc w:val="both"/>
        <w:rPr>
          <w:rFonts w:ascii="Arial" w:eastAsia="宋体" w:hAnsi="Arial" w:cs="Arial"/>
          <w:spacing w:val="-5"/>
          <w:sz w:val="20"/>
          <w:szCs w:val="20"/>
          <w14:ligatures w14:val="none"/>
        </w:rPr>
      </w:pPr>
      <w:r w:rsidRPr="00E37818">
        <w:rPr>
          <w:rFonts w:ascii="Arial" w:eastAsia="宋体" w:hAnsi="Arial" w:cs="Arial"/>
          <w:spacing w:val="-5"/>
          <w:sz w:val="20"/>
          <w:szCs w:val="20"/>
          <w14:ligatures w14:val="none"/>
        </w:rPr>
        <w:t>在使用前，请和文档编写人员确认本文档为最新版本。</w:t>
      </w:r>
    </w:p>
    <w:p w14:paraId="7C698DB1" w14:textId="77777777" w:rsidR="00F02EAE" w:rsidRPr="008639FC" w:rsidRDefault="00F02EAE" w:rsidP="00F02EAE">
      <w:pPr>
        <w:pBdr>
          <w:top w:val="double" w:sz="12" w:space="1" w:color="auto"/>
          <w:left w:val="double" w:sz="12" w:space="2" w:color="auto"/>
          <w:bottom w:val="double" w:sz="12" w:space="11" w:color="auto"/>
          <w:right w:val="double" w:sz="12" w:space="0" w:color="auto"/>
        </w:pBdr>
        <w:shd w:val="pct10" w:color="000000" w:fill="FFFFFF"/>
        <w:snapToGrid w:val="0"/>
        <w:spacing w:after="0" w:line="240" w:lineRule="auto"/>
        <w:jc w:val="both"/>
        <w:rPr>
          <w:rFonts w:ascii="Arial" w:eastAsia="宋体" w:hAnsi="Arial" w:cs="Arial"/>
          <w:spacing w:val="-5"/>
          <w:sz w:val="20"/>
          <w:szCs w:val="20"/>
          <w14:ligatures w14:val="none"/>
        </w:rPr>
      </w:pPr>
      <w:r w:rsidRPr="008639FC">
        <w:rPr>
          <w:rFonts w:ascii="Arial" w:eastAsia="宋体" w:hAnsi="Arial" w:cs="Arial"/>
          <w:spacing w:val="-5"/>
          <w:sz w:val="20"/>
          <w:szCs w:val="20"/>
          <w14:ligatures w14:val="none"/>
        </w:rPr>
        <w:t>未经</w:t>
      </w:r>
      <w:r w:rsidRPr="008639FC">
        <w:rPr>
          <w:rFonts w:ascii="Arial" w:eastAsia="宋体" w:hAnsi="Arial" w:cs="Arial" w:hint="eastAsia"/>
          <w:spacing w:val="-5"/>
          <w:sz w:val="20"/>
          <w:szCs w:val="20"/>
          <w14:ligatures w14:val="none"/>
        </w:rPr>
        <w:t>上海暻熠数据科技有限公司、上海</w:t>
      </w:r>
      <w:proofErr w:type="gramStart"/>
      <w:r w:rsidRPr="008639FC">
        <w:rPr>
          <w:rFonts w:ascii="Arial" w:eastAsia="宋体" w:hAnsi="Arial" w:cs="Arial" w:hint="eastAsia"/>
          <w:spacing w:val="-5"/>
          <w:sz w:val="20"/>
          <w:szCs w:val="20"/>
          <w14:ligatures w14:val="none"/>
        </w:rPr>
        <w:t>暻</w:t>
      </w:r>
      <w:proofErr w:type="gramEnd"/>
      <w:r w:rsidRPr="008639FC">
        <w:rPr>
          <w:rFonts w:ascii="Arial" w:eastAsia="宋体" w:hAnsi="Arial" w:cs="Arial" w:hint="eastAsia"/>
          <w:spacing w:val="-5"/>
          <w:sz w:val="20"/>
          <w:szCs w:val="20"/>
          <w14:ligatures w14:val="none"/>
        </w:rPr>
        <w:t>耀网络技术有限公司</w:t>
      </w:r>
      <w:r w:rsidRPr="008639FC">
        <w:rPr>
          <w:rFonts w:ascii="Arial" w:eastAsia="宋体" w:hAnsi="Arial" w:cs="Arial"/>
          <w:spacing w:val="-5"/>
          <w:sz w:val="20"/>
          <w:szCs w:val="20"/>
          <w14:ligatures w14:val="none"/>
        </w:rPr>
        <w:t>书面许可，其它任何机构或个人不可传阅、引用或复制本文件的内容。</w:t>
      </w:r>
    </w:p>
    <w:p w14:paraId="786DC0C6" w14:textId="77777777" w:rsidR="00F02EAE" w:rsidRPr="008639FC" w:rsidRDefault="00F02EAE" w:rsidP="00F02EAE">
      <w:pPr>
        <w:pBdr>
          <w:top w:val="double" w:sz="12" w:space="1" w:color="auto"/>
          <w:left w:val="double" w:sz="12" w:space="2" w:color="auto"/>
          <w:bottom w:val="double" w:sz="12" w:space="11" w:color="auto"/>
          <w:right w:val="double" w:sz="12" w:space="0" w:color="auto"/>
        </w:pBdr>
        <w:shd w:val="pct10" w:color="000000" w:fill="FFFFFF"/>
        <w:snapToGrid w:val="0"/>
        <w:spacing w:after="0" w:line="240" w:lineRule="auto"/>
        <w:jc w:val="both"/>
        <w:rPr>
          <w:rFonts w:ascii="Arial" w:eastAsia="宋体" w:hAnsi="Arial" w:cs="Arial"/>
          <w:b/>
          <w:spacing w:val="-5"/>
          <w:sz w:val="21"/>
          <w:szCs w:val="20"/>
          <w14:ligatures w14:val="none"/>
        </w:rPr>
      </w:pPr>
    </w:p>
    <w:p w14:paraId="25896757" w14:textId="77777777" w:rsidR="00F02EAE" w:rsidRPr="008639FC" w:rsidRDefault="00F02EAE" w:rsidP="00F02EAE">
      <w:pPr>
        <w:pBdr>
          <w:top w:val="double" w:sz="12" w:space="1" w:color="auto"/>
          <w:left w:val="double" w:sz="12" w:space="2" w:color="auto"/>
          <w:bottom w:val="double" w:sz="12" w:space="11" w:color="auto"/>
          <w:right w:val="double" w:sz="12" w:space="0" w:color="auto"/>
        </w:pBdr>
        <w:shd w:val="pct10" w:color="000000" w:fill="FFFFFF"/>
        <w:snapToGrid w:val="0"/>
        <w:spacing w:after="0" w:line="240" w:lineRule="auto"/>
        <w:jc w:val="both"/>
        <w:rPr>
          <w:rFonts w:ascii="Arial" w:eastAsia="宋体" w:hAnsi="Arial" w:cs="Arial"/>
          <w:b/>
          <w:spacing w:val="-5"/>
          <w:sz w:val="21"/>
          <w:szCs w:val="20"/>
          <w14:ligatures w14:val="none"/>
        </w:rPr>
      </w:pPr>
      <w:r w:rsidRPr="008639FC">
        <w:rPr>
          <w:rFonts w:ascii="Arial" w:eastAsia="宋体" w:hAnsi="Arial" w:cs="Arial"/>
          <w:b/>
          <w:spacing w:val="-5"/>
          <w:sz w:val="21"/>
          <w:szCs w:val="20"/>
          <w14:ligatures w14:val="none"/>
        </w:rPr>
        <w:t>Internal use</w:t>
      </w:r>
    </w:p>
    <w:p w14:paraId="234E2E61" w14:textId="77777777" w:rsidR="00F02EAE" w:rsidRPr="008639FC" w:rsidRDefault="00F02EAE" w:rsidP="00F02EAE">
      <w:pPr>
        <w:pBdr>
          <w:top w:val="double" w:sz="12" w:space="1" w:color="auto"/>
          <w:left w:val="double" w:sz="12" w:space="2" w:color="auto"/>
          <w:bottom w:val="double" w:sz="12" w:space="11" w:color="auto"/>
          <w:right w:val="double" w:sz="12" w:space="0" w:color="auto"/>
        </w:pBdr>
        <w:shd w:val="pct10" w:color="000000" w:fill="FFFFFF"/>
        <w:snapToGrid w:val="0"/>
        <w:spacing w:after="0" w:line="240" w:lineRule="auto"/>
        <w:jc w:val="both"/>
        <w:rPr>
          <w:rFonts w:ascii="Arial" w:hAnsi="Arial" w:cs="Arial"/>
          <w:color w:val="000000" w:themeColor="text1"/>
          <w:spacing w:val="-5"/>
          <w:sz w:val="20"/>
          <w:szCs w:val="20"/>
          <w14:ligatures w14:val="none"/>
        </w:rPr>
      </w:pPr>
      <w:bookmarkStart w:id="0" w:name="_Hlk192691997"/>
      <w:r w:rsidRPr="008639FC">
        <w:rPr>
          <w:rFonts w:ascii="Arial" w:hAnsi="Arial" w:cs="Arial"/>
          <w:color w:val="000000" w:themeColor="text1"/>
          <w:spacing w:val="-5"/>
          <w:sz w:val="20"/>
          <w:szCs w:val="20"/>
          <w14:ligatures w14:val="none"/>
        </w:rPr>
        <w:t>Before using, check with the documentation writer to make sure this document is the latest version.</w:t>
      </w:r>
    </w:p>
    <w:p w14:paraId="0955F471" w14:textId="77777777" w:rsidR="00F02EAE" w:rsidRPr="008639FC" w:rsidRDefault="00F02EAE" w:rsidP="00F02EAE">
      <w:pPr>
        <w:pBdr>
          <w:top w:val="double" w:sz="12" w:space="1" w:color="auto"/>
          <w:left w:val="double" w:sz="12" w:space="2" w:color="auto"/>
          <w:bottom w:val="double" w:sz="12" w:space="11" w:color="auto"/>
          <w:right w:val="double" w:sz="12" w:space="0" w:color="auto"/>
        </w:pBdr>
        <w:shd w:val="pct10" w:color="000000" w:fill="FFFFFF"/>
        <w:snapToGrid w:val="0"/>
        <w:spacing w:after="0" w:line="240" w:lineRule="auto"/>
        <w:jc w:val="both"/>
        <w:rPr>
          <w:rFonts w:ascii="Arial" w:hAnsi="Arial" w:cs="Arial"/>
          <w:color w:val="000000" w:themeColor="text1"/>
          <w:spacing w:val="-5"/>
          <w:sz w:val="20"/>
          <w:szCs w:val="20"/>
          <w14:ligatures w14:val="none"/>
        </w:rPr>
      </w:pPr>
      <w:bookmarkStart w:id="1" w:name="_Hlk192692024"/>
      <w:r w:rsidRPr="008639FC">
        <w:rPr>
          <w:rFonts w:ascii="Arial" w:hAnsi="Arial" w:cs="Arial"/>
          <w:color w:val="000000" w:themeColor="text1"/>
          <w:spacing w:val="-5"/>
          <w:sz w:val="20"/>
          <w:szCs w:val="20"/>
          <w14:ligatures w14:val="none"/>
        </w:rPr>
        <w:t xml:space="preserve">Without the written permission of </w:t>
      </w:r>
      <w:bookmarkStart w:id="2" w:name="_Hlk192692275"/>
      <w:r w:rsidRPr="008639FC">
        <w:rPr>
          <w:rFonts w:ascii="Arial" w:hAnsi="Arial" w:cs="Arial"/>
          <w:color w:val="000000" w:themeColor="text1"/>
          <w:spacing w:val="-5"/>
          <w:sz w:val="20"/>
          <w:szCs w:val="20"/>
          <w14:ligatures w14:val="none"/>
        </w:rPr>
        <w:t xml:space="preserve">Shanghai </w:t>
      </w:r>
      <w:r w:rsidRPr="008639FC">
        <w:rPr>
          <w:rFonts w:ascii="Arial" w:hAnsi="Arial" w:cs="Arial" w:hint="eastAsia"/>
          <w:color w:val="000000" w:themeColor="text1"/>
          <w:spacing w:val="-5"/>
          <w:sz w:val="20"/>
          <w:szCs w:val="20"/>
          <w14:ligatures w14:val="none"/>
        </w:rPr>
        <w:t>Jingyi</w:t>
      </w:r>
      <w:r w:rsidRPr="008639FC">
        <w:rPr>
          <w:rFonts w:ascii="Arial" w:hAnsi="Arial" w:cs="Arial"/>
          <w:color w:val="000000" w:themeColor="text1"/>
          <w:spacing w:val="-5"/>
          <w:sz w:val="20"/>
          <w:szCs w:val="20"/>
          <w14:ligatures w14:val="none"/>
        </w:rPr>
        <w:t xml:space="preserve"> </w:t>
      </w:r>
      <w:r w:rsidRPr="008639FC">
        <w:rPr>
          <w:rFonts w:ascii="Arial" w:hAnsi="Arial" w:cs="Arial" w:hint="eastAsia"/>
          <w:color w:val="000000" w:themeColor="text1"/>
          <w:spacing w:val="-5"/>
          <w:sz w:val="20"/>
          <w:szCs w:val="20"/>
          <w14:ligatures w14:val="none"/>
        </w:rPr>
        <w:t>Data</w:t>
      </w:r>
      <w:r w:rsidRPr="008639FC">
        <w:rPr>
          <w:rFonts w:ascii="Arial" w:hAnsi="Arial" w:cs="Arial"/>
          <w:color w:val="000000" w:themeColor="text1"/>
          <w:spacing w:val="-5"/>
          <w:sz w:val="20"/>
          <w:szCs w:val="20"/>
          <w14:ligatures w14:val="none"/>
        </w:rPr>
        <w:t xml:space="preserve"> Technology Co., Ltd., Shanghai </w:t>
      </w:r>
      <w:proofErr w:type="spellStart"/>
      <w:r w:rsidRPr="008639FC">
        <w:rPr>
          <w:rFonts w:ascii="Arial" w:hAnsi="Arial" w:cs="Arial" w:hint="eastAsia"/>
          <w:color w:val="000000" w:themeColor="text1"/>
          <w:spacing w:val="-5"/>
          <w:sz w:val="20"/>
          <w:szCs w:val="20"/>
          <w14:ligatures w14:val="none"/>
        </w:rPr>
        <w:t>Jingyao</w:t>
      </w:r>
      <w:proofErr w:type="spellEnd"/>
      <w:r w:rsidRPr="008639FC">
        <w:rPr>
          <w:rFonts w:ascii="Arial" w:hAnsi="Arial" w:cs="Arial"/>
          <w:color w:val="000000" w:themeColor="text1"/>
          <w:spacing w:val="-5"/>
          <w:sz w:val="20"/>
          <w:szCs w:val="20"/>
          <w14:ligatures w14:val="none"/>
        </w:rPr>
        <w:t xml:space="preserve"> </w:t>
      </w:r>
      <w:r w:rsidRPr="008639FC">
        <w:rPr>
          <w:rFonts w:ascii="Arial" w:hAnsi="Arial" w:cs="Arial" w:hint="eastAsia"/>
          <w:color w:val="000000" w:themeColor="text1"/>
          <w:spacing w:val="-5"/>
          <w:sz w:val="20"/>
          <w:szCs w:val="20"/>
          <w14:ligatures w14:val="none"/>
        </w:rPr>
        <w:t>internet</w:t>
      </w:r>
      <w:r w:rsidRPr="008639FC">
        <w:rPr>
          <w:rFonts w:ascii="Arial" w:hAnsi="Arial" w:cs="Arial"/>
          <w:color w:val="000000" w:themeColor="text1"/>
          <w:spacing w:val="-5"/>
          <w:sz w:val="20"/>
          <w:szCs w:val="20"/>
          <w14:ligatures w14:val="none"/>
        </w:rPr>
        <w:t xml:space="preserve"> Technology Co., Ltd.</w:t>
      </w:r>
      <w:bookmarkEnd w:id="2"/>
      <w:r w:rsidRPr="008639FC">
        <w:rPr>
          <w:rFonts w:ascii="Arial" w:hAnsi="Arial" w:cs="Arial"/>
          <w:color w:val="000000" w:themeColor="text1"/>
          <w:spacing w:val="-5"/>
          <w:sz w:val="20"/>
          <w:szCs w:val="20"/>
          <w14:ligatures w14:val="none"/>
        </w:rPr>
        <w:t>, no other organization or individual is allowed to circulate, quote or copy the content of this document.</w:t>
      </w:r>
    </w:p>
    <w:bookmarkEnd w:id="0"/>
    <w:bookmarkEnd w:id="1"/>
    <w:p w14:paraId="17DEEE10" w14:textId="77777777" w:rsidR="00E37818" w:rsidRPr="00F02EAE" w:rsidRDefault="00E37818" w:rsidP="00882CFB">
      <w:pPr>
        <w:jc w:val="center"/>
        <w:rPr>
          <w:rFonts w:ascii="Arial" w:hAnsi="Arial" w:cs="Arial"/>
          <w:b/>
          <w:bCs/>
          <w:sz w:val="44"/>
          <w:szCs w:val="21"/>
        </w:rPr>
      </w:pPr>
    </w:p>
    <w:p w14:paraId="1D36EB15" w14:textId="77777777" w:rsidR="00882CFB" w:rsidRDefault="00882CFB" w:rsidP="00882CFB">
      <w:pPr>
        <w:jc w:val="center"/>
        <w:rPr>
          <w:rFonts w:hint="eastAsia"/>
        </w:rPr>
      </w:pPr>
    </w:p>
    <w:p w14:paraId="1F7FFD9D" w14:textId="77777777" w:rsidR="00E37818" w:rsidRDefault="00E37818" w:rsidP="00882CFB">
      <w:pPr>
        <w:jc w:val="center"/>
        <w:rPr>
          <w:rFonts w:hint="eastAsia"/>
        </w:rPr>
      </w:pPr>
    </w:p>
    <w:tbl>
      <w:tblPr>
        <w:tblpPr w:leftFromText="180" w:rightFromText="180" w:vertAnchor="text" w:horzAnchor="margin" w:tblpXSpec="center" w:tblpY="188"/>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5"/>
        <w:gridCol w:w="2185"/>
      </w:tblGrid>
      <w:tr w:rsidR="00E37818" w:rsidRPr="00E37818" w14:paraId="4FC42F23" w14:textId="77777777" w:rsidTr="00CF29A3">
        <w:trPr>
          <w:trHeight w:val="255"/>
        </w:trPr>
        <w:tc>
          <w:tcPr>
            <w:tcW w:w="4815" w:type="dxa"/>
            <w:shd w:val="clear" w:color="auto" w:fill="E0E0E0"/>
            <w:vAlign w:val="center"/>
          </w:tcPr>
          <w:p w14:paraId="0CD0D594" w14:textId="77777777" w:rsidR="00E37818" w:rsidRPr="00E37818" w:rsidRDefault="00E37818" w:rsidP="00E37818">
            <w:pPr>
              <w:spacing w:before="100" w:beforeAutospacing="1" w:after="100" w:afterAutospacing="1" w:line="240" w:lineRule="auto"/>
              <w:jc w:val="both"/>
              <w:rPr>
                <w:rFonts w:ascii="宋体" w:eastAsia="宋体" w:hAnsi="宋体" w:cs="Arial" w:hint="eastAsia"/>
                <w:bCs/>
                <w:sz w:val="24"/>
                <w14:ligatures w14:val="none"/>
              </w:rPr>
            </w:pPr>
            <w:r w:rsidRPr="00E37818">
              <w:rPr>
                <w:rFonts w:ascii="宋体" w:eastAsia="宋体" w:hAnsi="宋体" w:cs="Arial"/>
                <w:bCs/>
                <w:sz w:val="24"/>
                <w14:ligatures w14:val="none"/>
              </w:rPr>
              <w:t>文件编号</w:t>
            </w:r>
            <w:r w:rsidRPr="00E37818">
              <w:rPr>
                <w:rFonts w:ascii="Arial" w:eastAsia="宋体" w:hAnsi="Arial" w:cs="Arial"/>
                <w:bCs/>
                <w:sz w:val="24"/>
                <w14:ligatures w14:val="none"/>
              </w:rPr>
              <w:t>Documents</w:t>
            </w:r>
          </w:p>
        </w:tc>
        <w:tc>
          <w:tcPr>
            <w:tcW w:w="2185" w:type="dxa"/>
            <w:vAlign w:val="center"/>
          </w:tcPr>
          <w:p w14:paraId="429E58DF" w14:textId="48B01CEB" w:rsidR="00E37818" w:rsidRPr="00E37818" w:rsidRDefault="00CF29A3" w:rsidP="00E37818">
            <w:pPr>
              <w:spacing w:after="0" w:line="240" w:lineRule="auto"/>
              <w:jc w:val="both"/>
              <w:rPr>
                <w:rFonts w:ascii="Arial" w:eastAsia="宋体" w:hAnsi="Arial" w:cs="Arial" w:hint="eastAsia"/>
                <w:b/>
                <w:bCs/>
                <w:sz w:val="24"/>
                <w14:ligatures w14:val="none"/>
              </w:rPr>
            </w:pPr>
            <w:r>
              <w:rPr>
                <w:rFonts w:ascii="Arial" w:eastAsia="宋体" w:hAnsi="Arial" w:cs="Arial" w:hint="eastAsia"/>
                <w:b/>
                <w:bCs/>
                <w:sz w:val="24"/>
                <w14:ligatures w14:val="none"/>
              </w:rPr>
              <w:t>IP-PJ-EHS-14</w:t>
            </w:r>
          </w:p>
        </w:tc>
      </w:tr>
      <w:tr w:rsidR="00E37818" w:rsidRPr="00E37818" w14:paraId="38AD66C1" w14:textId="77777777" w:rsidTr="00CF29A3">
        <w:trPr>
          <w:trHeight w:val="248"/>
        </w:trPr>
        <w:tc>
          <w:tcPr>
            <w:tcW w:w="4815" w:type="dxa"/>
            <w:shd w:val="clear" w:color="auto" w:fill="E0E0E0"/>
            <w:vAlign w:val="center"/>
          </w:tcPr>
          <w:p w14:paraId="34514089" w14:textId="77777777" w:rsidR="00E37818" w:rsidRPr="00E37818" w:rsidRDefault="00E37818" w:rsidP="00E37818">
            <w:pPr>
              <w:spacing w:before="100" w:beforeAutospacing="1" w:after="100" w:afterAutospacing="1" w:line="240" w:lineRule="auto"/>
              <w:jc w:val="both"/>
              <w:rPr>
                <w:rFonts w:ascii="宋体" w:eastAsia="宋体" w:hAnsi="宋体" w:cs="Arial" w:hint="eastAsia"/>
                <w:bCs/>
                <w:sz w:val="24"/>
                <w14:ligatures w14:val="none"/>
              </w:rPr>
            </w:pPr>
            <w:r w:rsidRPr="00E37818">
              <w:rPr>
                <w:rFonts w:ascii="宋体" w:eastAsia="宋体" w:hAnsi="宋体" w:cs="Arial"/>
                <w:bCs/>
                <w:sz w:val="24"/>
                <w14:ligatures w14:val="none"/>
              </w:rPr>
              <w:t>版    本</w:t>
            </w:r>
            <w:r w:rsidRPr="00E37818">
              <w:rPr>
                <w:rFonts w:ascii="Arial" w:eastAsia="宋体" w:hAnsi="Arial" w:cs="Arial"/>
                <w:bCs/>
                <w:sz w:val="24"/>
                <w14:ligatures w14:val="none"/>
              </w:rPr>
              <w:t>Edition</w:t>
            </w:r>
          </w:p>
        </w:tc>
        <w:tc>
          <w:tcPr>
            <w:tcW w:w="2185" w:type="dxa"/>
            <w:vAlign w:val="center"/>
          </w:tcPr>
          <w:p w14:paraId="2C25940C" w14:textId="0906E861" w:rsidR="00E37818" w:rsidRPr="00E37818" w:rsidRDefault="00CF29A3" w:rsidP="00E37818">
            <w:pPr>
              <w:spacing w:after="0" w:line="240" w:lineRule="auto"/>
              <w:jc w:val="both"/>
              <w:rPr>
                <w:rFonts w:ascii="Arial" w:eastAsia="宋体" w:hAnsi="Arial" w:cs="Arial" w:hint="eastAsia"/>
                <w:b/>
                <w:bCs/>
                <w:sz w:val="24"/>
                <w14:ligatures w14:val="none"/>
              </w:rPr>
            </w:pPr>
            <w:r>
              <w:rPr>
                <w:rFonts w:ascii="Arial" w:eastAsia="宋体" w:hAnsi="Arial" w:cs="Arial" w:hint="eastAsia"/>
                <w:b/>
                <w:bCs/>
                <w:sz w:val="24"/>
                <w14:ligatures w14:val="none"/>
              </w:rPr>
              <w:t>V1.0</w:t>
            </w:r>
          </w:p>
        </w:tc>
      </w:tr>
      <w:tr w:rsidR="00E37818" w:rsidRPr="00E37818" w14:paraId="40DABD58" w14:textId="77777777" w:rsidTr="00CF29A3">
        <w:trPr>
          <w:trHeight w:val="248"/>
        </w:trPr>
        <w:tc>
          <w:tcPr>
            <w:tcW w:w="4815" w:type="dxa"/>
            <w:shd w:val="clear" w:color="auto" w:fill="E0E0E0"/>
            <w:vAlign w:val="center"/>
          </w:tcPr>
          <w:p w14:paraId="6F4BBE25" w14:textId="77777777" w:rsidR="00E37818" w:rsidRPr="00E37818" w:rsidRDefault="00E37818" w:rsidP="00E37818">
            <w:pPr>
              <w:spacing w:before="100" w:beforeAutospacing="1" w:after="100" w:afterAutospacing="1" w:line="240" w:lineRule="auto"/>
              <w:jc w:val="both"/>
              <w:rPr>
                <w:rFonts w:ascii="宋体" w:eastAsia="宋体" w:hAnsi="宋体" w:cs="Arial" w:hint="eastAsia"/>
                <w:bCs/>
                <w:sz w:val="24"/>
                <w14:ligatures w14:val="none"/>
              </w:rPr>
            </w:pPr>
            <w:r w:rsidRPr="00E37818">
              <w:rPr>
                <w:rFonts w:ascii="宋体" w:eastAsia="宋体" w:hAnsi="宋体" w:cs="Arial"/>
                <w:bCs/>
                <w:sz w:val="24"/>
                <w14:ligatures w14:val="none"/>
              </w:rPr>
              <w:t>文件维护部门</w:t>
            </w:r>
            <w:r w:rsidRPr="00E37818">
              <w:rPr>
                <w:rFonts w:ascii="Arial" w:eastAsia="宋体" w:hAnsi="Arial" w:cs="Arial"/>
                <w:bCs/>
                <w:sz w:val="24"/>
                <w14:ligatures w14:val="none"/>
              </w:rPr>
              <w:t>File maintenance department</w:t>
            </w:r>
          </w:p>
        </w:tc>
        <w:tc>
          <w:tcPr>
            <w:tcW w:w="2185" w:type="dxa"/>
            <w:vAlign w:val="center"/>
          </w:tcPr>
          <w:p w14:paraId="47CA8EF2" w14:textId="22A7035B" w:rsidR="00E37818" w:rsidRPr="00E37818" w:rsidRDefault="00CF29A3" w:rsidP="00E37818">
            <w:pPr>
              <w:spacing w:after="0" w:line="240" w:lineRule="auto"/>
              <w:jc w:val="both"/>
              <w:rPr>
                <w:rFonts w:ascii="Arial" w:eastAsia="宋体" w:hAnsi="Arial" w:cs="Arial" w:hint="eastAsia"/>
                <w:b/>
                <w:bCs/>
                <w:sz w:val="24"/>
                <w14:ligatures w14:val="none"/>
              </w:rPr>
            </w:pPr>
            <w:r>
              <w:rPr>
                <w:rFonts w:ascii="Arial" w:eastAsia="宋体" w:hAnsi="Arial" w:cs="Arial" w:hint="eastAsia"/>
                <w:b/>
                <w:bCs/>
                <w:sz w:val="24"/>
                <w14:ligatures w14:val="none"/>
              </w:rPr>
              <w:t>上海浦江数据中心</w:t>
            </w:r>
          </w:p>
        </w:tc>
      </w:tr>
      <w:tr w:rsidR="00E37818" w:rsidRPr="00E37818" w14:paraId="511CA053" w14:textId="77777777" w:rsidTr="00CF29A3">
        <w:trPr>
          <w:trHeight w:val="248"/>
        </w:trPr>
        <w:tc>
          <w:tcPr>
            <w:tcW w:w="4815" w:type="dxa"/>
            <w:shd w:val="clear" w:color="auto" w:fill="E0E0E0"/>
          </w:tcPr>
          <w:p w14:paraId="229EB43C" w14:textId="77777777" w:rsidR="00E37818" w:rsidRPr="00E37818" w:rsidRDefault="00E37818" w:rsidP="00E37818">
            <w:pPr>
              <w:spacing w:before="100" w:beforeAutospacing="1" w:after="100" w:afterAutospacing="1" w:line="240" w:lineRule="auto"/>
              <w:jc w:val="both"/>
              <w:rPr>
                <w:rFonts w:ascii="宋体" w:eastAsia="宋体" w:hAnsi="宋体" w:cs="Arial" w:hint="eastAsia"/>
                <w:bCs/>
                <w:sz w:val="24"/>
                <w14:ligatures w14:val="none"/>
              </w:rPr>
            </w:pPr>
            <w:r w:rsidRPr="00E37818">
              <w:rPr>
                <w:rFonts w:ascii="宋体" w:eastAsia="宋体" w:hAnsi="宋体" w:cs="Arial"/>
                <w:bCs/>
                <w:sz w:val="24"/>
                <w14:ligatures w14:val="none"/>
              </w:rPr>
              <w:t>会签部门</w:t>
            </w:r>
            <w:r w:rsidRPr="00E37818">
              <w:rPr>
                <w:rFonts w:ascii="Arial" w:eastAsia="宋体" w:hAnsi="Arial" w:cs="Arial"/>
                <w:bCs/>
                <w:sz w:val="24"/>
                <w14:ligatures w14:val="none"/>
              </w:rPr>
              <w:t>Document Signing department</w:t>
            </w:r>
          </w:p>
        </w:tc>
        <w:tc>
          <w:tcPr>
            <w:tcW w:w="2185" w:type="dxa"/>
            <w:vAlign w:val="center"/>
          </w:tcPr>
          <w:p w14:paraId="3D751E6A" w14:textId="28DDF377" w:rsidR="00E37818" w:rsidRPr="00E37818" w:rsidRDefault="00CF29A3" w:rsidP="00E37818">
            <w:pPr>
              <w:spacing w:after="0" w:line="240" w:lineRule="auto"/>
              <w:jc w:val="both"/>
              <w:rPr>
                <w:rFonts w:ascii="Arial" w:eastAsia="宋体" w:hAnsi="Arial" w:cs="Arial"/>
                <w:b/>
                <w:bCs/>
                <w:sz w:val="24"/>
                <w14:ligatures w14:val="none"/>
              </w:rPr>
            </w:pPr>
            <w:r>
              <w:rPr>
                <w:rFonts w:ascii="Arial" w:eastAsia="宋体" w:hAnsi="Arial" w:cs="Arial" w:hint="eastAsia"/>
                <w:b/>
                <w:bCs/>
                <w:sz w:val="24"/>
                <w14:ligatures w14:val="none"/>
              </w:rPr>
              <w:t>上海浦江数据中心</w:t>
            </w:r>
          </w:p>
        </w:tc>
      </w:tr>
      <w:tr w:rsidR="00E37818" w:rsidRPr="00E37818" w14:paraId="6CE079DC" w14:textId="77777777" w:rsidTr="00CF29A3">
        <w:trPr>
          <w:trHeight w:val="406"/>
        </w:trPr>
        <w:tc>
          <w:tcPr>
            <w:tcW w:w="4815" w:type="dxa"/>
            <w:shd w:val="clear" w:color="auto" w:fill="E0E0E0"/>
            <w:vAlign w:val="center"/>
          </w:tcPr>
          <w:p w14:paraId="523F657F" w14:textId="77777777" w:rsidR="00E37818" w:rsidRPr="00E37818" w:rsidRDefault="00E37818" w:rsidP="00E37818">
            <w:pPr>
              <w:spacing w:before="100" w:beforeAutospacing="1" w:after="100" w:afterAutospacing="1" w:line="240" w:lineRule="auto"/>
              <w:jc w:val="both"/>
              <w:rPr>
                <w:rFonts w:ascii="宋体" w:eastAsia="宋体" w:hAnsi="宋体" w:cs="Arial" w:hint="eastAsia"/>
                <w:bCs/>
                <w:sz w:val="24"/>
                <w14:ligatures w14:val="none"/>
              </w:rPr>
            </w:pPr>
            <w:r w:rsidRPr="00E37818">
              <w:rPr>
                <w:rFonts w:ascii="宋体" w:eastAsia="宋体" w:hAnsi="宋体" w:cs="Arial"/>
                <w:bCs/>
                <w:sz w:val="24"/>
                <w14:ligatures w14:val="none"/>
              </w:rPr>
              <w:t>执行范围</w:t>
            </w:r>
            <w:r w:rsidRPr="00E37818">
              <w:rPr>
                <w:rFonts w:ascii="Arial" w:eastAsia="宋体" w:hAnsi="Arial" w:cs="Arial"/>
                <w:bCs/>
                <w:sz w:val="24"/>
                <w14:ligatures w14:val="none"/>
              </w:rPr>
              <w:t>Scope of execution</w:t>
            </w:r>
          </w:p>
        </w:tc>
        <w:tc>
          <w:tcPr>
            <w:tcW w:w="2185" w:type="dxa"/>
            <w:vAlign w:val="center"/>
          </w:tcPr>
          <w:p w14:paraId="65258EB4" w14:textId="2A15F337" w:rsidR="00E37818" w:rsidRPr="00E37818" w:rsidRDefault="00CF29A3" w:rsidP="00E37818">
            <w:pPr>
              <w:spacing w:after="0" w:line="240" w:lineRule="auto"/>
              <w:jc w:val="both"/>
              <w:rPr>
                <w:rFonts w:ascii="Arial" w:eastAsia="宋体" w:hAnsi="Arial" w:cs="Arial"/>
                <w:b/>
                <w:bCs/>
                <w:sz w:val="24"/>
                <w14:ligatures w14:val="none"/>
              </w:rPr>
            </w:pPr>
            <w:r>
              <w:rPr>
                <w:rFonts w:ascii="Arial" w:eastAsia="宋体" w:hAnsi="Arial" w:cs="Arial" w:hint="eastAsia"/>
                <w:b/>
                <w:bCs/>
                <w:sz w:val="24"/>
                <w14:ligatures w14:val="none"/>
              </w:rPr>
              <w:t>上海浦江数据中心</w:t>
            </w:r>
          </w:p>
        </w:tc>
      </w:tr>
    </w:tbl>
    <w:p w14:paraId="2DC324DA" w14:textId="77777777" w:rsidR="00E37818" w:rsidRDefault="00E37818" w:rsidP="00882CFB">
      <w:pPr>
        <w:jc w:val="center"/>
        <w:rPr>
          <w:rFonts w:hint="eastAsia"/>
        </w:rPr>
        <w:sectPr w:rsidR="00E37818" w:rsidSect="00882CFB">
          <w:footerReference w:type="even" r:id="rId9"/>
          <w:footerReference w:type="default" r:id="rId10"/>
          <w:pgSz w:w="11906" w:h="16838"/>
          <w:pgMar w:top="1440" w:right="1077" w:bottom="1440" w:left="1077" w:header="851" w:footer="992" w:gutter="0"/>
          <w:cols w:space="425"/>
          <w:docGrid w:type="lines" w:linePitch="312"/>
        </w:sectPr>
      </w:pPr>
    </w:p>
    <w:p w14:paraId="6C8429B1" w14:textId="77777777" w:rsidR="004D6B39" w:rsidRDefault="004D6B39" w:rsidP="004D6B39">
      <w:pPr>
        <w:spacing w:after="0" w:line="360" w:lineRule="exact"/>
        <w:jc w:val="center"/>
        <w:rPr>
          <w:rFonts w:ascii="Arial" w:eastAsia="宋体" w:hAnsi="Arial" w:cs="Arial"/>
          <w:b/>
          <w:bCs/>
          <w:sz w:val="32"/>
          <w:szCs w:val="36"/>
          <w14:ligatures w14:val="none"/>
        </w:rPr>
      </w:pPr>
    </w:p>
    <w:p w14:paraId="14D94939" w14:textId="58DE8AEA" w:rsidR="004D6B39" w:rsidRPr="004D6B39" w:rsidRDefault="004D6B39" w:rsidP="004D6B39">
      <w:pPr>
        <w:spacing w:after="0" w:line="360" w:lineRule="exact"/>
        <w:jc w:val="center"/>
        <w:rPr>
          <w:rFonts w:ascii="Arial" w:eastAsia="宋体" w:hAnsi="Arial" w:cs="Arial"/>
          <w:b/>
          <w:bCs/>
          <w:sz w:val="32"/>
          <w:szCs w:val="36"/>
          <w14:ligatures w14:val="none"/>
        </w:rPr>
      </w:pPr>
      <w:r w:rsidRPr="004D6B39">
        <w:rPr>
          <w:rFonts w:ascii="Arial" w:eastAsia="宋体" w:hAnsi="Arial" w:cs="Arial"/>
          <w:b/>
          <w:bCs/>
          <w:sz w:val="32"/>
          <w:szCs w:val="36"/>
          <w14:ligatures w14:val="none"/>
        </w:rPr>
        <w:t>文件修订记录</w:t>
      </w:r>
    </w:p>
    <w:p w14:paraId="6EDAC61A" w14:textId="77777777" w:rsidR="004D6B39" w:rsidRPr="004D6B39" w:rsidRDefault="004D6B39" w:rsidP="004D6B39">
      <w:pPr>
        <w:widowControl/>
        <w:spacing w:after="0" w:line="240" w:lineRule="auto"/>
        <w:jc w:val="center"/>
        <w:rPr>
          <w:rFonts w:ascii="Arial" w:eastAsia="宋体" w:hAnsi="Arial" w:cs="Arial"/>
          <w:b/>
          <w:color w:val="000000"/>
          <w:sz w:val="30"/>
          <w:szCs w:val="30"/>
          <w14:ligatures w14:val="none"/>
        </w:rPr>
      </w:pPr>
      <w:r w:rsidRPr="004D6B39">
        <w:rPr>
          <w:rFonts w:ascii="Arial" w:eastAsia="Times New Roman" w:hAnsi="Times New Roman" w:cs="Times New Roman"/>
          <w:b/>
          <w:color w:val="000000"/>
          <w:sz w:val="30"/>
          <w:szCs w:val="30"/>
          <w14:ligatures w14:val="none"/>
        </w:rPr>
        <w:t>Document revision record</w:t>
      </w:r>
    </w:p>
    <w:p w14:paraId="59EECEB3" w14:textId="77777777" w:rsidR="004D6B39" w:rsidRPr="004D6B39" w:rsidRDefault="004D6B39" w:rsidP="004D6B39">
      <w:pPr>
        <w:spacing w:after="0" w:line="360" w:lineRule="exact"/>
        <w:jc w:val="both"/>
        <w:rPr>
          <w:rFonts w:ascii="Arial" w:eastAsia="宋体" w:hAnsi="Arial" w:cs="Arial"/>
          <w:sz w:val="32"/>
          <w:szCs w:val="36"/>
          <w14:ligatures w14:val="none"/>
        </w:rPr>
      </w:pPr>
    </w:p>
    <w:p w14:paraId="397CA196" w14:textId="77777777" w:rsidR="004D6B39" w:rsidRPr="004D6B39" w:rsidRDefault="004D6B39" w:rsidP="004D6B39">
      <w:pPr>
        <w:spacing w:after="0" w:line="360" w:lineRule="exact"/>
        <w:jc w:val="both"/>
        <w:rPr>
          <w:rFonts w:ascii="Arial" w:eastAsia="宋体" w:hAnsi="Arial" w:cs="Arial"/>
          <w:sz w:val="56"/>
          <w:szCs w:val="56"/>
          <w14:ligatures w14:val="none"/>
        </w:rPr>
      </w:pP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026"/>
        <w:gridCol w:w="1470"/>
        <w:gridCol w:w="2602"/>
        <w:gridCol w:w="2168"/>
        <w:gridCol w:w="1513"/>
        <w:gridCol w:w="1023"/>
      </w:tblGrid>
      <w:tr w:rsidR="004D6B39" w:rsidRPr="004D6B39" w14:paraId="5052F992" w14:textId="77777777" w:rsidTr="000179CF">
        <w:trPr>
          <w:trHeight w:val="597"/>
        </w:trPr>
        <w:tc>
          <w:tcPr>
            <w:tcW w:w="1026" w:type="dxa"/>
            <w:tcBorders>
              <w:top w:val="single" w:sz="4" w:space="0" w:color="auto"/>
              <w:left w:val="single" w:sz="4" w:space="0" w:color="auto"/>
              <w:bottom w:val="single" w:sz="4" w:space="0" w:color="auto"/>
              <w:right w:val="single" w:sz="4" w:space="0" w:color="auto"/>
            </w:tcBorders>
            <w:shd w:val="clear" w:color="auto" w:fill="B8CCE4"/>
            <w:vAlign w:val="center"/>
          </w:tcPr>
          <w:p w14:paraId="7D4FDB4B" w14:textId="77777777" w:rsidR="004D6B39" w:rsidRPr="004D6B39" w:rsidRDefault="004D6B39" w:rsidP="004D6B39">
            <w:pPr>
              <w:adjustRightInd w:val="0"/>
              <w:snapToGrid w:val="0"/>
              <w:spacing w:after="0" w:line="300" w:lineRule="auto"/>
              <w:jc w:val="center"/>
              <w:rPr>
                <w:rFonts w:ascii="Arial" w:eastAsia="宋体" w:hAnsi="Arial" w:cs="Arial"/>
                <w:b/>
                <w:bCs/>
                <w:sz w:val="21"/>
                <w14:ligatures w14:val="none"/>
              </w:rPr>
            </w:pPr>
            <w:r w:rsidRPr="004D6B39">
              <w:rPr>
                <w:rFonts w:ascii="Arial" w:eastAsia="宋体" w:hAnsi="Arial" w:cs="Arial"/>
                <w:b/>
                <w:bCs/>
                <w:sz w:val="21"/>
                <w14:ligatures w14:val="none"/>
              </w:rPr>
              <w:t>版本号</w:t>
            </w:r>
          </w:p>
          <w:p w14:paraId="7B9CCA59" w14:textId="77777777" w:rsidR="004D6B39" w:rsidRPr="004D6B39" w:rsidRDefault="004D6B39" w:rsidP="004D6B39">
            <w:pPr>
              <w:adjustRightInd w:val="0"/>
              <w:snapToGrid w:val="0"/>
              <w:spacing w:after="0" w:line="300" w:lineRule="auto"/>
              <w:jc w:val="center"/>
              <w:rPr>
                <w:rFonts w:ascii="Arial" w:eastAsia="宋体" w:hAnsi="Arial" w:cs="Arial"/>
                <w:b/>
                <w:bCs/>
                <w:sz w:val="21"/>
                <w14:ligatures w14:val="none"/>
              </w:rPr>
            </w:pPr>
            <w:r w:rsidRPr="004D6B39">
              <w:rPr>
                <w:rFonts w:ascii="Arial" w:eastAsia="宋体" w:hAnsi="Arial" w:cs="Arial" w:hint="eastAsia"/>
                <w:b/>
                <w:bCs/>
                <w:sz w:val="21"/>
                <w14:ligatures w14:val="none"/>
              </w:rPr>
              <w:t>Edition</w:t>
            </w:r>
          </w:p>
        </w:tc>
        <w:tc>
          <w:tcPr>
            <w:tcW w:w="1470" w:type="dxa"/>
            <w:tcBorders>
              <w:top w:val="single" w:sz="4" w:space="0" w:color="auto"/>
              <w:left w:val="single" w:sz="4" w:space="0" w:color="auto"/>
              <w:bottom w:val="single" w:sz="4" w:space="0" w:color="auto"/>
              <w:right w:val="single" w:sz="4" w:space="0" w:color="auto"/>
            </w:tcBorders>
            <w:shd w:val="clear" w:color="auto" w:fill="B8CCE4"/>
            <w:vAlign w:val="center"/>
          </w:tcPr>
          <w:p w14:paraId="490BAD25" w14:textId="77777777" w:rsidR="004D6B39" w:rsidRPr="004D6B39" w:rsidRDefault="004D6B39" w:rsidP="004D6B39">
            <w:pPr>
              <w:adjustRightInd w:val="0"/>
              <w:snapToGrid w:val="0"/>
              <w:spacing w:after="0" w:line="300" w:lineRule="auto"/>
              <w:jc w:val="center"/>
              <w:rPr>
                <w:rFonts w:ascii="Arial" w:eastAsia="宋体" w:hAnsi="Arial" w:cs="Arial"/>
                <w:b/>
                <w:bCs/>
                <w:sz w:val="21"/>
                <w14:ligatures w14:val="none"/>
              </w:rPr>
            </w:pPr>
            <w:r w:rsidRPr="004D6B39">
              <w:rPr>
                <w:rFonts w:ascii="Arial" w:eastAsia="宋体" w:hAnsi="Arial" w:cs="Arial"/>
                <w:b/>
                <w:bCs/>
                <w:sz w:val="21"/>
                <w14:ligatures w14:val="none"/>
              </w:rPr>
              <w:t>版本日期</w:t>
            </w:r>
          </w:p>
          <w:p w14:paraId="5FFE452C" w14:textId="77777777" w:rsidR="004D6B39" w:rsidRPr="004D6B39" w:rsidRDefault="004D6B39" w:rsidP="004D6B39">
            <w:pPr>
              <w:adjustRightInd w:val="0"/>
              <w:snapToGrid w:val="0"/>
              <w:spacing w:after="0" w:line="300" w:lineRule="auto"/>
              <w:jc w:val="center"/>
              <w:rPr>
                <w:rFonts w:ascii="Arial" w:eastAsia="宋体" w:hAnsi="Arial" w:cs="Arial"/>
                <w:b/>
                <w:bCs/>
                <w:sz w:val="21"/>
                <w14:ligatures w14:val="none"/>
              </w:rPr>
            </w:pPr>
            <w:r w:rsidRPr="004D6B39">
              <w:rPr>
                <w:rFonts w:ascii="Arial" w:eastAsia="宋体" w:hAnsi="Arial" w:cs="Arial" w:hint="eastAsia"/>
                <w:b/>
                <w:bCs/>
                <w:sz w:val="21"/>
                <w14:ligatures w14:val="none"/>
              </w:rPr>
              <w:t>Date</w:t>
            </w:r>
          </w:p>
        </w:tc>
        <w:tc>
          <w:tcPr>
            <w:tcW w:w="2602" w:type="dxa"/>
            <w:tcBorders>
              <w:top w:val="single" w:sz="4" w:space="0" w:color="auto"/>
              <w:left w:val="single" w:sz="4" w:space="0" w:color="auto"/>
              <w:bottom w:val="single" w:sz="4" w:space="0" w:color="auto"/>
              <w:right w:val="single" w:sz="4" w:space="0" w:color="auto"/>
            </w:tcBorders>
            <w:shd w:val="clear" w:color="auto" w:fill="B8CCE4"/>
            <w:vAlign w:val="center"/>
          </w:tcPr>
          <w:p w14:paraId="38B095EE" w14:textId="77777777" w:rsidR="004D6B39" w:rsidRPr="004D6B39" w:rsidRDefault="004D6B39" w:rsidP="004D6B39">
            <w:pPr>
              <w:adjustRightInd w:val="0"/>
              <w:snapToGrid w:val="0"/>
              <w:spacing w:after="0" w:line="300" w:lineRule="auto"/>
              <w:jc w:val="center"/>
              <w:rPr>
                <w:rFonts w:ascii="Arial" w:eastAsia="宋体" w:hAnsi="Arial" w:cs="Arial"/>
                <w:b/>
                <w:bCs/>
                <w:sz w:val="21"/>
                <w14:ligatures w14:val="none"/>
              </w:rPr>
            </w:pPr>
            <w:r w:rsidRPr="004D6B39">
              <w:rPr>
                <w:rFonts w:ascii="Arial" w:eastAsia="宋体" w:hAnsi="Arial" w:cs="Arial"/>
                <w:b/>
                <w:bCs/>
                <w:sz w:val="21"/>
                <w14:ligatures w14:val="none"/>
              </w:rPr>
              <w:t>修订内容</w:t>
            </w:r>
          </w:p>
          <w:p w14:paraId="6974A958" w14:textId="77777777" w:rsidR="004D6B39" w:rsidRPr="004D6B39" w:rsidRDefault="004D6B39" w:rsidP="004D6B39">
            <w:pPr>
              <w:adjustRightInd w:val="0"/>
              <w:snapToGrid w:val="0"/>
              <w:spacing w:after="0" w:line="300" w:lineRule="auto"/>
              <w:jc w:val="center"/>
              <w:rPr>
                <w:rFonts w:ascii="Arial" w:eastAsia="宋体" w:hAnsi="Arial" w:cs="Arial"/>
                <w:b/>
                <w:bCs/>
                <w:sz w:val="21"/>
                <w14:ligatures w14:val="none"/>
              </w:rPr>
            </w:pPr>
            <w:r w:rsidRPr="004D6B39">
              <w:rPr>
                <w:rFonts w:ascii="Arial" w:eastAsia="宋体" w:hAnsi="Arial" w:cs="Arial" w:hint="eastAsia"/>
                <w:b/>
                <w:bCs/>
                <w:sz w:val="21"/>
                <w14:ligatures w14:val="none"/>
              </w:rPr>
              <w:t>Revised Content</w:t>
            </w:r>
          </w:p>
        </w:tc>
        <w:tc>
          <w:tcPr>
            <w:tcW w:w="2168" w:type="dxa"/>
            <w:tcBorders>
              <w:top w:val="single" w:sz="4" w:space="0" w:color="auto"/>
              <w:left w:val="single" w:sz="4" w:space="0" w:color="auto"/>
              <w:bottom w:val="single" w:sz="4" w:space="0" w:color="auto"/>
              <w:right w:val="single" w:sz="4" w:space="0" w:color="auto"/>
            </w:tcBorders>
            <w:shd w:val="clear" w:color="auto" w:fill="B8CCE4"/>
            <w:vAlign w:val="center"/>
          </w:tcPr>
          <w:p w14:paraId="3B9185A9" w14:textId="77777777" w:rsidR="004D6B39" w:rsidRPr="004D6B39" w:rsidRDefault="004D6B39" w:rsidP="004D6B39">
            <w:pPr>
              <w:adjustRightInd w:val="0"/>
              <w:snapToGrid w:val="0"/>
              <w:spacing w:after="0" w:line="300" w:lineRule="auto"/>
              <w:jc w:val="center"/>
              <w:rPr>
                <w:rFonts w:ascii="Arial" w:eastAsia="宋体" w:hAnsi="Arial" w:cs="Arial"/>
                <w:b/>
                <w:bCs/>
                <w:sz w:val="21"/>
                <w14:ligatures w14:val="none"/>
              </w:rPr>
            </w:pPr>
            <w:r w:rsidRPr="004D6B39">
              <w:rPr>
                <w:rFonts w:ascii="Arial" w:eastAsia="宋体" w:hAnsi="Arial" w:cs="Arial"/>
                <w:b/>
                <w:bCs/>
                <w:sz w:val="21"/>
                <w14:ligatures w14:val="none"/>
              </w:rPr>
              <w:t>修订人员</w:t>
            </w:r>
          </w:p>
          <w:p w14:paraId="58C1856D" w14:textId="77777777" w:rsidR="004D6B39" w:rsidRPr="004D6B39" w:rsidRDefault="004D6B39" w:rsidP="004D6B39">
            <w:pPr>
              <w:adjustRightInd w:val="0"/>
              <w:snapToGrid w:val="0"/>
              <w:spacing w:after="0" w:line="300" w:lineRule="auto"/>
              <w:jc w:val="center"/>
              <w:rPr>
                <w:rFonts w:ascii="Arial" w:eastAsia="宋体" w:hAnsi="Arial" w:cs="Arial"/>
                <w:b/>
                <w:bCs/>
                <w:sz w:val="21"/>
                <w14:ligatures w14:val="none"/>
              </w:rPr>
            </w:pPr>
            <w:r w:rsidRPr="004D6B39">
              <w:rPr>
                <w:rFonts w:ascii="Arial" w:eastAsia="宋体" w:hAnsi="Arial" w:cs="Arial" w:hint="eastAsia"/>
                <w:b/>
                <w:bCs/>
                <w:sz w:val="21"/>
                <w14:ligatures w14:val="none"/>
              </w:rPr>
              <w:t>Revision personnel</w:t>
            </w:r>
          </w:p>
        </w:tc>
        <w:tc>
          <w:tcPr>
            <w:tcW w:w="1513" w:type="dxa"/>
            <w:tcBorders>
              <w:top w:val="single" w:sz="4" w:space="0" w:color="auto"/>
              <w:left w:val="single" w:sz="4" w:space="0" w:color="auto"/>
              <w:bottom w:val="single" w:sz="4" w:space="0" w:color="auto"/>
              <w:right w:val="single" w:sz="4" w:space="0" w:color="auto"/>
            </w:tcBorders>
            <w:shd w:val="clear" w:color="auto" w:fill="B8CCE4"/>
            <w:vAlign w:val="center"/>
          </w:tcPr>
          <w:p w14:paraId="1328890E" w14:textId="77777777" w:rsidR="004D6B39" w:rsidRPr="004D6B39" w:rsidRDefault="004D6B39" w:rsidP="004D6B39">
            <w:pPr>
              <w:adjustRightInd w:val="0"/>
              <w:snapToGrid w:val="0"/>
              <w:spacing w:after="0" w:line="300" w:lineRule="auto"/>
              <w:jc w:val="center"/>
              <w:rPr>
                <w:rFonts w:ascii="Arial" w:eastAsia="宋体" w:hAnsi="Arial" w:cs="Arial"/>
                <w:b/>
                <w:bCs/>
                <w:sz w:val="21"/>
                <w14:ligatures w14:val="none"/>
              </w:rPr>
            </w:pPr>
            <w:r w:rsidRPr="004D6B39">
              <w:rPr>
                <w:rFonts w:ascii="Arial" w:eastAsia="宋体" w:hAnsi="Arial" w:cs="Arial"/>
                <w:b/>
                <w:bCs/>
                <w:sz w:val="21"/>
                <w14:ligatures w14:val="none"/>
              </w:rPr>
              <w:t>核准员</w:t>
            </w:r>
          </w:p>
          <w:p w14:paraId="151EAB7D" w14:textId="77777777" w:rsidR="004D6B39" w:rsidRPr="004D6B39" w:rsidRDefault="004D6B39" w:rsidP="004D6B39">
            <w:pPr>
              <w:adjustRightInd w:val="0"/>
              <w:snapToGrid w:val="0"/>
              <w:spacing w:after="0" w:line="300" w:lineRule="auto"/>
              <w:jc w:val="center"/>
              <w:rPr>
                <w:rFonts w:ascii="Arial" w:eastAsia="宋体" w:hAnsi="Arial" w:cs="Arial"/>
                <w:b/>
                <w:bCs/>
                <w:sz w:val="21"/>
                <w14:ligatures w14:val="none"/>
              </w:rPr>
            </w:pPr>
            <w:r w:rsidRPr="004D6B39">
              <w:rPr>
                <w:rFonts w:ascii="Arial" w:eastAsia="宋体" w:hAnsi="Arial" w:cs="Arial" w:hint="eastAsia"/>
                <w:b/>
                <w:bCs/>
                <w:sz w:val="21"/>
                <w14:ligatures w14:val="none"/>
              </w:rPr>
              <w:t>Approver</w:t>
            </w:r>
          </w:p>
        </w:tc>
        <w:tc>
          <w:tcPr>
            <w:tcW w:w="1023" w:type="dxa"/>
            <w:tcBorders>
              <w:top w:val="single" w:sz="4" w:space="0" w:color="auto"/>
              <w:left w:val="single" w:sz="4" w:space="0" w:color="auto"/>
              <w:bottom w:val="single" w:sz="4" w:space="0" w:color="auto"/>
              <w:right w:val="single" w:sz="4" w:space="0" w:color="auto"/>
            </w:tcBorders>
            <w:shd w:val="clear" w:color="auto" w:fill="B8CCE4"/>
            <w:vAlign w:val="center"/>
          </w:tcPr>
          <w:p w14:paraId="54A5A63D" w14:textId="77777777" w:rsidR="004D6B39" w:rsidRPr="004D6B39" w:rsidRDefault="004D6B39" w:rsidP="004D6B39">
            <w:pPr>
              <w:adjustRightInd w:val="0"/>
              <w:snapToGrid w:val="0"/>
              <w:spacing w:after="0" w:line="300" w:lineRule="auto"/>
              <w:jc w:val="center"/>
              <w:rPr>
                <w:rFonts w:ascii="Arial" w:eastAsia="宋体" w:hAnsi="Arial" w:cs="Arial"/>
                <w:b/>
                <w:bCs/>
                <w:sz w:val="21"/>
                <w14:ligatures w14:val="none"/>
              </w:rPr>
            </w:pPr>
            <w:r w:rsidRPr="004D6B39">
              <w:rPr>
                <w:rFonts w:ascii="Arial" w:eastAsia="宋体" w:hAnsi="Arial" w:cs="Arial"/>
                <w:b/>
                <w:bCs/>
                <w:sz w:val="21"/>
                <w14:ligatures w14:val="none"/>
              </w:rPr>
              <w:t>备注</w:t>
            </w:r>
          </w:p>
          <w:p w14:paraId="71E7451A" w14:textId="77777777" w:rsidR="004D6B39" w:rsidRPr="004D6B39" w:rsidRDefault="004D6B39" w:rsidP="004D6B39">
            <w:pPr>
              <w:adjustRightInd w:val="0"/>
              <w:snapToGrid w:val="0"/>
              <w:spacing w:after="0" w:line="300" w:lineRule="auto"/>
              <w:jc w:val="center"/>
              <w:rPr>
                <w:rFonts w:ascii="Arial" w:eastAsia="宋体" w:hAnsi="Arial" w:cs="Arial"/>
                <w:b/>
                <w:bCs/>
                <w:sz w:val="21"/>
                <w14:ligatures w14:val="none"/>
              </w:rPr>
            </w:pPr>
            <w:r w:rsidRPr="004D6B39">
              <w:rPr>
                <w:rFonts w:ascii="Arial" w:eastAsia="宋体" w:hAnsi="Arial" w:cs="Arial" w:hint="eastAsia"/>
                <w:b/>
                <w:bCs/>
                <w:sz w:val="21"/>
                <w14:ligatures w14:val="none"/>
              </w:rPr>
              <w:t>Remarks</w:t>
            </w:r>
          </w:p>
        </w:tc>
      </w:tr>
      <w:tr w:rsidR="004D6B39" w:rsidRPr="004D6B39" w14:paraId="59687B55" w14:textId="77777777" w:rsidTr="000179CF">
        <w:trPr>
          <w:trHeight w:val="726"/>
        </w:trPr>
        <w:tc>
          <w:tcPr>
            <w:tcW w:w="1026" w:type="dxa"/>
            <w:tcBorders>
              <w:top w:val="single" w:sz="4" w:space="0" w:color="auto"/>
              <w:left w:val="single" w:sz="4" w:space="0" w:color="auto"/>
              <w:bottom w:val="single" w:sz="4" w:space="0" w:color="auto"/>
              <w:right w:val="single" w:sz="4" w:space="0" w:color="auto"/>
            </w:tcBorders>
          </w:tcPr>
          <w:p w14:paraId="1A3D2B16" w14:textId="3650634B" w:rsidR="004D6B39" w:rsidRPr="004D6B39" w:rsidRDefault="00CF29A3" w:rsidP="00CF29A3">
            <w:pPr>
              <w:snapToGrid w:val="0"/>
              <w:spacing w:before="240" w:after="240" w:line="240" w:lineRule="auto"/>
              <w:ind w:firstLineChars="100" w:firstLine="210"/>
              <w:jc w:val="both"/>
              <w:rPr>
                <w:rFonts w:ascii="Arial" w:eastAsia="宋体" w:hAnsi="Arial" w:cs="Arial" w:hint="eastAsia"/>
                <w:color w:val="000000"/>
                <w:sz w:val="21"/>
                <w:szCs w:val="21"/>
                <w14:ligatures w14:val="none"/>
              </w:rPr>
            </w:pPr>
            <w:r>
              <w:rPr>
                <w:rFonts w:ascii="Arial" w:eastAsia="宋体" w:hAnsi="Arial" w:cs="Arial" w:hint="eastAsia"/>
                <w:color w:val="000000"/>
                <w:sz w:val="21"/>
                <w:szCs w:val="21"/>
                <w14:ligatures w14:val="none"/>
              </w:rPr>
              <w:t>V1.0</w:t>
            </w:r>
          </w:p>
        </w:tc>
        <w:tc>
          <w:tcPr>
            <w:tcW w:w="1470" w:type="dxa"/>
            <w:tcBorders>
              <w:top w:val="single" w:sz="4" w:space="0" w:color="auto"/>
              <w:left w:val="single" w:sz="4" w:space="0" w:color="auto"/>
              <w:bottom w:val="single" w:sz="4" w:space="0" w:color="auto"/>
              <w:right w:val="single" w:sz="4" w:space="0" w:color="auto"/>
            </w:tcBorders>
          </w:tcPr>
          <w:p w14:paraId="37AAA4B0" w14:textId="4D4F67E9" w:rsidR="004D6B39" w:rsidRPr="004D6B39" w:rsidRDefault="00CF29A3" w:rsidP="00CF29A3">
            <w:pPr>
              <w:snapToGrid w:val="0"/>
              <w:spacing w:before="240" w:after="240" w:line="240" w:lineRule="auto"/>
              <w:ind w:firstLineChars="100" w:firstLine="210"/>
              <w:jc w:val="both"/>
              <w:rPr>
                <w:rFonts w:ascii="Arial" w:eastAsia="宋体" w:hAnsi="Arial" w:cs="Arial" w:hint="eastAsia"/>
                <w:color w:val="000000"/>
                <w:sz w:val="21"/>
                <w:szCs w:val="21"/>
                <w14:ligatures w14:val="none"/>
              </w:rPr>
            </w:pPr>
            <w:r>
              <w:rPr>
                <w:rFonts w:ascii="Arial" w:eastAsia="宋体" w:hAnsi="Arial" w:cs="Arial" w:hint="eastAsia"/>
                <w:color w:val="000000"/>
                <w:sz w:val="21"/>
                <w:szCs w:val="21"/>
                <w14:ligatures w14:val="none"/>
              </w:rPr>
              <w:t>2025-06-25</w:t>
            </w:r>
          </w:p>
        </w:tc>
        <w:tc>
          <w:tcPr>
            <w:tcW w:w="2602" w:type="dxa"/>
            <w:tcBorders>
              <w:top w:val="single" w:sz="4" w:space="0" w:color="auto"/>
              <w:left w:val="single" w:sz="4" w:space="0" w:color="auto"/>
              <w:bottom w:val="single" w:sz="4" w:space="0" w:color="auto"/>
              <w:right w:val="single" w:sz="4" w:space="0" w:color="auto"/>
            </w:tcBorders>
          </w:tcPr>
          <w:p w14:paraId="287CC889" w14:textId="34B2DD4F" w:rsidR="004D6B39" w:rsidRPr="004D6B39" w:rsidRDefault="00CF29A3" w:rsidP="00CF29A3">
            <w:pPr>
              <w:snapToGrid w:val="0"/>
              <w:spacing w:before="240" w:after="240" w:line="240" w:lineRule="auto"/>
              <w:ind w:firstLineChars="400" w:firstLine="840"/>
              <w:jc w:val="both"/>
              <w:rPr>
                <w:rFonts w:ascii="Arial" w:eastAsia="宋体" w:hAnsi="Arial" w:cs="Arial"/>
                <w:sz w:val="21"/>
                <w:szCs w:val="21"/>
                <w14:ligatures w14:val="none"/>
              </w:rPr>
            </w:pPr>
            <w:r>
              <w:rPr>
                <w:rFonts w:ascii="Arial" w:eastAsia="宋体" w:hAnsi="Arial" w:cs="Arial" w:hint="eastAsia"/>
                <w:sz w:val="21"/>
                <w:szCs w:val="21"/>
                <w14:ligatures w14:val="none"/>
              </w:rPr>
              <w:t>初版修订</w:t>
            </w:r>
          </w:p>
        </w:tc>
        <w:tc>
          <w:tcPr>
            <w:tcW w:w="2168" w:type="dxa"/>
            <w:tcBorders>
              <w:top w:val="single" w:sz="4" w:space="0" w:color="auto"/>
              <w:left w:val="single" w:sz="4" w:space="0" w:color="auto"/>
              <w:bottom w:val="single" w:sz="4" w:space="0" w:color="auto"/>
              <w:right w:val="single" w:sz="4" w:space="0" w:color="auto"/>
            </w:tcBorders>
            <w:vAlign w:val="center"/>
          </w:tcPr>
          <w:p w14:paraId="5625E604" w14:textId="4F65E684" w:rsidR="004D6B39" w:rsidRPr="004D6B39" w:rsidRDefault="00CF29A3" w:rsidP="00CF29A3">
            <w:pPr>
              <w:widowControl/>
              <w:adjustRightInd w:val="0"/>
              <w:snapToGrid w:val="0"/>
              <w:spacing w:after="0" w:line="300" w:lineRule="auto"/>
              <w:ind w:firstLineChars="300" w:firstLine="630"/>
              <w:jc w:val="both"/>
              <w:rPr>
                <w:rFonts w:ascii="Arial" w:eastAsia="宋体" w:hAnsi="Arial" w:cs="Arial"/>
                <w:sz w:val="21"/>
                <w:szCs w:val="21"/>
                <w14:ligatures w14:val="none"/>
              </w:rPr>
            </w:pPr>
            <w:proofErr w:type="gramStart"/>
            <w:r>
              <w:rPr>
                <w:rFonts w:ascii="Arial" w:eastAsia="宋体" w:hAnsi="Arial" w:cs="Arial" w:hint="eastAsia"/>
                <w:sz w:val="21"/>
                <w:szCs w:val="21"/>
                <w14:ligatures w14:val="none"/>
              </w:rPr>
              <w:t>楚靖岳</w:t>
            </w:r>
            <w:proofErr w:type="gramEnd"/>
          </w:p>
        </w:tc>
        <w:tc>
          <w:tcPr>
            <w:tcW w:w="1513" w:type="dxa"/>
            <w:tcBorders>
              <w:top w:val="single" w:sz="4" w:space="0" w:color="auto"/>
              <w:left w:val="single" w:sz="4" w:space="0" w:color="auto"/>
              <w:bottom w:val="single" w:sz="4" w:space="0" w:color="auto"/>
              <w:right w:val="single" w:sz="4" w:space="0" w:color="auto"/>
            </w:tcBorders>
            <w:vAlign w:val="center"/>
          </w:tcPr>
          <w:p w14:paraId="06F614C7" w14:textId="774574E4" w:rsidR="004D6B39" w:rsidRPr="004D6B39" w:rsidRDefault="00CF29A3" w:rsidP="00CF29A3">
            <w:pPr>
              <w:widowControl/>
              <w:adjustRightInd w:val="0"/>
              <w:snapToGrid w:val="0"/>
              <w:spacing w:after="0" w:line="300" w:lineRule="auto"/>
              <w:ind w:firstLineChars="200" w:firstLine="420"/>
              <w:jc w:val="both"/>
              <w:rPr>
                <w:rFonts w:ascii="Arial" w:eastAsia="宋体" w:hAnsi="Arial" w:cs="Arial"/>
                <w:sz w:val="21"/>
                <w:szCs w:val="21"/>
                <w14:ligatures w14:val="none"/>
              </w:rPr>
            </w:pPr>
            <w:r>
              <w:rPr>
                <w:rFonts w:ascii="Arial" w:eastAsia="宋体" w:hAnsi="Arial" w:cs="Arial" w:hint="eastAsia"/>
                <w:sz w:val="21"/>
                <w:szCs w:val="21"/>
                <w14:ligatures w14:val="none"/>
              </w:rPr>
              <w:t>陆磊</w:t>
            </w:r>
          </w:p>
        </w:tc>
        <w:tc>
          <w:tcPr>
            <w:tcW w:w="1023" w:type="dxa"/>
            <w:tcBorders>
              <w:top w:val="single" w:sz="4" w:space="0" w:color="auto"/>
              <w:left w:val="single" w:sz="4" w:space="0" w:color="auto"/>
              <w:bottom w:val="single" w:sz="4" w:space="0" w:color="auto"/>
              <w:right w:val="single" w:sz="4" w:space="0" w:color="auto"/>
            </w:tcBorders>
            <w:vAlign w:val="center"/>
          </w:tcPr>
          <w:p w14:paraId="2987CA4B" w14:textId="77777777" w:rsidR="004D6B39" w:rsidRPr="004D6B39" w:rsidRDefault="004D6B39" w:rsidP="004D6B39">
            <w:pPr>
              <w:autoSpaceDE w:val="0"/>
              <w:autoSpaceDN w:val="0"/>
              <w:adjustRightInd w:val="0"/>
              <w:snapToGrid w:val="0"/>
              <w:spacing w:before="240" w:after="240" w:line="240" w:lineRule="auto"/>
              <w:jc w:val="both"/>
              <w:rPr>
                <w:rFonts w:ascii="Arial" w:eastAsia="宋体" w:hAnsi="Arial" w:cs="Arial"/>
                <w:color w:val="000000"/>
                <w:kern w:val="0"/>
                <w:sz w:val="21"/>
                <w:szCs w:val="21"/>
                <w14:ligatures w14:val="none"/>
              </w:rPr>
            </w:pPr>
          </w:p>
        </w:tc>
      </w:tr>
      <w:tr w:rsidR="004D6B39" w:rsidRPr="004D6B39" w14:paraId="37FC93CC" w14:textId="77777777" w:rsidTr="000179CF">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18504EC9" w14:textId="77777777" w:rsidR="004D6B39" w:rsidRPr="004D6B39" w:rsidRDefault="004D6B39" w:rsidP="004D6B39">
            <w:pPr>
              <w:snapToGrid w:val="0"/>
              <w:spacing w:before="240" w:after="240" w:line="240" w:lineRule="auto"/>
              <w:jc w:val="both"/>
              <w:rPr>
                <w:rFonts w:ascii="Arial" w:eastAsia="宋体" w:hAnsi="Arial" w:cs="Arial"/>
                <w:sz w:val="21"/>
                <w:szCs w:val="21"/>
                <w14:ligatures w14:val="none"/>
              </w:rPr>
            </w:pPr>
          </w:p>
        </w:tc>
        <w:tc>
          <w:tcPr>
            <w:tcW w:w="1470" w:type="dxa"/>
            <w:tcBorders>
              <w:top w:val="single" w:sz="4" w:space="0" w:color="auto"/>
              <w:left w:val="single" w:sz="4" w:space="0" w:color="auto"/>
              <w:bottom w:val="single" w:sz="4" w:space="0" w:color="auto"/>
              <w:right w:val="single" w:sz="4" w:space="0" w:color="auto"/>
            </w:tcBorders>
            <w:vAlign w:val="center"/>
          </w:tcPr>
          <w:p w14:paraId="5BEB45DE" w14:textId="77777777" w:rsidR="004D6B39" w:rsidRPr="004D6B39" w:rsidRDefault="004D6B39" w:rsidP="004D6B39">
            <w:pPr>
              <w:snapToGrid w:val="0"/>
              <w:spacing w:before="240" w:after="240" w:line="240" w:lineRule="auto"/>
              <w:jc w:val="both"/>
              <w:rPr>
                <w:rFonts w:ascii="Arial" w:eastAsia="宋体" w:hAnsi="Arial" w:cs="Arial"/>
                <w:sz w:val="21"/>
                <w:szCs w:val="21"/>
                <w14:ligatures w14:val="none"/>
              </w:rPr>
            </w:pPr>
          </w:p>
        </w:tc>
        <w:tc>
          <w:tcPr>
            <w:tcW w:w="2602" w:type="dxa"/>
            <w:tcBorders>
              <w:top w:val="single" w:sz="4" w:space="0" w:color="auto"/>
              <w:left w:val="single" w:sz="4" w:space="0" w:color="auto"/>
              <w:bottom w:val="single" w:sz="4" w:space="0" w:color="auto"/>
              <w:right w:val="single" w:sz="4" w:space="0" w:color="auto"/>
            </w:tcBorders>
            <w:vAlign w:val="center"/>
          </w:tcPr>
          <w:p w14:paraId="6BE42F1C" w14:textId="77777777" w:rsidR="004D6B39" w:rsidRPr="004D6B39" w:rsidRDefault="004D6B39" w:rsidP="004D6B39">
            <w:pPr>
              <w:snapToGrid w:val="0"/>
              <w:spacing w:before="240" w:after="240" w:line="240" w:lineRule="auto"/>
              <w:ind w:left="71"/>
              <w:jc w:val="both"/>
              <w:rPr>
                <w:rFonts w:ascii="Arial" w:eastAsia="宋体" w:hAnsi="Arial" w:cs="Arial"/>
                <w:sz w:val="21"/>
                <w:szCs w:val="21"/>
                <w14:ligatures w14:val="none"/>
              </w:rPr>
            </w:pPr>
          </w:p>
        </w:tc>
        <w:tc>
          <w:tcPr>
            <w:tcW w:w="2168" w:type="dxa"/>
            <w:tcBorders>
              <w:top w:val="single" w:sz="4" w:space="0" w:color="auto"/>
              <w:left w:val="single" w:sz="4" w:space="0" w:color="auto"/>
              <w:bottom w:val="single" w:sz="4" w:space="0" w:color="auto"/>
              <w:right w:val="single" w:sz="4" w:space="0" w:color="auto"/>
            </w:tcBorders>
            <w:vAlign w:val="center"/>
          </w:tcPr>
          <w:p w14:paraId="2BF040BB" w14:textId="77777777" w:rsidR="004D6B39" w:rsidRPr="004D6B39" w:rsidRDefault="004D6B39" w:rsidP="004D6B39">
            <w:pPr>
              <w:snapToGrid w:val="0"/>
              <w:spacing w:before="240" w:after="240" w:line="240" w:lineRule="auto"/>
              <w:jc w:val="both"/>
              <w:rPr>
                <w:rFonts w:ascii="Arial" w:eastAsia="宋体" w:hAnsi="Arial" w:cs="Arial"/>
                <w:sz w:val="21"/>
                <w:szCs w:val="21"/>
                <w14:ligatures w14:val="none"/>
              </w:rPr>
            </w:pPr>
          </w:p>
        </w:tc>
        <w:tc>
          <w:tcPr>
            <w:tcW w:w="1513" w:type="dxa"/>
            <w:tcBorders>
              <w:top w:val="single" w:sz="4" w:space="0" w:color="auto"/>
              <w:left w:val="single" w:sz="4" w:space="0" w:color="auto"/>
              <w:bottom w:val="single" w:sz="4" w:space="0" w:color="auto"/>
              <w:right w:val="single" w:sz="4" w:space="0" w:color="auto"/>
            </w:tcBorders>
            <w:vAlign w:val="center"/>
          </w:tcPr>
          <w:p w14:paraId="3AF00DA4" w14:textId="77777777" w:rsidR="004D6B39" w:rsidRPr="004D6B39" w:rsidRDefault="004D6B39" w:rsidP="004D6B39">
            <w:pPr>
              <w:snapToGrid w:val="0"/>
              <w:spacing w:before="240" w:after="240" w:line="240" w:lineRule="auto"/>
              <w:jc w:val="both"/>
              <w:rPr>
                <w:rFonts w:ascii="Arial" w:eastAsia="宋体" w:hAnsi="Arial" w:cs="Arial"/>
                <w:sz w:val="21"/>
                <w:szCs w:val="21"/>
                <w14:ligatures w14:val="none"/>
              </w:rPr>
            </w:pPr>
          </w:p>
        </w:tc>
        <w:tc>
          <w:tcPr>
            <w:tcW w:w="1023" w:type="dxa"/>
            <w:tcBorders>
              <w:top w:val="single" w:sz="4" w:space="0" w:color="auto"/>
              <w:left w:val="single" w:sz="4" w:space="0" w:color="auto"/>
              <w:bottom w:val="single" w:sz="4" w:space="0" w:color="auto"/>
              <w:right w:val="single" w:sz="4" w:space="0" w:color="auto"/>
            </w:tcBorders>
            <w:vAlign w:val="center"/>
          </w:tcPr>
          <w:p w14:paraId="26481FE6" w14:textId="77777777" w:rsidR="004D6B39" w:rsidRPr="004D6B39" w:rsidRDefault="004D6B39" w:rsidP="004D6B39">
            <w:pPr>
              <w:snapToGrid w:val="0"/>
              <w:spacing w:before="240" w:after="240" w:line="240" w:lineRule="auto"/>
              <w:jc w:val="both"/>
              <w:rPr>
                <w:rFonts w:ascii="Arial" w:eastAsia="宋体" w:hAnsi="Arial" w:cs="Arial"/>
                <w:sz w:val="21"/>
                <w:szCs w:val="21"/>
                <w14:ligatures w14:val="none"/>
              </w:rPr>
            </w:pPr>
          </w:p>
        </w:tc>
      </w:tr>
      <w:tr w:rsidR="004D6B39" w:rsidRPr="004D6B39" w14:paraId="2F8DB0DA" w14:textId="77777777" w:rsidTr="000179CF">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6FBEB965" w14:textId="77777777" w:rsidR="004D6B39" w:rsidRPr="004D6B39" w:rsidRDefault="004D6B39" w:rsidP="004D6B39">
            <w:pPr>
              <w:widowControl/>
              <w:adjustRightInd w:val="0"/>
              <w:snapToGrid w:val="0"/>
              <w:spacing w:after="0" w:line="300" w:lineRule="auto"/>
              <w:jc w:val="both"/>
              <w:rPr>
                <w:rFonts w:ascii="Arial" w:eastAsia="宋体" w:hAnsi="Arial" w:cs="Arial"/>
                <w:color w:val="000000"/>
                <w:sz w:val="21"/>
                <w:szCs w:val="21"/>
                <w14:ligatures w14:val="none"/>
              </w:rPr>
            </w:pPr>
          </w:p>
        </w:tc>
        <w:tc>
          <w:tcPr>
            <w:tcW w:w="1470" w:type="dxa"/>
            <w:tcBorders>
              <w:top w:val="single" w:sz="4" w:space="0" w:color="auto"/>
              <w:left w:val="single" w:sz="4" w:space="0" w:color="auto"/>
              <w:bottom w:val="single" w:sz="4" w:space="0" w:color="auto"/>
              <w:right w:val="single" w:sz="4" w:space="0" w:color="auto"/>
            </w:tcBorders>
            <w:vAlign w:val="center"/>
          </w:tcPr>
          <w:p w14:paraId="02DB520E" w14:textId="77777777" w:rsidR="004D6B39" w:rsidRPr="004D6B39" w:rsidRDefault="004D6B39" w:rsidP="004D6B39">
            <w:pPr>
              <w:widowControl/>
              <w:adjustRightInd w:val="0"/>
              <w:snapToGrid w:val="0"/>
              <w:spacing w:after="0" w:line="300" w:lineRule="auto"/>
              <w:jc w:val="both"/>
              <w:rPr>
                <w:rFonts w:ascii="Arial" w:eastAsia="宋体" w:hAnsi="Arial" w:cs="Arial"/>
                <w:color w:val="000000"/>
                <w:sz w:val="21"/>
                <w:szCs w:val="21"/>
                <w14:ligatures w14:val="none"/>
              </w:rPr>
            </w:pPr>
          </w:p>
        </w:tc>
        <w:tc>
          <w:tcPr>
            <w:tcW w:w="2602" w:type="dxa"/>
            <w:tcBorders>
              <w:top w:val="single" w:sz="4" w:space="0" w:color="auto"/>
              <w:left w:val="single" w:sz="4" w:space="0" w:color="auto"/>
              <w:bottom w:val="single" w:sz="4" w:space="0" w:color="auto"/>
              <w:right w:val="single" w:sz="4" w:space="0" w:color="auto"/>
            </w:tcBorders>
            <w:vAlign w:val="center"/>
          </w:tcPr>
          <w:p w14:paraId="32E78807" w14:textId="77777777" w:rsidR="004D6B39" w:rsidRPr="004D6B39" w:rsidRDefault="004D6B39" w:rsidP="004D6B39">
            <w:pPr>
              <w:widowControl/>
              <w:adjustRightInd w:val="0"/>
              <w:snapToGrid w:val="0"/>
              <w:spacing w:after="0" w:line="300" w:lineRule="auto"/>
              <w:jc w:val="both"/>
              <w:rPr>
                <w:rFonts w:ascii="Arial" w:eastAsia="宋体" w:hAnsi="Arial" w:cs="Arial"/>
                <w:color w:val="000000"/>
                <w:sz w:val="21"/>
                <w:szCs w:val="21"/>
                <w14:ligatures w14:val="none"/>
              </w:rPr>
            </w:pPr>
          </w:p>
        </w:tc>
        <w:tc>
          <w:tcPr>
            <w:tcW w:w="2168" w:type="dxa"/>
            <w:tcBorders>
              <w:top w:val="single" w:sz="4" w:space="0" w:color="auto"/>
              <w:left w:val="single" w:sz="4" w:space="0" w:color="auto"/>
              <w:bottom w:val="single" w:sz="4" w:space="0" w:color="auto"/>
              <w:right w:val="single" w:sz="4" w:space="0" w:color="auto"/>
            </w:tcBorders>
            <w:vAlign w:val="center"/>
          </w:tcPr>
          <w:p w14:paraId="775A3D13" w14:textId="77777777" w:rsidR="004D6B39" w:rsidRPr="004D6B39" w:rsidRDefault="004D6B39" w:rsidP="004D6B39">
            <w:pPr>
              <w:widowControl/>
              <w:adjustRightInd w:val="0"/>
              <w:snapToGrid w:val="0"/>
              <w:spacing w:after="0" w:line="300" w:lineRule="auto"/>
              <w:jc w:val="both"/>
              <w:rPr>
                <w:rFonts w:ascii="Arial" w:eastAsia="宋体" w:hAnsi="Arial" w:cs="Arial"/>
                <w:color w:val="000000"/>
                <w:sz w:val="21"/>
                <w:szCs w:val="21"/>
                <w14:ligatures w14:val="none"/>
              </w:rPr>
            </w:pPr>
          </w:p>
        </w:tc>
        <w:tc>
          <w:tcPr>
            <w:tcW w:w="1513" w:type="dxa"/>
            <w:tcBorders>
              <w:top w:val="single" w:sz="4" w:space="0" w:color="auto"/>
              <w:left w:val="single" w:sz="4" w:space="0" w:color="auto"/>
              <w:bottom w:val="single" w:sz="4" w:space="0" w:color="auto"/>
              <w:right w:val="single" w:sz="4" w:space="0" w:color="auto"/>
            </w:tcBorders>
            <w:vAlign w:val="center"/>
          </w:tcPr>
          <w:p w14:paraId="5BE5EC26" w14:textId="77777777" w:rsidR="004D6B39" w:rsidRPr="004D6B39" w:rsidRDefault="004D6B39" w:rsidP="004D6B39">
            <w:pPr>
              <w:widowControl/>
              <w:adjustRightInd w:val="0"/>
              <w:snapToGrid w:val="0"/>
              <w:spacing w:after="0" w:line="300" w:lineRule="auto"/>
              <w:jc w:val="both"/>
              <w:rPr>
                <w:rFonts w:ascii="Arial" w:eastAsia="宋体" w:hAnsi="Arial" w:cs="Arial"/>
                <w:color w:val="000000"/>
                <w:sz w:val="21"/>
                <w:szCs w:val="21"/>
                <w14:ligatures w14:val="none"/>
              </w:rPr>
            </w:pPr>
          </w:p>
        </w:tc>
        <w:tc>
          <w:tcPr>
            <w:tcW w:w="1023" w:type="dxa"/>
            <w:tcBorders>
              <w:top w:val="single" w:sz="4" w:space="0" w:color="auto"/>
              <w:left w:val="single" w:sz="4" w:space="0" w:color="auto"/>
              <w:bottom w:val="single" w:sz="4" w:space="0" w:color="auto"/>
              <w:right w:val="single" w:sz="4" w:space="0" w:color="auto"/>
            </w:tcBorders>
            <w:vAlign w:val="center"/>
          </w:tcPr>
          <w:p w14:paraId="1EA15D86" w14:textId="77777777" w:rsidR="004D6B39" w:rsidRPr="004D6B39" w:rsidRDefault="004D6B39" w:rsidP="004D6B39">
            <w:pPr>
              <w:autoSpaceDE w:val="0"/>
              <w:autoSpaceDN w:val="0"/>
              <w:adjustRightInd w:val="0"/>
              <w:snapToGrid w:val="0"/>
              <w:spacing w:before="240" w:after="240" w:line="240" w:lineRule="auto"/>
              <w:jc w:val="both"/>
              <w:rPr>
                <w:rFonts w:ascii="Arial" w:eastAsia="宋体" w:hAnsi="Arial" w:cs="Arial"/>
                <w:color w:val="000000"/>
                <w:kern w:val="0"/>
                <w:sz w:val="21"/>
                <w:szCs w:val="21"/>
                <w14:ligatures w14:val="none"/>
              </w:rPr>
            </w:pPr>
          </w:p>
        </w:tc>
      </w:tr>
      <w:tr w:rsidR="004D6B39" w:rsidRPr="004D6B39" w14:paraId="768B785C" w14:textId="77777777" w:rsidTr="000179CF">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69C6667F" w14:textId="77777777" w:rsidR="004D6B39" w:rsidRPr="004D6B39" w:rsidRDefault="004D6B39" w:rsidP="004D6B39">
            <w:pPr>
              <w:widowControl/>
              <w:adjustRightInd w:val="0"/>
              <w:snapToGrid w:val="0"/>
              <w:spacing w:after="0" w:line="300" w:lineRule="auto"/>
              <w:jc w:val="both"/>
              <w:rPr>
                <w:rFonts w:ascii="Arial" w:eastAsia="宋体" w:hAnsi="Arial" w:cs="Arial"/>
                <w:color w:val="000000"/>
                <w:sz w:val="21"/>
                <w:szCs w:val="21"/>
                <w14:ligatures w14:val="none"/>
              </w:rPr>
            </w:pPr>
          </w:p>
        </w:tc>
        <w:tc>
          <w:tcPr>
            <w:tcW w:w="1470" w:type="dxa"/>
            <w:tcBorders>
              <w:top w:val="single" w:sz="4" w:space="0" w:color="auto"/>
              <w:left w:val="single" w:sz="4" w:space="0" w:color="auto"/>
              <w:bottom w:val="single" w:sz="4" w:space="0" w:color="auto"/>
              <w:right w:val="single" w:sz="4" w:space="0" w:color="auto"/>
            </w:tcBorders>
            <w:vAlign w:val="center"/>
          </w:tcPr>
          <w:p w14:paraId="7B570507" w14:textId="77777777" w:rsidR="004D6B39" w:rsidRPr="004D6B39" w:rsidRDefault="004D6B39" w:rsidP="004D6B39">
            <w:pPr>
              <w:widowControl/>
              <w:adjustRightInd w:val="0"/>
              <w:snapToGrid w:val="0"/>
              <w:spacing w:after="0" w:line="300" w:lineRule="auto"/>
              <w:jc w:val="both"/>
              <w:rPr>
                <w:rFonts w:ascii="Arial" w:eastAsia="宋体" w:hAnsi="Arial" w:cs="Arial"/>
                <w:color w:val="000000"/>
                <w:sz w:val="21"/>
                <w:szCs w:val="21"/>
                <w14:ligatures w14:val="none"/>
              </w:rPr>
            </w:pPr>
          </w:p>
        </w:tc>
        <w:tc>
          <w:tcPr>
            <w:tcW w:w="2602" w:type="dxa"/>
            <w:tcBorders>
              <w:top w:val="single" w:sz="4" w:space="0" w:color="auto"/>
              <w:left w:val="single" w:sz="4" w:space="0" w:color="auto"/>
              <w:bottom w:val="single" w:sz="4" w:space="0" w:color="auto"/>
              <w:right w:val="single" w:sz="4" w:space="0" w:color="auto"/>
            </w:tcBorders>
            <w:vAlign w:val="center"/>
          </w:tcPr>
          <w:p w14:paraId="5468D727" w14:textId="77777777" w:rsidR="004D6B39" w:rsidRPr="004D6B39" w:rsidRDefault="004D6B39" w:rsidP="004D6B39">
            <w:pPr>
              <w:widowControl/>
              <w:adjustRightInd w:val="0"/>
              <w:snapToGrid w:val="0"/>
              <w:spacing w:after="0" w:line="300" w:lineRule="auto"/>
              <w:jc w:val="both"/>
              <w:rPr>
                <w:rFonts w:ascii="Arial" w:eastAsia="宋体" w:hAnsi="Arial" w:cs="Arial"/>
                <w:color w:val="000000"/>
                <w:sz w:val="21"/>
                <w:szCs w:val="21"/>
                <w14:ligatures w14:val="none"/>
              </w:rPr>
            </w:pPr>
          </w:p>
        </w:tc>
        <w:tc>
          <w:tcPr>
            <w:tcW w:w="2168" w:type="dxa"/>
            <w:tcBorders>
              <w:top w:val="single" w:sz="4" w:space="0" w:color="auto"/>
              <w:left w:val="single" w:sz="4" w:space="0" w:color="auto"/>
              <w:bottom w:val="single" w:sz="4" w:space="0" w:color="auto"/>
              <w:right w:val="single" w:sz="4" w:space="0" w:color="auto"/>
            </w:tcBorders>
            <w:vAlign w:val="center"/>
          </w:tcPr>
          <w:p w14:paraId="5512C583" w14:textId="77777777" w:rsidR="004D6B39" w:rsidRPr="004D6B39" w:rsidRDefault="004D6B39" w:rsidP="004D6B39">
            <w:pPr>
              <w:widowControl/>
              <w:adjustRightInd w:val="0"/>
              <w:snapToGrid w:val="0"/>
              <w:spacing w:after="0" w:line="300" w:lineRule="auto"/>
              <w:jc w:val="both"/>
              <w:rPr>
                <w:rFonts w:ascii="Arial" w:eastAsia="宋体" w:hAnsi="Arial" w:cs="Arial"/>
                <w:color w:val="000000"/>
                <w:sz w:val="21"/>
                <w:szCs w:val="21"/>
                <w14:ligatures w14:val="none"/>
              </w:rPr>
            </w:pPr>
          </w:p>
        </w:tc>
        <w:tc>
          <w:tcPr>
            <w:tcW w:w="1513" w:type="dxa"/>
            <w:tcBorders>
              <w:top w:val="single" w:sz="4" w:space="0" w:color="auto"/>
              <w:left w:val="single" w:sz="4" w:space="0" w:color="auto"/>
              <w:bottom w:val="single" w:sz="4" w:space="0" w:color="auto"/>
              <w:right w:val="single" w:sz="4" w:space="0" w:color="auto"/>
            </w:tcBorders>
            <w:vAlign w:val="center"/>
          </w:tcPr>
          <w:p w14:paraId="4C302455" w14:textId="77777777" w:rsidR="004D6B39" w:rsidRPr="004D6B39" w:rsidRDefault="004D6B39" w:rsidP="004D6B39">
            <w:pPr>
              <w:widowControl/>
              <w:adjustRightInd w:val="0"/>
              <w:snapToGrid w:val="0"/>
              <w:spacing w:after="0" w:line="300" w:lineRule="auto"/>
              <w:jc w:val="both"/>
              <w:rPr>
                <w:rFonts w:ascii="Arial" w:eastAsia="宋体" w:hAnsi="Arial" w:cs="Arial"/>
                <w:color w:val="000000"/>
                <w:sz w:val="21"/>
                <w:szCs w:val="21"/>
                <w14:ligatures w14:val="none"/>
              </w:rPr>
            </w:pPr>
          </w:p>
        </w:tc>
        <w:tc>
          <w:tcPr>
            <w:tcW w:w="1023" w:type="dxa"/>
            <w:tcBorders>
              <w:top w:val="single" w:sz="4" w:space="0" w:color="auto"/>
              <w:left w:val="single" w:sz="4" w:space="0" w:color="auto"/>
              <w:bottom w:val="single" w:sz="4" w:space="0" w:color="auto"/>
              <w:right w:val="single" w:sz="4" w:space="0" w:color="auto"/>
            </w:tcBorders>
            <w:vAlign w:val="center"/>
          </w:tcPr>
          <w:p w14:paraId="6DEEA060" w14:textId="77777777" w:rsidR="004D6B39" w:rsidRPr="004D6B39" w:rsidRDefault="004D6B39" w:rsidP="004D6B39">
            <w:pPr>
              <w:autoSpaceDE w:val="0"/>
              <w:autoSpaceDN w:val="0"/>
              <w:adjustRightInd w:val="0"/>
              <w:snapToGrid w:val="0"/>
              <w:spacing w:before="240" w:after="240" w:line="240" w:lineRule="auto"/>
              <w:jc w:val="both"/>
              <w:rPr>
                <w:rFonts w:ascii="Arial" w:eastAsia="宋体" w:hAnsi="Arial" w:cs="Arial"/>
                <w:color w:val="000000"/>
                <w:kern w:val="0"/>
                <w:sz w:val="21"/>
                <w:szCs w:val="21"/>
                <w14:ligatures w14:val="none"/>
              </w:rPr>
            </w:pPr>
          </w:p>
        </w:tc>
      </w:tr>
      <w:tr w:rsidR="004D6B39" w:rsidRPr="004D6B39" w14:paraId="4012655B" w14:textId="77777777" w:rsidTr="000179CF">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5F955A6E" w14:textId="77777777" w:rsidR="004D6B39" w:rsidRPr="004D6B39" w:rsidRDefault="004D6B39" w:rsidP="004D6B39">
            <w:pPr>
              <w:widowControl/>
              <w:adjustRightInd w:val="0"/>
              <w:snapToGrid w:val="0"/>
              <w:spacing w:after="0" w:line="300" w:lineRule="auto"/>
              <w:jc w:val="both"/>
              <w:rPr>
                <w:rFonts w:ascii="Arial" w:eastAsia="宋体" w:hAnsi="Arial" w:cs="Arial"/>
                <w:color w:val="000000"/>
                <w:sz w:val="21"/>
                <w:szCs w:val="21"/>
                <w14:ligatures w14:val="none"/>
              </w:rPr>
            </w:pPr>
          </w:p>
        </w:tc>
        <w:tc>
          <w:tcPr>
            <w:tcW w:w="1470" w:type="dxa"/>
            <w:tcBorders>
              <w:top w:val="single" w:sz="4" w:space="0" w:color="auto"/>
              <w:left w:val="single" w:sz="4" w:space="0" w:color="auto"/>
              <w:bottom w:val="single" w:sz="4" w:space="0" w:color="auto"/>
              <w:right w:val="single" w:sz="4" w:space="0" w:color="auto"/>
            </w:tcBorders>
            <w:vAlign w:val="center"/>
          </w:tcPr>
          <w:p w14:paraId="7FBB1549" w14:textId="77777777" w:rsidR="004D6B39" w:rsidRPr="004D6B39" w:rsidRDefault="004D6B39" w:rsidP="004D6B39">
            <w:pPr>
              <w:widowControl/>
              <w:adjustRightInd w:val="0"/>
              <w:snapToGrid w:val="0"/>
              <w:spacing w:after="0" w:line="300" w:lineRule="auto"/>
              <w:jc w:val="both"/>
              <w:rPr>
                <w:rFonts w:ascii="Arial" w:eastAsia="宋体" w:hAnsi="Arial" w:cs="Arial"/>
                <w:color w:val="000000"/>
                <w:sz w:val="21"/>
                <w:szCs w:val="21"/>
                <w14:ligatures w14:val="none"/>
              </w:rPr>
            </w:pPr>
          </w:p>
        </w:tc>
        <w:tc>
          <w:tcPr>
            <w:tcW w:w="2602" w:type="dxa"/>
            <w:tcBorders>
              <w:top w:val="single" w:sz="4" w:space="0" w:color="auto"/>
              <w:left w:val="single" w:sz="4" w:space="0" w:color="auto"/>
              <w:bottom w:val="single" w:sz="4" w:space="0" w:color="auto"/>
              <w:right w:val="single" w:sz="4" w:space="0" w:color="auto"/>
            </w:tcBorders>
            <w:vAlign w:val="center"/>
          </w:tcPr>
          <w:p w14:paraId="472C7DDE" w14:textId="77777777" w:rsidR="004D6B39" w:rsidRPr="004D6B39" w:rsidRDefault="004D6B39" w:rsidP="004D6B39">
            <w:pPr>
              <w:widowControl/>
              <w:adjustRightInd w:val="0"/>
              <w:snapToGrid w:val="0"/>
              <w:spacing w:after="0" w:line="300" w:lineRule="auto"/>
              <w:jc w:val="both"/>
              <w:rPr>
                <w:rFonts w:ascii="Arial" w:eastAsia="宋体" w:hAnsi="Arial" w:cs="Arial"/>
                <w:color w:val="000000"/>
                <w:sz w:val="21"/>
                <w:szCs w:val="21"/>
                <w14:ligatures w14:val="none"/>
              </w:rPr>
            </w:pPr>
          </w:p>
        </w:tc>
        <w:tc>
          <w:tcPr>
            <w:tcW w:w="2168" w:type="dxa"/>
            <w:tcBorders>
              <w:top w:val="single" w:sz="4" w:space="0" w:color="auto"/>
              <w:left w:val="single" w:sz="4" w:space="0" w:color="auto"/>
              <w:bottom w:val="single" w:sz="4" w:space="0" w:color="auto"/>
              <w:right w:val="single" w:sz="4" w:space="0" w:color="auto"/>
            </w:tcBorders>
            <w:vAlign w:val="center"/>
          </w:tcPr>
          <w:p w14:paraId="10E57A4E" w14:textId="77777777" w:rsidR="004D6B39" w:rsidRPr="004D6B39" w:rsidRDefault="004D6B39" w:rsidP="004D6B39">
            <w:pPr>
              <w:widowControl/>
              <w:adjustRightInd w:val="0"/>
              <w:snapToGrid w:val="0"/>
              <w:spacing w:after="0" w:line="300" w:lineRule="auto"/>
              <w:jc w:val="both"/>
              <w:rPr>
                <w:rFonts w:ascii="Arial" w:eastAsia="宋体" w:hAnsi="Arial" w:cs="Arial"/>
                <w:color w:val="000000"/>
                <w:sz w:val="21"/>
                <w:szCs w:val="21"/>
                <w14:ligatures w14:val="none"/>
              </w:rPr>
            </w:pPr>
          </w:p>
        </w:tc>
        <w:tc>
          <w:tcPr>
            <w:tcW w:w="1513" w:type="dxa"/>
            <w:tcBorders>
              <w:top w:val="single" w:sz="4" w:space="0" w:color="auto"/>
              <w:left w:val="single" w:sz="4" w:space="0" w:color="auto"/>
              <w:bottom w:val="single" w:sz="4" w:space="0" w:color="auto"/>
              <w:right w:val="single" w:sz="4" w:space="0" w:color="auto"/>
            </w:tcBorders>
            <w:vAlign w:val="center"/>
          </w:tcPr>
          <w:p w14:paraId="4E91AED8" w14:textId="77777777" w:rsidR="004D6B39" w:rsidRPr="004D6B39" w:rsidRDefault="004D6B39" w:rsidP="004D6B39">
            <w:pPr>
              <w:widowControl/>
              <w:adjustRightInd w:val="0"/>
              <w:snapToGrid w:val="0"/>
              <w:spacing w:after="0" w:line="300" w:lineRule="auto"/>
              <w:jc w:val="both"/>
              <w:rPr>
                <w:rFonts w:ascii="Arial" w:eastAsia="宋体" w:hAnsi="Arial" w:cs="Arial"/>
                <w:color w:val="000000"/>
                <w:sz w:val="21"/>
                <w:szCs w:val="21"/>
                <w14:ligatures w14:val="none"/>
              </w:rPr>
            </w:pPr>
          </w:p>
        </w:tc>
        <w:tc>
          <w:tcPr>
            <w:tcW w:w="1023" w:type="dxa"/>
            <w:tcBorders>
              <w:top w:val="single" w:sz="4" w:space="0" w:color="auto"/>
              <w:left w:val="single" w:sz="4" w:space="0" w:color="auto"/>
              <w:bottom w:val="single" w:sz="4" w:space="0" w:color="auto"/>
              <w:right w:val="single" w:sz="4" w:space="0" w:color="auto"/>
            </w:tcBorders>
            <w:vAlign w:val="center"/>
          </w:tcPr>
          <w:p w14:paraId="45ED6A43" w14:textId="77777777" w:rsidR="004D6B39" w:rsidRPr="004D6B39" w:rsidRDefault="004D6B39" w:rsidP="004D6B39">
            <w:pPr>
              <w:autoSpaceDE w:val="0"/>
              <w:autoSpaceDN w:val="0"/>
              <w:adjustRightInd w:val="0"/>
              <w:snapToGrid w:val="0"/>
              <w:spacing w:before="240" w:after="240" w:line="240" w:lineRule="auto"/>
              <w:jc w:val="both"/>
              <w:rPr>
                <w:rFonts w:ascii="Arial" w:eastAsia="宋体" w:hAnsi="Arial" w:cs="Arial"/>
                <w:color w:val="000000"/>
                <w:kern w:val="0"/>
                <w:sz w:val="21"/>
                <w:szCs w:val="21"/>
                <w14:ligatures w14:val="none"/>
              </w:rPr>
            </w:pPr>
          </w:p>
        </w:tc>
      </w:tr>
      <w:tr w:rsidR="004D6B39" w:rsidRPr="004D6B39" w14:paraId="044E5307" w14:textId="77777777" w:rsidTr="000179CF">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1CC725CF" w14:textId="77777777" w:rsidR="004D6B39" w:rsidRPr="004D6B39" w:rsidRDefault="004D6B39" w:rsidP="004D6B39">
            <w:pPr>
              <w:snapToGrid w:val="0"/>
              <w:spacing w:before="240" w:after="240" w:line="240" w:lineRule="auto"/>
              <w:jc w:val="both"/>
              <w:rPr>
                <w:rFonts w:ascii="Arial" w:eastAsia="宋体" w:hAnsi="Arial" w:cs="Arial"/>
                <w:sz w:val="24"/>
                <w14:ligatures w14:val="none"/>
              </w:rPr>
            </w:pPr>
          </w:p>
        </w:tc>
        <w:tc>
          <w:tcPr>
            <w:tcW w:w="1470" w:type="dxa"/>
            <w:tcBorders>
              <w:top w:val="single" w:sz="4" w:space="0" w:color="auto"/>
              <w:left w:val="single" w:sz="4" w:space="0" w:color="auto"/>
              <w:bottom w:val="single" w:sz="4" w:space="0" w:color="auto"/>
              <w:right w:val="single" w:sz="4" w:space="0" w:color="auto"/>
            </w:tcBorders>
            <w:vAlign w:val="center"/>
          </w:tcPr>
          <w:p w14:paraId="1F023032" w14:textId="77777777" w:rsidR="004D6B39" w:rsidRPr="004D6B39" w:rsidRDefault="004D6B39" w:rsidP="004D6B39">
            <w:pPr>
              <w:snapToGrid w:val="0"/>
              <w:spacing w:before="240" w:after="240" w:line="240" w:lineRule="auto"/>
              <w:jc w:val="both"/>
              <w:rPr>
                <w:rFonts w:ascii="Arial" w:eastAsia="DFKai-SB" w:hAnsi="Arial" w:cs="Arial"/>
                <w:kern w:val="0"/>
                <w:sz w:val="24"/>
                <w:lang w:eastAsia="zh-TW"/>
                <w14:ligatures w14:val="none"/>
              </w:rPr>
            </w:pPr>
          </w:p>
        </w:tc>
        <w:tc>
          <w:tcPr>
            <w:tcW w:w="2602" w:type="dxa"/>
            <w:tcBorders>
              <w:top w:val="single" w:sz="4" w:space="0" w:color="auto"/>
              <w:left w:val="single" w:sz="4" w:space="0" w:color="auto"/>
              <w:bottom w:val="single" w:sz="4" w:space="0" w:color="auto"/>
              <w:right w:val="single" w:sz="4" w:space="0" w:color="auto"/>
            </w:tcBorders>
            <w:vAlign w:val="center"/>
          </w:tcPr>
          <w:p w14:paraId="31FFB845" w14:textId="77777777" w:rsidR="004D6B39" w:rsidRPr="004D6B39" w:rsidRDefault="004D6B39" w:rsidP="004D6B39">
            <w:pPr>
              <w:snapToGrid w:val="0"/>
              <w:spacing w:before="240" w:after="240" w:line="240" w:lineRule="auto"/>
              <w:jc w:val="both"/>
              <w:rPr>
                <w:rFonts w:ascii="Arial" w:eastAsia="宋体" w:hAnsi="Arial" w:cs="Arial"/>
                <w:color w:val="000000"/>
                <w:sz w:val="21"/>
                <w:szCs w:val="21"/>
                <w14:ligatures w14:val="none"/>
              </w:rPr>
            </w:pPr>
          </w:p>
        </w:tc>
        <w:tc>
          <w:tcPr>
            <w:tcW w:w="2168" w:type="dxa"/>
            <w:tcBorders>
              <w:top w:val="single" w:sz="4" w:space="0" w:color="auto"/>
              <w:left w:val="single" w:sz="4" w:space="0" w:color="auto"/>
              <w:bottom w:val="single" w:sz="4" w:space="0" w:color="auto"/>
              <w:right w:val="single" w:sz="4" w:space="0" w:color="auto"/>
            </w:tcBorders>
            <w:vAlign w:val="center"/>
          </w:tcPr>
          <w:p w14:paraId="3A4CFB32" w14:textId="77777777" w:rsidR="004D6B39" w:rsidRPr="004D6B39" w:rsidRDefault="004D6B39" w:rsidP="004D6B39">
            <w:pPr>
              <w:autoSpaceDE w:val="0"/>
              <w:autoSpaceDN w:val="0"/>
              <w:adjustRightInd w:val="0"/>
              <w:snapToGrid w:val="0"/>
              <w:spacing w:before="240" w:after="240" w:line="240" w:lineRule="auto"/>
              <w:jc w:val="both"/>
              <w:rPr>
                <w:rFonts w:ascii="Arial" w:eastAsia="宋体" w:hAnsi="Arial" w:cs="Arial"/>
                <w:kern w:val="0"/>
                <w:sz w:val="21"/>
                <w:szCs w:val="21"/>
                <w14:ligatures w14:val="none"/>
              </w:rPr>
            </w:pPr>
          </w:p>
        </w:tc>
        <w:tc>
          <w:tcPr>
            <w:tcW w:w="1513" w:type="dxa"/>
            <w:tcBorders>
              <w:top w:val="single" w:sz="4" w:space="0" w:color="auto"/>
              <w:left w:val="single" w:sz="4" w:space="0" w:color="auto"/>
              <w:bottom w:val="single" w:sz="4" w:space="0" w:color="auto"/>
              <w:right w:val="single" w:sz="4" w:space="0" w:color="auto"/>
            </w:tcBorders>
            <w:vAlign w:val="center"/>
          </w:tcPr>
          <w:p w14:paraId="364D759F" w14:textId="77777777" w:rsidR="004D6B39" w:rsidRPr="004D6B39" w:rsidRDefault="004D6B39" w:rsidP="004D6B39">
            <w:pPr>
              <w:widowControl/>
              <w:adjustRightInd w:val="0"/>
              <w:snapToGrid w:val="0"/>
              <w:spacing w:after="0" w:line="300" w:lineRule="auto"/>
              <w:jc w:val="both"/>
              <w:rPr>
                <w:rFonts w:ascii="Arial" w:eastAsia="宋体" w:hAnsi="Arial" w:cs="Arial"/>
                <w:color w:val="000000"/>
                <w:sz w:val="21"/>
                <w:szCs w:val="21"/>
                <w14:ligatures w14:val="none"/>
              </w:rPr>
            </w:pPr>
          </w:p>
        </w:tc>
        <w:tc>
          <w:tcPr>
            <w:tcW w:w="1023" w:type="dxa"/>
            <w:tcBorders>
              <w:top w:val="single" w:sz="4" w:space="0" w:color="auto"/>
              <w:left w:val="single" w:sz="4" w:space="0" w:color="auto"/>
              <w:bottom w:val="single" w:sz="4" w:space="0" w:color="auto"/>
              <w:right w:val="single" w:sz="4" w:space="0" w:color="auto"/>
            </w:tcBorders>
            <w:vAlign w:val="center"/>
          </w:tcPr>
          <w:p w14:paraId="54A6210A" w14:textId="77777777" w:rsidR="004D6B39" w:rsidRPr="004D6B39" w:rsidRDefault="004D6B39" w:rsidP="004D6B39">
            <w:pPr>
              <w:autoSpaceDE w:val="0"/>
              <w:autoSpaceDN w:val="0"/>
              <w:adjustRightInd w:val="0"/>
              <w:snapToGrid w:val="0"/>
              <w:spacing w:before="240" w:after="240" w:line="240" w:lineRule="auto"/>
              <w:jc w:val="both"/>
              <w:rPr>
                <w:rFonts w:ascii="Arial" w:eastAsia="宋体" w:hAnsi="Arial" w:cs="Arial"/>
                <w:color w:val="000000"/>
                <w:kern w:val="0"/>
                <w:sz w:val="21"/>
                <w:szCs w:val="21"/>
                <w14:ligatures w14:val="none"/>
              </w:rPr>
            </w:pPr>
          </w:p>
        </w:tc>
      </w:tr>
      <w:tr w:rsidR="004D6B39" w:rsidRPr="004D6B39" w14:paraId="7001F3C2" w14:textId="77777777" w:rsidTr="000179CF">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4BD3F794" w14:textId="77777777" w:rsidR="004D6B39" w:rsidRPr="004D6B39" w:rsidRDefault="004D6B39" w:rsidP="004D6B39">
            <w:pPr>
              <w:snapToGrid w:val="0"/>
              <w:spacing w:before="240" w:after="240" w:line="240" w:lineRule="auto"/>
              <w:jc w:val="both"/>
              <w:rPr>
                <w:rFonts w:ascii="Arial" w:eastAsia="宋体" w:hAnsi="Arial" w:cs="Arial"/>
                <w:color w:val="000000"/>
                <w:sz w:val="21"/>
                <w:szCs w:val="21"/>
                <w14:ligatures w14:val="none"/>
              </w:rPr>
            </w:pPr>
          </w:p>
        </w:tc>
        <w:tc>
          <w:tcPr>
            <w:tcW w:w="1470" w:type="dxa"/>
            <w:tcBorders>
              <w:top w:val="single" w:sz="4" w:space="0" w:color="auto"/>
              <w:left w:val="single" w:sz="4" w:space="0" w:color="auto"/>
              <w:bottom w:val="single" w:sz="4" w:space="0" w:color="auto"/>
              <w:right w:val="single" w:sz="4" w:space="0" w:color="auto"/>
            </w:tcBorders>
            <w:vAlign w:val="center"/>
          </w:tcPr>
          <w:p w14:paraId="1DCDBFE9" w14:textId="77777777" w:rsidR="004D6B39" w:rsidRPr="004D6B39" w:rsidRDefault="004D6B39" w:rsidP="004D6B39">
            <w:pPr>
              <w:snapToGrid w:val="0"/>
              <w:spacing w:before="240" w:after="240" w:line="240" w:lineRule="auto"/>
              <w:jc w:val="both"/>
              <w:rPr>
                <w:rFonts w:ascii="Arial" w:eastAsia="宋体" w:hAnsi="Arial" w:cs="Arial"/>
                <w:kern w:val="0"/>
                <w:sz w:val="21"/>
                <w:szCs w:val="21"/>
                <w14:ligatures w14:val="none"/>
              </w:rPr>
            </w:pPr>
          </w:p>
        </w:tc>
        <w:tc>
          <w:tcPr>
            <w:tcW w:w="2602" w:type="dxa"/>
            <w:tcBorders>
              <w:top w:val="single" w:sz="4" w:space="0" w:color="auto"/>
              <w:left w:val="single" w:sz="4" w:space="0" w:color="auto"/>
              <w:bottom w:val="single" w:sz="4" w:space="0" w:color="auto"/>
              <w:right w:val="single" w:sz="4" w:space="0" w:color="auto"/>
            </w:tcBorders>
            <w:vAlign w:val="center"/>
          </w:tcPr>
          <w:p w14:paraId="79480AA2" w14:textId="77777777" w:rsidR="004D6B39" w:rsidRPr="004D6B39" w:rsidRDefault="004D6B39" w:rsidP="004D6B39">
            <w:pPr>
              <w:snapToGrid w:val="0"/>
              <w:spacing w:before="240" w:after="240" w:line="240" w:lineRule="auto"/>
              <w:jc w:val="both"/>
              <w:rPr>
                <w:rFonts w:ascii="Arial" w:eastAsia="宋体" w:hAnsi="Arial" w:cs="Arial"/>
                <w:color w:val="000000"/>
                <w:sz w:val="21"/>
                <w:szCs w:val="21"/>
                <w14:ligatures w14:val="none"/>
              </w:rPr>
            </w:pPr>
          </w:p>
        </w:tc>
        <w:tc>
          <w:tcPr>
            <w:tcW w:w="2168" w:type="dxa"/>
            <w:tcBorders>
              <w:top w:val="single" w:sz="4" w:space="0" w:color="auto"/>
              <w:left w:val="single" w:sz="4" w:space="0" w:color="auto"/>
              <w:bottom w:val="single" w:sz="4" w:space="0" w:color="auto"/>
              <w:right w:val="single" w:sz="4" w:space="0" w:color="auto"/>
            </w:tcBorders>
            <w:vAlign w:val="center"/>
          </w:tcPr>
          <w:p w14:paraId="5BCCE382" w14:textId="77777777" w:rsidR="004D6B39" w:rsidRPr="004D6B39" w:rsidRDefault="004D6B39" w:rsidP="004D6B39">
            <w:pPr>
              <w:autoSpaceDE w:val="0"/>
              <w:autoSpaceDN w:val="0"/>
              <w:adjustRightInd w:val="0"/>
              <w:snapToGrid w:val="0"/>
              <w:spacing w:before="240" w:after="240" w:line="240" w:lineRule="auto"/>
              <w:jc w:val="both"/>
              <w:rPr>
                <w:rFonts w:ascii="Arial" w:eastAsia="宋体" w:hAnsi="Arial" w:cs="Arial"/>
                <w:kern w:val="0"/>
                <w:sz w:val="21"/>
                <w:szCs w:val="21"/>
                <w14:ligatures w14:val="none"/>
              </w:rPr>
            </w:pPr>
          </w:p>
        </w:tc>
        <w:tc>
          <w:tcPr>
            <w:tcW w:w="1513" w:type="dxa"/>
            <w:tcBorders>
              <w:top w:val="single" w:sz="4" w:space="0" w:color="auto"/>
              <w:left w:val="single" w:sz="4" w:space="0" w:color="auto"/>
              <w:bottom w:val="single" w:sz="4" w:space="0" w:color="auto"/>
              <w:right w:val="single" w:sz="4" w:space="0" w:color="auto"/>
            </w:tcBorders>
            <w:vAlign w:val="center"/>
          </w:tcPr>
          <w:p w14:paraId="5E40D967" w14:textId="77777777" w:rsidR="004D6B39" w:rsidRPr="004D6B39" w:rsidRDefault="004D6B39" w:rsidP="004D6B39">
            <w:pPr>
              <w:widowControl/>
              <w:adjustRightInd w:val="0"/>
              <w:snapToGrid w:val="0"/>
              <w:spacing w:after="0" w:line="300" w:lineRule="auto"/>
              <w:jc w:val="both"/>
              <w:rPr>
                <w:rFonts w:ascii="Arial" w:eastAsia="宋体" w:hAnsi="Arial" w:cs="Arial"/>
                <w:color w:val="000000"/>
                <w:sz w:val="21"/>
                <w:szCs w:val="21"/>
                <w14:ligatures w14:val="none"/>
              </w:rPr>
            </w:pPr>
          </w:p>
        </w:tc>
        <w:tc>
          <w:tcPr>
            <w:tcW w:w="1023" w:type="dxa"/>
            <w:tcBorders>
              <w:top w:val="single" w:sz="4" w:space="0" w:color="auto"/>
              <w:left w:val="single" w:sz="4" w:space="0" w:color="auto"/>
              <w:bottom w:val="single" w:sz="4" w:space="0" w:color="auto"/>
              <w:right w:val="single" w:sz="4" w:space="0" w:color="auto"/>
            </w:tcBorders>
            <w:vAlign w:val="center"/>
          </w:tcPr>
          <w:p w14:paraId="78E122D3" w14:textId="77777777" w:rsidR="004D6B39" w:rsidRPr="004D6B39" w:rsidRDefault="004D6B39" w:rsidP="004D6B39">
            <w:pPr>
              <w:autoSpaceDE w:val="0"/>
              <w:autoSpaceDN w:val="0"/>
              <w:adjustRightInd w:val="0"/>
              <w:snapToGrid w:val="0"/>
              <w:spacing w:before="240" w:after="240" w:line="240" w:lineRule="auto"/>
              <w:jc w:val="both"/>
              <w:rPr>
                <w:rFonts w:ascii="Arial" w:eastAsia="宋体" w:hAnsi="Arial" w:cs="Arial"/>
                <w:color w:val="000000"/>
                <w:kern w:val="0"/>
                <w:sz w:val="21"/>
                <w:szCs w:val="21"/>
                <w14:ligatures w14:val="none"/>
              </w:rPr>
            </w:pPr>
          </w:p>
        </w:tc>
      </w:tr>
      <w:tr w:rsidR="004D6B39" w:rsidRPr="004D6B39" w14:paraId="67FCAA8D" w14:textId="77777777" w:rsidTr="000179CF">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15F1441A" w14:textId="77777777" w:rsidR="004D6B39" w:rsidRPr="004D6B39" w:rsidRDefault="004D6B39" w:rsidP="004D6B39">
            <w:pPr>
              <w:snapToGrid w:val="0"/>
              <w:spacing w:before="240" w:after="240" w:line="240" w:lineRule="auto"/>
              <w:jc w:val="both"/>
              <w:rPr>
                <w:rFonts w:ascii="Arial" w:eastAsia="宋体" w:hAnsi="Arial" w:cs="Arial"/>
                <w:sz w:val="24"/>
                <w14:ligatures w14:val="none"/>
              </w:rPr>
            </w:pPr>
          </w:p>
        </w:tc>
        <w:tc>
          <w:tcPr>
            <w:tcW w:w="1470" w:type="dxa"/>
            <w:tcBorders>
              <w:top w:val="single" w:sz="4" w:space="0" w:color="auto"/>
              <w:left w:val="single" w:sz="4" w:space="0" w:color="auto"/>
              <w:bottom w:val="single" w:sz="4" w:space="0" w:color="auto"/>
              <w:right w:val="single" w:sz="4" w:space="0" w:color="auto"/>
            </w:tcBorders>
            <w:vAlign w:val="center"/>
          </w:tcPr>
          <w:p w14:paraId="63CE5F34" w14:textId="77777777" w:rsidR="004D6B39" w:rsidRPr="004D6B39" w:rsidRDefault="004D6B39" w:rsidP="004D6B39">
            <w:pPr>
              <w:snapToGrid w:val="0"/>
              <w:spacing w:before="240" w:after="240" w:line="240" w:lineRule="auto"/>
              <w:jc w:val="both"/>
              <w:rPr>
                <w:rFonts w:ascii="Arial" w:eastAsia="DFKai-SB" w:hAnsi="Arial" w:cs="Arial"/>
                <w:kern w:val="0"/>
                <w:sz w:val="24"/>
                <w14:ligatures w14:val="none"/>
              </w:rPr>
            </w:pPr>
          </w:p>
        </w:tc>
        <w:tc>
          <w:tcPr>
            <w:tcW w:w="2602" w:type="dxa"/>
            <w:tcBorders>
              <w:top w:val="single" w:sz="4" w:space="0" w:color="auto"/>
              <w:left w:val="single" w:sz="4" w:space="0" w:color="auto"/>
              <w:bottom w:val="single" w:sz="4" w:space="0" w:color="auto"/>
              <w:right w:val="single" w:sz="4" w:space="0" w:color="auto"/>
            </w:tcBorders>
            <w:vAlign w:val="center"/>
          </w:tcPr>
          <w:p w14:paraId="7F272BD9" w14:textId="77777777" w:rsidR="004D6B39" w:rsidRPr="004D6B39" w:rsidRDefault="004D6B39" w:rsidP="004D6B39">
            <w:pPr>
              <w:snapToGrid w:val="0"/>
              <w:spacing w:before="240" w:after="240" w:line="240" w:lineRule="auto"/>
              <w:jc w:val="both"/>
              <w:rPr>
                <w:rFonts w:ascii="Arial" w:eastAsia="宋体" w:hAnsi="Arial" w:cs="Arial"/>
                <w:color w:val="000000"/>
                <w:sz w:val="21"/>
                <w:szCs w:val="21"/>
                <w14:ligatures w14:val="none"/>
              </w:rPr>
            </w:pPr>
          </w:p>
        </w:tc>
        <w:tc>
          <w:tcPr>
            <w:tcW w:w="2168" w:type="dxa"/>
            <w:tcBorders>
              <w:top w:val="single" w:sz="4" w:space="0" w:color="auto"/>
              <w:left w:val="single" w:sz="4" w:space="0" w:color="auto"/>
              <w:bottom w:val="single" w:sz="4" w:space="0" w:color="auto"/>
              <w:right w:val="single" w:sz="4" w:space="0" w:color="auto"/>
            </w:tcBorders>
            <w:vAlign w:val="center"/>
          </w:tcPr>
          <w:p w14:paraId="1CCA1B7F" w14:textId="77777777" w:rsidR="004D6B39" w:rsidRPr="004D6B39" w:rsidRDefault="004D6B39" w:rsidP="004D6B39">
            <w:pPr>
              <w:autoSpaceDE w:val="0"/>
              <w:autoSpaceDN w:val="0"/>
              <w:adjustRightInd w:val="0"/>
              <w:snapToGrid w:val="0"/>
              <w:spacing w:before="240" w:after="240" w:line="240" w:lineRule="auto"/>
              <w:ind w:firstLineChars="100" w:firstLine="210"/>
              <w:jc w:val="both"/>
              <w:rPr>
                <w:rFonts w:ascii="Arial" w:eastAsia="宋体" w:hAnsi="Arial" w:cs="Arial"/>
                <w:kern w:val="0"/>
                <w:sz w:val="21"/>
                <w:szCs w:val="21"/>
                <w14:ligatures w14:val="none"/>
              </w:rPr>
            </w:pPr>
          </w:p>
        </w:tc>
        <w:tc>
          <w:tcPr>
            <w:tcW w:w="1513" w:type="dxa"/>
            <w:tcBorders>
              <w:top w:val="single" w:sz="4" w:space="0" w:color="auto"/>
              <w:left w:val="single" w:sz="4" w:space="0" w:color="auto"/>
              <w:bottom w:val="single" w:sz="4" w:space="0" w:color="auto"/>
              <w:right w:val="single" w:sz="4" w:space="0" w:color="auto"/>
            </w:tcBorders>
            <w:vAlign w:val="center"/>
          </w:tcPr>
          <w:p w14:paraId="108D8DC3" w14:textId="77777777" w:rsidR="004D6B39" w:rsidRPr="004D6B39" w:rsidRDefault="004D6B39" w:rsidP="004D6B39">
            <w:pPr>
              <w:widowControl/>
              <w:adjustRightInd w:val="0"/>
              <w:snapToGrid w:val="0"/>
              <w:spacing w:after="0" w:line="300" w:lineRule="auto"/>
              <w:jc w:val="both"/>
              <w:rPr>
                <w:rFonts w:ascii="Arial" w:eastAsia="宋体" w:hAnsi="Arial" w:cs="Arial"/>
                <w:color w:val="000000"/>
                <w:sz w:val="21"/>
                <w:szCs w:val="21"/>
                <w14:ligatures w14:val="none"/>
              </w:rPr>
            </w:pPr>
          </w:p>
        </w:tc>
        <w:tc>
          <w:tcPr>
            <w:tcW w:w="1023" w:type="dxa"/>
            <w:tcBorders>
              <w:top w:val="single" w:sz="4" w:space="0" w:color="auto"/>
              <w:left w:val="single" w:sz="4" w:space="0" w:color="auto"/>
              <w:bottom w:val="single" w:sz="4" w:space="0" w:color="auto"/>
              <w:right w:val="single" w:sz="4" w:space="0" w:color="auto"/>
            </w:tcBorders>
            <w:vAlign w:val="center"/>
          </w:tcPr>
          <w:p w14:paraId="21843547" w14:textId="77777777" w:rsidR="004D6B39" w:rsidRPr="004D6B39" w:rsidRDefault="004D6B39" w:rsidP="004D6B39">
            <w:pPr>
              <w:autoSpaceDE w:val="0"/>
              <w:autoSpaceDN w:val="0"/>
              <w:adjustRightInd w:val="0"/>
              <w:snapToGrid w:val="0"/>
              <w:spacing w:before="240" w:after="240" w:line="240" w:lineRule="auto"/>
              <w:jc w:val="both"/>
              <w:rPr>
                <w:rFonts w:ascii="Arial" w:eastAsia="宋体" w:hAnsi="Arial" w:cs="Arial"/>
                <w:color w:val="000000"/>
                <w:kern w:val="0"/>
                <w:sz w:val="21"/>
                <w:szCs w:val="21"/>
                <w14:ligatures w14:val="none"/>
              </w:rPr>
            </w:pPr>
          </w:p>
        </w:tc>
      </w:tr>
      <w:tr w:rsidR="004D6B39" w:rsidRPr="004D6B39" w14:paraId="0F16C74E" w14:textId="77777777" w:rsidTr="000179CF">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6327C12E" w14:textId="77777777" w:rsidR="004D6B39" w:rsidRPr="004D6B39" w:rsidRDefault="004D6B39" w:rsidP="004D6B39">
            <w:pPr>
              <w:snapToGrid w:val="0"/>
              <w:spacing w:before="240" w:after="240" w:line="240" w:lineRule="auto"/>
              <w:jc w:val="both"/>
              <w:rPr>
                <w:rFonts w:ascii="Arial" w:eastAsia="宋体" w:hAnsi="Arial" w:cs="Arial"/>
                <w:color w:val="000000"/>
                <w:sz w:val="21"/>
                <w:szCs w:val="21"/>
                <w14:ligatures w14:val="none"/>
              </w:rPr>
            </w:pPr>
          </w:p>
        </w:tc>
        <w:tc>
          <w:tcPr>
            <w:tcW w:w="1470" w:type="dxa"/>
            <w:tcBorders>
              <w:top w:val="single" w:sz="4" w:space="0" w:color="auto"/>
              <w:left w:val="single" w:sz="4" w:space="0" w:color="auto"/>
              <w:bottom w:val="single" w:sz="4" w:space="0" w:color="auto"/>
              <w:right w:val="single" w:sz="4" w:space="0" w:color="auto"/>
            </w:tcBorders>
            <w:vAlign w:val="center"/>
          </w:tcPr>
          <w:p w14:paraId="072AF960" w14:textId="77777777" w:rsidR="004D6B39" w:rsidRPr="004D6B39" w:rsidRDefault="004D6B39" w:rsidP="004D6B39">
            <w:pPr>
              <w:snapToGrid w:val="0"/>
              <w:spacing w:before="240" w:after="240" w:line="240" w:lineRule="auto"/>
              <w:jc w:val="both"/>
              <w:rPr>
                <w:rFonts w:ascii="Arial" w:eastAsia="宋体" w:hAnsi="Arial" w:cs="Arial"/>
                <w:kern w:val="0"/>
                <w:sz w:val="21"/>
                <w:szCs w:val="21"/>
                <w:lang w:eastAsia="zh-TW"/>
                <w14:ligatures w14:val="none"/>
              </w:rPr>
            </w:pPr>
          </w:p>
        </w:tc>
        <w:tc>
          <w:tcPr>
            <w:tcW w:w="2602" w:type="dxa"/>
            <w:tcBorders>
              <w:top w:val="single" w:sz="4" w:space="0" w:color="auto"/>
              <w:left w:val="single" w:sz="4" w:space="0" w:color="auto"/>
              <w:bottom w:val="single" w:sz="4" w:space="0" w:color="auto"/>
              <w:right w:val="single" w:sz="4" w:space="0" w:color="auto"/>
            </w:tcBorders>
            <w:vAlign w:val="center"/>
          </w:tcPr>
          <w:p w14:paraId="16AD8E6D" w14:textId="77777777" w:rsidR="004D6B39" w:rsidRPr="004D6B39" w:rsidRDefault="004D6B39" w:rsidP="004D6B39">
            <w:pPr>
              <w:snapToGrid w:val="0"/>
              <w:spacing w:before="240" w:after="240" w:line="240" w:lineRule="auto"/>
              <w:jc w:val="both"/>
              <w:rPr>
                <w:rFonts w:ascii="Arial" w:eastAsia="宋体" w:hAnsi="Arial" w:cs="Arial"/>
                <w:color w:val="000000"/>
                <w:sz w:val="21"/>
                <w:szCs w:val="21"/>
                <w14:ligatures w14:val="none"/>
              </w:rPr>
            </w:pPr>
          </w:p>
        </w:tc>
        <w:tc>
          <w:tcPr>
            <w:tcW w:w="2168" w:type="dxa"/>
            <w:tcBorders>
              <w:top w:val="single" w:sz="4" w:space="0" w:color="auto"/>
              <w:left w:val="single" w:sz="4" w:space="0" w:color="auto"/>
              <w:bottom w:val="single" w:sz="4" w:space="0" w:color="auto"/>
              <w:right w:val="single" w:sz="4" w:space="0" w:color="auto"/>
            </w:tcBorders>
            <w:vAlign w:val="center"/>
          </w:tcPr>
          <w:p w14:paraId="1B3DA811" w14:textId="77777777" w:rsidR="004D6B39" w:rsidRPr="004D6B39" w:rsidRDefault="004D6B39" w:rsidP="004D6B39">
            <w:pPr>
              <w:autoSpaceDE w:val="0"/>
              <w:autoSpaceDN w:val="0"/>
              <w:adjustRightInd w:val="0"/>
              <w:snapToGrid w:val="0"/>
              <w:spacing w:before="240" w:after="240" w:line="240" w:lineRule="auto"/>
              <w:ind w:firstLineChars="300" w:firstLine="630"/>
              <w:jc w:val="both"/>
              <w:rPr>
                <w:rFonts w:ascii="Arial" w:eastAsia="宋体" w:hAnsi="Arial" w:cs="Arial"/>
                <w:kern w:val="0"/>
                <w:sz w:val="21"/>
                <w:szCs w:val="21"/>
                <w14:ligatures w14:val="none"/>
              </w:rPr>
            </w:pPr>
          </w:p>
        </w:tc>
        <w:tc>
          <w:tcPr>
            <w:tcW w:w="1513" w:type="dxa"/>
            <w:tcBorders>
              <w:top w:val="single" w:sz="4" w:space="0" w:color="auto"/>
              <w:left w:val="single" w:sz="4" w:space="0" w:color="auto"/>
              <w:bottom w:val="single" w:sz="4" w:space="0" w:color="auto"/>
              <w:right w:val="single" w:sz="4" w:space="0" w:color="auto"/>
            </w:tcBorders>
            <w:vAlign w:val="center"/>
          </w:tcPr>
          <w:p w14:paraId="27655E0F" w14:textId="77777777" w:rsidR="004D6B39" w:rsidRPr="004D6B39" w:rsidRDefault="004D6B39" w:rsidP="004D6B39">
            <w:pPr>
              <w:widowControl/>
              <w:adjustRightInd w:val="0"/>
              <w:snapToGrid w:val="0"/>
              <w:spacing w:after="0" w:line="300" w:lineRule="auto"/>
              <w:jc w:val="both"/>
              <w:rPr>
                <w:rFonts w:ascii="Arial" w:eastAsia="宋体" w:hAnsi="Arial" w:cs="Arial"/>
                <w:color w:val="000000"/>
                <w:sz w:val="21"/>
                <w:szCs w:val="21"/>
                <w14:ligatures w14:val="none"/>
              </w:rPr>
            </w:pPr>
          </w:p>
        </w:tc>
        <w:tc>
          <w:tcPr>
            <w:tcW w:w="1023" w:type="dxa"/>
            <w:tcBorders>
              <w:top w:val="single" w:sz="4" w:space="0" w:color="auto"/>
              <w:left w:val="single" w:sz="4" w:space="0" w:color="auto"/>
              <w:bottom w:val="single" w:sz="4" w:space="0" w:color="auto"/>
              <w:right w:val="single" w:sz="4" w:space="0" w:color="auto"/>
            </w:tcBorders>
            <w:vAlign w:val="center"/>
          </w:tcPr>
          <w:p w14:paraId="76D61CAB" w14:textId="77777777" w:rsidR="004D6B39" w:rsidRPr="004D6B39" w:rsidRDefault="004D6B39" w:rsidP="004D6B39">
            <w:pPr>
              <w:autoSpaceDE w:val="0"/>
              <w:autoSpaceDN w:val="0"/>
              <w:adjustRightInd w:val="0"/>
              <w:snapToGrid w:val="0"/>
              <w:spacing w:before="240" w:after="240" w:line="240" w:lineRule="auto"/>
              <w:jc w:val="both"/>
              <w:rPr>
                <w:rFonts w:ascii="Arial" w:eastAsia="宋体" w:hAnsi="Arial" w:cs="Arial"/>
                <w:color w:val="000000"/>
                <w:kern w:val="0"/>
                <w:sz w:val="21"/>
                <w:szCs w:val="21"/>
                <w14:ligatures w14:val="none"/>
              </w:rPr>
            </w:pPr>
          </w:p>
        </w:tc>
      </w:tr>
      <w:tr w:rsidR="004D6B39" w:rsidRPr="004D6B39" w14:paraId="7C83FA1A" w14:textId="77777777" w:rsidTr="000179CF">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77E8C67C" w14:textId="77777777" w:rsidR="004D6B39" w:rsidRPr="004D6B39" w:rsidRDefault="004D6B39" w:rsidP="004D6B39">
            <w:pPr>
              <w:snapToGrid w:val="0"/>
              <w:spacing w:before="240" w:after="240" w:line="240" w:lineRule="auto"/>
              <w:jc w:val="both"/>
              <w:rPr>
                <w:rFonts w:ascii="Arial" w:eastAsia="宋体" w:hAnsi="Arial" w:cs="Arial"/>
                <w:color w:val="000000"/>
                <w:sz w:val="21"/>
                <w:szCs w:val="21"/>
                <w14:ligatures w14:val="none"/>
              </w:rPr>
            </w:pPr>
          </w:p>
        </w:tc>
        <w:tc>
          <w:tcPr>
            <w:tcW w:w="1470" w:type="dxa"/>
            <w:tcBorders>
              <w:top w:val="single" w:sz="4" w:space="0" w:color="auto"/>
              <w:left w:val="single" w:sz="4" w:space="0" w:color="auto"/>
              <w:bottom w:val="single" w:sz="4" w:space="0" w:color="auto"/>
              <w:right w:val="single" w:sz="4" w:space="0" w:color="auto"/>
            </w:tcBorders>
            <w:vAlign w:val="center"/>
          </w:tcPr>
          <w:p w14:paraId="38138A5E" w14:textId="77777777" w:rsidR="004D6B39" w:rsidRPr="004D6B39" w:rsidRDefault="004D6B39" w:rsidP="004D6B39">
            <w:pPr>
              <w:snapToGrid w:val="0"/>
              <w:spacing w:before="240" w:after="240" w:line="240" w:lineRule="auto"/>
              <w:jc w:val="both"/>
              <w:rPr>
                <w:rFonts w:ascii="Arial" w:eastAsia="宋体" w:hAnsi="Arial" w:cs="Arial"/>
                <w:kern w:val="0"/>
                <w:sz w:val="21"/>
                <w:szCs w:val="21"/>
                <w14:ligatures w14:val="none"/>
              </w:rPr>
            </w:pPr>
          </w:p>
        </w:tc>
        <w:tc>
          <w:tcPr>
            <w:tcW w:w="2602" w:type="dxa"/>
            <w:tcBorders>
              <w:top w:val="single" w:sz="4" w:space="0" w:color="auto"/>
              <w:left w:val="single" w:sz="4" w:space="0" w:color="auto"/>
              <w:bottom w:val="single" w:sz="4" w:space="0" w:color="auto"/>
              <w:right w:val="single" w:sz="4" w:space="0" w:color="auto"/>
            </w:tcBorders>
            <w:vAlign w:val="center"/>
          </w:tcPr>
          <w:p w14:paraId="60B013C9" w14:textId="77777777" w:rsidR="004D6B39" w:rsidRPr="004D6B39" w:rsidRDefault="004D6B39" w:rsidP="004D6B39">
            <w:pPr>
              <w:snapToGrid w:val="0"/>
              <w:spacing w:before="240" w:after="240" w:line="240" w:lineRule="auto"/>
              <w:jc w:val="both"/>
              <w:rPr>
                <w:rFonts w:ascii="Arial" w:eastAsia="宋体" w:hAnsi="Arial" w:cs="Arial"/>
                <w:color w:val="000000"/>
                <w:sz w:val="21"/>
                <w:szCs w:val="21"/>
                <w14:ligatures w14:val="none"/>
              </w:rPr>
            </w:pPr>
          </w:p>
        </w:tc>
        <w:tc>
          <w:tcPr>
            <w:tcW w:w="2168" w:type="dxa"/>
            <w:tcBorders>
              <w:top w:val="single" w:sz="4" w:space="0" w:color="auto"/>
              <w:left w:val="single" w:sz="4" w:space="0" w:color="auto"/>
              <w:bottom w:val="single" w:sz="4" w:space="0" w:color="auto"/>
              <w:right w:val="single" w:sz="4" w:space="0" w:color="auto"/>
            </w:tcBorders>
            <w:vAlign w:val="center"/>
          </w:tcPr>
          <w:p w14:paraId="5DF3E57A" w14:textId="77777777" w:rsidR="004D6B39" w:rsidRPr="004D6B39" w:rsidRDefault="004D6B39" w:rsidP="004D6B39">
            <w:pPr>
              <w:autoSpaceDE w:val="0"/>
              <w:autoSpaceDN w:val="0"/>
              <w:adjustRightInd w:val="0"/>
              <w:snapToGrid w:val="0"/>
              <w:spacing w:before="240" w:after="240" w:line="240" w:lineRule="auto"/>
              <w:ind w:firstLineChars="300" w:firstLine="630"/>
              <w:jc w:val="both"/>
              <w:rPr>
                <w:rFonts w:ascii="Arial" w:eastAsia="宋体" w:hAnsi="Arial" w:cs="Arial"/>
                <w:kern w:val="0"/>
                <w:sz w:val="21"/>
                <w:szCs w:val="21"/>
                <w14:ligatures w14:val="none"/>
              </w:rPr>
            </w:pPr>
          </w:p>
        </w:tc>
        <w:tc>
          <w:tcPr>
            <w:tcW w:w="1513" w:type="dxa"/>
            <w:tcBorders>
              <w:top w:val="single" w:sz="4" w:space="0" w:color="auto"/>
              <w:left w:val="single" w:sz="4" w:space="0" w:color="auto"/>
              <w:bottom w:val="single" w:sz="4" w:space="0" w:color="auto"/>
              <w:right w:val="single" w:sz="4" w:space="0" w:color="auto"/>
            </w:tcBorders>
            <w:vAlign w:val="center"/>
          </w:tcPr>
          <w:p w14:paraId="70B762E4" w14:textId="77777777" w:rsidR="004D6B39" w:rsidRPr="004D6B39" w:rsidRDefault="004D6B39" w:rsidP="004D6B39">
            <w:pPr>
              <w:widowControl/>
              <w:adjustRightInd w:val="0"/>
              <w:snapToGrid w:val="0"/>
              <w:spacing w:after="0" w:line="300" w:lineRule="auto"/>
              <w:jc w:val="both"/>
              <w:rPr>
                <w:rFonts w:ascii="Arial" w:eastAsia="宋体" w:hAnsi="Arial" w:cs="Arial"/>
                <w:color w:val="000000"/>
                <w:sz w:val="21"/>
                <w:szCs w:val="21"/>
                <w14:ligatures w14:val="none"/>
              </w:rPr>
            </w:pPr>
          </w:p>
        </w:tc>
        <w:tc>
          <w:tcPr>
            <w:tcW w:w="1023" w:type="dxa"/>
            <w:tcBorders>
              <w:top w:val="single" w:sz="4" w:space="0" w:color="auto"/>
              <w:left w:val="single" w:sz="4" w:space="0" w:color="auto"/>
              <w:bottom w:val="single" w:sz="4" w:space="0" w:color="auto"/>
              <w:right w:val="single" w:sz="4" w:space="0" w:color="auto"/>
            </w:tcBorders>
            <w:vAlign w:val="center"/>
          </w:tcPr>
          <w:p w14:paraId="4659C268" w14:textId="77777777" w:rsidR="004D6B39" w:rsidRPr="004D6B39" w:rsidRDefault="004D6B39" w:rsidP="004D6B39">
            <w:pPr>
              <w:autoSpaceDE w:val="0"/>
              <w:autoSpaceDN w:val="0"/>
              <w:adjustRightInd w:val="0"/>
              <w:snapToGrid w:val="0"/>
              <w:spacing w:before="240" w:after="240" w:line="240" w:lineRule="auto"/>
              <w:jc w:val="both"/>
              <w:rPr>
                <w:rFonts w:ascii="Arial" w:eastAsia="宋体" w:hAnsi="Arial" w:cs="Arial"/>
                <w:color w:val="000000"/>
                <w:kern w:val="0"/>
                <w:sz w:val="21"/>
                <w:szCs w:val="21"/>
                <w14:ligatures w14:val="none"/>
              </w:rPr>
            </w:pPr>
          </w:p>
        </w:tc>
      </w:tr>
    </w:tbl>
    <w:p w14:paraId="6E1EADFB" w14:textId="77777777" w:rsidR="004D6B39" w:rsidRPr="004D6B39" w:rsidRDefault="004D6B39" w:rsidP="004D6B39">
      <w:pPr>
        <w:spacing w:after="0" w:line="360" w:lineRule="exact"/>
        <w:jc w:val="both"/>
        <w:rPr>
          <w:rFonts w:ascii="Arial" w:eastAsia="宋体" w:hAnsi="Arial" w:cs="Arial"/>
          <w:sz w:val="40"/>
          <w:szCs w:val="40"/>
          <w14:ligatures w14:val="none"/>
        </w:rPr>
      </w:pPr>
    </w:p>
    <w:p w14:paraId="2A055DD0" w14:textId="254060B7" w:rsidR="004D6B39" w:rsidRDefault="004D6B39">
      <w:pPr>
        <w:widowControl/>
        <w:rPr>
          <w:rFonts w:ascii="Arial" w:eastAsia="宋体" w:hAnsi="Arial" w:cs="Arial"/>
          <w:sz w:val="40"/>
          <w:szCs w:val="40"/>
          <w14:ligatures w14:val="none"/>
        </w:rPr>
      </w:pPr>
      <w:r>
        <w:rPr>
          <w:rFonts w:ascii="Arial" w:eastAsia="宋体" w:hAnsi="Arial" w:cs="Arial"/>
          <w:sz w:val="40"/>
          <w:szCs w:val="40"/>
          <w14:ligatures w14:val="none"/>
        </w:rPr>
        <w:br w:type="page"/>
      </w:r>
    </w:p>
    <w:p w14:paraId="31CB183C" w14:textId="77777777" w:rsidR="004D6B39" w:rsidRPr="004D6B39" w:rsidRDefault="004D6B39" w:rsidP="004D6B39">
      <w:pPr>
        <w:spacing w:after="0" w:line="360" w:lineRule="exact"/>
        <w:jc w:val="both"/>
        <w:rPr>
          <w:rFonts w:ascii="Arial" w:eastAsia="宋体" w:hAnsi="Arial" w:cs="Arial"/>
          <w:sz w:val="40"/>
          <w:szCs w:val="40"/>
          <w14:ligatures w14:val="none"/>
        </w:rPr>
      </w:pPr>
    </w:p>
    <w:sdt>
      <w:sdtPr>
        <w:rPr>
          <w:rFonts w:ascii="宋体" w:eastAsia="宋体" w:hAnsi="宋体" w:cs="Times New Roman"/>
          <w:sz w:val="28"/>
          <w:szCs w:val="32"/>
          <w:lang w:val="zh-CN" w:bidi="he-IL"/>
          <w14:ligatures w14:val="none"/>
        </w:rPr>
        <w:id w:val="1665429385"/>
        <w:docPartObj>
          <w:docPartGallery w:val="Table of Contents"/>
          <w:docPartUnique/>
        </w:docPartObj>
      </w:sdtPr>
      <w:sdtEndPr>
        <w:rPr>
          <w:rFonts w:ascii="Calibri" w:hAnsi="Calibri"/>
          <w:b/>
          <w:bCs/>
          <w:sz w:val="21"/>
          <w:szCs w:val="22"/>
        </w:rPr>
      </w:sdtEndPr>
      <w:sdtContent>
        <w:p w14:paraId="4B2E9A7C" w14:textId="4B9FBC35" w:rsidR="00070902" w:rsidRDefault="00070902" w:rsidP="00070902">
          <w:pPr>
            <w:jc w:val="center"/>
            <w:rPr>
              <w:rFonts w:ascii="Arial" w:eastAsia="宋体" w:hAnsi="Arial" w:cs="Arial"/>
              <w:b/>
              <w:bCs/>
              <w:sz w:val="28"/>
              <w:szCs w:val="32"/>
              <w:lang w:val="zh-CN"/>
            </w:rPr>
          </w:pPr>
          <w:r w:rsidRPr="002F5B31">
            <w:rPr>
              <w:rFonts w:ascii="宋体" w:eastAsia="宋体" w:hAnsi="宋体"/>
              <w:b/>
              <w:bCs/>
              <w:sz w:val="28"/>
              <w:szCs w:val="32"/>
              <w:lang w:val="zh-CN"/>
            </w:rPr>
            <w:t>目录</w:t>
          </w:r>
          <w:r w:rsidR="00E66F48" w:rsidRPr="002F5B31">
            <w:rPr>
              <w:rFonts w:ascii="宋体" w:eastAsia="宋体" w:hAnsi="宋体" w:hint="eastAsia"/>
              <w:b/>
              <w:bCs/>
              <w:sz w:val="28"/>
              <w:szCs w:val="32"/>
              <w:lang w:val="zh-CN"/>
            </w:rPr>
            <w:t xml:space="preserve"> </w:t>
          </w:r>
          <w:r w:rsidR="00E66F48" w:rsidRPr="002F5B31">
            <w:rPr>
              <w:rFonts w:ascii="Arial" w:eastAsia="宋体" w:hAnsi="Arial" w:cs="Arial"/>
              <w:b/>
              <w:bCs/>
              <w:sz w:val="28"/>
              <w:szCs w:val="32"/>
              <w:lang w:val="zh-CN"/>
            </w:rPr>
            <w:t>Content</w:t>
          </w:r>
        </w:p>
        <w:p w14:paraId="703D7CB4" w14:textId="6E0EF3DA" w:rsidR="00070902" w:rsidRPr="00E66F48" w:rsidRDefault="00070902" w:rsidP="00E66F48">
          <w:pPr>
            <w:pStyle w:val="TOC1"/>
            <w:rPr>
              <w:rStyle w:val="af7"/>
              <w:rFonts w:ascii="Arial" w:hAnsi="Arial" w:cs="Arial"/>
              <w:noProof/>
              <w:color w:val="auto"/>
              <w:lang w:eastAsia="zh-Hans"/>
            </w:rPr>
          </w:pPr>
          <w:r w:rsidRPr="00E66F48">
            <w:rPr>
              <w:rStyle w:val="af7"/>
              <w:rFonts w:ascii="Arial" w:hAnsi="Arial" w:cs="Arial"/>
              <w:noProof/>
              <w:color w:val="auto"/>
              <w:lang w:eastAsia="zh-Hans"/>
            </w:rPr>
            <w:fldChar w:fldCharType="begin"/>
          </w:r>
          <w:r w:rsidRPr="00E66F48">
            <w:rPr>
              <w:rStyle w:val="af7"/>
              <w:rFonts w:ascii="Arial" w:hAnsi="Arial" w:cs="Arial"/>
              <w:noProof/>
              <w:color w:val="auto"/>
              <w:lang w:eastAsia="zh-Hans"/>
            </w:rPr>
            <w:instrText xml:space="preserve"> TOC \o "1-3" \h \z \u </w:instrText>
          </w:r>
          <w:r w:rsidRPr="00E66F48">
            <w:rPr>
              <w:rStyle w:val="af7"/>
              <w:rFonts w:ascii="Arial" w:hAnsi="Arial" w:cs="Arial"/>
              <w:noProof/>
              <w:color w:val="auto"/>
              <w:lang w:eastAsia="zh-Hans"/>
            </w:rPr>
            <w:fldChar w:fldCharType="separate"/>
          </w:r>
          <w:hyperlink w:anchor="_Toc197419218" w:history="1">
            <w:r w:rsidRPr="00E66F48">
              <w:rPr>
                <w:rStyle w:val="af7"/>
                <w:rFonts w:ascii="Arial" w:hAnsi="Arial" w:cs="Arial" w:hint="eastAsia"/>
                <w:noProof/>
                <w:color w:val="auto"/>
                <w:lang w:eastAsia="zh-Hans"/>
              </w:rPr>
              <w:t xml:space="preserve">1 </w:t>
            </w:r>
            <w:r w:rsidRPr="00E66F48">
              <w:rPr>
                <w:rStyle w:val="af7"/>
                <w:rFonts w:ascii="Arial" w:hAnsi="Arial" w:cs="Arial" w:hint="eastAsia"/>
                <w:noProof/>
                <w:color w:val="auto"/>
                <w:lang w:eastAsia="zh-Hans"/>
              </w:rPr>
              <w:t>目的</w:t>
            </w:r>
            <w:r w:rsidRPr="00E66F48">
              <w:rPr>
                <w:rStyle w:val="af7"/>
                <w:rFonts w:ascii="Arial" w:hAnsi="Arial" w:cs="Arial" w:hint="eastAsia"/>
                <w:noProof/>
                <w:color w:val="auto"/>
                <w:lang w:eastAsia="zh-Hans"/>
              </w:rPr>
              <w:t>Purpose</w:t>
            </w:r>
            <w:r w:rsidRPr="00E66F48">
              <w:rPr>
                <w:rStyle w:val="af7"/>
                <w:rFonts w:ascii="Arial" w:hAnsi="Arial" w:cs="Arial" w:hint="eastAsia"/>
                <w:noProof/>
                <w:webHidden/>
                <w:color w:val="auto"/>
                <w:lang w:eastAsia="zh-Hans"/>
              </w:rPr>
              <w:tab/>
            </w:r>
            <w:r w:rsidRPr="00E66F48">
              <w:rPr>
                <w:rStyle w:val="af7"/>
                <w:rFonts w:ascii="Arial" w:hAnsi="Arial" w:cs="Arial" w:hint="eastAsia"/>
                <w:noProof/>
                <w:webHidden/>
                <w:color w:val="auto"/>
                <w:lang w:eastAsia="zh-Hans"/>
              </w:rPr>
              <w:fldChar w:fldCharType="begin"/>
            </w:r>
            <w:r w:rsidRPr="00E66F48">
              <w:rPr>
                <w:rStyle w:val="af7"/>
                <w:rFonts w:ascii="Arial" w:hAnsi="Arial" w:cs="Arial" w:hint="eastAsia"/>
                <w:noProof/>
                <w:webHidden/>
                <w:color w:val="auto"/>
                <w:lang w:eastAsia="zh-Hans"/>
              </w:rPr>
              <w:instrText xml:space="preserve"> </w:instrText>
            </w:r>
            <w:r w:rsidRPr="00E66F48">
              <w:rPr>
                <w:rStyle w:val="af7"/>
                <w:rFonts w:ascii="Arial" w:hAnsi="Arial" w:cs="Arial"/>
                <w:noProof/>
                <w:webHidden/>
                <w:color w:val="auto"/>
                <w:lang w:eastAsia="zh-Hans"/>
              </w:rPr>
              <w:instrText>PAGEREF _Toc197419218 \h</w:instrText>
            </w:r>
            <w:r w:rsidRPr="00E66F48">
              <w:rPr>
                <w:rStyle w:val="af7"/>
                <w:rFonts w:ascii="Arial" w:hAnsi="Arial" w:cs="Arial" w:hint="eastAsia"/>
                <w:noProof/>
                <w:webHidden/>
                <w:color w:val="auto"/>
                <w:lang w:eastAsia="zh-Hans"/>
              </w:rPr>
              <w:instrText xml:space="preserve"> </w:instrText>
            </w:r>
            <w:r w:rsidRPr="00E66F48">
              <w:rPr>
                <w:rStyle w:val="af7"/>
                <w:rFonts w:ascii="Arial" w:hAnsi="Arial" w:cs="Arial" w:hint="eastAsia"/>
                <w:noProof/>
                <w:webHidden/>
                <w:color w:val="auto"/>
                <w:lang w:eastAsia="zh-Hans"/>
              </w:rPr>
            </w:r>
            <w:r w:rsidRPr="00E66F48">
              <w:rPr>
                <w:rStyle w:val="af7"/>
                <w:rFonts w:ascii="Arial" w:hAnsi="Arial" w:cs="Arial" w:hint="eastAsia"/>
                <w:noProof/>
                <w:webHidden/>
                <w:color w:val="auto"/>
                <w:lang w:eastAsia="zh-Hans"/>
              </w:rPr>
              <w:fldChar w:fldCharType="separate"/>
            </w:r>
            <w:r w:rsidR="009920CE">
              <w:rPr>
                <w:rStyle w:val="af7"/>
                <w:rFonts w:ascii="Arial" w:hAnsi="Arial" w:cs="Arial"/>
                <w:noProof/>
                <w:webHidden/>
                <w:color w:val="auto"/>
                <w:lang w:eastAsia="zh-Hans"/>
              </w:rPr>
              <w:t>4</w:t>
            </w:r>
            <w:r w:rsidRPr="00E66F48">
              <w:rPr>
                <w:rStyle w:val="af7"/>
                <w:rFonts w:ascii="Arial" w:hAnsi="Arial" w:cs="Arial" w:hint="eastAsia"/>
                <w:noProof/>
                <w:webHidden/>
                <w:color w:val="auto"/>
                <w:lang w:eastAsia="zh-Hans"/>
              </w:rPr>
              <w:fldChar w:fldCharType="end"/>
            </w:r>
          </w:hyperlink>
        </w:p>
        <w:p w14:paraId="01E5F9AF" w14:textId="47094930" w:rsidR="00070902" w:rsidRPr="00E66F48" w:rsidRDefault="00000000" w:rsidP="00E66F48">
          <w:pPr>
            <w:pStyle w:val="TOC1"/>
            <w:rPr>
              <w:rStyle w:val="af7"/>
              <w:rFonts w:ascii="Arial" w:hAnsi="Arial" w:cs="Arial"/>
              <w:noProof/>
              <w:color w:val="auto"/>
              <w:lang w:eastAsia="zh-Hans"/>
            </w:rPr>
          </w:pPr>
          <w:hyperlink w:anchor="_Toc197419219" w:history="1">
            <w:r w:rsidR="00070902" w:rsidRPr="00E66F48">
              <w:rPr>
                <w:rStyle w:val="af7"/>
                <w:rFonts w:ascii="Arial" w:hAnsi="Arial" w:cs="Arial" w:hint="eastAsia"/>
                <w:noProof/>
                <w:color w:val="auto"/>
                <w:lang w:eastAsia="zh-Hans"/>
              </w:rPr>
              <w:t>2</w:t>
            </w:r>
            <w:r w:rsidR="00070902" w:rsidRPr="00E66F48">
              <w:rPr>
                <w:rStyle w:val="af7"/>
                <w:rFonts w:ascii="Arial" w:hAnsi="Arial" w:cs="Arial" w:hint="eastAsia"/>
                <w:noProof/>
                <w:color w:val="auto"/>
                <w:lang w:eastAsia="zh-Hans"/>
              </w:rPr>
              <w:t>适用范围</w:t>
            </w:r>
            <w:r w:rsidR="00070902" w:rsidRPr="00E66F48">
              <w:rPr>
                <w:rStyle w:val="af7"/>
                <w:rFonts w:ascii="Arial" w:hAnsi="Arial" w:cs="Arial" w:hint="eastAsia"/>
                <w:noProof/>
                <w:color w:val="auto"/>
                <w:lang w:eastAsia="zh-Hans"/>
              </w:rPr>
              <w:t xml:space="preserve"> Scope of application</w:t>
            </w:r>
            <w:r w:rsidR="00070902" w:rsidRPr="00E66F48">
              <w:rPr>
                <w:rStyle w:val="af7"/>
                <w:rFonts w:ascii="Arial" w:hAnsi="Arial" w:cs="Arial" w:hint="eastAsia"/>
                <w:noProof/>
                <w:webHidden/>
                <w:color w:val="auto"/>
                <w:lang w:eastAsia="zh-Hans"/>
              </w:rPr>
              <w:tab/>
            </w:r>
            <w:r w:rsidR="00070902" w:rsidRPr="00E66F48">
              <w:rPr>
                <w:rStyle w:val="af7"/>
                <w:rFonts w:ascii="Arial" w:hAnsi="Arial" w:cs="Arial" w:hint="eastAsia"/>
                <w:noProof/>
                <w:webHidden/>
                <w:color w:val="auto"/>
                <w:lang w:eastAsia="zh-Hans"/>
              </w:rPr>
              <w:fldChar w:fldCharType="begin"/>
            </w:r>
            <w:r w:rsidR="00070902" w:rsidRPr="00E66F48">
              <w:rPr>
                <w:rStyle w:val="af7"/>
                <w:rFonts w:ascii="Arial" w:hAnsi="Arial" w:cs="Arial" w:hint="eastAsia"/>
                <w:noProof/>
                <w:webHidden/>
                <w:color w:val="auto"/>
                <w:lang w:eastAsia="zh-Hans"/>
              </w:rPr>
              <w:instrText xml:space="preserve"> </w:instrText>
            </w:r>
            <w:r w:rsidR="00070902" w:rsidRPr="00E66F48">
              <w:rPr>
                <w:rStyle w:val="af7"/>
                <w:rFonts w:ascii="Arial" w:hAnsi="Arial" w:cs="Arial"/>
                <w:noProof/>
                <w:webHidden/>
                <w:color w:val="auto"/>
                <w:lang w:eastAsia="zh-Hans"/>
              </w:rPr>
              <w:instrText>PAGEREF _Toc197419219 \h</w:instrText>
            </w:r>
            <w:r w:rsidR="00070902" w:rsidRPr="00E66F48">
              <w:rPr>
                <w:rStyle w:val="af7"/>
                <w:rFonts w:ascii="Arial" w:hAnsi="Arial" w:cs="Arial" w:hint="eastAsia"/>
                <w:noProof/>
                <w:webHidden/>
                <w:color w:val="auto"/>
                <w:lang w:eastAsia="zh-Hans"/>
              </w:rPr>
              <w:instrText xml:space="preserve"> </w:instrText>
            </w:r>
            <w:r w:rsidR="00070902" w:rsidRPr="00E66F48">
              <w:rPr>
                <w:rStyle w:val="af7"/>
                <w:rFonts w:ascii="Arial" w:hAnsi="Arial" w:cs="Arial" w:hint="eastAsia"/>
                <w:noProof/>
                <w:webHidden/>
                <w:color w:val="auto"/>
                <w:lang w:eastAsia="zh-Hans"/>
              </w:rPr>
            </w:r>
            <w:r w:rsidR="00070902" w:rsidRPr="00E66F48">
              <w:rPr>
                <w:rStyle w:val="af7"/>
                <w:rFonts w:ascii="Arial" w:hAnsi="Arial" w:cs="Arial" w:hint="eastAsia"/>
                <w:noProof/>
                <w:webHidden/>
                <w:color w:val="auto"/>
                <w:lang w:eastAsia="zh-Hans"/>
              </w:rPr>
              <w:fldChar w:fldCharType="separate"/>
            </w:r>
            <w:r w:rsidR="009920CE">
              <w:rPr>
                <w:rStyle w:val="af7"/>
                <w:rFonts w:ascii="Arial" w:hAnsi="Arial" w:cs="Arial"/>
                <w:noProof/>
                <w:webHidden/>
                <w:color w:val="auto"/>
                <w:lang w:eastAsia="zh-Hans"/>
              </w:rPr>
              <w:t>4</w:t>
            </w:r>
            <w:r w:rsidR="00070902" w:rsidRPr="00E66F48">
              <w:rPr>
                <w:rStyle w:val="af7"/>
                <w:rFonts w:ascii="Arial" w:hAnsi="Arial" w:cs="Arial" w:hint="eastAsia"/>
                <w:noProof/>
                <w:webHidden/>
                <w:color w:val="auto"/>
                <w:lang w:eastAsia="zh-Hans"/>
              </w:rPr>
              <w:fldChar w:fldCharType="end"/>
            </w:r>
          </w:hyperlink>
        </w:p>
        <w:p w14:paraId="6EA85E73" w14:textId="04BA93C0" w:rsidR="00070902" w:rsidRPr="00E66F48" w:rsidRDefault="00000000" w:rsidP="00E66F48">
          <w:pPr>
            <w:pStyle w:val="TOC1"/>
            <w:rPr>
              <w:rStyle w:val="af7"/>
              <w:rFonts w:ascii="Arial" w:hAnsi="Arial" w:cs="Arial"/>
              <w:noProof/>
              <w:color w:val="auto"/>
              <w:lang w:eastAsia="zh-Hans"/>
            </w:rPr>
          </w:pPr>
          <w:hyperlink w:anchor="_Toc197419220" w:history="1">
            <w:r w:rsidR="00070902" w:rsidRPr="00E66F48">
              <w:rPr>
                <w:rStyle w:val="af7"/>
                <w:rFonts w:ascii="Arial" w:hAnsi="Arial" w:cs="Arial" w:hint="eastAsia"/>
                <w:noProof/>
                <w:color w:val="auto"/>
                <w:lang w:eastAsia="zh-Hans"/>
              </w:rPr>
              <w:t xml:space="preserve">3 </w:t>
            </w:r>
            <w:r w:rsidR="00070902" w:rsidRPr="00E66F48">
              <w:rPr>
                <w:rStyle w:val="af7"/>
                <w:rFonts w:ascii="Arial" w:hAnsi="Arial" w:cs="Arial" w:hint="eastAsia"/>
                <w:noProof/>
                <w:color w:val="auto"/>
                <w:lang w:eastAsia="zh-Hans"/>
              </w:rPr>
              <w:t>规范性引用文件</w:t>
            </w:r>
            <w:r w:rsidR="00070902" w:rsidRPr="00E66F48">
              <w:rPr>
                <w:rStyle w:val="af7"/>
                <w:rFonts w:ascii="Arial" w:hAnsi="Arial" w:cs="Arial" w:hint="eastAsia"/>
                <w:noProof/>
                <w:color w:val="auto"/>
                <w:lang w:eastAsia="zh-Hans"/>
              </w:rPr>
              <w:t xml:space="preserve"> Reference documents</w:t>
            </w:r>
            <w:r w:rsidR="00070902" w:rsidRPr="00E66F48">
              <w:rPr>
                <w:rStyle w:val="af7"/>
                <w:rFonts w:ascii="Arial" w:hAnsi="Arial" w:cs="Arial" w:hint="eastAsia"/>
                <w:noProof/>
                <w:webHidden/>
                <w:color w:val="auto"/>
                <w:lang w:eastAsia="zh-Hans"/>
              </w:rPr>
              <w:tab/>
            </w:r>
            <w:r w:rsidR="00070902" w:rsidRPr="00E66F48">
              <w:rPr>
                <w:rStyle w:val="af7"/>
                <w:rFonts w:ascii="Arial" w:hAnsi="Arial" w:cs="Arial" w:hint="eastAsia"/>
                <w:noProof/>
                <w:webHidden/>
                <w:color w:val="auto"/>
                <w:lang w:eastAsia="zh-Hans"/>
              </w:rPr>
              <w:fldChar w:fldCharType="begin"/>
            </w:r>
            <w:r w:rsidR="00070902" w:rsidRPr="00E66F48">
              <w:rPr>
                <w:rStyle w:val="af7"/>
                <w:rFonts w:ascii="Arial" w:hAnsi="Arial" w:cs="Arial" w:hint="eastAsia"/>
                <w:noProof/>
                <w:webHidden/>
                <w:color w:val="auto"/>
                <w:lang w:eastAsia="zh-Hans"/>
              </w:rPr>
              <w:instrText xml:space="preserve"> </w:instrText>
            </w:r>
            <w:r w:rsidR="00070902" w:rsidRPr="00E66F48">
              <w:rPr>
                <w:rStyle w:val="af7"/>
                <w:rFonts w:ascii="Arial" w:hAnsi="Arial" w:cs="Arial"/>
                <w:noProof/>
                <w:webHidden/>
                <w:color w:val="auto"/>
                <w:lang w:eastAsia="zh-Hans"/>
              </w:rPr>
              <w:instrText>PAGEREF _Toc197419220 \h</w:instrText>
            </w:r>
            <w:r w:rsidR="00070902" w:rsidRPr="00E66F48">
              <w:rPr>
                <w:rStyle w:val="af7"/>
                <w:rFonts w:ascii="Arial" w:hAnsi="Arial" w:cs="Arial" w:hint="eastAsia"/>
                <w:noProof/>
                <w:webHidden/>
                <w:color w:val="auto"/>
                <w:lang w:eastAsia="zh-Hans"/>
              </w:rPr>
              <w:instrText xml:space="preserve"> </w:instrText>
            </w:r>
            <w:r w:rsidR="00070902" w:rsidRPr="00E66F48">
              <w:rPr>
                <w:rStyle w:val="af7"/>
                <w:rFonts w:ascii="Arial" w:hAnsi="Arial" w:cs="Arial" w:hint="eastAsia"/>
                <w:noProof/>
                <w:webHidden/>
                <w:color w:val="auto"/>
                <w:lang w:eastAsia="zh-Hans"/>
              </w:rPr>
            </w:r>
            <w:r w:rsidR="00070902" w:rsidRPr="00E66F48">
              <w:rPr>
                <w:rStyle w:val="af7"/>
                <w:rFonts w:ascii="Arial" w:hAnsi="Arial" w:cs="Arial" w:hint="eastAsia"/>
                <w:noProof/>
                <w:webHidden/>
                <w:color w:val="auto"/>
                <w:lang w:eastAsia="zh-Hans"/>
              </w:rPr>
              <w:fldChar w:fldCharType="separate"/>
            </w:r>
            <w:r w:rsidR="009920CE">
              <w:rPr>
                <w:rStyle w:val="af7"/>
                <w:rFonts w:ascii="Arial" w:hAnsi="Arial" w:cs="Arial"/>
                <w:noProof/>
                <w:webHidden/>
                <w:color w:val="auto"/>
                <w:lang w:eastAsia="zh-Hans"/>
              </w:rPr>
              <w:t>4</w:t>
            </w:r>
            <w:r w:rsidR="00070902" w:rsidRPr="00E66F48">
              <w:rPr>
                <w:rStyle w:val="af7"/>
                <w:rFonts w:ascii="Arial" w:hAnsi="Arial" w:cs="Arial" w:hint="eastAsia"/>
                <w:noProof/>
                <w:webHidden/>
                <w:color w:val="auto"/>
                <w:lang w:eastAsia="zh-Hans"/>
              </w:rPr>
              <w:fldChar w:fldCharType="end"/>
            </w:r>
          </w:hyperlink>
        </w:p>
        <w:p w14:paraId="4C3C649B" w14:textId="44B070C4" w:rsidR="00070902" w:rsidRPr="00E66F48" w:rsidRDefault="00000000" w:rsidP="00E66F48">
          <w:pPr>
            <w:pStyle w:val="TOC1"/>
            <w:rPr>
              <w:rStyle w:val="af7"/>
              <w:rFonts w:ascii="Arial" w:hAnsi="Arial" w:cs="Arial"/>
              <w:noProof/>
              <w:color w:val="auto"/>
              <w:lang w:eastAsia="zh-Hans"/>
            </w:rPr>
          </w:pPr>
          <w:hyperlink w:anchor="_Toc197419221" w:history="1">
            <w:r w:rsidR="00070902" w:rsidRPr="00E66F48">
              <w:rPr>
                <w:rStyle w:val="af7"/>
                <w:rFonts w:ascii="Arial" w:hAnsi="Arial" w:cs="Arial" w:hint="eastAsia"/>
                <w:noProof/>
                <w:color w:val="auto"/>
                <w:lang w:eastAsia="zh-Hans"/>
              </w:rPr>
              <w:t xml:space="preserve">4 </w:t>
            </w:r>
            <w:r w:rsidR="00070902" w:rsidRPr="00E66F48">
              <w:rPr>
                <w:rStyle w:val="af7"/>
                <w:rFonts w:ascii="Arial" w:hAnsi="Arial" w:cs="Arial" w:hint="eastAsia"/>
                <w:noProof/>
                <w:color w:val="auto"/>
                <w:lang w:eastAsia="zh-Hans"/>
              </w:rPr>
              <w:t>术语和定义</w:t>
            </w:r>
            <w:r w:rsidR="00070902" w:rsidRPr="00E66F48">
              <w:rPr>
                <w:rStyle w:val="af7"/>
                <w:rFonts w:ascii="Arial" w:hAnsi="Arial" w:cs="Arial" w:hint="eastAsia"/>
                <w:noProof/>
                <w:color w:val="auto"/>
                <w:lang w:eastAsia="zh-Hans"/>
              </w:rPr>
              <w:t>Terms and definitions</w:t>
            </w:r>
            <w:r w:rsidR="00070902" w:rsidRPr="00E66F48">
              <w:rPr>
                <w:rStyle w:val="af7"/>
                <w:rFonts w:ascii="Arial" w:hAnsi="Arial" w:cs="Arial" w:hint="eastAsia"/>
                <w:noProof/>
                <w:webHidden/>
                <w:color w:val="auto"/>
                <w:lang w:eastAsia="zh-Hans"/>
              </w:rPr>
              <w:tab/>
            </w:r>
            <w:r w:rsidR="00070902" w:rsidRPr="00E66F48">
              <w:rPr>
                <w:rStyle w:val="af7"/>
                <w:rFonts w:ascii="Arial" w:hAnsi="Arial" w:cs="Arial" w:hint="eastAsia"/>
                <w:noProof/>
                <w:webHidden/>
                <w:color w:val="auto"/>
                <w:lang w:eastAsia="zh-Hans"/>
              </w:rPr>
              <w:fldChar w:fldCharType="begin"/>
            </w:r>
            <w:r w:rsidR="00070902" w:rsidRPr="00E66F48">
              <w:rPr>
                <w:rStyle w:val="af7"/>
                <w:rFonts w:ascii="Arial" w:hAnsi="Arial" w:cs="Arial" w:hint="eastAsia"/>
                <w:noProof/>
                <w:webHidden/>
                <w:color w:val="auto"/>
                <w:lang w:eastAsia="zh-Hans"/>
              </w:rPr>
              <w:instrText xml:space="preserve"> </w:instrText>
            </w:r>
            <w:r w:rsidR="00070902" w:rsidRPr="00E66F48">
              <w:rPr>
                <w:rStyle w:val="af7"/>
                <w:rFonts w:ascii="Arial" w:hAnsi="Arial" w:cs="Arial"/>
                <w:noProof/>
                <w:webHidden/>
                <w:color w:val="auto"/>
                <w:lang w:eastAsia="zh-Hans"/>
              </w:rPr>
              <w:instrText>PAGEREF _Toc197419221 \h</w:instrText>
            </w:r>
            <w:r w:rsidR="00070902" w:rsidRPr="00E66F48">
              <w:rPr>
                <w:rStyle w:val="af7"/>
                <w:rFonts w:ascii="Arial" w:hAnsi="Arial" w:cs="Arial" w:hint="eastAsia"/>
                <w:noProof/>
                <w:webHidden/>
                <w:color w:val="auto"/>
                <w:lang w:eastAsia="zh-Hans"/>
              </w:rPr>
              <w:instrText xml:space="preserve"> </w:instrText>
            </w:r>
            <w:r w:rsidR="00070902" w:rsidRPr="00E66F48">
              <w:rPr>
                <w:rStyle w:val="af7"/>
                <w:rFonts w:ascii="Arial" w:hAnsi="Arial" w:cs="Arial" w:hint="eastAsia"/>
                <w:noProof/>
                <w:webHidden/>
                <w:color w:val="auto"/>
                <w:lang w:eastAsia="zh-Hans"/>
              </w:rPr>
            </w:r>
            <w:r w:rsidR="00070902" w:rsidRPr="00E66F48">
              <w:rPr>
                <w:rStyle w:val="af7"/>
                <w:rFonts w:ascii="Arial" w:hAnsi="Arial" w:cs="Arial" w:hint="eastAsia"/>
                <w:noProof/>
                <w:webHidden/>
                <w:color w:val="auto"/>
                <w:lang w:eastAsia="zh-Hans"/>
              </w:rPr>
              <w:fldChar w:fldCharType="separate"/>
            </w:r>
            <w:r w:rsidR="009920CE">
              <w:rPr>
                <w:rStyle w:val="af7"/>
                <w:rFonts w:ascii="Arial" w:hAnsi="Arial" w:cs="Arial"/>
                <w:noProof/>
                <w:webHidden/>
                <w:color w:val="auto"/>
                <w:lang w:eastAsia="zh-Hans"/>
              </w:rPr>
              <w:t>4</w:t>
            </w:r>
            <w:r w:rsidR="00070902" w:rsidRPr="00E66F48">
              <w:rPr>
                <w:rStyle w:val="af7"/>
                <w:rFonts w:ascii="Arial" w:hAnsi="Arial" w:cs="Arial" w:hint="eastAsia"/>
                <w:noProof/>
                <w:webHidden/>
                <w:color w:val="auto"/>
                <w:lang w:eastAsia="zh-Hans"/>
              </w:rPr>
              <w:fldChar w:fldCharType="end"/>
            </w:r>
          </w:hyperlink>
        </w:p>
        <w:p w14:paraId="43EC5E68" w14:textId="7F6678EA" w:rsidR="00070902" w:rsidRPr="00E66F48" w:rsidRDefault="00000000" w:rsidP="00E66F48">
          <w:pPr>
            <w:pStyle w:val="TOC1"/>
            <w:rPr>
              <w:rStyle w:val="af7"/>
              <w:rFonts w:ascii="Arial" w:hAnsi="Arial" w:cs="Arial"/>
              <w:noProof/>
              <w:color w:val="auto"/>
              <w:lang w:eastAsia="zh-Hans"/>
            </w:rPr>
          </w:pPr>
          <w:hyperlink w:anchor="_Toc197419222" w:history="1">
            <w:r w:rsidR="00070902" w:rsidRPr="00E66F48">
              <w:rPr>
                <w:rStyle w:val="af7"/>
                <w:rFonts w:ascii="Arial" w:hAnsi="Arial" w:cs="Arial" w:hint="eastAsia"/>
                <w:noProof/>
                <w:color w:val="auto"/>
                <w:lang w:eastAsia="zh-Hans"/>
              </w:rPr>
              <w:t>4.1</w:t>
            </w:r>
            <w:r w:rsidR="00070902" w:rsidRPr="00E66F48">
              <w:rPr>
                <w:rStyle w:val="af7"/>
                <w:rFonts w:ascii="Arial" w:hAnsi="Arial" w:cs="Arial" w:hint="eastAsia"/>
                <w:noProof/>
                <w:color w:val="auto"/>
                <w:lang w:eastAsia="zh-Hans"/>
              </w:rPr>
              <w:t>相关方</w:t>
            </w:r>
            <w:r w:rsidR="00070902" w:rsidRPr="00E66F48">
              <w:rPr>
                <w:rStyle w:val="af7"/>
                <w:rFonts w:ascii="Arial" w:hAnsi="Arial" w:cs="Arial" w:hint="eastAsia"/>
                <w:noProof/>
                <w:color w:val="auto"/>
                <w:lang w:eastAsia="zh-Hans"/>
              </w:rPr>
              <w:t>Relevant parties</w:t>
            </w:r>
            <w:r w:rsidR="00070902" w:rsidRPr="00E66F48">
              <w:rPr>
                <w:rStyle w:val="af7"/>
                <w:rFonts w:ascii="Arial" w:hAnsi="Arial" w:cs="Arial" w:hint="eastAsia"/>
                <w:noProof/>
                <w:webHidden/>
                <w:color w:val="auto"/>
                <w:lang w:eastAsia="zh-Hans"/>
              </w:rPr>
              <w:tab/>
            </w:r>
            <w:r w:rsidR="00070902" w:rsidRPr="00E66F48">
              <w:rPr>
                <w:rStyle w:val="af7"/>
                <w:rFonts w:ascii="Arial" w:hAnsi="Arial" w:cs="Arial" w:hint="eastAsia"/>
                <w:noProof/>
                <w:webHidden/>
                <w:color w:val="auto"/>
                <w:lang w:eastAsia="zh-Hans"/>
              </w:rPr>
              <w:fldChar w:fldCharType="begin"/>
            </w:r>
            <w:r w:rsidR="00070902" w:rsidRPr="00E66F48">
              <w:rPr>
                <w:rStyle w:val="af7"/>
                <w:rFonts w:ascii="Arial" w:hAnsi="Arial" w:cs="Arial" w:hint="eastAsia"/>
                <w:noProof/>
                <w:webHidden/>
                <w:color w:val="auto"/>
                <w:lang w:eastAsia="zh-Hans"/>
              </w:rPr>
              <w:instrText xml:space="preserve"> </w:instrText>
            </w:r>
            <w:r w:rsidR="00070902" w:rsidRPr="00E66F48">
              <w:rPr>
                <w:rStyle w:val="af7"/>
                <w:rFonts w:ascii="Arial" w:hAnsi="Arial" w:cs="Arial"/>
                <w:noProof/>
                <w:webHidden/>
                <w:color w:val="auto"/>
                <w:lang w:eastAsia="zh-Hans"/>
              </w:rPr>
              <w:instrText>PAGEREF _Toc197419222 \h</w:instrText>
            </w:r>
            <w:r w:rsidR="00070902" w:rsidRPr="00E66F48">
              <w:rPr>
                <w:rStyle w:val="af7"/>
                <w:rFonts w:ascii="Arial" w:hAnsi="Arial" w:cs="Arial" w:hint="eastAsia"/>
                <w:noProof/>
                <w:webHidden/>
                <w:color w:val="auto"/>
                <w:lang w:eastAsia="zh-Hans"/>
              </w:rPr>
              <w:instrText xml:space="preserve"> </w:instrText>
            </w:r>
            <w:r w:rsidR="00070902" w:rsidRPr="00E66F48">
              <w:rPr>
                <w:rStyle w:val="af7"/>
                <w:rFonts w:ascii="Arial" w:hAnsi="Arial" w:cs="Arial" w:hint="eastAsia"/>
                <w:noProof/>
                <w:webHidden/>
                <w:color w:val="auto"/>
                <w:lang w:eastAsia="zh-Hans"/>
              </w:rPr>
            </w:r>
            <w:r w:rsidR="00070902" w:rsidRPr="00E66F48">
              <w:rPr>
                <w:rStyle w:val="af7"/>
                <w:rFonts w:ascii="Arial" w:hAnsi="Arial" w:cs="Arial" w:hint="eastAsia"/>
                <w:noProof/>
                <w:webHidden/>
                <w:color w:val="auto"/>
                <w:lang w:eastAsia="zh-Hans"/>
              </w:rPr>
              <w:fldChar w:fldCharType="separate"/>
            </w:r>
            <w:r w:rsidR="009920CE">
              <w:rPr>
                <w:rStyle w:val="af7"/>
                <w:rFonts w:ascii="Arial" w:hAnsi="Arial" w:cs="Arial"/>
                <w:noProof/>
                <w:webHidden/>
                <w:color w:val="auto"/>
                <w:lang w:eastAsia="zh-Hans"/>
              </w:rPr>
              <w:t>4</w:t>
            </w:r>
            <w:r w:rsidR="00070902" w:rsidRPr="00E66F48">
              <w:rPr>
                <w:rStyle w:val="af7"/>
                <w:rFonts w:ascii="Arial" w:hAnsi="Arial" w:cs="Arial" w:hint="eastAsia"/>
                <w:noProof/>
                <w:webHidden/>
                <w:color w:val="auto"/>
                <w:lang w:eastAsia="zh-Hans"/>
              </w:rPr>
              <w:fldChar w:fldCharType="end"/>
            </w:r>
          </w:hyperlink>
        </w:p>
        <w:p w14:paraId="5DEE9C4A" w14:textId="536276D8" w:rsidR="00070902" w:rsidRPr="00E66F48" w:rsidRDefault="00000000" w:rsidP="00E66F48">
          <w:pPr>
            <w:pStyle w:val="TOC1"/>
            <w:rPr>
              <w:rStyle w:val="af7"/>
              <w:rFonts w:ascii="Arial" w:hAnsi="Arial" w:cs="Arial"/>
              <w:noProof/>
              <w:color w:val="auto"/>
              <w:lang w:eastAsia="zh-Hans"/>
            </w:rPr>
          </w:pPr>
          <w:hyperlink w:anchor="_Toc197419223" w:history="1">
            <w:r w:rsidR="00070902" w:rsidRPr="00E66F48">
              <w:rPr>
                <w:rStyle w:val="af7"/>
                <w:rFonts w:ascii="Arial" w:hAnsi="Arial" w:cs="Arial" w:hint="eastAsia"/>
                <w:noProof/>
                <w:color w:val="auto"/>
                <w:lang w:eastAsia="zh-Hans"/>
              </w:rPr>
              <w:t>4.2</w:t>
            </w:r>
            <w:r w:rsidR="00070902" w:rsidRPr="00E66F48">
              <w:rPr>
                <w:rStyle w:val="af7"/>
                <w:rFonts w:ascii="Arial" w:hAnsi="Arial" w:cs="Arial" w:hint="eastAsia"/>
                <w:noProof/>
                <w:color w:val="auto"/>
                <w:lang w:eastAsia="zh-Hans"/>
              </w:rPr>
              <w:t>安全协议书</w:t>
            </w:r>
            <w:r w:rsidR="00070902" w:rsidRPr="00E66F48">
              <w:rPr>
                <w:rStyle w:val="af7"/>
                <w:rFonts w:ascii="Arial" w:hAnsi="Arial" w:cs="Arial" w:hint="eastAsia"/>
                <w:noProof/>
                <w:color w:val="auto"/>
                <w:lang w:eastAsia="zh-Hans"/>
              </w:rPr>
              <w:t>Safety agreement</w:t>
            </w:r>
            <w:r w:rsidR="00070902" w:rsidRPr="00E66F48">
              <w:rPr>
                <w:rStyle w:val="af7"/>
                <w:rFonts w:ascii="Arial" w:hAnsi="Arial" w:cs="Arial" w:hint="eastAsia"/>
                <w:noProof/>
                <w:webHidden/>
                <w:color w:val="auto"/>
                <w:lang w:eastAsia="zh-Hans"/>
              </w:rPr>
              <w:tab/>
            </w:r>
            <w:r w:rsidR="00070902" w:rsidRPr="00E66F48">
              <w:rPr>
                <w:rStyle w:val="af7"/>
                <w:rFonts w:ascii="Arial" w:hAnsi="Arial" w:cs="Arial" w:hint="eastAsia"/>
                <w:noProof/>
                <w:webHidden/>
                <w:color w:val="auto"/>
                <w:lang w:eastAsia="zh-Hans"/>
              </w:rPr>
              <w:fldChar w:fldCharType="begin"/>
            </w:r>
            <w:r w:rsidR="00070902" w:rsidRPr="00E66F48">
              <w:rPr>
                <w:rStyle w:val="af7"/>
                <w:rFonts w:ascii="Arial" w:hAnsi="Arial" w:cs="Arial" w:hint="eastAsia"/>
                <w:noProof/>
                <w:webHidden/>
                <w:color w:val="auto"/>
                <w:lang w:eastAsia="zh-Hans"/>
              </w:rPr>
              <w:instrText xml:space="preserve"> </w:instrText>
            </w:r>
            <w:r w:rsidR="00070902" w:rsidRPr="00E66F48">
              <w:rPr>
                <w:rStyle w:val="af7"/>
                <w:rFonts w:ascii="Arial" w:hAnsi="Arial" w:cs="Arial"/>
                <w:noProof/>
                <w:webHidden/>
                <w:color w:val="auto"/>
                <w:lang w:eastAsia="zh-Hans"/>
              </w:rPr>
              <w:instrText>PAGEREF _Toc197419223 \h</w:instrText>
            </w:r>
            <w:r w:rsidR="00070902" w:rsidRPr="00E66F48">
              <w:rPr>
                <w:rStyle w:val="af7"/>
                <w:rFonts w:ascii="Arial" w:hAnsi="Arial" w:cs="Arial" w:hint="eastAsia"/>
                <w:noProof/>
                <w:webHidden/>
                <w:color w:val="auto"/>
                <w:lang w:eastAsia="zh-Hans"/>
              </w:rPr>
              <w:instrText xml:space="preserve"> </w:instrText>
            </w:r>
            <w:r w:rsidR="00070902" w:rsidRPr="00E66F48">
              <w:rPr>
                <w:rStyle w:val="af7"/>
                <w:rFonts w:ascii="Arial" w:hAnsi="Arial" w:cs="Arial" w:hint="eastAsia"/>
                <w:noProof/>
                <w:webHidden/>
                <w:color w:val="auto"/>
                <w:lang w:eastAsia="zh-Hans"/>
              </w:rPr>
            </w:r>
            <w:r w:rsidR="00070902" w:rsidRPr="00E66F48">
              <w:rPr>
                <w:rStyle w:val="af7"/>
                <w:rFonts w:ascii="Arial" w:hAnsi="Arial" w:cs="Arial" w:hint="eastAsia"/>
                <w:noProof/>
                <w:webHidden/>
                <w:color w:val="auto"/>
                <w:lang w:eastAsia="zh-Hans"/>
              </w:rPr>
              <w:fldChar w:fldCharType="separate"/>
            </w:r>
            <w:r w:rsidR="009920CE">
              <w:rPr>
                <w:rStyle w:val="af7"/>
                <w:rFonts w:ascii="Arial" w:hAnsi="Arial" w:cs="Arial"/>
                <w:noProof/>
                <w:webHidden/>
                <w:color w:val="auto"/>
                <w:lang w:eastAsia="zh-Hans"/>
              </w:rPr>
              <w:t>5</w:t>
            </w:r>
            <w:r w:rsidR="00070902" w:rsidRPr="00E66F48">
              <w:rPr>
                <w:rStyle w:val="af7"/>
                <w:rFonts w:ascii="Arial" w:hAnsi="Arial" w:cs="Arial" w:hint="eastAsia"/>
                <w:noProof/>
                <w:webHidden/>
                <w:color w:val="auto"/>
                <w:lang w:eastAsia="zh-Hans"/>
              </w:rPr>
              <w:fldChar w:fldCharType="end"/>
            </w:r>
          </w:hyperlink>
        </w:p>
        <w:p w14:paraId="25EE9AED" w14:textId="662E3041" w:rsidR="00070902" w:rsidRPr="00E66F48" w:rsidRDefault="00000000" w:rsidP="00E66F48">
          <w:pPr>
            <w:pStyle w:val="TOC1"/>
            <w:rPr>
              <w:rStyle w:val="af7"/>
              <w:rFonts w:ascii="Arial" w:hAnsi="Arial" w:cs="Arial"/>
              <w:noProof/>
              <w:color w:val="auto"/>
              <w:lang w:eastAsia="zh-Hans"/>
            </w:rPr>
          </w:pPr>
          <w:hyperlink w:anchor="_Toc197419224" w:history="1">
            <w:r w:rsidR="00070902" w:rsidRPr="00E66F48">
              <w:rPr>
                <w:rStyle w:val="af7"/>
                <w:rFonts w:ascii="Arial" w:hAnsi="Arial" w:cs="Arial" w:hint="eastAsia"/>
                <w:noProof/>
                <w:color w:val="auto"/>
                <w:lang w:eastAsia="zh-Hans"/>
              </w:rPr>
              <w:t>4.3</w:t>
            </w:r>
            <w:r w:rsidR="00070902" w:rsidRPr="00E66F48">
              <w:rPr>
                <w:rStyle w:val="af7"/>
                <w:rFonts w:ascii="Arial" w:hAnsi="Arial" w:cs="Arial" w:hint="eastAsia"/>
                <w:noProof/>
                <w:color w:val="auto"/>
                <w:lang w:eastAsia="zh-Hans"/>
              </w:rPr>
              <w:t>二次施工作业</w:t>
            </w:r>
            <w:r w:rsidR="00070902" w:rsidRPr="00E66F48">
              <w:rPr>
                <w:rStyle w:val="af7"/>
                <w:rFonts w:ascii="Arial" w:hAnsi="Arial" w:cs="Arial" w:hint="eastAsia"/>
                <w:noProof/>
                <w:color w:val="auto"/>
                <w:lang w:eastAsia="zh-Hans"/>
              </w:rPr>
              <w:t>Secondary construction work</w:t>
            </w:r>
            <w:r w:rsidR="00070902" w:rsidRPr="00E66F48">
              <w:rPr>
                <w:rStyle w:val="af7"/>
                <w:rFonts w:ascii="Arial" w:hAnsi="Arial" w:cs="Arial" w:hint="eastAsia"/>
                <w:noProof/>
                <w:webHidden/>
                <w:color w:val="auto"/>
                <w:lang w:eastAsia="zh-Hans"/>
              </w:rPr>
              <w:tab/>
            </w:r>
            <w:r w:rsidR="00070902" w:rsidRPr="00E66F48">
              <w:rPr>
                <w:rStyle w:val="af7"/>
                <w:rFonts w:ascii="Arial" w:hAnsi="Arial" w:cs="Arial" w:hint="eastAsia"/>
                <w:noProof/>
                <w:webHidden/>
                <w:color w:val="auto"/>
                <w:lang w:eastAsia="zh-Hans"/>
              </w:rPr>
              <w:fldChar w:fldCharType="begin"/>
            </w:r>
            <w:r w:rsidR="00070902" w:rsidRPr="00E66F48">
              <w:rPr>
                <w:rStyle w:val="af7"/>
                <w:rFonts w:ascii="Arial" w:hAnsi="Arial" w:cs="Arial" w:hint="eastAsia"/>
                <w:noProof/>
                <w:webHidden/>
                <w:color w:val="auto"/>
                <w:lang w:eastAsia="zh-Hans"/>
              </w:rPr>
              <w:instrText xml:space="preserve"> </w:instrText>
            </w:r>
            <w:r w:rsidR="00070902" w:rsidRPr="00E66F48">
              <w:rPr>
                <w:rStyle w:val="af7"/>
                <w:rFonts w:ascii="Arial" w:hAnsi="Arial" w:cs="Arial"/>
                <w:noProof/>
                <w:webHidden/>
                <w:color w:val="auto"/>
                <w:lang w:eastAsia="zh-Hans"/>
              </w:rPr>
              <w:instrText>PAGEREF _Toc197419224 \h</w:instrText>
            </w:r>
            <w:r w:rsidR="00070902" w:rsidRPr="00E66F48">
              <w:rPr>
                <w:rStyle w:val="af7"/>
                <w:rFonts w:ascii="Arial" w:hAnsi="Arial" w:cs="Arial" w:hint="eastAsia"/>
                <w:noProof/>
                <w:webHidden/>
                <w:color w:val="auto"/>
                <w:lang w:eastAsia="zh-Hans"/>
              </w:rPr>
              <w:instrText xml:space="preserve"> </w:instrText>
            </w:r>
            <w:r w:rsidR="00070902" w:rsidRPr="00E66F48">
              <w:rPr>
                <w:rStyle w:val="af7"/>
                <w:rFonts w:ascii="Arial" w:hAnsi="Arial" w:cs="Arial" w:hint="eastAsia"/>
                <w:noProof/>
                <w:webHidden/>
                <w:color w:val="auto"/>
                <w:lang w:eastAsia="zh-Hans"/>
              </w:rPr>
            </w:r>
            <w:r w:rsidR="00070902" w:rsidRPr="00E66F48">
              <w:rPr>
                <w:rStyle w:val="af7"/>
                <w:rFonts w:ascii="Arial" w:hAnsi="Arial" w:cs="Arial" w:hint="eastAsia"/>
                <w:noProof/>
                <w:webHidden/>
                <w:color w:val="auto"/>
                <w:lang w:eastAsia="zh-Hans"/>
              </w:rPr>
              <w:fldChar w:fldCharType="separate"/>
            </w:r>
            <w:r w:rsidR="009920CE">
              <w:rPr>
                <w:rStyle w:val="af7"/>
                <w:rFonts w:ascii="Arial" w:hAnsi="Arial" w:cs="Arial"/>
                <w:noProof/>
                <w:webHidden/>
                <w:color w:val="auto"/>
                <w:lang w:eastAsia="zh-Hans"/>
              </w:rPr>
              <w:t>5</w:t>
            </w:r>
            <w:r w:rsidR="00070902" w:rsidRPr="00E66F48">
              <w:rPr>
                <w:rStyle w:val="af7"/>
                <w:rFonts w:ascii="Arial" w:hAnsi="Arial" w:cs="Arial" w:hint="eastAsia"/>
                <w:noProof/>
                <w:webHidden/>
                <w:color w:val="auto"/>
                <w:lang w:eastAsia="zh-Hans"/>
              </w:rPr>
              <w:fldChar w:fldCharType="end"/>
            </w:r>
          </w:hyperlink>
        </w:p>
        <w:p w14:paraId="4DBA39FB" w14:textId="73FFF5D0" w:rsidR="00070902" w:rsidRPr="00E66F48" w:rsidRDefault="00000000" w:rsidP="00E66F48">
          <w:pPr>
            <w:pStyle w:val="TOC1"/>
            <w:rPr>
              <w:rStyle w:val="af7"/>
              <w:rFonts w:ascii="Arial" w:hAnsi="Arial" w:cs="Arial"/>
              <w:noProof/>
              <w:color w:val="auto"/>
              <w:lang w:eastAsia="zh-Hans"/>
            </w:rPr>
          </w:pPr>
          <w:hyperlink w:anchor="_Toc197419225" w:history="1">
            <w:r w:rsidR="00070902" w:rsidRPr="00E66F48">
              <w:rPr>
                <w:rStyle w:val="af7"/>
                <w:rFonts w:ascii="Arial" w:hAnsi="Arial" w:cs="Arial" w:hint="eastAsia"/>
                <w:noProof/>
                <w:color w:val="auto"/>
                <w:lang w:eastAsia="zh-Hans"/>
              </w:rPr>
              <w:t>5</w:t>
            </w:r>
            <w:r w:rsidR="00070902" w:rsidRPr="00E66F48">
              <w:rPr>
                <w:rStyle w:val="af7"/>
                <w:rFonts w:ascii="Arial" w:hAnsi="Arial" w:cs="Arial" w:hint="eastAsia"/>
                <w:noProof/>
                <w:color w:val="auto"/>
                <w:lang w:eastAsia="zh-Hans"/>
              </w:rPr>
              <w:t>职责</w:t>
            </w:r>
            <w:r w:rsidR="00070902" w:rsidRPr="00E66F48">
              <w:rPr>
                <w:rStyle w:val="af7"/>
                <w:rFonts w:ascii="Arial" w:hAnsi="Arial" w:cs="Arial" w:hint="eastAsia"/>
                <w:noProof/>
                <w:color w:val="auto"/>
                <w:lang w:eastAsia="zh-Hans"/>
              </w:rPr>
              <w:t xml:space="preserve"> Responsibilities</w:t>
            </w:r>
            <w:r w:rsidR="00070902" w:rsidRPr="00E66F48">
              <w:rPr>
                <w:rStyle w:val="af7"/>
                <w:rFonts w:ascii="Arial" w:hAnsi="Arial" w:cs="Arial" w:hint="eastAsia"/>
                <w:noProof/>
                <w:webHidden/>
                <w:color w:val="auto"/>
                <w:lang w:eastAsia="zh-Hans"/>
              </w:rPr>
              <w:tab/>
            </w:r>
            <w:r w:rsidR="00070902" w:rsidRPr="00E66F48">
              <w:rPr>
                <w:rStyle w:val="af7"/>
                <w:rFonts w:ascii="Arial" w:hAnsi="Arial" w:cs="Arial" w:hint="eastAsia"/>
                <w:noProof/>
                <w:webHidden/>
                <w:color w:val="auto"/>
                <w:lang w:eastAsia="zh-Hans"/>
              </w:rPr>
              <w:fldChar w:fldCharType="begin"/>
            </w:r>
            <w:r w:rsidR="00070902" w:rsidRPr="00E66F48">
              <w:rPr>
                <w:rStyle w:val="af7"/>
                <w:rFonts w:ascii="Arial" w:hAnsi="Arial" w:cs="Arial" w:hint="eastAsia"/>
                <w:noProof/>
                <w:webHidden/>
                <w:color w:val="auto"/>
                <w:lang w:eastAsia="zh-Hans"/>
              </w:rPr>
              <w:instrText xml:space="preserve"> </w:instrText>
            </w:r>
            <w:r w:rsidR="00070902" w:rsidRPr="00E66F48">
              <w:rPr>
                <w:rStyle w:val="af7"/>
                <w:rFonts w:ascii="Arial" w:hAnsi="Arial" w:cs="Arial"/>
                <w:noProof/>
                <w:webHidden/>
                <w:color w:val="auto"/>
                <w:lang w:eastAsia="zh-Hans"/>
              </w:rPr>
              <w:instrText>PAGEREF _Toc197419225 \h</w:instrText>
            </w:r>
            <w:r w:rsidR="00070902" w:rsidRPr="00E66F48">
              <w:rPr>
                <w:rStyle w:val="af7"/>
                <w:rFonts w:ascii="Arial" w:hAnsi="Arial" w:cs="Arial" w:hint="eastAsia"/>
                <w:noProof/>
                <w:webHidden/>
                <w:color w:val="auto"/>
                <w:lang w:eastAsia="zh-Hans"/>
              </w:rPr>
              <w:instrText xml:space="preserve"> </w:instrText>
            </w:r>
            <w:r w:rsidR="00070902" w:rsidRPr="00E66F48">
              <w:rPr>
                <w:rStyle w:val="af7"/>
                <w:rFonts w:ascii="Arial" w:hAnsi="Arial" w:cs="Arial" w:hint="eastAsia"/>
                <w:noProof/>
                <w:webHidden/>
                <w:color w:val="auto"/>
                <w:lang w:eastAsia="zh-Hans"/>
              </w:rPr>
            </w:r>
            <w:r w:rsidR="00070902" w:rsidRPr="00E66F48">
              <w:rPr>
                <w:rStyle w:val="af7"/>
                <w:rFonts w:ascii="Arial" w:hAnsi="Arial" w:cs="Arial" w:hint="eastAsia"/>
                <w:noProof/>
                <w:webHidden/>
                <w:color w:val="auto"/>
                <w:lang w:eastAsia="zh-Hans"/>
              </w:rPr>
              <w:fldChar w:fldCharType="separate"/>
            </w:r>
            <w:r w:rsidR="009920CE">
              <w:rPr>
                <w:rStyle w:val="af7"/>
                <w:rFonts w:ascii="Arial" w:hAnsi="Arial" w:cs="Arial"/>
                <w:noProof/>
                <w:webHidden/>
                <w:color w:val="auto"/>
                <w:lang w:eastAsia="zh-Hans"/>
              </w:rPr>
              <w:t>5</w:t>
            </w:r>
            <w:r w:rsidR="00070902" w:rsidRPr="00E66F48">
              <w:rPr>
                <w:rStyle w:val="af7"/>
                <w:rFonts w:ascii="Arial" w:hAnsi="Arial" w:cs="Arial" w:hint="eastAsia"/>
                <w:noProof/>
                <w:webHidden/>
                <w:color w:val="auto"/>
                <w:lang w:eastAsia="zh-Hans"/>
              </w:rPr>
              <w:fldChar w:fldCharType="end"/>
            </w:r>
          </w:hyperlink>
        </w:p>
        <w:p w14:paraId="7C4F41C0" w14:textId="5F11514A" w:rsidR="00070902" w:rsidRPr="00E66F48" w:rsidRDefault="00000000" w:rsidP="00E66F48">
          <w:pPr>
            <w:pStyle w:val="TOC1"/>
            <w:rPr>
              <w:rStyle w:val="af7"/>
              <w:rFonts w:ascii="Arial" w:hAnsi="Arial" w:cs="Arial"/>
              <w:noProof/>
              <w:color w:val="auto"/>
              <w:lang w:eastAsia="zh-Hans"/>
            </w:rPr>
          </w:pPr>
          <w:hyperlink w:anchor="_Toc197419226" w:history="1">
            <w:r w:rsidR="00070902" w:rsidRPr="00E66F48">
              <w:rPr>
                <w:rStyle w:val="af7"/>
                <w:rFonts w:ascii="Arial" w:hAnsi="Arial" w:cs="Arial" w:hint="eastAsia"/>
                <w:noProof/>
                <w:color w:val="auto"/>
                <w:lang w:eastAsia="zh-Hans"/>
              </w:rPr>
              <w:t>5.1</w:t>
            </w:r>
            <w:r w:rsidR="00070902" w:rsidRPr="00E66F48">
              <w:rPr>
                <w:rStyle w:val="af7"/>
                <w:rFonts w:ascii="Arial" w:hAnsi="Arial" w:cs="Arial" w:hint="eastAsia"/>
                <w:noProof/>
                <w:color w:val="auto"/>
                <w:lang w:eastAsia="zh-Hans"/>
              </w:rPr>
              <w:t>项目部门</w:t>
            </w:r>
            <w:r w:rsidR="00070902" w:rsidRPr="00E66F48">
              <w:rPr>
                <w:rStyle w:val="af7"/>
                <w:rFonts w:ascii="Arial" w:hAnsi="Arial" w:cs="Arial" w:hint="eastAsia"/>
                <w:noProof/>
                <w:color w:val="auto"/>
                <w:lang w:eastAsia="zh-Hans"/>
              </w:rPr>
              <w:t>Project department</w:t>
            </w:r>
            <w:r w:rsidR="00070902" w:rsidRPr="00E66F48">
              <w:rPr>
                <w:rStyle w:val="af7"/>
                <w:rFonts w:ascii="Arial" w:hAnsi="Arial" w:cs="Arial" w:hint="eastAsia"/>
                <w:noProof/>
                <w:webHidden/>
                <w:color w:val="auto"/>
                <w:lang w:eastAsia="zh-Hans"/>
              </w:rPr>
              <w:tab/>
            </w:r>
            <w:r w:rsidR="00070902" w:rsidRPr="00E66F48">
              <w:rPr>
                <w:rStyle w:val="af7"/>
                <w:rFonts w:ascii="Arial" w:hAnsi="Arial" w:cs="Arial" w:hint="eastAsia"/>
                <w:noProof/>
                <w:webHidden/>
                <w:color w:val="auto"/>
                <w:lang w:eastAsia="zh-Hans"/>
              </w:rPr>
              <w:fldChar w:fldCharType="begin"/>
            </w:r>
            <w:r w:rsidR="00070902" w:rsidRPr="00E66F48">
              <w:rPr>
                <w:rStyle w:val="af7"/>
                <w:rFonts w:ascii="Arial" w:hAnsi="Arial" w:cs="Arial" w:hint="eastAsia"/>
                <w:noProof/>
                <w:webHidden/>
                <w:color w:val="auto"/>
                <w:lang w:eastAsia="zh-Hans"/>
              </w:rPr>
              <w:instrText xml:space="preserve"> </w:instrText>
            </w:r>
            <w:r w:rsidR="00070902" w:rsidRPr="00E66F48">
              <w:rPr>
                <w:rStyle w:val="af7"/>
                <w:rFonts w:ascii="Arial" w:hAnsi="Arial" w:cs="Arial"/>
                <w:noProof/>
                <w:webHidden/>
                <w:color w:val="auto"/>
                <w:lang w:eastAsia="zh-Hans"/>
              </w:rPr>
              <w:instrText>PAGEREF _Toc197419226 \h</w:instrText>
            </w:r>
            <w:r w:rsidR="00070902" w:rsidRPr="00E66F48">
              <w:rPr>
                <w:rStyle w:val="af7"/>
                <w:rFonts w:ascii="Arial" w:hAnsi="Arial" w:cs="Arial" w:hint="eastAsia"/>
                <w:noProof/>
                <w:webHidden/>
                <w:color w:val="auto"/>
                <w:lang w:eastAsia="zh-Hans"/>
              </w:rPr>
              <w:instrText xml:space="preserve"> </w:instrText>
            </w:r>
            <w:r w:rsidR="00070902" w:rsidRPr="00E66F48">
              <w:rPr>
                <w:rStyle w:val="af7"/>
                <w:rFonts w:ascii="Arial" w:hAnsi="Arial" w:cs="Arial" w:hint="eastAsia"/>
                <w:noProof/>
                <w:webHidden/>
                <w:color w:val="auto"/>
                <w:lang w:eastAsia="zh-Hans"/>
              </w:rPr>
            </w:r>
            <w:r w:rsidR="00070902" w:rsidRPr="00E66F48">
              <w:rPr>
                <w:rStyle w:val="af7"/>
                <w:rFonts w:ascii="Arial" w:hAnsi="Arial" w:cs="Arial" w:hint="eastAsia"/>
                <w:noProof/>
                <w:webHidden/>
                <w:color w:val="auto"/>
                <w:lang w:eastAsia="zh-Hans"/>
              </w:rPr>
              <w:fldChar w:fldCharType="separate"/>
            </w:r>
            <w:r w:rsidR="009920CE">
              <w:rPr>
                <w:rStyle w:val="af7"/>
                <w:rFonts w:ascii="Arial" w:hAnsi="Arial" w:cs="Arial"/>
                <w:noProof/>
                <w:webHidden/>
                <w:color w:val="auto"/>
                <w:lang w:eastAsia="zh-Hans"/>
              </w:rPr>
              <w:t>5</w:t>
            </w:r>
            <w:r w:rsidR="00070902" w:rsidRPr="00E66F48">
              <w:rPr>
                <w:rStyle w:val="af7"/>
                <w:rFonts w:ascii="Arial" w:hAnsi="Arial" w:cs="Arial" w:hint="eastAsia"/>
                <w:noProof/>
                <w:webHidden/>
                <w:color w:val="auto"/>
                <w:lang w:eastAsia="zh-Hans"/>
              </w:rPr>
              <w:fldChar w:fldCharType="end"/>
            </w:r>
          </w:hyperlink>
        </w:p>
        <w:p w14:paraId="079A4E5A" w14:textId="6207B884" w:rsidR="00070902" w:rsidRPr="00E66F48" w:rsidRDefault="00000000" w:rsidP="00E66F48">
          <w:pPr>
            <w:pStyle w:val="TOC1"/>
            <w:rPr>
              <w:rStyle w:val="af7"/>
              <w:rFonts w:ascii="Arial" w:hAnsi="Arial" w:cs="Arial"/>
              <w:noProof/>
              <w:color w:val="auto"/>
              <w:lang w:eastAsia="zh-Hans"/>
            </w:rPr>
          </w:pPr>
          <w:hyperlink w:anchor="_Toc197419227" w:history="1">
            <w:r w:rsidR="00070902" w:rsidRPr="00E66F48">
              <w:rPr>
                <w:rStyle w:val="af7"/>
                <w:rFonts w:ascii="Arial" w:hAnsi="Arial" w:cs="Arial" w:hint="eastAsia"/>
                <w:noProof/>
                <w:color w:val="auto"/>
                <w:lang w:eastAsia="zh-Hans"/>
              </w:rPr>
              <w:t>5.2 EHS</w:t>
            </w:r>
            <w:r w:rsidR="00070902" w:rsidRPr="00E66F48">
              <w:rPr>
                <w:rStyle w:val="af7"/>
                <w:rFonts w:ascii="Arial" w:hAnsi="Arial" w:cs="Arial" w:hint="eastAsia"/>
                <w:noProof/>
                <w:color w:val="auto"/>
                <w:lang w:eastAsia="zh-Hans"/>
              </w:rPr>
              <w:t>管理负责人</w:t>
            </w:r>
            <w:r w:rsidR="00070902" w:rsidRPr="00E66F48">
              <w:rPr>
                <w:rStyle w:val="af7"/>
                <w:rFonts w:ascii="Arial" w:hAnsi="Arial" w:cs="Arial" w:hint="eastAsia"/>
                <w:noProof/>
                <w:color w:val="auto"/>
                <w:lang w:eastAsia="zh-Hans"/>
              </w:rPr>
              <w:t xml:space="preserve"> EHS officer</w:t>
            </w:r>
            <w:r w:rsidR="00070902" w:rsidRPr="00E66F48">
              <w:rPr>
                <w:rStyle w:val="af7"/>
                <w:rFonts w:ascii="Arial" w:hAnsi="Arial" w:cs="Arial" w:hint="eastAsia"/>
                <w:noProof/>
                <w:webHidden/>
                <w:color w:val="auto"/>
                <w:lang w:eastAsia="zh-Hans"/>
              </w:rPr>
              <w:tab/>
            </w:r>
            <w:r w:rsidR="00070902" w:rsidRPr="00E66F48">
              <w:rPr>
                <w:rStyle w:val="af7"/>
                <w:rFonts w:ascii="Arial" w:hAnsi="Arial" w:cs="Arial" w:hint="eastAsia"/>
                <w:noProof/>
                <w:webHidden/>
                <w:color w:val="auto"/>
                <w:lang w:eastAsia="zh-Hans"/>
              </w:rPr>
              <w:fldChar w:fldCharType="begin"/>
            </w:r>
            <w:r w:rsidR="00070902" w:rsidRPr="00E66F48">
              <w:rPr>
                <w:rStyle w:val="af7"/>
                <w:rFonts w:ascii="Arial" w:hAnsi="Arial" w:cs="Arial" w:hint="eastAsia"/>
                <w:noProof/>
                <w:webHidden/>
                <w:color w:val="auto"/>
                <w:lang w:eastAsia="zh-Hans"/>
              </w:rPr>
              <w:instrText xml:space="preserve"> </w:instrText>
            </w:r>
            <w:r w:rsidR="00070902" w:rsidRPr="00E66F48">
              <w:rPr>
                <w:rStyle w:val="af7"/>
                <w:rFonts w:ascii="Arial" w:hAnsi="Arial" w:cs="Arial"/>
                <w:noProof/>
                <w:webHidden/>
                <w:color w:val="auto"/>
                <w:lang w:eastAsia="zh-Hans"/>
              </w:rPr>
              <w:instrText>PAGEREF _Toc197419227 \h</w:instrText>
            </w:r>
            <w:r w:rsidR="00070902" w:rsidRPr="00E66F48">
              <w:rPr>
                <w:rStyle w:val="af7"/>
                <w:rFonts w:ascii="Arial" w:hAnsi="Arial" w:cs="Arial" w:hint="eastAsia"/>
                <w:noProof/>
                <w:webHidden/>
                <w:color w:val="auto"/>
                <w:lang w:eastAsia="zh-Hans"/>
              </w:rPr>
              <w:instrText xml:space="preserve"> </w:instrText>
            </w:r>
            <w:r w:rsidR="00070902" w:rsidRPr="00E66F48">
              <w:rPr>
                <w:rStyle w:val="af7"/>
                <w:rFonts w:ascii="Arial" w:hAnsi="Arial" w:cs="Arial" w:hint="eastAsia"/>
                <w:noProof/>
                <w:webHidden/>
                <w:color w:val="auto"/>
                <w:lang w:eastAsia="zh-Hans"/>
              </w:rPr>
            </w:r>
            <w:r w:rsidR="00070902" w:rsidRPr="00E66F48">
              <w:rPr>
                <w:rStyle w:val="af7"/>
                <w:rFonts w:ascii="Arial" w:hAnsi="Arial" w:cs="Arial" w:hint="eastAsia"/>
                <w:noProof/>
                <w:webHidden/>
                <w:color w:val="auto"/>
                <w:lang w:eastAsia="zh-Hans"/>
              </w:rPr>
              <w:fldChar w:fldCharType="separate"/>
            </w:r>
            <w:r w:rsidR="009920CE">
              <w:rPr>
                <w:rStyle w:val="af7"/>
                <w:rFonts w:ascii="Arial" w:hAnsi="Arial" w:cs="Arial"/>
                <w:noProof/>
                <w:webHidden/>
                <w:color w:val="auto"/>
                <w:lang w:eastAsia="zh-Hans"/>
              </w:rPr>
              <w:t>6</w:t>
            </w:r>
            <w:r w:rsidR="00070902" w:rsidRPr="00E66F48">
              <w:rPr>
                <w:rStyle w:val="af7"/>
                <w:rFonts w:ascii="Arial" w:hAnsi="Arial" w:cs="Arial" w:hint="eastAsia"/>
                <w:noProof/>
                <w:webHidden/>
                <w:color w:val="auto"/>
                <w:lang w:eastAsia="zh-Hans"/>
              </w:rPr>
              <w:fldChar w:fldCharType="end"/>
            </w:r>
          </w:hyperlink>
        </w:p>
        <w:p w14:paraId="45BC7FE1" w14:textId="44BE6549" w:rsidR="00070902" w:rsidRPr="00E66F48" w:rsidRDefault="00000000" w:rsidP="00E66F48">
          <w:pPr>
            <w:pStyle w:val="TOC1"/>
            <w:rPr>
              <w:rStyle w:val="af7"/>
              <w:rFonts w:ascii="Arial" w:hAnsi="Arial" w:cs="Arial"/>
              <w:noProof/>
              <w:color w:val="auto"/>
              <w:lang w:eastAsia="zh-Hans"/>
            </w:rPr>
          </w:pPr>
          <w:hyperlink w:anchor="_Toc197419228" w:history="1">
            <w:r w:rsidR="00070902" w:rsidRPr="00E66F48">
              <w:rPr>
                <w:rStyle w:val="af7"/>
                <w:rFonts w:ascii="Arial" w:hAnsi="Arial" w:cs="Arial" w:hint="eastAsia"/>
                <w:noProof/>
                <w:color w:val="auto"/>
                <w:lang w:eastAsia="zh-Hans"/>
              </w:rPr>
              <w:t xml:space="preserve">6 </w:t>
            </w:r>
            <w:r w:rsidR="00070902" w:rsidRPr="00E66F48">
              <w:rPr>
                <w:rStyle w:val="af7"/>
                <w:rFonts w:ascii="Arial" w:hAnsi="Arial" w:cs="Arial" w:hint="eastAsia"/>
                <w:noProof/>
                <w:color w:val="auto"/>
                <w:lang w:eastAsia="zh-Hans"/>
              </w:rPr>
              <w:t>程序</w:t>
            </w:r>
            <w:r w:rsidR="00070902" w:rsidRPr="00E66F48">
              <w:rPr>
                <w:rStyle w:val="af7"/>
                <w:rFonts w:ascii="Arial" w:hAnsi="Arial" w:cs="Arial" w:hint="eastAsia"/>
                <w:noProof/>
                <w:color w:val="auto"/>
                <w:lang w:eastAsia="zh-Hans"/>
              </w:rPr>
              <w:t>Procedures</w:t>
            </w:r>
            <w:r w:rsidR="00070902" w:rsidRPr="00E66F48">
              <w:rPr>
                <w:rStyle w:val="af7"/>
                <w:rFonts w:ascii="Arial" w:hAnsi="Arial" w:cs="Arial" w:hint="eastAsia"/>
                <w:noProof/>
                <w:webHidden/>
                <w:color w:val="auto"/>
                <w:lang w:eastAsia="zh-Hans"/>
              </w:rPr>
              <w:tab/>
            </w:r>
            <w:r w:rsidR="00070902" w:rsidRPr="00E66F48">
              <w:rPr>
                <w:rStyle w:val="af7"/>
                <w:rFonts w:ascii="Arial" w:hAnsi="Arial" w:cs="Arial" w:hint="eastAsia"/>
                <w:noProof/>
                <w:webHidden/>
                <w:color w:val="auto"/>
                <w:lang w:eastAsia="zh-Hans"/>
              </w:rPr>
              <w:fldChar w:fldCharType="begin"/>
            </w:r>
            <w:r w:rsidR="00070902" w:rsidRPr="00E66F48">
              <w:rPr>
                <w:rStyle w:val="af7"/>
                <w:rFonts w:ascii="Arial" w:hAnsi="Arial" w:cs="Arial" w:hint="eastAsia"/>
                <w:noProof/>
                <w:webHidden/>
                <w:color w:val="auto"/>
                <w:lang w:eastAsia="zh-Hans"/>
              </w:rPr>
              <w:instrText xml:space="preserve"> </w:instrText>
            </w:r>
            <w:r w:rsidR="00070902" w:rsidRPr="00E66F48">
              <w:rPr>
                <w:rStyle w:val="af7"/>
                <w:rFonts w:ascii="Arial" w:hAnsi="Arial" w:cs="Arial"/>
                <w:noProof/>
                <w:webHidden/>
                <w:color w:val="auto"/>
                <w:lang w:eastAsia="zh-Hans"/>
              </w:rPr>
              <w:instrText>PAGEREF _Toc197419228 \h</w:instrText>
            </w:r>
            <w:r w:rsidR="00070902" w:rsidRPr="00E66F48">
              <w:rPr>
                <w:rStyle w:val="af7"/>
                <w:rFonts w:ascii="Arial" w:hAnsi="Arial" w:cs="Arial" w:hint="eastAsia"/>
                <w:noProof/>
                <w:webHidden/>
                <w:color w:val="auto"/>
                <w:lang w:eastAsia="zh-Hans"/>
              </w:rPr>
              <w:instrText xml:space="preserve"> </w:instrText>
            </w:r>
            <w:r w:rsidR="00070902" w:rsidRPr="00E66F48">
              <w:rPr>
                <w:rStyle w:val="af7"/>
                <w:rFonts w:ascii="Arial" w:hAnsi="Arial" w:cs="Arial" w:hint="eastAsia"/>
                <w:noProof/>
                <w:webHidden/>
                <w:color w:val="auto"/>
                <w:lang w:eastAsia="zh-Hans"/>
              </w:rPr>
            </w:r>
            <w:r w:rsidR="00070902" w:rsidRPr="00E66F48">
              <w:rPr>
                <w:rStyle w:val="af7"/>
                <w:rFonts w:ascii="Arial" w:hAnsi="Arial" w:cs="Arial" w:hint="eastAsia"/>
                <w:noProof/>
                <w:webHidden/>
                <w:color w:val="auto"/>
                <w:lang w:eastAsia="zh-Hans"/>
              </w:rPr>
              <w:fldChar w:fldCharType="separate"/>
            </w:r>
            <w:r w:rsidR="009920CE">
              <w:rPr>
                <w:rStyle w:val="af7"/>
                <w:rFonts w:ascii="Arial" w:hAnsi="Arial" w:cs="Arial"/>
                <w:noProof/>
                <w:webHidden/>
                <w:color w:val="auto"/>
                <w:lang w:eastAsia="zh-Hans"/>
              </w:rPr>
              <w:t>6</w:t>
            </w:r>
            <w:r w:rsidR="00070902" w:rsidRPr="00E66F48">
              <w:rPr>
                <w:rStyle w:val="af7"/>
                <w:rFonts w:ascii="Arial" w:hAnsi="Arial" w:cs="Arial" w:hint="eastAsia"/>
                <w:noProof/>
                <w:webHidden/>
                <w:color w:val="auto"/>
                <w:lang w:eastAsia="zh-Hans"/>
              </w:rPr>
              <w:fldChar w:fldCharType="end"/>
            </w:r>
          </w:hyperlink>
        </w:p>
        <w:p w14:paraId="6B82A284" w14:textId="5CE68B54" w:rsidR="00070902" w:rsidRPr="00E66F48" w:rsidRDefault="00000000" w:rsidP="00E66F48">
          <w:pPr>
            <w:pStyle w:val="TOC1"/>
            <w:rPr>
              <w:rStyle w:val="af7"/>
              <w:rFonts w:ascii="Arial" w:hAnsi="Arial" w:cs="Arial"/>
              <w:noProof/>
              <w:color w:val="auto"/>
              <w:lang w:eastAsia="zh-Hans"/>
            </w:rPr>
          </w:pPr>
          <w:hyperlink w:anchor="_Toc197419229" w:history="1">
            <w:r w:rsidR="00070902" w:rsidRPr="00E66F48">
              <w:rPr>
                <w:rStyle w:val="af7"/>
                <w:rFonts w:ascii="Arial" w:hAnsi="Arial" w:cs="Arial" w:hint="eastAsia"/>
                <w:noProof/>
                <w:color w:val="auto"/>
                <w:lang w:eastAsia="zh-Hans"/>
              </w:rPr>
              <w:t xml:space="preserve">6.2 </w:t>
            </w:r>
            <w:r w:rsidR="00070902" w:rsidRPr="00E66F48">
              <w:rPr>
                <w:rStyle w:val="af7"/>
                <w:rFonts w:ascii="Arial" w:hAnsi="Arial" w:cs="Arial" w:hint="eastAsia"/>
                <w:noProof/>
                <w:color w:val="auto"/>
                <w:lang w:eastAsia="zh-Hans"/>
              </w:rPr>
              <w:t>相关方分类管理</w:t>
            </w:r>
            <w:r w:rsidR="00070902" w:rsidRPr="00E66F48">
              <w:rPr>
                <w:rStyle w:val="af7"/>
                <w:rFonts w:ascii="Arial" w:hAnsi="Arial" w:cs="Arial" w:hint="eastAsia"/>
                <w:noProof/>
                <w:color w:val="auto"/>
                <w:lang w:eastAsia="zh-Hans"/>
              </w:rPr>
              <w:t>Classification management of relevant parties</w:t>
            </w:r>
            <w:r w:rsidR="00070902" w:rsidRPr="00E66F48">
              <w:rPr>
                <w:rStyle w:val="af7"/>
                <w:rFonts w:ascii="Arial" w:hAnsi="Arial" w:cs="Arial" w:hint="eastAsia"/>
                <w:noProof/>
                <w:webHidden/>
                <w:color w:val="auto"/>
                <w:lang w:eastAsia="zh-Hans"/>
              </w:rPr>
              <w:tab/>
            </w:r>
            <w:r w:rsidR="00070902" w:rsidRPr="00E66F48">
              <w:rPr>
                <w:rStyle w:val="af7"/>
                <w:rFonts w:ascii="Arial" w:hAnsi="Arial" w:cs="Arial" w:hint="eastAsia"/>
                <w:noProof/>
                <w:webHidden/>
                <w:color w:val="auto"/>
                <w:lang w:eastAsia="zh-Hans"/>
              </w:rPr>
              <w:fldChar w:fldCharType="begin"/>
            </w:r>
            <w:r w:rsidR="00070902" w:rsidRPr="00E66F48">
              <w:rPr>
                <w:rStyle w:val="af7"/>
                <w:rFonts w:ascii="Arial" w:hAnsi="Arial" w:cs="Arial" w:hint="eastAsia"/>
                <w:noProof/>
                <w:webHidden/>
                <w:color w:val="auto"/>
                <w:lang w:eastAsia="zh-Hans"/>
              </w:rPr>
              <w:instrText xml:space="preserve"> </w:instrText>
            </w:r>
            <w:r w:rsidR="00070902" w:rsidRPr="00E66F48">
              <w:rPr>
                <w:rStyle w:val="af7"/>
                <w:rFonts w:ascii="Arial" w:hAnsi="Arial" w:cs="Arial"/>
                <w:noProof/>
                <w:webHidden/>
                <w:color w:val="auto"/>
                <w:lang w:eastAsia="zh-Hans"/>
              </w:rPr>
              <w:instrText>PAGEREF _Toc197419229 \h</w:instrText>
            </w:r>
            <w:r w:rsidR="00070902" w:rsidRPr="00E66F48">
              <w:rPr>
                <w:rStyle w:val="af7"/>
                <w:rFonts w:ascii="Arial" w:hAnsi="Arial" w:cs="Arial" w:hint="eastAsia"/>
                <w:noProof/>
                <w:webHidden/>
                <w:color w:val="auto"/>
                <w:lang w:eastAsia="zh-Hans"/>
              </w:rPr>
              <w:instrText xml:space="preserve"> </w:instrText>
            </w:r>
            <w:r w:rsidR="00070902" w:rsidRPr="00E66F48">
              <w:rPr>
                <w:rStyle w:val="af7"/>
                <w:rFonts w:ascii="Arial" w:hAnsi="Arial" w:cs="Arial" w:hint="eastAsia"/>
                <w:noProof/>
                <w:webHidden/>
                <w:color w:val="auto"/>
                <w:lang w:eastAsia="zh-Hans"/>
              </w:rPr>
            </w:r>
            <w:r w:rsidR="00070902" w:rsidRPr="00E66F48">
              <w:rPr>
                <w:rStyle w:val="af7"/>
                <w:rFonts w:ascii="Arial" w:hAnsi="Arial" w:cs="Arial" w:hint="eastAsia"/>
                <w:noProof/>
                <w:webHidden/>
                <w:color w:val="auto"/>
                <w:lang w:eastAsia="zh-Hans"/>
              </w:rPr>
              <w:fldChar w:fldCharType="separate"/>
            </w:r>
            <w:r w:rsidR="009920CE">
              <w:rPr>
                <w:rStyle w:val="af7"/>
                <w:rFonts w:ascii="Arial" w:hAnsi="Arial" w:cs="Arial"/>
                <w:noProof/>
                <w:webHidden/>
                <w:color w:val="auto"/>
                <w:lang w:eastAsia="zh-Hans"/>
              </w:rPr>
              <w:t>7</w:t>
            </w:r>
            <w:r w:rsidR="00070902" w:rsidRPr="00E66F48">
              <w:rPr>
                <w:rStyle w:val="af7"/>
                <w:rFonts w:ascii="Arial" w:hAnsi="Arial" w:cs="Arial" w:hint="eastAsia"/>
                <w:noProof/>
                <w:webHidden/>
                <w:color w:val="auto"/>
                <w:lang w:eastAsia="zh-Hans"/>
              </w:rPr>
              <w:fldChar w:fldCharType="end"/>
            </w:r>
          </w:hyperlink>
        </w:p>
        <w:p w14:paraId="0DA1A29C" w14:textId="1807004A" w:rsidR="00070902" w:rsidRPr="00E66F48" w:rsidRDefault="00000000" w:rsidP="00E66F48">
          <w:pPr>
            <w:pStyle w:val="TOC1"/>
            <w:rPr>
              <w:rStyle w:val="af7"/>
              <w:rFonts w:ascii="Arial" w:hAnsi="Arial" w:cs="Arial"/>
              <w:noProof/>
              <w:color w:val="auto"/>
              <w:lang w:eastAsia="zh-Hans"/>
            </w:rPr>
          </w:pPr>
          <w:hyperlink w:anchor="_Toc197419230" w:history="1">
            <w:r w:rsidR="00070902" w:rsidRPr="00E66F48">
              <w:rPr>
                <w:rStyle w:val="af7"/>
                <w:rFonts w:ascii="Arial" w:hAnsi="Arial" w:cs="Arial" w:hint="eastAsia"/>
                <w:noProof/>
                <w:color w:val="auto"/>
                <w:lang w:eastAsia="zh-Hans"/>
              </w:rPr>
              <w:t>6.3</w:t>
            </w:r>
            <w:r w:rsidR="00070902" w:rsidRPr="00E66F48">
              <w:rPr>
                <w:rStyle w:val="af7"/>
                <w:rFonts w:ascii="Arial" w:hAnsi="Arial" w:cs="Arial" w:hint="eastAsia"/>
                <w:noProof/>
                <w:color w:val="auto"/>
                <w:lang w:eastAsia="zh-Hans"/>
              </w:rPr>
              <w:t>相关方监督检查</w:t>
            </w:r>
            <w:r w:rsidR="00070902" w:rsidRPr="00E66F48">
              <w:rPr>
                <w:rStyle w:val="af7"/>
                <w:rFonts w:ascii="Arial" w:hAnsi="Arial" w:cs="Arial" w:hint="eastAsia"/>
                <w:noProof/>
                <w:color w:val="auto"/>
                <w:lang w:eastAsia="zh-Hans"/>
              </w:rPr>
              <w:t>Supervision and inspection by the relevant parties</w:t>
            </w:r>
            <w:r w:rsidR="00070902" w:rsidRPr="00E66F48">
              <w:rPr>
                <w:rStyle w:val="af7"/>
                <w:rFonts w:ascii="Arial" w:hAnsi="Arial" w:cs="Arial" w:hint="eastAsia"/>
                <w:noProof/>
                <w:webHidden/>
                <w:color w:val="auto"/>
                <w:lang w:eastAsia="zh-Hans"/>
              </w:rPr>
              <w:tab/>
            </w:r>
            <w:r w:rsidR="00070902" w:rsidRPr="00E66F48">
              <w:rPr>
                <w:rStyle w:val="af7"/>
                <w:rFonts w:ascii="Arial" w:hAnsi="Arial" w:cs="Arial" w:hint="eastAsia"/>
                <w:noProof/>
                <w:webHidden/>
                <w:color w:val="auto"/>
                <w:lang w:eastAsia="zh-Hans"/>
              </w:rPr>
              <w:fldChar w:fldCharType="begin"/>
            </w:r>
            <w:r w:rsidR="00070902" w:rsidRPr="00E66F48">
              <w:rPr>
                <w:rStyle w:val="af7"/>
                <w:rFonts w:ascii="Arial" w:hAnsi="Arial" w:cs="Arial" w:hint="eastAsia"/>
                <w:noProof/>
                <w:webHidden/>
                <w:color w:val="auto"/>
                <w:lang w:eastAsia="zh-Hans"/>
              </w:rPr>
              <w:instrText xml:space="preserve"> </w:instrText>
            </w:r>
            <w:r w:rsidR="00070902" w:rsidRPr="00E66F48">
              <w:rPr>
                <w:rStyle w:val="af7"/>
                <w:rFonts w:ascii="Arial" w:hAnsi="Arial" w:cs="Arial"/>
                <w:noProof/>
                <w:webHidden/>
                <w:color w:val="auto"/>
                <w:lang w:eastAsia="zh-Hans"/>
              </w:rPr>
              <w:instrText>PAGEREF _Toc197419230 \h</w:instrText>
            </w:r>
            <w:r w:rsidR="00070902" w:rsidRPr="00E66F48">
              <w:rPr>
                <w:rStyle w:val="af7"/>
                <w:rFonts w:ascii="Arial" w:hAnsi="Arial" w:cs="Arial" w:hint="eastAsia"/>
                <w:noProof/>
                <w:webHidden/>
                <w:color w:val="auto"/>
                <w:lang w:eastAsia="zh-Hans"/>
              </w:rPr>
              <w:instrText xml:space="preserve"> </w:instrText>
            </w:r>
            <w:r w:rsidR="00070902" w:rsidRPr="00E66F48">
              <w:rPr>
                <w:rStyle w:val="af7"/>
                <w:rFonts w:ascii="Arial" w:hAnsi="Arial" w:cs="Arial" w:hint="eastAsia"/>
                <w:noProof/>
                <w:webHidden/>
                <w:color w:val="auto"/>
                <w:lang w:eastAsia="zh-Hans"/>
              </w:rPr>
            </w:r>
            <w:r w:rsidR="00070902" w:rsidRPr="00E66F48">
              <w:rPr>
                <w:rStyle w:val="af7"/>
                <w:rFonts w:ascii="Arial" w:hAnsi="Arial" w:cs="Arial" w:hint="eastAsia"/>
                <w:noProof/>
                <w:webHidden/>
                <w:color w:val="auto"/>
                <w:lang w:eastAsia="zh-Hans"/>
              </w:rPr>
              <w:fldChar w:fldCharType="separate"/>
            </w:r>
            <w:r w:rsidR="009920CE">
              <w:rPr>
                <w:rStyle w:val="af7"/>
                <w:rFonts w:ascii="Arial" w:hAnsi="Arial" w:cs="Arial"/>
                <w:noProof/>
                <w:webHidden/>
                <w:color w:val="auto"/>
                <w:lang w:eastAsia="zh-Hans"/>
              </w:rPr>
              <w:t>11</w:t>
            </w:r>
            <w:r w:rsidR="00070902" w:rsidRPr="00E66F48">
              <w:rPr>
                <w:rStyle w:val="af7"/>
                <w:rFonts w:ascii="Arial" w:hAnsi="Arial" w:cs="Arial" w:hint="eastAsia"/>
                <w:noProof/>
                <w:webHidden/>
                <w:color w:val="auto"/>
                <w:lang w:eastAsia="zh-Hans"/>
              </w:rPr>
              <w:fldChar w:fldCharType="end"/>
            </w:r>
          </w:hyperlink>
        </w:p>
        <w:p w14:paraId="0CE7E981" w14:textId="04848E3A" w:rsidR="00070902" w:rsidRPr="00E66F48" w:rsidRDefault="00000000" w:rsidP="00E66F48">
          <w:pPr>
            <w:pStyle w:val="TOC1"/>
            <w:rPr>
              <w:rStyle w:val="af7"/>
              <w:rFonts w:ascii="Arial" w:hAnsi="Arial" w:cs="Arial"/>
              <w:noProof/>
              <w:color w:val="auto"/>
              <w:lang w:eastAsia="zh-Hans"/>
            </w:rPr>
          </w:pPr>
          <w:hyperlink w:anchor="_Toc197419231" w:history="1">
            <w:r w:rsidR="00070902" w:rsidRPr="00E66F48">
              <w:rPr>
                <w:rStyle w:val="af7"/>
                <w:rFonts w:ascii="Arial" w:hAnsi="Arial" w:cs="Arial" w:hint="eastAsia"/>
                <w:noProof/>
                <w:color w:val="auto"/>
                <w:lang w:eastAsia="zh-Hans"/>
              </w:rPr>
              <w:t xml:space="preserve">7 </w:t>
            </w:r>
            <w:r w:rsidR="00070902" w:rsidRPr="00E66F48">
              <w:rPr>
                <w:rStyle w:val="af7"/>
                <w:rFonts w:ascii="Arial" w:hAnsi="Arial" w:cs="Arial" w:hint="eastAsia"/>
                <w:noProof/>
                <w:color w:val="auto"/>
                <w:lang w:eastAsia="zh-Hans"/>
              </w:rPr>
              <w:t>附件</w:t>
            </w:r>
            <w:r w:rsidR="00070902" w:rsidRPr="00E66F48">
              <w:rPr>
                <w:rStyle w:val="af7"/>
                <w:rFonts w:ascii="Arial" w:hAnsi="Arial" w:cs="Arial" w:hint="eastAsia"/>
                <w:noProof/>
                <w:color w:val="auto"/>
                <w:lang w:eastAsia="zh-Hans"/>
              </w:rPr>
              <w:t>Attachments</w:t>
            </w:r>
            <w:r w:rsidR="00070902" w:rsidRPr="00E66F48">
              <w:rPr>
                <w:rStyle w:val="af7"/>
                <w:rFonts w:ascii="Arial" w:hAnsi="Arial" w:cs="Arial" w:hint="eastAsia"/>
                <w:noProof/>
                <w:webHidden/>
                <w:color w:val="auto"/>
                <w:lang w:eastAsia="zh-Hans"/>
              </w:rPr>
              <w:tab/>
            </w:r>
            <w:r w:rsidR="00070902" w:rsidRPr="00E66F48">
              <w:rPr>
                <w:rStyle w:val="af7"/>
                <w:rFonts w:ascii="Arial" w:hAnsi="Arial" w:cs="Arial" w:hint="eastAsia"/>
                <w:noProof/>
                <w:webHidden/>
                <w:color w:val="auto"/>
                <w:lang w:eastAsia="zh-Hans"/>
              </w:rPr>
              <w:fldChar w:fldCharType="begin"/>
            </w:r>
            <w:r w:rsidR="00070902" w:rsidRPr="00E66F48">
              <w:rPr>
                <w:rStyle w:val="af7"/>
                <w:rFonts w:ascii="Arial" w:hAnsi="Arial" w:cs="Arial" w:hint="eastAsia"/>
                <w:noProof/>
                <w:webHidden/>
                <w:color w:val="auto"/>
                <w:lang w:eastAsia="zh-Hans"/>
              </w:rPr>
              <w:instrText xml:space="preserve"> </w:instrText>
            </w:r>
            <w:r w:rsidR="00070902" w:rsidRPr="00E66F48">
              <w:rPr>
                <w:rStyle w:val="af7"/>
                <w:rFonts w:ascii="Arial" w:hAnsi="Arial" w:cs="Arial"/>
                <w:noProof/>
                <w:webHidden/>
                <w:color w:val="auto"/>
                <w:lang w:eastAsia="zh-Hans"/>
              </w:rPr>
              <w:instrText>PAGEREF _Toc197419231 \h</w:instrText>
            </w:r>
            <w:r w:rsidR="00070902" w:rsidRPr="00E66F48">
              <w:rPr>
                <w:rStyle w:val="af7"/>
                <w:rFonts w:ascii="Arial" w:hAnsi="Arial" w:cs="Arial" w:hint="eastAsia"/>
                <w:noProof/>
                <w:webHidden/>
                <w:color w:val="auto"/>
                <w:lang w:eastAsia="zh-Hans"/>
              </w:rPr>
              <w:instrText xml:space="preserve"> </w:instrText>
            </w:r>
            <w:r w:rsidR="00070902" w:rsidRPr="00E66F48">
              <w:rPr>
                <w:rStyle w:val="af7"/>
                <w:rFonts w:ascii="Arial" w:hAnsi="Arial" w:cs="Arial" w:hint="eastAsia"/>
                <w:noProof/>
                <w:webHidden/>
                <w:color w:val="auto"/>
                <w:lang w:eastAsia="zh-Hans"/>
              </w:rPr>
            </w:r>
            <w:r w:rsidR="00070902" w:rsidRPr="00E66F48">
              <w:rPr>
                <w:rStyle w:val="af7"/>
                <w:rFonts w:ascii="Arial" w:hAnsi="Arial" w:cs="Arial" w:hint="eastAsia"/>
                <w:noProof/>
                <w:webHidden/>
                <w:color w:val="auto"/>
                <w:lang w:eastAsia="zh-Hans"/>
              </w:rPr>
              <w:fldChar w:fldCharType="separate"/>
            </w:r>
            <w:r w:rsidR="009920CE">
              <w:rPr>
                <w:rStyle w:val="af7"/>
                <w:rFonts w:ascii="Arial" w:hAnsi="Arial" w:cs="Arial"/>
                <w:noProof/>
                <w:webHidden/>
                <w:color w:val="auto"/>
                <w:lang w:eastAsia="zh-Hans"/>
              </w:rPr>
              <w:t>12</w:t>
            </w:r>
            <w:r w:rsidR="00070902" w:rsidRPr="00E66F48">
              <w:rPr>
                <w:rStyle w:val="af7"/>
                <w:rFonts w:ascii="Arial" w:hAnsi="Arial" w:cs="Arial" w:hint="eastAsia"/>
                <w:noProof/>
                <w:webHidden/>
                <w:color w:val="auto"/>
                <w:lang w:eastAsia="zh-Hans"/>
              </w:rPr>
              <w:fldChar w:fldCharType="end"/>
            </w:r>
          </w:hyperlink>
        </w:p>
        <w:p w14:paraId="55E95A24" w14:textId="3124B967" w:rsidR="00070902" w:rsidRDefault="00070902" w:rsidP="00E66F48">
          <w:pPr>
            <w:pStyle w:val="TOC1"/>
          </w:pPr>
          <w:r w:rsidRPr="00E66F48">
            <w:rPr>
              <w:rStyle w:val="af7"/>
              <w:rFonts w:ascii="Arial" w:hAnsi="Arial" w:cs="Arial"/>
              <w:noProof/>
              <w:color w:val="auto"/>
              <w:lang w:eastAsia="zh-Hans"/>
            </w:rPr>
            <w:fldChar w:fldCharType="end"/>
          </w:r>
        </w:p>
      </w:sdtContent>
    </w:sdt>
    <w:p w14:paraId="5559C542" w14:textId="0DB951FA" w:rsidR="00070902" w:rsidRDefault="00070902">
      <w:pPr>
        <w:widowControl/>
        <w:rPr>
          <w:rFonts w:ascii="Arial" w:eastAsia="宋体" w:hAnsi="Arial" w:cs="Arial"/>
          <w:sz w:val="32"/>
        </w:rPr>
      </w:pPr>
      <w:r>
        <w:rPr>
          <w:rFonts w:ascii="Arial" w:eastAsia="宋体" w:hAnsi="Arial" w:cs="Arial"/>
          <w:sz w:val="32"/>
        </w:rPr>
        <w:br w:type="page"/>
      </w:r>
    </w:p>
    <w:p w14:paraId="59F511B2" w14:textId="25F82A43" w:rsidR="00882CFB" w:rsidRDefault="00C36D2C" w:rsidP="00C36D2C">
      <w:pPr>
        <w:pStyle w:val="ae"/>
      </w:pPr>
      <w:bookmarkStart w:id="3" w:name="_Toc197419218"/>
      <w:r>
        <w:rPr>
          <w:rFonts w:hint="eastAsia"/>
        </w:rPr>
        <w:lastRenderedPageBreak/>
        <w:t xml:space="preserve">1 </w:t>
      </w:r>
      <w:r w:rsidR="00882CFB">
        <w:rPr>
          <w:rFonts w:hint="eastAsia"/>
        </w:rPr>
        <w:t>目的</w:t>
      </w:r>
      <w:r w:rsidR="00882CFB">
        <w:t>Purpose</w:t>
      </w:r>
      <w:bookmarkEnd w:id="3"/>
    </w:p>
    <w:p w14:paraId="29B4C424" w14:textId="756EE60C" w:rsidR="00882CFB" w:rsidRDefault="00740E5F" w:rsidP="00740E5F">
      <w:pPr>
        <w:pStyle w:val="af0"/>
        <w:ind w:firstLine="420"/>
      </w:pPr>
      <w:r w:rsidRPr="004C18B7">
        <w:t>本制度旨在建立</w:t>
      </w:r>
      <w:r w:rsidR="00F02EAE" w:rsidRPr="00F43F51">
        <w:rPr>
          <w:rFonts w:hint="eastAsia"/>
        </w:rPr>
        <w:t>上海暻熠数据科技有限公司、上海</w:t>
      </w:r>
      <w:proofErr w:type="gramStart"/>
      <w:r w:rsidR="00F02EAE" w:rsidRPr="00F43F51">
        <w:rPr>
          <w:rFonts w:hint="eastAsia"/>
        </w:rPr>
        <w:t>暻</w:t>
      </w:r>
      <w:proofErr w:type="gramEnd"/>
      <w:r w:rsidR="00F02EAE" w:rsidRPr="00F43F51">
        <w:rPr>
          <w:rFonts w:hint="eastAsia"/>
        </w:rPr>
        <w:t>耀网络技术有限公司</w:t>
      </w:r>
      <w:r w:rsidR="00F02EAE" w:rsidRPr="000073D3">
        <w:t>（以下简称</w:t>
      </w:r>
      <w:r w:rsidR="00F02EAE" w:rsidRPr="000073D3">
        <w:t>“</w:t>
      </w:r>
      <w:r w:rsidR="00F02EAE" w:rsidRPr="000073D3">
        <w:t>上海</w:t>
      </w:r>
      <w:r w:rsidR="00F02EAE">
        <w:rPr>
          <w:rFonts w:hint="eastAsia"/>
        </w:rPr>
        <w:t>浦江</w:t>
      </w:r>
      <w:r w:rsidR="00F02EAE" w:rsidRPr="000073D3">
        <w:t>数据中心</w:t>
      </w:r>
      <w:r w:rsidR="00F02EAE" w:rsidRPr="000073D3">
        <w:t>”</w:t>
      </w:r>
      <w:r w:rsidRPr="004C18B7">
        <w:t>）</w:t>
      </w:r>
      <w:r w:rsidR="00882CFB">
        <w:rPr>
          <w:rFonts w:hint="eastAsia"/>
        </w:rPr>
        <w:t>相关方</w:t>
      </w:r>
      <w:r w:rsidR="00882CFB">
        <w:rPr>
          <w:rFonts w:hint="eastAsia"/>
        </w:rPr>
        <w:t>EHS</w:t>
      </w:r>
      <w:r w:rsidR="00882CFB">
        <w:rPr>
          <w:rFonts w:hint="eastAsia"/>
        </w:rPr>
        <w:t>管理流程。目标包括遵守国家和地方法律法规、国外相关法规、客户要求以及上海</w:t>
      </w:r>
      <w:r w:rsidR="00AA344B">
        <w:rPr>
          <w:rFonts w:hint="eastAsia"/>
        </w:rPr>
        <w:t>浦江</w:t>
      </w:r>
      <w:r w:rsidR="00882CFB">
        <w:rPr>
          <w:rFonts w:hint="eastAsia"/>
        </w:rPr>
        <w:t>数据中心内部要求，确保相关方在厂内作业活动的全过程监管，明确相关方的</w:t>
      </w:r>
      <w:r w:rsidR="00882CFB">
        <w:rPr>
          <w:rFonts w:hint="eastAsia"/>
        </w:rPr>
        <w:t>EHS</w:t>
      </w:r>
      <w:r w:rsidR="00882CFB">
        <w:rPr>
          <w:rFonts w:hint="eastAsia"/>
        </w:rPr>
        <w:t>责任，降低相关方作业活动风险，并促进持续改进。</w:t>
      </w:r>
    </w:p>
    <w:p w14:paraId="16D550D4" w14:textId="273A4111" w:rsidR="00882CFB" w:rsidRDefault="00882CFB" w:rsidP="00740E5F">
      <w:pPr>
        <w:pStyle w:val="af0"/>
        <w:ind w:firstLine="420"/>
      </w:pPr>
      <w:r>
        <w:t xml:space="preserve">This system aims to establish the EHS management process for relevant parties </w:t>
      </w:r>
      <w:r w:rsidR="00C36D2C">
        <w:t xml:space="preserve">of </w:t>
      </w:r>
      <w:r w:rsidR="00F02EAE" w:rsidRPr="003D2DA9">
        <w:t xml:space="preserve">Shanghai </w:t>
      </w:r>
      <w:r w:rsidR="00F02EAE" w:rsidRPr="003D2DA9">
        <w:rPr>
          <w:rFonts w:hint="eastAsia"/>
        </w:rPr>
        <w:t>Jingyi</w:t>
      </w:r>
      <w:r w:rsidR="00F02EAE" w:rsidRPr="003D2DA9">
        <w:t xml:space="preserve"> </w:t>
      </w:r>
      <w:r w:rsidR="00F02EAE" w:rsidRPr="003D2DA9">
        <w:rPr>
          <w:rFonts w:hint="eastAsia"/>
        </w:rPr>
        <w:t>Data</w:t>
      </w:r>
      <w:r w:rsidR="00F02EAE" w:rsidRPr="003D2DA9">
        <w:t xml:space="preserve"> Technology Co., Ltd., Shanghai </w:t>
      </w:r>
      <w:proofErr w:type="spellStart"/>
      <w:r w:rsidR="00F02EAE" w:rsidRPr="003D2DA9">
        <w:rPr>
          <w:rFonts w:hint="eastAsia"/>
        </w:rPr>
        <w:t>Jingyao</w:t>
      </w:r>
      <w:proofErr w:type="spellEnd"/>
      <w:r w:rsidR="00F02EAE" w:rsidRPr="003D2DA9">
        <w:t xml:space="preserve"> </w:t>
      </w:r>
      <w:r w:rsidR="00F02EAE" w:rsidRPr="003D2DA9">
        <w:rPr>
          <w:rFonts w:hint="eastAsia"/>
        </w:rPr>
        <w:t>internet</w:t>
      </w:r>
      <w:r w:rsidR="00F02EAE" w:rsidRPr="003D2DA9">
        <w:t xml:space="preserve"> Technology Co., </w:t>
      </w:r>
      <w:proofErr w:type="gramStart"/>
      <w:r w:rsidR="00F02EAE" w:rsidRPr="003D2DA9">
        <w:t>Ltd.</w:t>
      </w:r>
      <w:r w:rsidR="00F02EAE" w:rsidRPr="000073D3">
        <w:t>.</w:t>
      </w:r>
      <w:proofErr w:type="gramEnd"/>
      <w:r w:rsidR="00F02EAE" w:rsidRPr="000073D3">
        <w:t xml:space="preserve"> (hereinafter referred to as "SHANGHAI</w:t>
      </w:r>
      <w:r w:rsidR="00F02EAE">
        <w:rPr>
          <w:rFonts w:hint="eastAsia"/>
        </w:rPr>
        <w:t xml:space="preserve"> </w:t>
      </w:r>
      <w:proofErr w:type="spellStart"/>
      <w:r w:rsidR="00F02EAE">
        <w:rPr>
          <w:rFonts w:hint="eastAsia"/>
        </w:rPr>
        <w:t>Pujiang</w:t>
      </w:r>
      <w:proofErr w:type="spellEnd"/>
      <w:r w:rsidR="00F02EAE" w:rsidRPr="000073D3">
        <w:t xml:space="preserve"> Data Center"</w:t>
      </w:r>
      <w:r w:rsidR="00D20240">
        <w:rPr>
          <w:rFonts w:eastAsia="Times New Roman" w:hAnsi="Times New Roman"/>
        </w:rPr>
        <w:t>)</w:t>
      </w:r>
      <w:r>
        <w:t xml:space="preserve">. </w:t>
      </w:r>
      <w:r w:rsidR="00D20240">
        <w:rPr>
          <w:rFonts w:hint="eastAsia"/>
        </w:rPr>
        <w:t>The o</w:t>
      </w:r>
      <w:r>
        <w:t xml:space="preserve">bjectives include compliance with national and local laws and regulations, relevant foreign regulations, customer requirements, and internal requirements of SHANGHAI </w:t>
      </w:r>
      <w:r w:rsidR="00AA344B">
        <w:rPr>
          <w:rFonts w:hint="eastAsia"/>
        </w:rPr>
        <w:t xml:space="preserve">PUJIANG </w:t>
      </w:r>
      <w:r>
        <w:t>Data Center, ensuring the entire process supervision of relevant parties' operations within the factory, clarifying relevant parties' EHS responsibilities, reducing risks of relevant parties' operations, and promoting continuous improvement.</w:t>
      </w:r>
    </w:p>
    <w:p w14:paraId="2E721223" w14:textId="43213AC0" w:rsidR="00882CFB" w:rsidRDefault="00C36D2C" w:rsidP="00C36D2C">
      <w:pPr>
        <w:pStyle w:val="ae"/>
      </w:pPr>
      <w:bookmarkStart w:id="4" w:name="_Toc197419219"/>
      <w:r>
        <w:rPr>
          <w:rFonts w:hint="eastAsia"/>
        </w:rPr>
        <w:t>2</w:t>
      </w:r>
      <w:r w:rsidR="00882CFB">
        <w:rPr>
          <w:rFonts w:hint="eastAsia"/>
        </w:rPr>
        <w:t>适用范围</w:t>
      </w:r>
      <w:r w:rsidR="00737194">
        <w:rPr>
          <w:rFonts w:hint="eastAsia"/>
        </w:rPr>
        <w:t xml:space="preserve"> </w:t>
      </w:r>
      <w:r w:rsidR="00882CFB">
        <w:t>Scope of application</w:t>
      </w:r>
      <w:bookmarkEnd w:id="4"/>
    </w:p>
    <w:p w14:paraId="692E85EE" w14:textId="07EFA5CC" w:rsidR="00882CFB" w:rsidRDefault="00882CFB" w:rsidP="00737194">
      <w:pPr>
        <w:pStyle w:val="af0"/>
        <w:ind w:firstLine="420"/>
      </w:pPr>
      <w:r>
        <w:rPr>
          <w:rFonts w:hint="eastAsia"/>
        </w:rPr>
        <w:t>适用于上海</w:t>
      </w:r>
      <w:r w:rsidR="00F02EAE">
        <w:rPr>
          <w:rFonts w:hint="eastAsia"/>
        </w:rPr>
        <w:t>浦江</w:t>
      </w:r>
      <w:r>
        <w:rPr>
          <w:rFonts w:hint="eastAsia"/>
        </w:rPr>
        <w:t>数据中心对客户、承包方、协作单位、参观、实习人员以及其他相关方在数据中心区域内生产经营活动的安全管理。</w:t>
      </w:r>
    </w:p>
    <w:p w14:paraId="38D4E4A9" w14:textId="56AE036C" w:rsidR="00882CFB" w:rsidRDefault="00882CFB" w:rsidP="00737194">
      <w:pPr>
        <w:pStyle w:val="af0"/>
        <w:ind w:firstLine="420"/>
      </w:pPr>
      <w:r>
        <w:t xml:space="preserve">It is applicable to the safety management of the production and operation activities of customers, contractors, collaborating units, visitors, interns and other relevant parties within the data center area of SHANGHAI </w:t>
      </w:r>
      <w:r w:rsidR="00F02EAE">
        <w:rPr>
          <w:rFonts w:hint="eastAsia"/>
        </w:rPr>
        <w:t xml:space="preserve">PUJIANG </w:t>
      </w:r>
      <w:r>
        <w:t>Data Center.</w:t>
      </w:r>
    </w:p>
    <w:p w14:paraId="0A3FAAEC" w14:textId="4304B42F" w:rsidR="00882CFB" w:rsidRDefault="00C36D2C" w:rsidP="00C36D2C">
      <w:pPr>
        <w:pStyle w:val="ae"/>
      </w:pPr>
      <w:bookmarkStart w:id="5" w:name="_Toc197419220"/>
      <w:r>
        <w:rPr>
          <w:rFonts w:hint="eastAsia"/>
        </w:rPr>
        <w:t>3</w:t>
      </w:r>
      <w:r w:rsidR="00882CFB">
        <w:rPr>
          <w:rFonts w:hint="eastAsia"/>
        </w:rPr>
        <w:t>规范性引用文件</w:t>
      </w:r>
      <w:r w:rsidR="00882CFB">
        <w:rPr>
          <w:rFonts w:hint="eastAsia"/>
        </w:rPr>
        <w:t xml:space="preserve"> </w:t>
      </w:r>
      <w:r w:rsidR="00737194">
        <w:rPr>
          <w:rFonts w:hint="eastAsia"/>
        </w:rPr>
        <w:t>R</w:t>
      </w:r>
      <w:r w:rsidR="00882CFB">
        <w:t xml:space="preserve">eference </w:t>
      </w:r>
      <w:r w:rsidR="00737194">
        <w:rPr>
          <w:rFonts w:hint="eastAsia"/>
        </w:rPr>
        <w:t>documents</w:t>
      </w:r>
      <w:bookmarkEnd w:id="5"/>
    </w:p>
    <w:p w14:paraId="478CC7AC" w14:textId="77777777" w:rsidR="00882CFB" w:rsidRDefault="00882CFB" w:rsidP="00C36D2C">
      <w:pPr>
        <w:pStyle w:val="af0"/>
        <w:ind w:leftChars="193" w:left="425"/>
      </w:pPr>
      <w:r>
        <w:rPr>
          <w:rFonts w:hint="eastAsia"/>
        </w:rPr>
        <w:t>《中华人民共和国安全生产法》（</w:t>
      </w:r>
      <w:r>
        <w:rPr>
          <w:rFonts w:hint="eastAsia"/>
        </w:rPr>
        <w:t>2021</w:t>
      </w:r>
      <w:r>
        <w:rPr>
          <w:rFonts w:hint="eastAsia"/>
        </w:rPr>
        <w:t>年修订）</w:t>
      </w:r>
    </w:p>
    <w:p w14:paraId="7ED4E434" w14:textId="77777777" w:rsidR="00882CFB" w:rsidRPr="00DA3C0A" w:rsidRDefault="00882CFB" w:rsidP="00C36D2C">
      <w:pPr>
        <w:pStyle w:val="af0"/>
        <w:ind w:leftChars="193" w:left="425"/>
        <w:rPr>
          <w:i/>
          <w:iCs/>
        </w:rPr>
      </w:pPr>
      <w:r w:rsidRPr="00DA3C0A">
        <w:rPr>
          <w:i/>
          <w:iCs/>
        </w:rPr>
        <w:t>Work Safety Law of the People's Republic of China (Revised in 2021)</w:t>
      </w:r>
    </w:p>
    <w:p w14:paraId="48438D1C" w14:textId="77777777" w:rsidR="00882CFB" w:rsidRDefault="00882CFB" w:rsidP="00C36D2C">
      <w:pPr>
        <w:pStyle w:val="af0"/>
        <w:ind w:leftChars="193" w:left="425"/>
      </w:pPr>
      <w:r>
        <w:rPr>
          <w:rFonts w:hint="eastAsia"/>
        </w:rPr>
        <w:t>《危险源识别及风险评估管理制度》</w:t>
      </w:r>
    </w:p>
    <w:p w14:paraId="62894C80" w14:textId="77777777" w:rsidR="00882CFB" w:rsidRPr="00DA3C0A" w:rsidRDefault="00882CFB" w:rsidP="00C36D2C">
      <w:pPr>
        <w:pStyle w:val="af0"/>
        <w:ind w:leftChars="193" w:left="425"/>
        <w:rPr>
          <w:i/>
          <w:iCs/>
        </w:rPr>
      </w:pPr>
      <w:r w:rsidRPr="00DA3C0A">
        <w:rPr>
          <w:i/>
          <w:iCs/>
        </w:rPr>
        <w:t>Hazard Identification and Risk Assessment Management System</w:t>
      </w:r>
    </w:p>
    <w:p w14:paraId="4848C8D4" w14:textId="77777777" w:rsidR="00882CFB" w:rsidRDefault="00882CFB" w:rsidP="00C36D2C">
      <w:pPr>
        <w:pStyle w:val="af0"/>
        <w:ind w:leftChars="193" w:left="425"/>
      </w:pPr>
      <w:r>
        <w:rPr>
          <w:rFonts w:hint="eastAsia"/>
        </w:rPr>
        <w:t>《环境因素辨识与控制管理制度》</w:t>
      </w:r>
    </w:p>
    <w:p w14:paraId="2B4D504C" w14:textId="77777777" w:rsidR="00882CFB" w:rsidRPr="00DA3C0A" w:rsidRDefault="00882CFB" w:rsidP="00C36D2C">
      <w:pPr>
        <w:pStyle w:val="af0"/>
        <w:ind w:leftChars="193" w:left="425"/>
        <w:rPr>
          <w:i/>
          <w:iCs/>
        </w:rPr>
      </w:pPr>
      <w:r w:rsidRPr="00DA3C0A">
        <w:rPr>
          <w:i/>
          <w:iCs/>
        </w:rPr>
        <w:t>Environmental Factor Identification and Control Management System</w:t>
      </w:r>
    </w:p>
    <w:p w14:paraId="500E40EF" w14:textId="77777777" w:rsidR="00882CFB" w:rsidRDefault="00882CFB" w:rsidP="00C36D2C">
      <w:pPr>
        <w:pStyle w:val="af0"/>
        <w:ind w:leftChars="193" w:left="425"/>
      </w:pPr>
      <w:r>
        <w:rPr>
          <w:rFonts w:hint="eastAsia"/>
        </w:rPr>
        <w:t>《万国数据二次施工管理规定（第一战区）》</w:t>
      </w:r>
    </w:p>
    <w:p w14:paraId="4DDDFC0C" w14:textId="77777777" w:rsidR="00882CFB" w:rsidRPr="00DA3C0A" w:rsidRDefault="00882CFB" w:rsidP="00C36D2C">
      <w:pPr>
        <w:pStyle w:val="af0"/>
        <w:ind w:leftChars="193" w:left="425"/>
        <w:rPr>
          <w:i/>
          <w:iCs/>
        </w:rPr>
      </w:pPr>
      <w:r w:rsidRPr="00DA3C0A">
        <w:rPr>
          <w:i/>
          <w:iCs/>
        </w:rPr>
        <w:t>GDS Secondary Construction Management Regulations (First War Zone)</w:t>
      </w:r>
    </w:p>
    <w:p w14:paraId="581B2F6D" w14:textId="77777777" w:rsidR="00882CFB" w:rsidRDefault="00882CFB" w:rsidP="00C36D2C">
      <w:pPr>
        <w:pStyle w:val="af0"/>
        <w:ind w:leftChars="193" w:left="425"/>
      </w:pPr>
      <w:r>
        <w:rPr>
          <w:rFonts w:hint="eastAsia"/>
        </w:rPr>
        <w:t>《</w:t>
      </w:r>
      <w:r>
        <w:rPr>
          <w:rFonts w:hint="eastAsia"/>
        </w:rPr>
        <w:t>EHS</w:t>
      </w:r>
      <w:r>
        <w:rPr>
          <w:rFonts w:hint="eastAsia"/>
        </w:rPr>
        <w:t>培训管理制度》</w:t>
      </w:r>
    </w:p>
    <w:p w14:paraId="25F744FC" w14:textId="77777777" w:rsidR="00882CFB" w:rsidRPr="00DA3C0A" w:rsidRDefault="00882CFB" w:rsidP="00C36D2C">
      <w:pPr>
        <w:pStyle w:val="af0"/>
        <w:ind w:leftChars="193" w:left="425"/>
        <w:rPr>
          <w:i/>
          <w:iCs/>
        </w:rPr>
      </w:pPr>
      <w:r w:rsidRPr="00DA3C0A">
        <w:rPr>
          <w:i/>
          <w:iCs/>
        </w:rPr>
        <w:t>EHS Training Management System</w:t>
      </w:r>
    </w:p>
    <w:p w14:paraId="17EE7719" w14:textId="3709AA0C" w:rsidR="00882CFB" w:rsidRDefault="00C36D2C" w:rsidP="00C36D2C">
      <w:pPr>
        <w:pStyle w:val="ae"/>
      </w:pPr>
      <w:bookmarkStart w:id="6" w:name="_Toc197419221"/>
      <w:r>
        <w:rPr>
          <w:rFonts w:hint="eastAsia"/>
        </w:rPr>
        <w:t xml:space="preserve">4 </w:t>
      </w:r>
      <w:r w:rsidR="00882CFB">
        <w:rPr>
          <w:rFonts w:hint="eastAsia"/>
        </w:rPr>
        <w:t>术语和定义</w:t>
      </w:r>
      <w:r w:rsidR="00882CFB">
        <w:t>Terms and definitions</w:t>
      </w:r>
      <w:bookmarkEnd w:id="6"/>
    </w:p>
    <w:p w14:paraId="63E50A6F" w14:textId="405F55D3" w:rsidR="00882CFB" w:rsidRDefault="00C36D2C" w:rsidP="00C36D2C">
      <w:pPr>
        <w:pStyle w:val="ae"/>
      </w:pPr>
      <w:bookmarkStart w:id="7" w:name="_Toc197419222"/>
      <w:r>
        <w:rPr>
          <w:rFonts w:hint="eastAsia"/>
        </w:rPr>
        <w:t>4.1</w:t>
      </w:r>
      <w:r w:rsidR="00882CFB">
        <w:rPr>
          <w:rFonts w:hint="eastAsia"/>
        </w:rPr>
        <w:t>相关方</w:t>
      </w:r>
      <w:r w:rsidR="00882CFB">
        <w:t>Rel</w:t>
      </w:r>
      <w:r w:rsidR="00CF62C7">
        <w:rPr>
          <w:rFonts w:hint="eastAsia"/>
        </w:rPr>
        <w:t xml:space="preserve">evant </w:t>
      </w:r>
      <w:r w:rsidR="00882CFB">
        <w:t>parties</w:t>
      </w:r>
      <w:bookmarkEnd w:id="7"/>
    </w:p>
    <w:p w14:paraId="64CE3EFB" w14:textId="77777777" w:rsidR="00882CFB" w:rsidRDefault="00882CFB" w:rsidP="00DA3C0A">
      <w:pPr>
        <w:pStyle w:val="af0"/>
        <w:ind w:firstLine="420"/>
      </w:pPr>
      <w:r>
        <w:rPr>
          <w:rFonts w:hint="eastAsia"/>
        </w:rPr>
        <w:t>指与公司具有一定合同关系、服务关系的生产经营单位和外来单位的人员，在公司区域内进行施工、设备安装维修、供货服务、物流服务、劳务服务、参访者等外来协作的单位及人员。</w:t>
      </w:r>
    </w:p>
    <w:p w14:paraId="57530A49" w14:textId="77777777" w:rsidR="00882CFB" w:rsidRDefault="00882CFB" w:rsidP="00DA3C0A">
      <w:pPr>
        <w:pStyle w:val="af0"/>
        <w:ind w:firstLine="420"/>
      </w:pPr>
      <w:r>
        <w:lastRenderedPageBreak/>
        <w:t>It refers to the units and personnel of production and operation units and external units that have a certain contractual or service relationship with the company, as well as the external collaborating units and personnel who carry out construction, equipment installation and maintenance, supply services, logistics services, labor services, visitors, etc. within the company area.</w:t>
      </w:r>
    </w:p>
    <w:p w14:paraId="17D732E9" w14:textId="6B646BEF" w:rsidR="00882CFB" w:rsidRDefault="00C36D2C" w:rsidP="00C36D2C">
      <w:pPr>
        <w:pStyle w:val="ae"/>
      </w:pPr>
      <w:bookmarkStart w:id="8" w:name="_Toc197419223"/>
      <w:r>
        <w:rPr>
          <w:rFonts w:hint="eastAsia"/>
        </w:rPr>
        <w:t>4.2</w:t>
      </w:r>
      <w:r w:rsidR="00882CFB">
        <w:rPr>
          <w:rFonts w:hint="eastAsia"/>
        </w:rPr>
        <w:t>安全协议书</w:t>
      </w:r>
      <w:r w:rsidR="00882CFB">
        <w:t xml:space="preserve">Safety </w:t>
      </w:r>
      <w:r w:rsidR="00CF62C7">
        <w:rPr>
          <w:rFonts w:hint="eastAsia"/>
        </w:rPr>
        <w:t>a</w:t>
      </w:r>
      <w:r w:rsidR="00882CFB">
        <w:t>greement</w:t>
      </w:r>
      <w:bookmarkEnd w:id="8"/>
    </w:p>
    <w:p w14:paraId="35C8DE00" w14:textId="77777777" w:rsidR="00882CFB" w:rsidRDefault="00882CFB" w:rsidP="00DA3C0A">
      <w:pPr>
        <w:pStyle w:val="af0"/>
        <w:ind w:firstLine="420"/>
      </w:pPr>
      <w:r>
        <w:rPr>
          <w:rFonts w:hint="eastAsia"/>
        </w:rPr>
        <w:t>是指根据国家安全生产法的要求，公司与承包商在合同中签订的，用于约定各自安全生产管理职责的协议书，以下简称协议书。</w:t>
      </w:r>
    </w:p>
    <w:p w14:paraId="75F9792B" w14:textId="77777777" w:rsidR="00882CFB" w:rsidRDefault="00882CFB" w:rsidP="00DA3C0A">
      <w:pPr>
        <w:pStyle w:val="af0"/>
        <w:ind w:firstLine="420"/>
      </w:pPr>
      <w:r>
        <w:t>It refers to the agreement signed by the company and the contractor in the contract in accordance with the requirements of the National work Safety law for the purpose of stipulating their respective work safety management responsibilities, hereinafter referred to as the agreement.</w:t>
      </w:r>
    </w:p>
    <w:p w14:paraId="02339826" w14:textId="5D84BECA" w:rsidR="00882CFB" w:rsidRDefault="00C36D2C" w:rsidP="00C36D2C">
      <w:pPr>
        <w:pStyle w:val="ae"/>
      </w:pPr>
      <w:bookmarkStart w:id="9" w:name="_Toc197419224"/>
      <w:r>
        <w:rPr>
          <w:rFonts w:hint="eastAsia"/>
        </w:rPr>
        <w:t>4.3</w:t>
      </w:r>
      <w:r w:rsidR="00882CFB">
        <w:rPr>
          <w:rFonts w:hint="eastAsia"/>
        </w:rPr>
        <w:t>二次施工作业</w:t>
      </w:r>
      <w:r w:rsidR="00882CFB">
        <w:t>Secondary construction work</w:t>
      </w:r>
      <w:bookmarkEnd w:id="9"/>
    </w:p>
    <w:p w14:paraId="1060AA79" w14:textId="77777777" w:rsidR="00882CFB" w:rsidRDefault="00882CFB" w:rsidP="00DA3C0A">
      <w:pPr>
        <w:pStyle w:val="af0"/>
        <w:ind w:firstLine="420"/>
      </w:pPr>
      <w:r>
        <w:rPr>
          <w:rFonts w:hint="eastAsia"/>
        </w:rPr>
        <w:t>二次施工作业指，在已转入运维的数据中心模块、区域等场地内，因项目需求</w:t>
      </w:r>
      <w:proofErr w:type="gramStart"/>
      <w:r>
        <w:rPr>
          <w:rFonts w:hint="eastAsia"/>
        </w:rPr>
        <w:t>或运维需求</w:t>
      </w:r>
      <w:proofErr w:type="gramEnd"/>
      <w:r>
        <w:rPr>
          <w:rFonts w:hint="eastAsia"/>
        </w:rPr>
        <w:t>进行的再建设、再改造、再扩容和维修等施工作业。</w:t>
      </w:r>
    </w:p>
    <w:p w14:paraId="67788E11" w14:textId="77777777" w:rsidR="00882CFB" w:rsidRDefault="00882CFB" w:rsidP="00DA3C0A">
      <w:pPr>
        <w:pStyle w:val="af0"/>
        <w:ind w:firstLine="420"/>
      </w:pPr>
      <w:r>
        <w:t>Secondary construction work refers to construction work such as reconstruction, renovation, expansion and maintenance carried out within the data center modules, areas, etc. that have been transferred to operation and maintenance due to project requirements or operation and maintenance requirements.</w:t>
      </w:r>
    </w:p>
    <w:p w14:paraId="64109E97" w14:textId="3D88932D" w:rsidR="00882CFB" w:rsidRDefault="00C36D2C" w:rsidP="00C36D2C">
      <w:pPr>
        <w:pStyle w:val="ae"/>
      </w:pPr>
      <w:bookmarkStart w:id="10" w:name="_Toc197419225"/>
      <w:r>
        <w:rPr>
          <w:rFonts w:hint="eastAsia"/>
        </w:rPr>
        <w:t>5</w:t>
      </w:r>
      <w:r w:rsidR="00882CFB">
        <w:rPr>
          <w:rFonts w:hint="eastAsia"/>
        </w:rPr>
        <w:t>职责</w:t>
      </w:r>
      <w:r>
        <w:rPr>
          <w:rFonts w:hint="eastAsia"/>
        </w:rPr>
        <w:t xml:space="preserve"> Responsibilities</w:t>
      </w:r>
      <w:bookmarkEnd w:id="10"/>
    </w:p>
    <w:p w14:paraId="785C3ED5" w14:textId="0402F5BD" w:rsidR="00882CFB" w:rsidRDefault="00C36D2C" w:rsidP="00C36D2C">
      <w:pPr>
        <w:pStyle w:val="ae"/>
      </w:pPr>
      <w:bookmarkStart w:id="11" w:name="_Toc197419226"/>
      <w:r>
        <w:rPr>
          <w:rFonts w:hint="eastAsia"/>
        </w:rPr>
        <w:t>5.1</w:t>
      </w:r>
      <w:r w:rsidR="00882CFB">
        <w:rPr>
          <w:rFonts w:hint="eastAsia"/>
        </w:rPr>
        <w:t>项目部门</w:t>
      </w:r>
      <w:r w:rsidR="00882CFB">
        <w:t xml:space="preserve">Project </w:t>
      </w:r>
      <w:r w:rsidR="00CF62C7">
        <w:rPr>
          <w:rFonts w:hint="eastAsia"/>
        </w:rPr>
        <w:t>d</w:t>
      </w:r>
      <w:r w:rsidR="00882CFB">
        <w:t>epartment</w:t>
      </w:r>
      <w:bookmarkEnd w:id="11"/>
    </w:p>
    <w:p w14:paraId="05E37B07" w14:textId="2DE3257E" w:rsidR="00882CFB" w:rsidRDefault="00C36D2C" w:rsidP="00882CFB">
      <w:pPr>
        <w:pStyle w:val="af0"/>
      </w:pPr>
      <w:r>
        <w:rPr>
          <w:rFonts w:hint="eastAsia"/>
        </w:rPr>
        <w:t>5.1.1</w:t>
      </w:r>
      <w:r w:rsidR="00882CFB">
        <w:rPr>
          <w:rFonts w:hint="eastAsia"/>
        </w:rPr>
        <w:t>负责向本单位业务范围内的相关方传递公司的</w:t>
      </w:r>
      <w:r w:rsidR="00882CFB">
        <w:rPr>
          <w:rFonts w:hint="eastAsia"/>
        </w:rPr>
        <w:t>EHS</w:t>
      </w:r>
      <w:r w:rsidR="00882CFB">
        <w:rPr>
          <w:rFonts w:hint="eastAsia"/>
        </w:rPr>
        <w:t>管理要求与方针。</w:t>
      </w:r>
      <w:r w:rsidR="00882CFB">
        <w:rPr>
          <w:rFonts w:hint="eastAsia"/>
        </w:rPr>
        <w:t xml:space="preserve"> </w:t>
      </w:r>
    </w:p>
    <w:p w14:paraId="02F36296" w14:textId="77777777" w:rsidR="00882CFB" w:rsidRDefault="00882CFB" w:rsidP="00C36D2C">
      <w:pPr>
        <w:pStyle w:val="af0"/>
        <w:ind w:firstLine="420"/>
      </w:pPr>
      <w:r>
        <w:t xml:space="preserve">Be responsible for communicating the company's EHS management requirements and policies to relevant parties within the business scope of this unit. </w:t>
      </w:r>
    </w:p>
    <w:p w14:paraId="69C24476" w14:textId="77777777" w:rsidR="008E03F9" w:rsidRDefault="008E03F9" w:rsidP="00C36D2C">
      <w:pPr>
        <w:pStyle w:val="af0"/>
        <w:ind w:firstLine="420"/>
      </w:pPr>
    </w:p>
    <w:p w14:paraId="4E19B9F5" w14:textId="561322C1" w:rsidR="00882CFB" w:rsidRDefault="00C36D2C" w:rsidP="00882CFB">
      <w:pPr>
        <w:pStyle w:val="af0"/>
      </w:pPr>
      <w:r>
        <w:rPr>
          <w:rFonts w:hint="eastAsia"/>
        </w:rPr>
        <w:t>5.1.2</w:t>
      </w:r>
      <w:r w:rsidR="00882CFB">
        <w:rPr>
          <w:rFonts w:hint="eastAsia"/>
        </w:rPr>
        <w:t>负责组织对相关方进行危险源与环境因素的辨识，督促其制定相应的管理措施，并监督实施。</w:t>
      </w:r>
    </w:p>
    <w:p w14:paraId="4BFFBEF4" w14:textId="77777777" w:rsidR="00882CFB" w:rsidRDefault="00882CFB" w:rsidP="00C36D2C">
      <w:pPr>
        <w:pStyle w:val="af0"/>
        <w:ind w:firstLine="420"/>
      </w:pPr>
      <w:r>
        <w:t>Be responsible for organizing the identification of hazard sources and environmental factors among relevant parties, urging them to formulate corresponding management measures, and supervising their implementation.</w:t>
      </w:r>
    </w:p>
    <w:p w14:paraId="301F126F" w14:textId="77777777" w:rsidR="008E03F9" w:rsidRDefault="008E03F9" w:rsidP="00C36D2C">
      <w:pPr>
        <w:pStyle w:val="af0"/>
        <w:ind w:firstLine="420"/>
      </w:pPr>
    </w:p>
    <w:p w14:paraId="2D4D640B" w14:textId="22E8449E" w:rsidR="00882CFB" w:rsidRDefault="00C36D2C" w:rsidP="00882CFB">
      <w:pPr>
        <w:pStyle w:val="af0"/>
      </w:pPr>
      <w:r>
        <w:rPr>
          <w:rFonts w:hint="eastAsia"/>
        </w:rPr>
        <w:t>5.1.3</w:t>
      </w:r>
      <w:r w:rsidR="00882CFB">
        <w:rPr>
          <w:rFonts w:hint="eastAsia"/>
        </w:rPr>
        <w:t>负责传递相关方信息，并协调处理。</w:t>
      </w:r>
    </w:p>
    <w:p w14:paraId="0D03C5D4" w14:textId="77777777" w:rsidR="00882CFB" w:rsidRDefault="00882CFB" w:rsidP="00C36D2C">
      <w:pPr>
        <w:pStyle w:val="af0"/>
        <w:ind w:firstLine="420"/>
      </w:pPr>
      <w:r>
        <w:t>Be responsible for transmitting information from relevant parties and coordinating the handling.</w:t>
      </w:r>
    </w:p>
    <w:p w14:paraId="0E758459" w14:textId="56F8AF71" w:rsidR="00882CFB" w:rsidRDefault="00C36D2C" w:rsidP="00C36D2C">
      <w:pPr>
        <w:pStyle w:val="ae"/>
      </w:pPr>
      <w:bookmarkStart w:id="12" w:name="_Toc197419227"/>
      <w:r>
        <w:rPr>
          <w:rFonts w:hint="eastAsia"/>
        </w:rPr>
        <w:lastRenderedPageBreak/>
        <w:t xml:space="preserve">5.2 </w:t>
      </w:r>
      <w:r w:rsidR="00882CFB">
        <w:rPr>
          <w:rFonts w:hint="eastAsia"/>
        </w:rPr>
        <w:t>EHS</w:t>
      </w:r>
      <w:r w:rsidR="00882CFB">
        <w:rPr>
          <w:rFonts w:hint="eastAsia"/>
        </w:rPr>
        <w:t>管理负责人</w:t>
      </w:r>
      <w:r w:rsidR="00882CFB">
        <w:t xml:space="preserve"> EHS </w:t>
      </w:r>
      <w:r w:rsidR="00DC69C7">
        <w:rPr>
          <w:rFonts w:hint="eastAsia"/>
        </w:rPr>
        <w:t>officer</w:t>
      </w:r>
      <w:bookmarkEnd w:id="12"/>
    </w:p>
    <w:p w14:paraId="4D62F8DD" w14:textId="478A5D60" w:rsidR="00882CFB" w:rsidRDefault="00C36D2C" w:rsidP="00882CFB">
      <w:pPr>
        <w:pStyle w:val="af0"/>
      </w:pPr>
      <w:r>
        <w:rPr>
          <w:rFonts w:hint="eastAsia"/>
        </w:rPr>
        <w:t xml:space="preserve">5.2.1 </w:t>
      </w:r>
      <w:r w:rsidR="00882CFB">
        <w:rPr>
          <w:rFonts w:hint="eastAsia"/>
        </w:rPr>
        <w:t>是本制度的归口管理部门，负责制定相关方</w:t>
      </w:r>
      <w:r w:rsidR="00882CFB">
        <w:rPr>
          <w:rFonts w:hint="eastAsia"/>
        </w:rPr>
        <w:t>EHS</w:t>
      </w:r>
      <w:r w:rsidR="00882CFB">
        <w:rPr>
          <w:rFonts w:hint="eastAsia"/>
        </w:rPr>
        <w:t>管理的有关规定，督促各部门对本部门业务范围内的相关方进行安全管理。</w:t>
      </w:r>
    </w:p>
    <w:p w14:paraId="68F20868" w14:textId="77777777" w:rsidR="00882CFB" w:rsidRDefault="00882CFB" w:rsidP="00C36D2C">
      <w:pPr>
        <w:pStyle w:val="af0"/>
        <w:ind w:firstLine="420"/>
      </w:pPr>
      <w:r>
        <w:t xml:space="preserve">It is the department in charge of the management of this system, responsible for formulating relevant regulations on EHS management of relevant </w:t>
      </w:r>
      <w:proofErr w:type="gramStart"/>
      <w:r>
        <w:t>parties, and</w:t>
      </w:r>
      <w:proofErr w:type="gramEnd"/>
      <w:r>
        <w:t xml:space="preserve"> urging each department to manage the safety of relevant parties within its business scope.</w:t>
      </w:r>
    </w:p>
    <w:p w14:paraId="79A16A93" w14:textId="77777777" w:rsidR="008E03F9" w:rsidRDefault="008E03F9" w:rsidP="00C36D2C">
      <w:pPr>
        <w:pStyle w:val="af0"/>
        <w:ind w:firstLine="420"/>
      </w:pPr>
    </w:p>
    <w:p w14:paraId="28395A9F" w14:textId="67565D46" w:rsidR="00882CFB" w:rsidRDefault="00C36D2C" w:rsidP="00882CFB">
      <w:pPr>
        <w:pStyle w:val="af0"/>
      </w:pPr>
      <w:r>
        <w:rPr>
          <w:rFonts w:hint="eastAsia"/>
        </w:rPr>
        <w:t xml:space="preserve">5.2.2 </w:t>
      </w:r>
      <w:r w:rsidR="00882CFB">
        <w:rPr>
          <w:rFonts w:hint="eastAsia"/>
        </w:rPr>
        <w:t>对施工现场进行不定期的</w:t>
      </w:r>
      <w:r w:rsidR="00882CFB">
        <w:rPr>
          <w:rFonts w:hint="eastAsia"/>
        </w:rPr>
        <w:t>EHS</w:t>
      </w:r>
      <w:r w:rsidR="00882CFB">
        <w:rPr>
          <w:rFonts w:hint="eastAsia"/>
        </w:rPr>
        <w:t>检查，发现事故隐患并要求及时整改，协调处理施工中</w:t>
      </w:r>
      <w:r w:rsidR="00882CFB">
        <w:rPr>
          <w:rFonts w:hint="eastAsia"/>
        </w:rPr>
        <w:t>EHS</w:t>
      </w:r>
      <w:r w:rsidR="00882CFB">
        <w:rPr>
          <w:rFonts w:hint="eastAsia"/>
        </w:rPr>
        <w:t>相关问题。</w:t>
      </w:r>
    </w:p>
    <w:p w14:paraId="3B563B43" w14:textId="77777777" w:rsidR="00882CFB" w:rsidRDefault="00882CFB" w:rsidP="00C36D2C">
      <w:pPr>
        <w:pStyle w:val="af0"/>
        <w:ind w:firstLine="420"/>
      </w:pPr>
      <w:r>
        <w:t>Irregular EHS inspections of the construction site are carried out to identify potential accident hazards and require prompt rectification, and to coordinate the handling of EHS-related issues during construction.</w:t>
      </w:r>
    </w:p>
    <w:p w14:paraId="6CA07D23" w14:textId="77777777" w:rsidR="008E03F9" w:rsidRDefault="008E03F9" w:rsidP="00C36D2C">
      <w:pPr>
        <w:pStyle w:val="af0"/>
        <w:ind w:firstLine="420"/>
      </w:pPr>
    </w:p>
    <w:p w14:paraId="762C4756" w14:textId="5058DDA0" w:rsidR="00882CFB" w:rsidRDefault="00C36D2C" w:rsidP="00882CFB">
      <w:pPr>
        <w:pStyle w:val="af0"/>
      </w:pPr>
      <w:r>
        <w:rPr>
          <w:rFonts w:hint="eastAsia"/>
        </w:rPr>
        <w:t>5.2.3</w:t>
      </w:r>
      <w:r w:rsidR="00882CFB">
        <w:rPr>
          <w:rFonts w:hint="eastAsia"/>
        </w:rPr>
        <w:t>对相关方的作业活动应进行日常</w:t>
      </w:r>
      <w:r w:rsidR="00882CFB">
        <w:rPr>
          <w:rFonts w:hint="eastAsia"/>
        </w:rPr>
        <w:t>EHS</w:t>
      </w:r>
      <w:r w:rsidR="00882CFB">
        <w:rPr>
          <w:rFonts w:hint="eastAsia"/>
        </w:rPr>
        <w:t>监督和定期检查。</w:t>
      </w:r>
    </w:p>
    <w:p w14:paraId="1BB9B1D2" w14:textId="77777777" w:rsidR="00882CFB" w:rsidRDefault="00882CFB" w:rsidP="00C36D2C">
      <w:pPr>
        <w:pStyle w:val="af0"/>
        <w:ind w:firstLine="420"/>
      </w:pPr>
      <w:r>
        <w:t>Daily EHS supervision and regular inspection of the work activities of the relevant parties should be carried out.</w:t>
      </w:r>
    </w:p>
    <w:p w14:paraId="2D2AACBF" w14:textId="77777777" w:rsidR="008E03F9" w:rsidRDefault="008E03F9" w:rsidP="00C36D2C">
      <w:pPr>
        <w:pStyle w:val="af0"/>
        <w:ind w:firstLine="420"/>
      </w:pPr>
    </w:p>
    <w:p w14:paraId="3DE77744" w14:textId="161808C6" w:rsidR="00882CFB" w:rsidRDefault="00C36D2C" w:rsidP="00882CFB">
      <w:pPr>
        <w:pStyle w:val="af0"/>
      </w:pPr>
      <w:r>
        <w:rPr>
          <w:rFonts w:hint="eastAsia"/>
        </w:rPr>
        <w:t>5.2.4</w:t>
      </w:r>
      <w:r w:rsidR="00882CFB">
        <w:rPr>
          <w:rFonts w:hint="eastAsia"/>
        </w:rPr>
        <w:t>负责对相关方在数据中心内的高风险作业活动许可的审批。</w:t>
      </w:r>
    </w:p>
    <w:p w14:paraId="73D74B75" w14:textId="77777777" w:rsidR="00882CFB" w:rsidRDefault="00882CFB" w:rsidP="00C36D2C">
      <w:pPr>
        <w:pStyle w:val="af0"/>
        <w:ind w:firstLine="420"/>
      </w:pPr>
      <w:r>
        <w:t>Be responsible for the approval of permits for high-risk operation activities of relevant parties within the data center.</w:t>
      </w:r>
    </w:p>
    <w:p w14:paraId="59A17372" w14:textId="630F0D6C" w:rsidR="00882CFB" w:rsidRDefault="00C81997" w:rsidP="000B1B99">
      <w:pPr>
        <w:pStyle w:val="ae"/>
      </w:pPr>
      <w:bookmarkStart w:id="13" w:name="_Toc197419228"/>
      <w:r>
        <w:rPr>
          <w:rFonts w:hint="eastAsia"/>
        </w:rPr>
        <w:t xml:space="preserve">6 </w:t>
      </w:r>
      <w:r w:rsidR="00882CFB">
        <w:rPr>
          <w:rFonts w:hint="eastAsia"/>
        </w:rPr>
        <w:t>程序</w:t>
      </w:r>
      <w:r w:rsidR="00882CFB">
        <w:t>Procedures</w:t>
      </w:r>
      <w:bookmarkEnd w:id="13"/>
    </w:p>
    <w:p w14:paraId="48D7E238" w14:textId="5D5DC015" w:rsidR="00882CFB" w:rsidRDefault="004B29E2" w:rsidP="00882CFB">
      <w:pPr>
        <w:pStyle w:val="af0"/>
      </w:pPr>
      <w:r>
        <w:rPr>
          <w:rFonts w:hint="eastAsia"/>
        </w:rPr>
        <w:t>6.1</w:t>
      </w:r>
      <w:r w:rsidR="00882CFB">
        <w:rPr>
          <w:rFonts w:hint="eastAsia"/>
        </w:rPr>
        <w:t>相关方管理要求</w:t>
      </w:r>
      <w:r w:rsidR="00C81997">
        <w:rPr>
          <w:rFonts w:hint="eastAsia"/>
        </w:rPr>
        <w:t xml:space="preserve">Relevant parties </w:t>
      </w:r>
      <w:r w:rsidR="00882CFB">
        <w:t>management requirements</w:t>
      </w:r>
    </w:p>
    <w:p w14:paraId="1D0E6081" w14:textId="755EBEA6" w:rsidR="00882CFB" w:rsidRDefault="004B29E2" w:rsidP="00882CFB">
      <w:pPr>
        <w:pStyle w:val="af0"/>
      </w:pPr>
      <w:r>
        <w:rPr>
          <w:rFonts w:hint="eastAsia"/>
        </w:rPr>
        <w:t>6.1.1</w:t>
      </w:r>
      <w:r w:rsidR="00882CFB">
        <w:rPr>
          <w:rFonts w:hint="eastAsia"/>
        </w:rPr>
        <w:t>项目部门或接待单位应建立保持《上海</w:t>
      </w:r>
      <w:r w:rsidR="00F02EAE">
        <w:rPr>
          <w:rFonts w:hint="eastAsia"/>
        </w:rPr>
        <w:t>浦江</w:t>
      </w:r>
      <w:r w:rsidR="00882CFB">
        <w:rPr>
          <w:rFonts w:hint="eastAsia"/>
        </w:rPr>
        <w:t>数据中心出入人员</w:t>
      </w:r>
      <w:r w:rsidR="00882CFB">
        <w:rPr>
          <w:rFonts w:hint="eastAsia"/>
        </w:rPr>
        <w:t>/</w:t>
      </w:r>
      <w:r w:rsidR="00882CFB">
        <w:rPr>
          <w:rFonts w:hint="eastAsia"/>
        </w:rPr>
        <w:t>车辆登记表》（附件</w:t>
      </w:r>
      <w:r w:rsidR="00882CFB">
        <w:rPr>
          <w:rFonts w:hint="eastAsia"/>
        </w:rPr>
        <w:t>1</w:t>
      </w:r>
      <w:r w:rsidR="00882CFB">
        <w:rPr>
          <w:rFonts w:hint="eastAsia"/>
        </w:rPr>
        <w:t>），向相关</w:t>
      </w:r>
      <w:proofErr w:type="gramStart"/>
      <w:r w:rsidR="00882CFB">
        <w:rPr>
          <w:rFonts w:hint="eastAsia"/>
        </w:rPr>
        <w:t>方宣传</w:t>
      </w:r>
      <w:proofErr w:type="gramEnd"/>
      <w:r w:rsidR="00882CFB">
        <w:rPr>
          <w:rFonts w:hint="eastAsia"/>
        </w:rPr>
        <w:t>职业健康安全管理方针和相关要求。</w:t>
      </w:r>
    </w:p>
    <w:p w14:paraId="4B98E664" w14:textId="11A420F5" w:rsidR="00882CFB" w:rsidRDefault="00882CFB" w:rsidP="004B29E2">
      <w:pPr>
        <w:pStyle w:val="af0"/>
        <w:ind w:firstLine="420"/>
      </w:pPr>
      <w:r>
        <w:t xml:space="preserve">The project department or the receiving unit should establish and maintain the "Registration Form for People/Vehicles Entering and Leaving SHANGHAI </w:t>
      </w:r>
      <w:r w:rsidR="00F02EAE">
        <w:rPr>
          <w:rFonts w:hint="eastAsia"/>
        </w:rPr>
        <w:t xml:space="preserve">PUJIANG </w:t>
      </w:r>
      <w:r>
        <w:t>Data Center" (Attachment 1</w:t>
      </w:r>
      <w:proofErr w:type="gramStart"/>
      <w:r>
        <w:t>), and</w:t>
      </w:r>
      <w:proofErr w:type="gramEnd"/>
      <w:r>
        <w:t xml:space="preserve"> publicize the occupational health and safety management policy and relevant requirements to the relevant parties.</w:t>
      </w:r>
    </w:p>
    <w:p w14:paraId="4F70FE2C" w14:textId="77777777" w:rsidR="004B29E2" w:rsidRDefault="004B29E2" w:rsidP="00882CFB">
      <w:pPr>
        <w:pStyle w:val="af0"/>
      </w:pPr>
    </w:p>
    <w:p w14:paraId="43CB66A4" w14:textId="2CAEF81B" w:rsidR="00882CFB" w:rsidRDefault="004B29E2" w:rsidP="00882CFB">
      <w:pPr>
        <w:pStyle w:val="af0"/>
      </w:pPr>
      <w:r>
        <w:rPr>
          <w:rFonts w:hint="eastAsia"/>
        </w:rPr>
        <w:t>6.1.2</w:t>
      </w:r>
      <w:r w:rsidR="00882CFB">
        <w:rPr>
          <w:rFonts w:hint="eastAsia"/>
        </w:rPr>
        <w:t>按照《危险源识别及风险评估管理制度》和《环境因素辨识与控制管理制度》的要求，对相关方进行危险源与环境因素识别，将危险源及环境因素控制要求传递到相关方，要求其采取控制措施。</w:t>
      </w:r>
    </w:p>
    <w:p w14:paraId="6D2D7306" w14:textId="77777777" w:rsidR="00882CFB" w:rsidRDefault="00882CFB" w:rsidP="004B29E2">
      <w:pPr>
        <w:pStyle w:val="af0"/>
        <w:ind w:firstLine="420"/>
      </w:pPr>
      <w:r>
        <w:t>In accordance with the requirements of the "Hazard Identification and Risk Assessment Management System" and the "Environmental Factor Identification and Control Management System", identify the hazard sources and environmental factors for the relevant parties, convey the control requirements of the hazard sources and environmental factors to the relevant parties, and require them to take control measures.</w:t>
      </w:r>
    </w:p>
    <w:p w14:paraId="21962772" w14:textId="77777777" w:rsidR="004B29E2" w:rsidRDefault="004B29E2" w:rsidP="00882CFB">
      <w:pPr>
        <w:pStyle w:val="af0"/>
      </w:pPr>
    </w:p>
    <w:p w14:paraId="03A29808" w14:textId="3CD3BA12" w:rsidR="00882CFB" w:rsidRDefault="004B29E2" w:rsidP="00882CFB">
      <w:pPr>
        <w:pStyle w:val="af0"/>
      </w:pPr>
      <w:r>
        <w:rPr>
          <w:rFonts w:hint="eastAsia"/>
        </w:rPr>
        <w:t>6.1.3</w:t>
      </w:r>
      <w:r w:rsidR="00882CFB">
        <w:rPr>
          <w:rFonts w:hint="eastAsia"/>
        </w:rPr>
        <w:t>开展项目协作、租赁、承包或项目建设活动时，应对租赁、承包、建设方的资质、人员素质、管理能力、业绩等方面进行考察，不得将生产经营场所、项目、工程、设备、出租或</w:t>
      </w:r>
      <w:r w:rsidR="00882CFB">
        <w:rPr>
          <w:rFonts w:hint="eastAsia"/>
        </w:rPr>
        <w:lastRenderedPageBreak/>
        <w:t>发包给不具备安全生产条件或相应资质的单位或个人。</w:t>
      </w:r>
    </w:p>
    <w:p w14:paraId="0FAF1F49" w14:textId="77777777" w:rsidR="00882CFB" w:rsidRDefault="00882CFB" w:rsidP="004B29E2">
      <w:pPr>
        <w:pStyle w:val="af0"/>
        <w:ind w:firstLine="420"/>
      </w:pPr>
      <w:r>
        <w:t>When conducting project collaboration, leasing, contracting or project construction activities, the qualifications, personnel quality, management ability and performance of the leasing, contracting and construction parties should be examined, and the production and operation sites, projects, works, equipment should not be leased or contracted to units or individuals that do not have the conditions for safe production or the corresponding qualifications.</w:t>
      </w:r>
    </w:p>
    <w:p w14:paraId="37C710CE" w14:textId="77777777" w:rsidR="004B29E2" w:rsidRDefault="004B29E2" w:rsidP="00882CFB">
      <w:pPr>
        <w:pStyle w:val="af0"/>
      </w:pPr>
    </w:p>
    <w:p w14:paraId="4C4FE5B9" w14:textId="602DDFC2" w:rsidR="00882CFB" w:rsidRDefault="004B29E2" w:rsidP="00882CFB">
      <w:pPr>
        <w:pStyle w:val="af0"/>
      </w:pPr>
      <w:r>
        <w:rPr>
          <w:rFonts w:hint="eastAsia"/>
        </w:rPr>
        <w:t>6.1.4</w:t>
      </w:r>
      <w:r w:rsidR="00882CFB">
        <w:rPr>
          <w:rFonts w:hint="eastAsia"/>
        </w:rPr>
        <w:t>进入上海</w:t>
      </w:r>
      <w:r w:rsidR="00F02EAE">
        <w:rPr>
          <w:rFonts w:hint="eastAsia"/>
        </w:rPr>
        <w:t>浦江</w:t>
      </w:r>
      <w:r w:rsidR="00882CFB">
        <w:rPr>
          <w:rFonts w:hint="eastAsia"/>
        </w:rPr>
        <w:t>数据中心的相关方首先要经过安全教育，由项目责任单位负责对相关方进行安全教育、安全告知等，并建立《相关方</w:t>
      </w:r>
      <w:r w:rsidR="00882CFB">
        <w:rPr>
          <w:rFonts w:hint="eastAsia"/>
        </w:rPr>
        <w:t>EHS</w:t>
      </w:r>
      <w:r w:rsidR="00882CFB">
        <w:rPr>
          <w:rFonts w:hint="eastAsia"/>
        </w:rPr>
        <w:t>培训记录》（附件</w:t>
      </w:r>
      <w:r w:rsidR="00882CFB">
        <w:rPr>
          <w:rFonts w:hint="eastAsia"/>
        </w:rPr>
        <w:t>2</w:t>
      </w:r>
      <w:r w:rsidR="00882CFB">
        <w:rPr>
          <w:rFonts w:hint="eastAsia"/>
        </w:rPr>
        <w:t>），并签订《安全承诺书》（附件</w:t>
      </w:r>
      <w:r w:rsidR="00882CFB">
        <w:rPr>
          <w:rFonts w:hint="eastAsia"/>
        </w:rPr>
        <w:t>3</w:t>
      </w:r>
      <w:r w:rsidR="00882CFB">
        <w:rPr>
          <w:rFonts w:hint="eastAsia"/>
        </w:rPr>
        <w:t>）。</w:t>
      </w:r>
    </w:p>
    <w:p w14:paraId="302CB882" w14:textId="3FF2D56D" w:rsidR="00882CFB" w:rsidRDefault="00882CFB" w:rsidP="004B29E2">
      <w:pPr>
        <w:pStyle w:val="af0"/>
        <w:ind w:firstLine="420"/>
      </w:pPr>
      <w:r>
        <w:t xml:space="preserve">All relevant parties entering the SHANGHAI </w:t>
      </w:r>
      <w:r w:rsidR="00F02EAE">
        <w:rPr>
          <w:rFonts w:hint="eastAsia"/>
        </w:rPr>
        <w:t xml:space="preserve">PUJIANG </w:t>
      </w:r>
      <w:r>
        <w:t>Data Center must first undergo safety education. The project responsibility unit is responsible for providing safety education to the relevant parties, informing them of safety, and establishing the "Relevant Party EHS Training Record" (Attachment 2) and signing the "Safety Commitment Letter" (Attachment 3).</w:t>
      </w:r>
    </w:p>
    <w:p w14:paraId="59436790" w14:textId="77777777" w:rsidR="004B29E2" w:rsidRDefault="004B29E2" w:rsidP="00882CFB">
      <w:pPr>
        <w:pStyle w:val="af0"/>
      </w:pPr>
    </w:p>
    <w:p w14:paraId="3EAF25F3" w14:textId="7C56AF8B" w:rsidR="00882CFB" w:rsidRDefault="004B29E2" w:rsidP="00882CFB">
      <w:pPr>
        <w:pStyle w:val="af0"/>
      </w:pPr>
      <w:r>
        <w:rPr>
          <w:rFonts w:hint="eastAsia"/>
        </w:rPr>
        <w:t>6.1.5</w:t>
      </w:r>
      <w:r w:rsidR="00882CFB">
        <w:rPr>
          <w:rFonts w:hint="eastAsia"/>
        </w:rPr>
        <w:t>进入上海</w:t>
      </w:r>
      <w:r w:rsidR="00F02EAE">
        <w:rPr>
          <w:rFonts w:hint="eastAsia"/>
        </w:rPr>
        <w:t>浦江</w:t>
      </w:r>
      <w:r w:rsidR="00882CFB">
        <w:rPr>
          <w:rFonts w:hint="eastAsia"/>
        </w:rPr>
        <w:t>数据中心后，相关方应遵守安全生产相关法律、法规以及公司各项</w:t>
      </w:r>
      <w:r w:rsidR="00882CFB">
        <w:rPr>
          <w:rFonts w:hint="eastAsia"/>
        </w:rPr>
        <w:t>EHS</w:t>
      </w:r>
      <w:r w:rsidR="00882CFB">
        <w:rPr>
          <w:rFonts w:hint="eastAsia"/>
        </w:rPr>
        <w:t>规章制度，服从现场的</w:t>
      </w:r>
      <w:r w:rsidR="00882CFB">
        <w:rPr>
          <w:rFonts w:hint="eastAsia"/>
        </w:rPr>
        <w:t>EHS</w:t>
      </w:r>
      <w:r w:rsidR="00882CFB">
        <w:rPr>
          <w:rFonts w:hint="eastAsia"/>
        </w:rPr>
        <w:t>管理。对进入同一作业区域的不同相关方，由项目责任单位进行统一管理和协调。</w:t>
      </w:r>
    </w:p>
    <w:p w14:paraId="604FA322" w14:textId="472573A2" w:rsidR="00882CFB" w:rsidRDefault="00882CFB" w:rsidP="004B29E2">
      <w:pPr>
        <w:pStyle w:val="af0"/>
        <w:ind w:firstLine="420"/>
      </w:pPr>
      <w:r>
        <w:t xml:space="preserve">After entering the SHANGHAI </w:t>
      </w:r>
      <w:r w:rsidR="00F02EAE">
        <w:rPr>
          <w:rFonts w:hint="eastAsia"/>
        </w:rPr>
        <w:t xml:space="preserve">PUJIANG </w:t>
      </w:r>
      <w:r>
        <w:t xml:space="preserve">Data Center, the relevant parties shall abide by the laws and regulations related to work safety and the company's various EHS rules and </w:t>
      </w:r>
      <w:proofErr w:type="gramStart"/>
      <w:r>
        <w:t>regulations, and</w:t>
      </w:r>
      <w:proofErr w:type="gramEnd"/>
      <w:r>
        <w:t xml:space="preserve"> submit to the on-site EHS management. Different stakeholders entering the same operation area shall be managed and coordinated uniformly by the project responsibility unit.</w:t>
      </w:r>
    </w:p>
    <w:p w14:paraId="57A8546E" w14:textId="77777777" w:rsidR="001E1089" w:rsidRDefault="001E1089" w:rsidP="004B29E2">
      <w:pPr>
        <w:pStyle w:val="af0"/>
        <w:ind w:firstLine="420"/>
      </w:pPr>
    </w:p>
    <w:p w14:paraId="6A32309B" w14:textId="194574B0" w:rsidR="00882CFB" w:rsidRDefault="004B29E2" w:rsidP="00882CFB">
      <w:pPr>
        <w:pStyle w:val="af0"/>
      </w:pPr>
      <w:r>
        <w:rPr>
          <w:rFonts w:hint="eastAsia"/>
        </w:rPr>
        <w:t>6.1.6</w:t>
      </w:r>
      <w:r w:rsidR="00882CFB">
        <w:rPr>
          <w:rFonts w:hint="eastAsia"/>
        </w:rPr>
        <w:t>签订协作合同时，商务部应与相关方（作业）方签订《相关方安全管理协议》明确双方安全责任，符合相关安全管理要求，有效期不得超过</w:t>
      </w:r>
      <w:r w:rsidR="00882CFB">
        <w:rPr>
          <w:rFonts w:hint="eastAsia"/>
        </w:rPr>
        <w:t>1</w:t>
      </w:r>
      <w:r w:rsidR="00882CFB">
        <w:rPr>
          <w:rFonts w:hint="eastAsia"/>
        </w:rPr>
        <w:t>年，并</w:t>
      </w:r>
      <w:proofErr w:type="gramStart"/>
      <w:r w:rsidR="00882CFB">
        <w:rPr>
          <w:rFonts w:hint="eastAsia"/>
        </w:rPr>
        <w:t>随合同</w:t>
      </w:r>
      <w:proofErr w:type="gramEnd"/>
      <w:r w:rsidR="00882CFB">
        <w:rPr>
          <w:rFonts w:hint="eastAsia"/>
        </w:rPr>
        <w:t>存档保存。</w:t>
      </w:r>
    </w:p>
    <w:p w14:paraId="227FA1AC" w14:textId="2710F51C" w:rsidR="00882CFB" w:rsidRDefault="00882CFB" w:rsidP="004B29E2">
      <w:pPr>
        <w:pStyle w:val="af0"/>
        <w:ind w:firstLine="420"/>
      </w:pPr>
      <w:r>
        <w:t xml:space="preserve">When signing the collaboration contract, the </w:t>
      </w:r>
      <w:r w:rsidR="00411AF6">
        <w:t>Commercial department</w:t>
      </w:r>
      <w:r>
        <w:t xml:space="preserve"> shall sign the "Stakeholder Safety Management Agreement" with the relevant parties (operations) to clarify the safety responsibilities of both parties, comply with the relevant safety management requirements, be valid for no more than one year, and be archived along with the contract.</w:t>
      </w:r>
    </w:p>
    <w:p w14:paraId="1F3C55A2" w14:textId="504A0153" w:rsidR="00882CFB" w:rsidRPr="00AF137D" w:rsidRDefault="00AE65CB" w:rsidP="006A7E45">
      <w:pPr>
        <w:pStyle w:val="ae"/>
        <w:rPr>
          <w:sz w:val="28"/>
          <w:szCs w:val="36"/>
        </w:rPr>
      </w:pPr>
      <w:bookmarkStart w:id="14" w:name="_Toc197419229"/>
      <w:r>
        <w:rPr>
          <w:rFonts w:hint="eastAsia"/>
        </w:rPr>
        <w:t xml:space="preserve">6.2 </w:t>
      </w:r>
      <w:r w:rsidR="00882CFB">
        <w:rPr>
          <w:rFonts w:hint="eastAsia"/>
        </w:rPr>
        <w:t>相关方分类管理</w:t>
      </w:r>
      <w:r w:rsidR="00882CFB" w:rsidRPr="00AF137D">
        <w:rPr>
          <w:sz w:val="28"/>
          <w:szCs w:val="36"/>
        </w:rPr>
        <w:t>Classification management of relevant parties</w:t>
      </w:r>
      <w:bookmarkEnd w:id="14"/>
    </w:p>
    <w:p w14:paraId="73E5F31A" w14:textId="3D441611" w:rsidR="00882CFB" w:rsidRDefault="00411AF6" w:rsidP="00882CFB">
      <w:pPr>
        <w:pStyle w:val="af0"/>
      </w:pPr>
      <w:r>
        <w:rPr>
          <w:rFonts w:hint="eastAsia"/>
        </w:rPr>
        <w:t>6.2.1</w:t>
      </w:r>
      <w:r w:rsidR="00882CFB">
        <w:rPr>
          <w:rFonts w:hint="eastAsia"/>
        </w:rPr>
        <w:t>供方的安全管理</w:t>
      </w:r>
      <w:r w:rsidR="00882CFB">
        <w:t>Supplier safety management</w:t>
      </w:r>
    </w:p>
    <w:p w14:paraId="57AC2D52" w14:textId="7FEEBE9A" w:rsidR="00882CFB" w:rsidRDefault="00411AF6" w:rsidP="00411AF6">
      <w:pPr>
        <w:pStyle w:val="af0"/>
      </w:pPr>
      <w:r>
        <w:rPr>
          <w:rFonts w:hint="eastAsia"/>
        </w:rPr>
        <w:t>6.2.1.1</w:t>
      </w:r>
      <w:r w:rsidR="00882CFB">
        <w:rPr>
          <w:rFonts w:hint="eastAsia"/>
        </w:rPr>
        <w:t>商务部应对提供产品中存在危险源、职业健康安全风险和环境因素的供方（如：提供劳动防护用品、吊索具、施工机具和设备设施等的单位）进行评价，确定其提供的产品和服务是否符合法律法规和其他要求，是否满足职业健康安全要求。项目部门应在相关方作业是对其进行监管。</w:t>
      </w:r>
    </w:p>
    <w:p w14:paraId="03538CD1" w14:textId="74B90827" w:rsidR="00882CFB" w:rsidRDefault="00882CFB" w:rsidP="00AE65CB">
      <w:pPr>
        <w:pStyle w:val="af0"/>
        <w:ind w:firstLine="420"/>
      </w:pPr>
      <w:r>
        <w:t xml:space="preserve">The </w:t>
      </w:r>
      <w:r w:rsidR="00AE65CB">
        <w:rPr>
          <w:rFonts w:hint="eastAsia"/>
        </w:rPr>
        <w:t xml:space="preserve">Commercial department </w:t>
      </w:r>
      <w:r>
        <w:t xml:space="preserve">shall evaluate suppliers whose products contain hazard sources, occupational health and safety risks and environmental factors (such as units </w:t>
      </w:r>
      <w:r>
        <w:lastRenderedPageBreak/>
        <w:t>providing labor protection supplies, slings, construction machinery and equipment facilities, etc.) to determine whether the products and services they provide comply with laws, regulations and other requirements and whether they meet occupational health and safety requirements. The project department shall supervise the relevant party while it is working.</w:t>
      </w:r>
    </w:p>
    <w:p w14:paraId="320E7C00" w14:textId="77777777" w:rsidR="00411AF6" w:rsidRDefault="00411AF6" w:rsidP="00882CFB">
      <w:pPr>
        <w:pStyle w:val="af0"/>
      </w:pPr>
    </w:p>
    <w:p w14:paraId="374DE23A" w14:textId="175BA67B" w:rsidR="00882CFB" w:rsidRDefault="00411AF6" w:rsidP="00882CFB">
      <w:pPr>
        <w:pStyle w:val="af0"/>
      </w:pPr>
      <w:r>
        <w:rPr>
          <w:rFonts w:hint="eastAsia"/>
        </w:rPr>
        <w:t>6.2.1.2</w:t>
      </w:r>
      <w:r w:rsidR="00882CFB">
        <w:rPr>
          <w:rFonts w:hint="eastAsia"/>
        </w:rPr>
        <w:t>商务部负责同供方签订采购、外包、外协合同，项目部门对供方提出有关的环境、职业健康安全要求，协助供方对相关环境因素、危险源和职业健康安全风险进行控制，监督其实施。</w:t>
      </w:r>
    </w:p>
    <w:p w14:paraId="41EC9CAB" w14:textId="73A5645B" w:rsidR="00882CFB" w:rsidRDefault="00882CFB" w:rsidP="00411AF6">
      <w:pPr>
        <w:pStyle w:val="af0"/>
        <w:ind w:firstLine="420"/>
      </w:pPr>
      <w:r>
        <w:t xml:space="preserve">The </w:t>
      </w:r>
      <w:r w:rsidR="00411AF6">
        <w:rPr>
          <w:rFonts w:hint="eastAsia"/>
        </w:rPr>
        <w:t>c</w:t>
      </w:r>
      <w:r w:rsidR="00411AF6">
        <w:t>ommercial department</w:t>
      </w:r>
      <w:r>
        <w:t xml:space="preserve"> is responsible for signing procurement, outsourcing and cooperation contracts with the supplier. The project department puts forward relevant environmental and occupational health and safety requirements to the supplier, assists the supplier in controlling relevant environmental factors, hazards and occupational health and safety risks, and supervises their implementation.</w:t>
      </w:r>
    </w:p>
    <w:p w14:paraId="57053CCA" w14:textId="77777777" w:rsidR="00411AF6" w:rsidRDefault="00411AF6" w:rsidP="00882CFB">
      <w:pPr>
        <w:pStyle w:val="af0"/>
      </w:pPr>
    </w:p>
    <w:p w14:paraId="2D43358C" w14:textId="3612F4D1" w:rsidR="00882CFB" w:rsidRDefault="00411AF6" w:rsidP="00882CFB">
      <w:pPr>
        <w:pStyle w:val="af0"/>
      </w:pPr>
      <w:r>
        <w:rPr>
          <w:rFonts w:hint="eastAsia"/>
        </w:rPr>
        <w:t>6.2.1.3</w:t>
      </w:r>
      <w:r w:rsidR="00882CFB">
        <w:rPr>
          <w:rFonts w:hint="eastAsia"/>
        </w:rPr>
        <w:t>与合格供方签订供货合同或服务合同时，合同中除应有一般的采购信息和标准要求外，必须结合可能存在的风险明确有关安全管理要求的条款，明确双方的安全工作责任，并对进入施工现场的供货活动（如上海</w:t>
      </w:r>
      <w:r w:rsidR="00F02EAE">
        <w:rPr>
          <w:rFonts w:hint="eastAsia"/>
        </w:rPr>
        <w:t>浦江</w:t>
      </w:r>
      <w:r w:rsidR="00882CFB">
        <w:rPr>
          <w:rFonts w:hint="eastAsia"/>
        </w:rPr>
        <w:t>数据中心内物资运输、装卸、搬运等作业活动的安全）进行管理。</w:t>
      </w:r>
    </w:p>
    <w:p w14:paraId="066A0525" w14:textId="3C25B168" w:rsidR="00882CFB" w:rsidRDefault="00882CFB" w:rsidP="00411AF6">
      <w:pPr>
        <w:pStyle w:val="af0"/>
        <w:ind w:firstLine="420"/>
      </w:pPr>
      <w:r>
        <w:t xml:space="preserve">When signing a supply contract or service contract with a qualified supplier, in addition to the general procurement information and standard requirements, the contract must specify the terms related to safety management requirements in combination with possible </w:t>
      </w:r>
      <w:proofErr w:type="gramStart"/>
      <w:r>
        <w:t>risks, and</w:t>
      </w:r>
      <w:proofErr w:type="gramEnd"/>
      <w:r>
        <w:t xml:space="preserve"> clarify the safety work responsibilities of both parties. And manage the supply activities entering the construction site (such as the safety of material transportation, loading and unloading, handling and other operations within the SHANGHAI </w:t>
      </w:r>
      <w:r w:rsidR="00F02EAE">
        <w:rPr>
          <w:rFonts w:hint="eastAsia"/>
        </w:rPr>
        <w:t xml:space="preserve">PUJIANG </w:t>
      </w:r>
      <w:r>
        <w:t>Data center).</w:t>
      </w:r>
    </w:p>
    <w:p w14:paraId="4F4F49CC" w14:textId="77777777" w:rsidR="002D2F16" w:rsidRDefault="002D2F16" w:rsidP="00411AF6">
      <w:pPr>
        <w:pStyle w:val="af0"/>
        <w:ind w:firstLine="420"/>
      </w:pPr>
    </w:p>
    <w:p w14:paraId="2C540248" w14:textId="07BDCEC9" w:rsidR="00882CFB" w:rsidRDefault="00411AF6" w:rsidP="00882CFB">
      <w:pPr>
        <w:pStyle w:val="af0"/>
      </w:pPr>
      <w:r>
        <w:rPr>
          <w:rFonts w:hint="eastAsia"/>
        </w:rPr>
        <w:t>6.2.1.4</w:t>
      </w:r>
      <w:r w:rsidR="00882CFB">
        <w:rPr>
          <w:rFonts w:hint="eastAsia"/>
        </w:rPr>
        <w:t>对供方的选择、采购合同等采购信息、采购产品的验证进行控制，确保产品满足公司职业健康安全要求。</w:t>
      </w:r>
    </w:p>
    <w:p w14:paraId="2DE85395" w14:textId="77777777" w:rsidR="00882CFB" w:rsidRDefault="00882CFB" w:rsidP="00411AF6">
      <w:pPr>
        <w:pStyle w:val="af0"/>
        <w:ind w:firstLine="420"/>
      </w:pPr>
      <w:r>
        <w:t>Control the selection of suppliers, purchase information such as purchase contracts, and the verification of purchased products to ensure that the products meet the company's occupational health and safety requirements.</w:t>
      </w:r>
    </w:p>
    <w:p w14:paraId="3D299843" w14:textId="77777777" w:rsidR="00D4035F" w:rsidRDefault="00D4035F" w:rsidP="00882CFB">
      <w:pPr>
        <w:pStyle w:val="af0"/>
      </w:pPr>
    </w:p>
    <w:p w14:paraId="2AB11E4A" w14:textId="5C261CBE" w:rsidR="00882CFB" w:rsidRDefault="00D4035F" w:rsidP="00882CFB">
      <w:pPr>
        <w:pStyle w:val="af0"/>
      </w:pPr>
      <w:r>
        <w:rPr>
          <w:rFonts w:hint="eastAsia"/>
        </w:rPr>
        <w:t>6.2.2</w:t>
      </w:r>
      <w:r w:rsidR="00882CFB">
        <w:rPr>
          <w:rFonts w:hint="eastAsia"/>
        </w:rPr>
        <w:t>承包单位的安全管理</w:t>
      </w:r>
      <w:r w:rsidR="00882CFB">
        <w:t>Safety management of the contractor</w:t>
      </w:r>
    </w:p>
    <w:p w14:paraId="67E3BD65" w14:textId="0FA82A40" w:rsidR="00882CFB" w:rsidRDefault="00882CFB" w:rsidP="00D4035F">
      <w:pPr>
        <w:pStyle w:val="af0"/>
        <w:ind w:firstLine="420"/>
      </w:pPr>
      <w:r>
        <w:rPr>
          <w:rFonts w:hint="eastAsia"/>
        </w:rPr>
        <w:t>数据中心按照《万国数据二次施工管理规定（第一战区）》管理要求对二次施工承包单位进行</w:t>
      </w:r>
      <w:r>
        <w:rPr>
          <w:rFonts w:hint="eastAsia"/>
        </w:rPr>
        <w:t>EHS</w:t>
      </w:r>
      <w:r>
        <w:rPr>
          <w:rFonts w:hint="eastAsia"/>
        </w:rPr>
        <w:t>管理。</w:t>
      </w:r>
    </w:p>
    <w:p w14:paraId="26E5B498" w14:textId="439B5D89" w:rsidR="00882CFB" w:rsidRDefault="00882CFB" w:rsidP="00D4035F">
      <w:pPr>
        <w:pStyle w:val="af0"/>
        <w:ind w:firstLine="420"/>
      </w:pPr>
      <w:r>
        <w:t>The data center conducts EHS management for the contractor of the secondary construction in accordance with the management requirements of GDS Secondary Construction Management Regulations (First War Zone</w:t>
      </w:r>
      <w:proofErr w:type="gramStart"/>
      <w:r>
        <w:t>) .</w:t>
      </w:r>
      <w:proofErr w:type="gramEnd"/>
    </w:p>
    <w:p w14:paraId="45860B1E" w14:textId="77777777" w:rsidR="00F33F4A" w:rsidRDefault="00F33F4A" w:rsidP="00D4035F">
      <w:pPr>
        <w:pStyle w:val="af0"/>
        <w:ind w:firstLine="420"/>
      </w:pPr>
    </w:p>
    <w:p w14:paraId="291A10AE" w14:textId="64F0604A" w:rsidR="00882CFB" w:rsidRDefault="00D4035F" w:rsidP="00882CFB">
      <w:pPr>
        <w:pStyle w:val="af0"/>
      </w:pPr>
      <w:r>
        <w:rPr>
          <w:rFonts w:hint="eastAsia"/>
        </w:rPr>
        <w:t>6.2.3</w:t>
      </w:r>
      <w:r w:rsidR="00882CFB">
        <w:rPr>
          <w:rFonts w:hint="eastAsia"/>
        </w:rPr>
        <w:t>承租单位的安全管理</w:t>
      </w:r>
      <w:r w:rsidR="00882CFB">
        <w:t>Safety management of the tenant unit</w:t>
      </w:r>
    </w:p>
    <w:p w14:paraId="67FEB003" w14:textId="5EF46D48" w:rsidR="00882CFB" w:rsidRDefault="00D4035F" w:rsidP="00882CFB">
      <w:pPr>
        <w:pStyle w:val="af0"/>
      </w:pPr>
      <w:r>
        <w:rPr>
          <w:rFonts w:hint="eastAsia"/>
        </w:rPr>
        <w:t>6.2.3.1</w:t>
      </w:r>
      <w:r w:rsidR="00882CFB">
        <w:rPr>
          <w:rFonts w:hint="eastAsia"/>
        </w:rPr>
        <w:t>出租单位指出租公司内生产经营项目、场所、设备及交通运输工具等有关活动的单位。</w:t>
      </w:r>
    </w:p>
    <w:p w14:paraId="30B343E6" w14:textId="77777777" w:rsidR="00882CFB" w:rsidRDefault="00882CFB" w:rsidP="00D4035F">
      <w:pPr>
        <w:pStyle w:val="af0"/>
        <w:ind w:firstLine="420"/>
      </w:pPr>
      <w:r>
        <w:t xml:space="preserve">The lessor refers to the units within the leasing company that are engaged in activities </w:t>
      </w:r>
      <w:r>
        <w:lastRenderedPageBreak/>
        <w:t>such as production and business projects, premises, equipment and means of transportation.</w:t>
      </w:r>
    </w:p>
    <w:p w14:paraId="43D58B7D" w14:textId="77777777" w:rsidR="00F33F4A" w:rsidRDefault="00F33F4A" w:rsidP="00D4035F">
      <w:pPr>
        <w:pStyle w:val="af0"/>
        <w:ind w:firstLine="420"/>
      </w:pPr>
    </w:p>
    <w:p w14:paraId="68409C1A" w14:textId="3A154CCF" w:rsidR="00882CFB" w:rsidRDefault="00D4035F" w:rsidP="00882CFB">
      <w:pPr>
        <w:pStyle w:val="af0"/>
      </w:pPr>
      <w:r>
        <w:rPr>
          <w:rFonts w:hint="eastAsia"/>
        </w:rPr>
        <w:t>6.2.3.2</w:t>
      </w:r>
      <w:r w:rsidR="00882CFB">
        <w:rPr>
          <w:rFonts w:hint="eastAsia"/>
        </w:rPr>
        <w:t>承租单位指承租公司内生产经营项目、场所、设备及交通运输工具等有关活动的单位或个人。</w:t>
      </w:r>
    </w:p>
    <w:p w14:paraId="11B19193" w14:textId="77777777" w:rsidR="00882CFB" w:rsidRDefault="00882CFB" w:rsidP="00D4035F">
      <w:pPr>
        <w:pStyle w:val="af0"/>
        <w:ind w:firstLine="420"/>
      </w:pPr>
      <w:r>
        <w:t>The lessee refers to the entity or individual that undertakes the activities related to the production and operation projects, premises, equipment and means of transportation within the leasing company.</w:t>
      </w:r>
    </w:p>
    <w:p w14:paraId="4575273B" w14:textId="77777777" w:rsidR="00F33F4A" w:rsidRDefault="00F33F4A" w:rsidP="00D4035F">
      <w:pPr>
        <w:pStyle w:val="af0"/>
        <w:ind w:firstLine="420"/>
      </w:pPr>
    </w:p>
    <w:p w14:paraId="642A7F1B" w14:textId="5B6F672F" w:rsidR="00882CFB" w:rsidRDefault="00D4035F" w:rsidP="00882CFB">
      <w:pPr>
        <w:pStyle w:val="af0"/>
      </w:pPr>
      <w:r>
        <w:rPr>
          <w:rFonts w:hint="eastAsia"/>
        </w:rPr>
        <w:t>6.2.3.3</w:t>
      </w:r>
      <w:r w:rsidR="00882CFB">
        <w:rPr>
          <w:rFonts w:hint="eastAsia"/>
        </w:rPr>
        <w:t>出租单位应审查承租单位安全生产资质、条件，督促检查承租单位履行安全生产职责。</w:t>
      </w:r>
    </w:p>
    <w:p w14:paraId="4D5B0C52" w14:textId="4A15A08D" w:rsidR="00882CFB" w:rsidRDefault="00882CFB" w:rsidP="00D4035F">
      <w:pPr>
        <w:pStyle w:val="af0"/>
        <w:ind w:firstLine="420"/>
      </w:pPr>
      <w:r>
        <w:t xml:space="preserve">The lessor shall examine the safety production qualifications and conditions of the </w:t>
      </w:r>
      <w:r w:rsidR="00B710FF">
        <w:t>lessee and</w:t>
      </w:r>
      <w:r>
        <w:t xml:space="preserve"> urge the lessee to fulfill its safety production duties.</w:t>
      </w:r>
    </w:p>
    <w:p w14:paraId="4B8C2983" w14:textId="77777777" w:rsidR="00F33F4A" w:rsidRDefault="00F33F4A" w:rsidP="00D4035F">
      <w:pPr>
        <w:pStyle w:val="af0"/>
        <w:ind w:firstLine="420"/>
      </w:pPr>
    </w:p>
    <w:p w14:paraId="38F473A4" w14:textId="5D137BB4" w:rsidR="00882CFB" w:rsidRDefault="00D4035F" w:rsidP="00882CFB">
      <w:pPr>
        <w:pStyle w:val="af0"/>
      </w:pPr>
      <w:r>
        <w:rPr>
          <w:rFonts w:hint="eastAsia"/>
        </w:rPr>
        <w:t>6.2.3.4</w:t>
      </w:r>
      <w:r w:rsidR="00882CFB">
        <w:rPr>
          <w:rFonts w:hint="eastAsia"/>
        </w:rPr>
        <w:t>出租单位应与承租单位签订专门的安全生产管理协议，或者在租赁合同中约定有关的安全生产管理事项。对不具备安全生产条件或者相应资质的，不得出租。出租单位对承租单位定期进行安全检查，发现安全问题的，及时督促整改。</w:t>
      </w:r>
    </w:p>
    <w:p w14:paraId="150529DB" w14:textId="77777777" w:rsidR="00882CFB" w:rsidRDefault="00882CFB" w:rsidP="00D4035F">
      <w:pPr>
        <w:pStyle w:val="af0"/>
        <w:ind w:firstLine="420"/>
      </w:pPr>
      <w:r>
        <w:t>The lessor shall enter into a special safety production management agreement with the lessee, or stipulate relevant safety production management matters in the lease contract. Those who do not have the conditions for safety production or the corresponding qualifications shall not be leased. The lessor shall conduct regular safety checks on the lessee and promptly urge rectification if any safety issues are found.</w:t>
      </w:r>
    </w:p>
    <w:p w14:paraId="2CAAD48C" w14:textId="77777777" w:rsidR="00F33F4A" w:rsidRDefault="00F33F4A" w:rsidP="00D4035F">
      <w:pPr>
        <w:pStyle w:val="af0"/>
        <w:ind w:firstLine="420"/>
      </w:pPr>
    </w:p>
    <w:p w14:paraId="022370C8" w14:textId="42C8FB72" w:rsidR="00882CFB" w:rsidRDefault="00D4035F" w:rsidP="00882CFB">
      <w:pPr>
        <w:pStyle w:val="af0"/>
      </w:pPr>
      <w:r>
        <w:rPr>
          <w:rFonts w:hint="eastAsia"/>
        </w:rPr>
        <w:t>6.2.3.5</w:t>
      </w:r>
      <w:r w:rsidR="00882CFB">
        <w:rPr>
          <w:rFonts w:hint="eastAsia"/>
        </w:rPr>
        <w:t>承租单位与公司签订租赁合同时，必须同时与公司签订《相关方安全管理协议》。采购部门</w:t>
      </w:r>
      <w:r w:rsidR="00882CFB">
        <w:rPr>
          <w:rFonts w:hint="eastAsia"/>
        </w:rPr>
        <w:t>/</w:t>
      </w:r>
      <w:r w:rsidR="00882CFB">
        <w:rPr>
          <w:rFonts w:hint="eastAsia"/>
        </w:rPr>
        <w:t>人员负责与承租单位签订安全管理协议，安全管理协议应明确各自的安全生产管理职责和应当采取的安全措施，发生事故时的安全责任，承租单位应指定专门人员负责安全管理。</w:t>
      </w:r>
    </w:p>
    <w:p w14:paraId="24AA614E" w14:textId="77777777" w:rsidR="00882CFB" w:rsidRDefault="00882CFB" w:rsidP="00D4035F">
      <w:pPr>
        <w:pStyle w:val="af0"/>
        <w:ind w:firstLine="420"/>
      </w:pPr>
      <w:r>
        <w:t>When the lessee signs the lease contract with the company, it must also sign the Relevant Party Safety Management Agreement with the company at the same time. The purchasing department/personnel are responsible for signing a safety management agreement with the lessee. The safety management agreement should specify each party's safety production management responsibilities and the safety measures to be taken, as well as the safety responsibility in case of an accident. The lessee should appoint a specific person to be responsible for safety management.</w:t>
      </w:r>
    </w:p>
    <w:p w14:paraId="205CD959" w14:textId="77777777" w:rsidR="00141977" w:rsidRDefault="00141977" w:rsidP="00D4035F">
      <w:pPr>
        <w:pStyle w:val="af0"/>
        <w:ind w:firstLine="420"/>
      </w:pPr>
    </w:p>
    <w:p w14:paraId="05F49F08" w14:textId="17F5C94C" w:rsidR="00882CFB" w:rsidRDefault="00C007E1" w:rsidP="00882CFB">
      <w:pPr>
        <w:pStyle w:val="af0"/>
      </w:pPr>
      <w:r>
        <w:rPr>
          <w:rFonts w:hint="eastAsia"/>
        </w:rPr>
        <w:t>6.2.4</w:t>
      </w:r>
      <w:r w:rsidR="00882CFB">
        <w:rPr>
          <w:rFonts w:hint="eastAsia"/>
        </w:rPr>
        <w:t>外来人员的安全管理</w:t>
      </w:r>
      <w:r w:rsidR="00882CFB">
        <w:t>Safety management of outsiders</w:t>
      </w:r>
    </w:p>
    <w:p w14:paraId="1485AE8E" w14:textId="5E469580" w:rsidR="00882CFB" w:rsidRDefault="00C007E1" w:rsidP="00882CFB">
      <w:pPr>
        <w:pStyle w:val="af0"/>
      </w:pPr>
      <w:r>
        <w:rPr>
          <w:rFonts w:hint="eastAsia"/>
        </w:rPr>
        <w:t>6.2.4.1</w:t>
      </w:r>
      <w:r w:rsidR="00882CFB">
        <w:rPr>
          <w:rFonts w:hint="eastAsia"/>
        </w:rPr>
        <w:t>外来人员指政府部门、上级管理单位、监测机构等部门单位工作人员；临时用工、实习培训人员、返聘人员、外来参观人员、采购、运输、送货及其他需要进入公司的人员。</w:t>
      </w:r>
    </w:p>
    <w:p w14:paraId="67863D59" w14:textId="77777777" w:rsidR="00882CFB" w:rsidRDefault="00882CFB" w:rsidP="00C007E1">
      <w:pPr>
        <w:pStyle w:val="af0"/>
        <w:ind w:firstLine="420"/>
      </w:pPr>
      <w:r>
        <w:t>Outsiders refer to staff members of government departments, superior management units, monitoring institutions, etc. Temporary workers, trainees, rehired personnel, visitors, purchasers, transporters, delivery personnel and other personnel who need to enter the company.</w:t>
      </w:r>
    </w:p>
    <w:p w14:paraId="4224CDBD" w14:textId="77777777" w:rsidR="00141977" w:rsidRDefault="00141977" w:rsidP="00C007E1">
      <w:pPr>
        <w:pStyle w:val="af0"/>
        <w:ind w:firstLine="420"/>
      </w:pPr>
    </w:p>
    <w:p w14:paraId="23EC6F47" w14:textId="73D986A0" w:rsidR="00882CFB" w:rsidRDefault="00C007E1" w:rsidP="00882CFB">
      <w:pPr>
        <w:pStyle w:val="af0"/>
      </w:pPr>
      <w:r>
        <w:rPr>
          <w:rFonts w:hint="eastAsia"/>
        </w:rPr>
        <w:lastRenderedPageBreak/>
        <w:t>6.2.4.2</w:t>
      </w:r>
      <w:r w:rsidR="00882CFB">
        <w:rPr>
          <w:rFonts w:hint="eastAsia"/>
        </w:rPr>
        <w:t>外来人员进入数据中心，接待部门</w:t>
      </w:r>
      <w:r w:rsidR="00882CFB">
        <w:rPr>
          <w:rFonts w:hint="eastAsia"/>
        </w:rPr>
        <w:t>/</w:t>
      </w:r>
      <w:r w:rsidR="00882CFB">
        <w:rPr>
          <w:rFonts w:hint="eastAsia"/>
        </w:rPr>
        <w:t>人员应进行安全告知，介绍公司安全管理规定、安全注意事项等。实习、返聘人员需进入施工现场作业的，需</w:t>
      </w:r>
      <w:proofErr w:type="gramStart"/>
      <w:r w:rsidR="00882CFB">
        <w:rPr>
          <w:rFonts w:hint="eastAsia"/>
        </w:rPr>
        <w:t>经安全</w:t>
      </w:r>
      <w:proofErr w:type="gramEnd"/>
      <w:r w:rsidR="00882CFB">
        <w:rPr>
          <w:rFonts w:hint="eastAsia"/>
        </w:rPr>
        <w:t>培训并经考核合格后方可进入现场。</w:t>
      </w:r>
    </w:p>
    <w:p w14:paraId="4075B881" w14:textId="77777777" w:rsidR="00882CFB" w:rsidRDefault="00882CFB" w:rsidP="00C007E1">
      <w:pPr>
        <w:pStyle w:val="af0"/>
        <w:ind w:firstLine="420"/>
      </w:pPr>
      <w:r>
        <w:t>When outsiders enter the data center, the receiving department/personnel should provide safety instructions, introducing the company's safety management regulations, safety precautions, etc. Interns and rehired personnel who need to enter the construction site for work must undergo safety training and pass the assessment before entering the site.</w:t>
      </w:r>
    </w:p>
    <w:p w14:paraId="2D1E5E83" w14:textId="77777777" w:rsidR="00141977" w:rsidRDefault="00141977" w:rsidP="00C007E1">
      <w:pPr>
        <w:pStyle w:val="af0"/>
        <w:ind w:firstLine="420"/>
      </w:pPr>
    </w:p>
    <w:p w14:paraId="7F34122A" w14:textId="12CAB20A" w:rsidR="00882CFB" w:rsidRDefault="00C007E1" w:rsidP="00882CFB">
      <w:pPr>
        <w:pStyle w:val="af0"/>
      </w:pPr>
      <w:r>
        <w:rPr>
          <w:rFonts w:hint="eastAsia"/>
        </w:rPr>
        <w:t>6.2.4.3</w:t>
      </w:r>
      <w:r w:rsidR="00882CFB">
        <w:rPr>
          <w:rFonts w:hint="eastAsia"/>
        </w:rPr>
        <w:t>外来单位人员必须严格遵守数据中心各项安全管理规定、规范和安全操作规程，服从现场人员管理，穿戴符合数据中心要求的劳保用品，未经同意，不得随意进入与作业无关的施工区域，不得随意动用现场的设备设施，严禁违章操作，确保生产和人身安全。</w:t>
      </w:r>
    </w:p>
    <w:p w14:paraId="0BA9C547" w14:textId="77777777" w:rsidR="00882CFB" w:rsidRDefault="00882CFB" w:rsidP="00C007E1">
      <w:pPr>
        <w:pStyle w:val="af0"/>
        <w:ind w:firstLine="420"/>
      </w:pPr>
      <w:r>
        <w:t>External personnel must strictly abide by all safety management regulations, norms and safety operation procedures of the data center, obey the management of on-site personnel, wear labor protection equipment that meets the requirements of the data center, enter construction areas unrelated to work without permission, use on-site equipment and facilities at will, and strictly prohibit violation of regulations to ensure production and personal safety.</w:t>
      </w:r>
    </w:p>
    <w:p w14:paraId="49A5BD8C" w14:textId="77777777" w:rsidR="00141977" w:rsidRDefault="00141977" w:rsidP="00C007E1">
      <w:pPr>
        <w:pStyle w:val="af0"/>
        <w:ind w:firstLine="420"/>
      </w:pPr>
    </w:p>
    <w:p w14:paraId="0B01FD8D" w14:textId="597E004D" w:rsidR="00882CFB" w:rsidRDefault="007571D8" w:rsidP="00882CFB">
      <w:pPr>
        <w:pStyle w:val="af0"/>
      </w:pPr>
      <w:r>
        <w:rPr>
          <w:rFonts w:hint="eastAsia"/>
        </w:rPr>
        <w:t>6.2.4.4</w:t>
      </w:r>
      <w:r w:rsidR="00882CFB">
        <w:rPr>
          <w:rFonts w:hint="eastAsia"/>
        </w:rPr>
        <w:t>外来人员应保护现场的安全设施、设备和器材，如消防栓、灭火器材、警示牌、围栏等，对其违章行为而造成的损坏负责。</w:t>
      </w:r>
    </w:p>
    <w:p w14:paraId="6668CC02" w14:textId="77777777" w:rsidR="00882CFB" w:rsidRDefault="00882CFB" w:rsidP="007571D8">
      <w:pPr>
        <w:pStyle w:val="af0"/>
        <w:ind w:firstLine="420"/>
      </w:pPr>
      <w:r>
        <w:t>Outsiders should protect the safety facilities, equipment and apparatus at the site, such as fire hydrants, fire extinguishing equipment, warning signs, fences, etc., and be responsible for the damage caused by their violation.</w:t>
      </w:r>
    </w:p>
    <w:p w14:paraId="1DEF61D8" w14:textId="77777777" w:rsidR="00141977" w:rsidRDefault="00141977" w:rsidP="007571D8">
      <w:pPr>
        <w:pStyle w:val="af0"/>
        <w:ind w:firstLine="420"/>
      </w:pPr>
    </w:p>
    <w:p w14:paraId="5D6754FF" w14:textId="4F6E5390" w:rsidR="00882CFB" w:rsidRDefault="00696881" w:rsidP="00882CFB">
      <w:pPr>
        <w:pStyle w:val="af0"/>
      </w:pPr>
      <w:r>
        <w:rPr>
          <w:rFonts w:hint="eastAsia"/>
        </w:rPr>
        <w:t xml:space="preserve">6.2.4.5 </w:t>
      </w:r>
      <w:r w:rsidR="00882CFB">
        <w:rPr>
          <w:rFonts w:hint="eastAsia"/>
        </w:rPr>
        <w:t>政府部门、上级管理单位、监测机构等部门、单位工作人员和外来参观人员安全管理要求：</w:t>
      </w:r>
    </w:p>
    <w:p w14:paraId="6034A688" w14:textId="77777777" w:rsidR="00882CFB" w:rsidRDefault="00882CFB" w:rsidP="00696881">
      <w:pPr>
        <w:pStyle w:val="af0"/>
        <w:ind w:firstLine="420"/>
      </w:pPr>
      <w:r>
        <w:t>Safety management requirements for staff and visitors from departments and units such as government departments, superior management units, and monitoring institutions:</w:t>
      </w:r>
    </w:p>
    <w:p w14:paraId="5EE59ED3" w14:textId="75E3F0A0" w:rsidR="00882CFB" w:rsidRDefault="00882CFB" w:rsidP="00CD136A">
      <w:pPr>
        <w:pStyle w:val="af0"/>
        <w:numPr>
          <w:ilvl w:val="0"/>
          <w:numId w:val="2"/>
        </w:numPr>
        <w:ind w:left="851"/>
      </w:pPr>
      <w:r>
        <w:rPr>
          <w:rFonts w:hint="eastAsia"/>
        </w:rPr>
        <w:t>政府工作人员、上级单位检查指导工作、外来参访者进入施工现场，应由接口部门负责介绍上海</w:t>
      </w:r>
      <w:r w:rsidR="00AA344B">
        <w:rPr>
          <w:rFonts w:hint="eastAsia"/>
        </w:rPr>
        <w:t>浦江</w:t>
      </w:r>
      <w:r>
        <w:rPr>
          <w:rFonts w:hint="eastAsia"/>
        </w:rPr>
        <w:t>数据中心有关情况和进行安全要求和安全风险告知。</w:t>
      </w:r>
    </w:p>
    <w:p w14:paraId="2A0AE250" w14:textId="20A378B4" w:rsidR="00882CFB" w:rsidRDefault="00882CFB" w:rsidP="00CD136A">
      <w:pPr>
        <w:pStyle w:val="af0"/>
        <w:ind w:left="851"/>
      </w:pPr>
      <w:r>
        <w:t xml:space="preserve">When government staff, superior units inspect and guide the work, and visitors from outside enter the construction site, the interface department shall be responsible for introducing the relevant situation of SHANGHAI </w:t>
      </w:r>
      <w:r w:rsidR="00AA344B">
        <w:rPr>
          <w:rFonts w:hint="eastAsia"/>
        </w:rPr>
        <w:t xml:space="preserve">PUJIANG </w:t>
      </w:r>
      <w:r>
        <w:t>Data Center and informing them of the safety requirements and safety risks.</w:t>
      </w:r>
    </w:p>
    <w:p w14:paraId="7E98F2D9" w14:textId="3956986F" w:rsidR="00882CFB" w:rsidRDefault="00882CFB" w:rsidP="00CD136A">
      <w:pPr>
        <w:pStyle w:val="af0"/>
        <w:numPr>
          <w:ilvl w:val="0"/>
          <w:numId w:val="2"/>
        </w:numPr>
        <w:ind w:left="851"/>
      </w:pPr>
      <w:r>
        <w:rPr>
          <w:rFonts w:hint="eastAsia"/>
        </w:rPr>
        <w:t>对政府工作人员、上级单位人员和外来参访者提供满足现场必须的劳动防护用品，并专人陪同进入作业现场，监督劳动防护用品的穿戴情况。</w:t>
      </w:r>
    </w:p>
    <w:p w14:paraId="4CA95C3A" w14:textId="77777777" w:rsidR="00882CFB" w:rsidRDefault="00882CFB" w:rsidP="00CD136A">
      <w:pPr>
        <w:pStyle w:val="af0"/>
        <w:ind w:left="851"/>
      </w:pPr>
      <w:r>
        <w:t>Government staff, personnel from superior units and visitors should be provided with labor protection equipment necessary for the site, accompanied by a dedicated person into the work site, and the wearing of labor protection equipment should be supervised.</w:t>
      </w:r>
    </w:p>
    <w:p w14:paraId="1843FE68" w14:textId="100DA568" w:rsidR="00882CFB" w:rsidRDefault="00882CFB" w:rsidP="00CD136A">
      <w:pPr>
        <w:pStyle w:val="af0"/>
        <w:numPr>
          <w:ilvl w:val="0"/>
          <w:numId w:val="2"/>
        </w:numPr>
        <w:ind w:left="851"/>
      </w:pPr>
      <w:r>
        <w:rPr>
          <w:rFonts w:hint="eastAsia"/>
        </w:rPr>
        <w:t>参观人员应在接待人员带领下进行参观，不得单独行动。严禁动手操作任何设备；不得在危险作业场所或危险区域逗留。</w:t>
      </w:r>
    </w:p>
    <w:p w14:paraId="03838D63" w14:textId="77777777" w:rsidR="00882CFB" w:rsidRDefault="00882CFB" w:rsidP="00CD136A">
      <w:pPr>
        <w:pStyle w:val="af0"/>
        <w:ind w:left="851"/>
      </w:pPr>
      <w:r>
        <w:lastRenderedPageBreak/>
        <w:t>Visitors should visit under the guidance of the reception staff and must not act alone. No hands-on operation of any equipment is allowed; Do not linger in dangerous work sites or dangerous areas.</w:t>
      </w:r>
    </w:p>
    <w:p w14:paraId="22C24085" w14:textId="77777777" w:rsidR="0025220D" w:rsidRDefault="0025220D" w:rsidP="007571D8">
      <w:pPr>
        <w:pStyle w:val="af0"/>
        <w:ind w:firstLine="360"/>
      </w:pPr>
    </w:p>
    <w:p w14:paraId="20416A6E" w14:textId="28A879CB" w:rsidR="00882CFB" w:rsidRDefault="00882CFB" w:rsidP="00882CFB">
      <w:pPr>
        <w:pStyle w:val="af0"/>
        <w:numPr>
          <w:ilvl w:val="2"/>
          <w:numId w:val="3"/>
        </w:numPr>
      </w:pPr>
      <w:r>
        <w:rPr>
          <w:rFonts w:hint="eastAsia"/>
        </w:rPr>
        <w:t>临时用工、实习人员、返聘人员等安全管理</w:t>
      </w:r>
      <w:r>
        <w:t>Safety management of temporary workers, interns, rehired personnel</w:t>
      </w:r>
    </w:p>
    <w:p w14:paraId="089CC2D3" w14:textId="75A24725" w:rsidR="00882CFB" w:rsidRDefault="00696881" w:rsidP="00696881">
      <w:pPr>
        <w:pStyle w:val="af0"/>
      </w:pPr>
      <w:r>
        <w:rPr>
          <w:rFonts w:hint="eastAsia"/>
        </w:rPr>
        <w:t>6.2.5.1</w:t>
      </w:r>
      <w:r w:rsidR="00882CFB">
        <w:rPr>
          <w:rFonts w:hint="eastAsia"/>
        </w:rPr>
        <w:t>临时用工、返聘人员等必须由上海</w:t>
      </w:r>
      <w:r w:rsidR="00F02EAE">
        <w:rPr>
          <w:rFonts w:hint="eastAsia"/>
        </w:rPr>
        <w:t>浦江</w:t>
      </w:r>
      <w:r w:rsidR="00882CFB">
        <w:rPr>
          <w:rFonts w:hint="eastAsia"/>
        </w:rPr>
        <w:t>数据中心人力资源部门统一聘用，任何单位和部门不得擅自聘请。</w:t>
      </w:r>
    </w:p>
    <w:p w14:paraId="00EAC95C" w14:textId="5B00014B" w:rsidR="00882CFB" w:rsidRDefault="00882CFB" w:rsidP="00CD136A">
      <w:pPr>
        <w:pStyle w:val="af0"/>
        <w:ind w:firstLine="420"/>
      </w:pPr>
      <w:r>
        <w:t xml:space="preserve">Temporary workers, rehired personnel, etc. must be uniformly hired by the human resources department of SHANGHAI </w:t>
      </w:r>
      <w:r w:rsidR="00F02EAE">
        <w:rPr>
          <w:rFonts w:hint="eastAsia"/>
        </w:rPr>
        <w:t xml:space="preserve">PUJIANG </w:t>
      </w:r>
      <w:r>
        <w:t>Data Center. No unit or department may hire them without authorization.</w:t>
      </w:r>
    </w:p>
    <w:p w14:paraId="76D634C9" w14:textId="77777777" w:rsidR="00AF137D" w:rsidRDefault="00AF137D" w:rsidP="00CD136A">
      <w:pPr>
        <w:pStyle w:val="af0"/>
        <w:ind w:firstLine="420"/>
      </w:pPr>
    </w:p>
    <w:p w14:paraId="4A3B8472" w14:textId="4DAB6B29" w:rsidR="00882CFB" w:rsidRDefault="007571D8" w:rsidP="007571D8">
      <w:pPr>
        <w:pStyle w:val="af0"/>
      </w:pPr>
      <w:r>
        <w:rPr>
          <w:rFonts w:hint="eastAsia"/>
        </w:rPr>
        <w:t>6.2.5</w:t>
      </w:r>
      <w:r w:rsidR="007D1546">
        <w:rPr>
          <w:rFonts w:hint="eastAsia"/>
        </w:rPr>
        <w:t>.2</w:t>
      </w:r>
      <w:r w:rsidR="00882CFB">
        <w:rPr>
          <w:rFonts w:hint="eastAsia"/>
        </w:rPr>
        <w:t>对临时用工、返聘人员、实习人员等应按《</w:t>
      </w:r>
      <w:r w:rsidR="00882CFB">
        <w:rPr>
          <w:rFonts w:hint="eastAsia"/>
        </w:rPr>
        <w:t>EHS</w:t>
      </w:r>
      <w:r w:rsidR="00882CFB">
        <w:rPr>
          <w:rFonts w:hint="eastAsia"/>
        </w:rPr>
        <w:t>培训管理制度》进行安全教育，视同本单位职工进行安全管理。实习人员实习期间不准独立操作，必须严格遵守公司各项安全管理制度和操作规程。</w:t>
      </w:r>
    </w:p>
    <w:p w14:paraId="6854E1D4" w14:textId="77777777" w:rsidR="00882CFB" w:rsidRDefault="00882CFB" w:rsidP="007571D8">
      <w:pPr>
        <w:pStyle w:val="af0"/>
        <w:ind w:firstLine="420"/>
      </w:pPr>
      <w:r>
        <w:t>For temporary workers, rehired personnel, interns, etc., safety education should be provided in accordance with the EHS Training Management system, and they should be managed as if they were employees of the unit. Interns are not allowed to operate independently during the internship period. They must strictly abide by the company's various safety management systems and operating procedures.</w:t>
      </w:r>
    </w:p>
    <w:p w14:paraId="45C411D6" w14:textId="77777777" w:rsidR="00CD136A" w:rsidRDefault="00CD136A" w:rsidP="007571D8">
      <w:pPr>
        <w:pStyle w:val="af0"/>
        <w:ind w:firstLine="420"/>
      </w:pPr>
    </w:p>
    <w:p w14:paraId="1B687435" w14:textId="1CEB2479" w:rsidR="00882CFB" w:rsidRDefault="007571D8" w:rsidP="00882CFB">
      <w:pPr>
        <w:pStyle w:val="af0"/>
      </w:pPr>
      <w:r>
        <w:rPr>
          <w:rFonts w:hint="eastAsia"/>
        </w:rPr>
        <w:t>6.2.5.</w:t>
      </w:r>
      <w:r w:rsidR="00225155">
        <w:rPr>
          <w:rFonts w:hint="eastAsia"/>
        </w:rPr>
        <w:t>3</w:t>
      </w:r>
      <w:r w:rsidR="00882CFB">
        <w:rPr>
          <w:rFonts w:hint="eastAsia"/>
        </w:rPr>
        <w:t>聘用从事特种作业的，必须持有有效的特种作业安全操作证，否则不准上岗。</w:t>
      </w:r>
    </w:p>
    <w:p w14:paraId="113EE834" w14:textId="77777777" w:rsidR="00882CFB" w:rsidRDefault="00882CFB" w:rsidP="007571D8">
      <w:pPr>
        <w:pStyle w:val="af0"/>
        <w:ind w:firstLine="420"/>
      </w:pPr>
      <w:r>
        <w:t>Those hired for special operations must hold a valid special operations safety operation certificate; otherwise, they are not allowed to work.</w:t>
      </w:r>
    </w:p>
    <w:p w14:paraId="0B893C2B" w14:textId="77777777" w:rsidR="00484038" w:rsidRDefault="00484038" w:rsidP="007571D8">
      <w:pPr>
        <w:pStyle w:val="af0"/>
        <w:ind w:firstLine="420"/>
      </w:pPr>
    </w:p>
    <w:p w14:paraId="105CF0C8" w14:textId="44E052D0" w:rsidR="00882CFB" w:rsidRDefault="007571D8" w:rsidP="00882CFB">
      <w:pPr>
        <w:pStyle w:val="af0"/>
      </w:pPr>
      <w:r>
        <w:rPr>
          <w:rFonts w:hint="eastAsia"/>
        </w:rPr>
        <w:t>6.2.</w:t>
      </w:r>
      <w:r w:rsidR="00225155">
        <w:rPr>
          <w:rFonts w:hint="eastAsia"/>
        </w:rPr>
        <w:t>6</w:t>
      </w:r>
      <w:r w:rsidR="00882CFB">
        <w:rPr>
          <w:rFonts w:hint="eastAsia"/>
        </w:rPr>
        <w:t>其他人员安全管理</w:t>
      </w:r>
      <w:r w:rsidR="00882CFB">
        <w:t>Other personnel safety management</w:t>
      </w:r>
    </w:p>
    <w:p w14:paraId="588DD46A" w14:textId="2027A675" w:rsidR="00882CFB" w:rsidRDefault="00484038" w:rsidP="00882CFB">
      <w:pPr>
        <w:pStyle w:val="af0"/>
      </w:pPr>
      <w:r>
        <w:rPr>
          <w:rFonts w:hint="eastAsia"/>
        </w:rPr>
        <w:t>6.2.6.1</w:t>
      </w:r>
      <w:r w:rsidR="00882CFB">
        <w:rPr>
          <w:rFonts w:hint="eastAsia"/>
        </w:rPr>
        <w:t>采购、运输、送货及其他需要进入上海</w:t>
      </w:r>
      <w:r w:rsidR="00F02EAE">
        <w:rPr>
          <w:rFonts w:hint="eastAsia"/>
        </w:rPr>
        <w:t>浦江</w:t>
      </w:r>
      <w:r w:rsidR="00882CFB">
        <w:rPr>
          <w:rFonts w:hint="eastAsia"/>
        </w:rPr>
        <w:t>数据中心的人员，必须有上海</w:t>
      </w:r>
      <w:r w:rsidR="00F02EAE">
        <w:rPr>
          <w:rFonts w:hint="eastAsia"/>
        </w:rPr>
        <w:t>浦江</w:t>
      </w:r>
      <w:r w:rsidR="00882CFB">
        <w:rPr>
          <w:rFonts w:hint="eastAsia"/>
        </w:rPr>
        <w:t>数据中心业务联系部门人员带领，并进行安全告知，严禁带领到危险场所活动。</w:t>
      </w:r>
    </w:p>
    <w:p w14:paraId="541AC358" w14:textId="6DD614C4" w:rsidR="00882CFB" w:rsidRDefault="00882CFB" w:rsidP="00696881">
      <w:pPr>
        <w:pStyle w:val="af0"/>
        <w:ind w:firstLine="420"/>
      </w:pPr>
      <w:r>
        <w:t xml:space="preserve">Procurement, transportation, delivery and other personnel who need to enter the SHANGHAI </w:t>
      </w:r>
      <w:r w:rsidR="00F02EAE">
        <w:rPr>
          <w:rFonts w:hint="eastAsia"/>
        </w:rPr>
        <w:t xml:space="preserve">PUJIANG </w:t>
      </w:r>
      <w:r>
        <w:t xml:space="preserve">Data Center must be led by personnel from the business contact department of the SHANGHAI </w:t>
      </w:r>
      <w:r w:rsidR="00F02EAE">
        <w:rPr>
          <w:rFonts w:hint="eastAsia"/>
        </w:rPr>
        <w:t xml:space="preserve">PUJIANG </w:t>
      </w:r>
      <w:r>
        <w:t>Data Center and be informed of safety. It is strictly prohibited to lead them to dangerous areas.</w:t>
      </w:r>
    </w:p>
    <w:p w14:paraId="5E3C0220" w14:textId="77777777" w:rsidR="00CD136A" w:rsidRDefault="00CD136A" w:rsidP="00696881">
      <w:pPr>
        <w:pStyle w:val="af0"/>
        <w:ind w:firstLine="420"/>
      </w:pPr>
    </w:p>
    <w:p w14:paraId="21C4E2D5" w14:textId="6406561E" w:rsidR="00882CFB" w:rsidRDefault="00696881" w:rsidP="00882CFB">
      <w:pPr>
        <w:pStyle w:val="af0"/>
      </w:pPr>
      <w:r>
        <w:rPr>
          <w:rFonts w:hint="eastAsia"/>
        </w:rPr>
        <w:t>6.2.</w:t>
      </w:r>
      <w:r w:rsidR="00225155">
        <w:rPr>
          <w:rFonts w:hint="eastAsia"/>
        </w:rPr>
        <w:t>6.</w:t>
      </w:r>
      <w:r w:rsidR="00EC5F9E">
        <w:rPr>
          <w:rFonts w:hint="eastAsia"/>
        </w:rPr>
        <w:t>2</w:t>
      </w:r>
      <w:r w:rsidR="00882CFB">
        <w:rPr>
          <w:rFonts w:hint="eastAsia"/>
        </w:rPr>
        <w:t>安全告知主要包括：作业过程或工程的相关危险源、环境风险、主要风险和预防控制措施、安全注意事项等，作业前填写安全交底记录（详见附件</w:t>
      </w:r>
      <w:r w:rsidR="00882CFB">
        <w:rPr>
          <w:rFonts w:hint="eastAsia"/>
        </w:rPr>
        <w:t>4</w:t>
      </w:r>
      <w:r w:rsidR="00882CFB">
        <w:rPr>
          <w:rFonts w:hint="eastAsia"/>
        </w:rPr>
        <w:t>）。</w:t>
      </w:r>
    </w:p>
    <w:p w14:paraId="193ED362" w14:textId="77777777" w:rsidR="00882CFB" w:rsidRDefault="00882CFB" w:rsidP="00696881">
      <w:pPr>
        <w:pStyle w:val="af0"/>
        <w:ind w:firstLine="420"/>
      </w:pPr>
      <w:r>
        <w:t xml:space="preserve">The safety notification mainly </w:t>
      </w:r>
      <w:proofErr w:type="gramStart"/>
      <w:r>
        <w:t>includes:</w:t>
      </w:r>
      <w:proofErr w:type="gramEnd"/>
      <w:r>
        <w:t xml:space="preserve"> relevant hazard sources of the operation process or project, environmental risks, major risks and preventive control measures, safety precautions, etc. The safety briefing record should be filled out before the operation (see Attachment 4).</w:t>
      </w:r>
    </w:p>
    <w:p w14:paraId="2650CD1F" w14:textId="7E4939B7" w:rsidR="00882CFB" w:rsidRPr="00AF137D" w:rsidRDefault="00F914F5" w:rsidP="00F914F5">
      <w:pPr>
        <w:pStyle w:val="ae"/>
        <w:rPr>
          <w:sz w:val="28"/>
          <w:szCs w:val="36"/>
        </w:rPr>
      </w:pPr>
      <w:bookmarkStart w:id="15" w:name="_Toc197419230"/>
      <w:r>
        <w:rPr>
          <w:rFonts w:hint="eastAsia"/>
        </w:rPr>
        <w:t>6.3</w:t>
      </w:r>
      <w:r w:rsidR="00882CFB">
        <w:rPr>
          <w:rFonts w:hint="eastAsia"/>
        </w:rPr>
        <w:t>相关方监督检查</w:t>
      </w:r>
      <w:r w:rsidR="00882CFB" w:rsidRPr="00AF137D">
        <w:rPr>
          <w:sz w:val="28"/>
          <w:szCs w:val="36"/>
        </w:rPr>
        <w:t>Supervision and inspection by the relevant parties</w:t>
      </w:r>
      <w:bookmarkEnd w:id="15"/>
    </w:p>
    <w:p w14:paraId="04D9D7A9" w14:textId="31D468D4" w:rsidR="00882CFB" w:rsidRDefault="00F914F5" w:rsidP="00882CFB">
      <w:pPr>
        <w:pStyle w:val="af0"/>
      </w:pPr>
      <w:r>
        <w:rPr>
          <w:rFonts w:hint="eastAsia"/>
        </w:rPr>
        <w:t xml:space="preserve">6.3.1 </w:t>
      </w:r>
      <w:r w:rsidR="00882CFB">
        <w:rPr>
          <w:rFonts w:hint="eastAsia"/>
        </w:rPr>
        <w:t>在检查中发现相关方不遵守上海</w:t>
      </w:r>
      <w:r w:rsidR="00F02EAE">
        <w:rPr>
          <w:rFonts w:hint="eastAsia"/>
        </w:rPr>
        <w:t>浦江</w:t>
      </w:r>
      <w:r w:rsidR="00882CFB">
        <w:rPr>
          <w:rFonts w:hint="eastAsia"/>
        </w:rPr>
        <w:t>数据中心</w:t>
      </w:r>
      <w:r w:rsidR="00882CFB">
        <w:rPr>
          <w:rFonts w:hint="eastAsia"/>
        </w:rPr>
        <w:t>EHS</w:t>
      </w:r>
      <w:r w:rsidR="00882CFB">
        <w:rPr>
          <w:rFonts w:hint="eastAsia"/>
        </w:rPr>
        <w:t>管理规定和危及上海</w:t>
      </w:r>
      <w:r w:rsidR="00F02EAE">
        <w:rPr>
          <w:rFonts w:hint="eastAsia"/>
        </w:rPr>
        <w:t>浦江</w:t>
      </w:r>
      <w:r w:rsidR="00882CFB">
        <w:rPr>
          <w:rFonts w:hint="eastAsia"/>
        </w:rPr>
        <w:t>数据中心</w:t>
      </w:r>
      <w:r w:rsidR="00882CFB">
        <w:rPr>
          <w:rFonts w:hint="eastAsia"/>
        </w:rPr>
        <w:lastRenderedPageBreak/>
        <w:t>安全生产和环境污染的事故隐患，要求相关方立即整改，并依据有关规定和安全管理协议对相关方进行处理，造成严重后果或损失的，上海</w:t>
      </w:r>
      <w:r w:rsidR="00F02EAE">
        <w:rPr>
          <w:rFonts w:hint="eastAsia"/>
        </w:rPr>
        <w:t>浦江</w:t>
      </w:r>
      <w:r w:rsidR="00882CFB">
        <w:rPr>
          <w:rFonts w:hint="eastAsia"/>
        </w:rPr>
        <w:t>数据中心依法向相关方进行索赔。</w:t>
      </w:r>
    </w:p>
    <w:p w14:paraId="3433271E" w14:textId="740012D0" w:rsidR="00882CFB" w:rsidRDefault="00882CFB" w:rsidP="00F914F5">
      <w:pPr>
        <w:pStyle w:val="af0"/>
        <w:ind w:firstLine="420"/>
      </w:pPr>
      <w:r>
        <w:t xml:space="preserve">During the inspection, it is found that the relevant party fails to comply with the EHS management regulations of SHANGHAI </w:t>
      </w:r>
      <w:r w:rsidR="00F02EAE">
        <w:rPr>
          <w:rFonts w:hint="eastAsia"/>
        </w:rPr>
        <w:t xml:space="preserve">PUJIANG </w:t>
      </w:r>
      <w:r>
        <w:t xml:space="preserve">Data Center and poses an accident hazard that endangers the safety production and environmental pollution of SHANGHAI </w:t>
      </w:r>
      <w:r w:rsidR="00F02EAE">
        <w:rPr>
          <w:rFonts w:hint="eastAsia"/>
        </w:rPr>
        <w:t xml:space="preserve">PUJIANG </w:t>
      </w:r>
      <w:r>
        <w:t xml:space="preserve">Data Center. The relevant party is required to rectify immediately and be dealt with in accordance with the relevant regulations and the safety management agreement. If serious consequences or losses are caused, SHANGHAI </w:t>
      </w:r>
      <w:r w:rsidR="00F02EAE">
        <w:rPr>
          <w:rFonts w:hint="eastAsia"/>
        </w:rPr>
        <w:t xml:space="preserve">PUJIANG </w:t>
      </w:r>
      <w:r>
        <w:t>Data Center shall claim compensation from the relevant party in accordance with the law.</w:t>
      </w:r>
    </w:p>
    <w:p w14:paraId="579D29E7" w14:textId="77777777" w:rsidR="00CD136A" w:rsidRDefault="00CD136A" w:rsidP="00F914F5">
      <w:pPr>
        <w:pStyle w:val="af0"/>
        <w:ind w:firstLine="420"/>
      </w:pPr>
    </w:p>
    <w:p w14:paraId="297070A2" w14:textId="7C33CF4A" w:rsidR="00882CFB" w:rsidRDefault="00F914F5" w:rsidP="00882CFB">
      <w:pPr>
        <w:pStyle w:val="af0"/>
      </w:pPr>
      <w:r>
        <w:rPr>
          <w:rFonts w:hint="eastAsia"/>
        </w:rPr>
        <w:t>6.3.2</w:t>
      </w:r>
      <w:r>
        <w:tab/>
      </w:r>
      <w:r w:rsidR="00882CFB">
        <w:rPr>
          <w:rFonts w:hint="eastAsia"/>
        </w:rPr>
        <w:t>相关方对检查的问题拒不整改或整改不到位的，上海</w:t>
      </w:r>
      <w:r w:rsidR="00F02EAE">
        <w:rPr>
          <w:rFonts w:hint="eastAsia"/>
        </w:rPr>
        <w:t>浦江</w:t>
      </w:r>
      <w:r w:rsidR="00882CFB">
        <w:rPr>
          <w:rFonts w:hint="eastAsia"/>
        </w:rPr>
        <w:t>数据中心有权停止其施工，待整改完毕经检查部门验收合格后，方可继续施工。</w:t>
      </w:r>
    </w:p>
    <w:p w14:paraId="599DBC4F" w14:textId="7CC6E8C4" w:rsidR="00882CFB" w:rsidRDefault="00882CFB" w:rsidP="00F914F5">
      <w:pPr>
        <w:pStyle w:val="af0"/>
        <w:ind w:firstLine="420"/>
      </w:pPr>
      <w:r>
        <w:t xml:space="preserve">If the relevant parties refuse to rectify the problems identified during the inspection or fail to rectify them properly, SHANGHAI </w:t>
      </w:r>
      <w:r w:rsidR="00F02EAE">
        <w:rPr>
          <w:rFonts w:hint="eastAsia"/>
        </w:rPr>
        <w:t xml:space="preserve">PUJIANG </w:t>
      </w:r>
      <w:r>
        <w:t>Data Center reserves the right to suspend their construction. Construction can only resume after the rectification is completed and the inspection department passes the acceptance inspection.</w:t>
      </w:r>
    </w:p>
    <w:p w14:paraId="6FAB10EC" w14:textId="77777777" w:rsidR="00CD136A" w:rsidRDefault="00CD136A" w:rsidP="00F914F5">
      <w:pPr>
        <w:pStyle w:val="af0"/>
        <w:ind w:firstLine="420"/>
      </w:pPr>
    </w:p>
    <w:p w14:paraId="134E0B27" w14:textId="58531EF5" w:rsidR="00882CFB" w:rsidRDefault="00F914F5" w:rsidP="00882CFB">
      <w:pPr>
        <w:pStyle w:val="af0"/>
      </w:pPr>
      <w:r>
        <w:rPr>
          <w:rFonts w:hint="eastAsia"/>
        </w:rPr>
        <w:t xml:space="preserve">6.3.3 </w:t>
      </w:r>
      <w:r w:rsidR="00882CFB">
        <w:rPr>
          <w:rFonts w:hint="eastAsia"/>
        </w:rPr>
        <w:t>发包（出租）单位发包或者出租给不具备安全生产条件或者相应资质的相关方，或者未与相关方签订安全生产管理协议、约定安全生产管理事项，要求发包（出租）单位按照整改要求进行整改；如以上述原因发生生产安全事故的，发包（出租）单位需承担主要责任，相关方承担连带赔偿责任。</w:t>
      </w:r>
    </w:p>
    <w:p w14:paraId="340E9296" w14:textId="77777777" w:rsidR="00882CFB" w:rsidRDefault="00882CFB" w:rsidP="00F914F5">
      <w:pPr>
        <w:pStyle w:val="af0"/>
        <w:ind w:firstLine="420"/>
      </w:pPr>
      <w:r>
        <w:t>The subcontractor (lessor) subcontracts or leases to a relevant party that does not have the safety production conditions or the corresponding qualifications, or fails to sign a safety production management agreement or stipulate safety production management matters with the relevant party, and requires the subcontractor (lessor) to rectify in accordance with the rectification requirements; If a production safety accident occurs due to the above reasons, the contracting (leasing) entity shall bear the main responsibility and the relevant parties shall bear joint and several liability for compensation.</w:t>
      </w:r>
    </w:p>
    <w:p w14:paraId="44DE11D6" w14:textId="47E7409D" w:rsidR="00882CFB" w:rsidRDefault="00B06F68" w:rsidP="00B06F68">
      <w:pPr>
        <w:pStyle w:val="ae"/>
      </w:pPr>
      <w:bookmarkStart w:id="16" w:name="_Toc197419231"/>
      <w:r>
        <w:rPr>
          <w:rFonts w:hint="eastAsia"/>
        </w:rPr>
        <w:t xml:space="preserve">7 </w:t>
      </w:r>
      <w:r w:rsidR="00882CFB">
        <w:rPr>
          <w:rFonts w:hint="eastAsia"/>
        </w:rPr>
        <w:t>附件</w:t>
      </w:r>
      <w:r w:rsidR="00882CFB">
        <w:t>Attachment</w:t>
      </w:r>
      <w:r>
        <w:rPr>
          <w:rFonts w:hint="eastAsia"/>
        </w:rPr>
        <w:t>s</w:t>
      </w:r>
      <w:bookmarkEnd w:id="16"/>
    </w:p>
    <w:p w14:paraId="57B50F84" w14:textId="2429D2F3" w:rsidR="00882CFB" w:rsidRDefault="00083699" w:rsidP="006253D5">
      <w:pPr>
        <w:pStyle w:val="af0"/>
        <w:numPr>
          <w:ilvl w:val="0"/>
          <w:numId w:val="5"/>
        </w:numPr>
      </w:pPr>
      <w:r>
        <w:rPr>
          <w:rFonts w:hint="eastAsia"/>
        </w:rPr>
        <w:t>IF-</w:t>
      </w:r>
      <w:r w:rsidR="001F1E0C">
        <w:rPr>
          <w:rFonts w:hint="eastAsia"/>
        </w:rPr>
        <w:t>PJ-EHS</w:t>
      </w:r>
      <w:r>
        <w:rPr>
          <w:rFonts w:hint="eastAsia"/>
        </w:rPr>
        <w:t>-</w:t>
      </w:r>
      <w:r w:rsidR="00AE4E08">
        <w:rPr>
          <w:rFonts w:hint="eastAsia"/>
        </w:rPr>
        <w:t>14</w:t>
      </w:r>
      <w:r>
        <w:rPr>
          <w:rFonts w:hint="eastAsia"/>
        </w:rPr>
        <w:t>01:</w:t>
      </w:r>
      <w:r w:rsidR="00882CFB">
        <w:rPr>
          <w:rFonts w:hint="eastAsia"/>
        </w:rPr>
        <w:t>上海</w:t>
      </w:r>
      <w:r w:rsidR="00F02EAE">
        <w:rPr>
          <w:rFonts w:hint="eastAsia"/>
        </w:rPr>
        <w:t>浦江</w:t>
      </w:r>
      <w:r w:rsidR="00882CFB">
        <w:rPr>
          <w:rFonts w:hint="eastAsia"/>
        </w:rPr>
        <w:t>数据中心出入人员</w:t>
      </w:r>
      <w:r w:rsidR="00882CFB">
        <w:rPr>
          <w:rFonts w:hint="eastAsia"/>
        </w:rPr>
        <w:t>/</w:t>
      </w:r>
      <w:r w:rsidR="00882CFB">
        <w:rPr>
          <w:rFonts w:hint="eastAsia"/>
        </w:rPr>
        <w:t>车辆登记表</w:t>
      </w:r>
      <w:r w:rsidR="00882CFB">
        <w:t xml:space="preserve">SHANGHAI </w:t>
      </w:r>
      <w:r w:rsidR="00F02EAE">
        <w:rPr>
          <w:rFonts w:hint="eastAsia"/>
        </w:rPr>
        <w:t xml:space="preserve">PUJIANG </w:t>
      </w:r>
      <w:r w:rsidR="00882CFB">
        <w:t>Data Center Entry/Exit Personnel/Vehicle Registration Form</w:t>
      </w:r>
    </w:p>
    <w:p w14:paraId="0C3532BC" w14:textId="07A80BF7" w:rsidR="00882CFB" w:rsidRDefault="00083699" w:rsidP="006253D5">
      <w:pPr>
        <w:pStyle w:val="af0"/>
        <w:numPr>
          <w:ilvl w:val="0"/>
          <w:numId w:val="5"/>
        </w:numPr>
      </w:pPr>
      <w:r>
        <w:rPr>
          <w:rFonts w:hint="eastAsia"/>
        </w:rPr>
        <w:t>IF-</w:t>
      </w:r>
      <w:r w:rsidR="001F1E0C">
        <w:rPr>
          <w:rFonts w:hint="eastAsia"/>
        </w:rPr>
        <w:t>PJ-EHS</w:t>
      </w:r>
      <w:r>
        <w:rPr>
          <w:rFonts w:hint="eastAsia"/>
        </w:rPr>
        <w:t>-</w:t>
      </w:r>
      <w:r w:rsidR="00AE4E08">
        <w:rPr>
          <w:rFonts w:hint="eastAsia"/>
        </w:rPr>
        <w:t>14</w:t>
      </w:r>
      <w:r>
        <w:rPr>
          <w:rFonts w:hint="eastAsia"/>
        </w:rPr>
        <w:t>02:</w:t>
      </w:r>
      <w:r w:rsidR="00FB55F2">
        <w:rPr>
          <w:rFonts w:hint="eastAsia"/>
        </w:rPr>
        <w:t xml:space="preserve"> </w:t>
      </w:r>
      <w:r w:rsidR="00882CFB">
        <w:rPr>
          <w:rFonts w:hint="eastAsia"/>
        </w:rPr>
        <w:t>相关方</w:t>
      </w:r>
      <w:r w:rsidR="00882CFB">
        <w:rPr>
          <w:rFonts w:hint="eastAsia"/>
        </w:rPr>
        <w:t>EHS</w:t>
      </w:r>
      <w:r w:rsidR="00882CFB">
        <w:rPr>
          <w:rFonts w:hint="eastAsia"/>
        </w:rPr>
        <w:t>培训记录</w:t>
      </w:r>
      <w:r w:rsidR="00882CFB">
        <w:t xml:space="preserve">EHS Training </w:t>
      </w:r>
      <w:r>
        <w:rPr>
          <w:rFonts w:hint="eastAsia"/>
        </w:rPr>
        <w:t>R</w:t>
      </w:r>
      <w:r w:rsidR="00882CFB">
        <w:t>ecord</w:t>
      </w:r>
      <w:r w:rsidR="00FB55F2">
        <w:rPr>
          <w:rFonts w:hint="eastAsia"/>
        </w:rPr>
        <w:t xml:space="preserve"> of Training Parties</w:t>
      </w:r>
    </w:p>
    <w:p w14:paraId="34FF54C4" w14:textId="484A8408" w:rsidR="00882CFB" w:rsidRDefault="00FB55F2" w:rsidP="006253D5">
      <w:pPr>
        <w:pStyle w:val="af0"/>
        <w:numPr>
          <w:ilvl w:val="0"/>
          <w:numId w:val="5"/>
        </w:numPr>
      </w:pPr>
      <w:r>
        <w:rPr>
          <w:rFonts w:hint="eastAsia"/>
        </w:rPr>
        <w:t>IF-</w:t>
      </w:r>
      <w:r w:rsidR="001F1E0C">
        <w:rPr>
          <w:rFonts w:hint="eastAsia"/>
        </w:rPr>
        <w:t>PJ-EHS</w:t>
      </w:r>
      <w:r>
        <w:rPr>
          <w:rFonts w:hint="eastAsia"/>
        </w:rPr>
        <w:t>-</w:t>
      </w:r>
      <w:r w:rsidR="00AE4E08">
        <w:rPr>
          <w:rFonts w:hint="eastAsia"/>
        </w:rPr>
        <w:t>14</w:t>
      </w:r>
      <w:r>
        <w:rPr>
          <w:rFonts w:hint="eastAsia"/>
        </w:rPr>
        <w:t xml:space="preserve">03: </w:t>
      </w:r>
      <w:r w:rsidR="00882CFB">
        <w:rPr>
          <w:rFonts w:hint="eastAsia"/>
        </w:rPr>
        <w:t>安全承诺书</w:t>
      </w:r>
      <w:r>
        <w:rPr>
          <w:rFonts w:hint="eastAsia"/>
        </w:rPr>
        <w:t xml:space="preserve"> Safety Commitment Letter</w:t>
      </w:r>
    </w:p>
    <w:p w14:paraId="0472820A" w14:textId="7EAAA757" w:rsidR="00882CFB" w:rsidRDefault="00FB55F2" w:rsidP="006253D5">
      <w:pPr>
        <w:pStyle w:val="af0"/>
        <w:numPr>
          <w:ilvl w:val="0"/>
          <w:numId w:val="5"/>
        </w:numPr>
      </w:pPr>
      <w:r>
        <w:rPr>
          <w:rFonts w:hint="eastAsia"/>
        </w:rPr>
        <w:t>IF-</w:t>
      </w:r>
      <w:r w:rsidR="001F1E0C">
        <w:rPr>
          <w:rFonts w:hint="eastAsia"/>
        </w:rPr>
        <w:t>PJ-EHS</w:t>
      </w:r>
      <w:r>
        <w:rPr>
          <w:rFonts w:hint="eastAsia"/>
        </w:rPr>
        <w:t>-</w:t>
      </w:r>
      <w:r w:rsidR="00AE4E08">
        <w:rPr>
          <w:rFonts w:hint="eastAsia"/>
        </w:rPr>
        <w:t>14</w:t>
      </w:r>
      <w:r>
        <w:rPr>
          <w:rFonts w:hint="eastAsia"/>
        </w:rPr>
        <w:t xml:space="preserve">04: </w:t>
      </w:r>
      <w:r w:rsidR="00882CFB">
        <w:rPr>
          <w:rFonts w:hint="eastAsia"/>
        </w:rPr>
        <w:t>安全交底记录</w:t>
      </w:r>
      <w:r>
        <w:rPr>
          <w:rFonts w:hint="eastAsia"/>
        </w:rPr>
        <w:t xml:space="preserve"> Safety</w:t>
      </w:r>
      <w:r w:rsidR="00882CFB">
        <w:t xml:space="preserve"> Briefing Record</w:t>
      </w:r>
    </w:p>
    <w:p w14:paraId="37F361B8" w14:textId="77777777" w:rsidR="00882CFB" w:rsidRDefault="00882CFB" w:rsidP="00882CFB">
      <w:pPr>
        <w:pStyle w:val="af0"/>
      </w:pPr>
    </w:p>
    <w:sectPr w:rsidR="00882CFB" w:rsidSect="00882CFB">
      <w:headerReference w:type="default" r:id="rId11"/>
      <w:pgSz w:w="11906" w:h="16838"/>
      <w:pgMar w:top="1440" w:right="1077" w:bottom="1440"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9E1B89" w14:textId="77777777" w:rsidR="003D4637" w:rsidRDefault="003D4637" w:rsidP="00882CFB">
      <w:pPr>
        <w:spacing w:after="0" w:line="240" w:lineRule="auto"/>
        <w:rPr>
          <w:rFonts w:hint="eastAsia"/>
        </w:rPr>
      </w:pPr>
      <w:r>
        <w:separator/>
      </w:r>
    </w:p>
  </w:endnote>
  <w:endnote w:type="continuationSeparator" w:id="0">
    <w:p w14:paraId="752F71A8" w14:textId="77777777" w:rsidR="003D4637" w:rsidRDefault="003D4637" w:rsidP="00882CF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FKai-SB">
    <w:altName w:val="微软雅黑"/>
    <w:charset w:val="88"/>
    <w:family w:val="script"/>
    <w:pitch w:val="default"/>
    <w:sig w:usb0="00000000" w:usb1="0000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69ACF" w14:textId="77777777" w:rsidR="00882CFB" w:rsidRDefault="00882CFB" w:rsidP="00EC3BD2">
    <w:pPr>
      <w:pStyle w:val="af4"/>
      <w:framePr w:wrap="around" w:vAnchor="text" w:hAnchor="margin" w:xAlign="center" w:y="1"/>
      <w:rPr>
        <w:rStyle w:val="af6"/>
        <w:rFonts w:hint="eastAsia"/>
      </w:rPr>
    </w:pPr>
    <w:r>
      <w:rPr>
        <w:rStyle w:val="af6"/>
        <w:rFonts w:hint="eastAsia"/>
      </w:rPr>
      <w:fldChar w:fldCharType="begin"/>
    </w:r>
    <w:r>
      <w:rPr>
        <w:rStyle w:val="af6"/>
        <w:rFonts w:hint="eastAsia"/>
      </w:rPr>
      <w:instrText xml:space="preserve"> PAGE </w:instrText>
    </w:r>
    <w:r>
      <w:rPr>
        <w:rStyle w:val="af6"/>
        <w:rFonts w:hint="eastAsia"/>
      </w:rPr>
      <w:fldChar w:fldCharType="end"/>
    </w:r>
  </w:p>
  <w:p w14:paraId="7ABDB829" w14:textId="77777777" w:rsidR="00882CFB" w:rsidRDefault="00882CFB">
    <w:pPr>
      <w:pStyle w:val="af4"/>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6685867"/>
      <w:docPartObj>
        <w:docPartGallery w:val="Page Numbers (Bottom of Page)"/>
        <w:docPartUnique/>
      </w:docPartObj>
    </w:sdtPr>
    <w:sdtContent>
      <w:p w14:paraId="22ED3F43" w14:textId="48F25BE4" w:rsidR="000179CF" w:rsidRDefault="000179CF">
        <w:pPr>
          <w:pStyle w:val="af4"/>
          <w:jc w:val="center"/>
          <w:rPr>
            <w:rFonts w:hint="eastAsia"/>
          </w:rPr>
        </w:pPr>
        <w:r>
          <w:fldChar w:fldCharType="begin"/>
        </w:r>
        <w:r>
          <w:instrText>PAGE   \* MERGEFORMAT</w:instrText>
        </w:r>
        <w:r>
          <w:fldChar w:fldCharType="separate"/>
        </w:r>
        <w:r>
          <w:rPr>
            <w:lang w:val="zh-CN"/>
          </w:rPr>
          <w:t>2</w:t>
        </w:r>
        <w:r>
          <w:fldChar w:fldCharType="end"/>
        </w:r>
        <w:r>
          <w:rPr>
            <w:rFonts w:hint="eastAsia"/>
          </w:rPr>
          <w:t xml:space="preserve"> / 12</w:t>
        </w:r>
      </w:p>
    </w:sdtContent>
  </w:sdt>
  <w:p w14:paraId="6A7CFC75" w14:textId="77777777" w:rsidR="000179CF" w:rsidRDefault="000179CF">
    <w:pPr>
      <w:pStyle w:val="af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0F3C0" w14:textId="77777777" w:rsidR="003D4637" w:rsidRDefault="003D4637" w:rsidP="00882CFB">
      <w:pPr>
        <w:spacing w:after="0" w:line="240" w:lineRule="auto"/>
        <w:rPr>
          <w:rFonts w:hint="eastAsia"/>
        </w:rPr>
      </w:pPr>
      <w:r>
        <w:separator/>
      </w:r>
    </w:p>
  </w:footnote>
  <w:footnote w:type="continuationSeparator" w:id="0">
    <w:p w14:paraId="4163290C" w14:textId="77777777" w:rsidR="003D4637" w:rsidRDefault="003D4637" w:rsidP="00882CF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80861" w14:textId="0CDE62EE" w:rsidR="00882CFB" w:rsidRPr="007C2E90" w:rsidRDefault="007C2E90" w:rsidP="002F5B31">
    <w:pPr>
      <w:pStyle w:val="af2"/>
      <w:pBdr>
        <w:bottom w:val="single" w:sz="4" w:space="1" w:color="auto"/>
      </w:pBdr>
      <w:jc w:val="right"/>
      <w:rPr>
        <w:rFonts w:ascii="Arial" w:eastAsia="宋体" w:hAnsi="Arial" w:cs="Arial"/>
      </w:rPr>
    </w:pPr>
    <w:r>
      <w:rPr>
        <w:noProof/>
      </w:rPr>
      <w:drawing>
        <wp:anchor distT="0" distB="0" distL="114300" distR="114300" simplePos="0" relativeHeight="251658240" behindDoc="1" locked="0" layoutInCell="1" allowOverlap="1" wp14:anchorId="40D51820" wp14:editId="4A85E9B3">
          <wp:simplePos x="0" y="0"/>
          <wp:positionH relativeFrom="margin">
            <wp:align>left</wp:align>
          </wp:positionH>
          <wp:positionV relativeFrom="paragraph">
            <wp:posOffset>-165246</wp:posOffset>
          </wp:positionV>
          <wp:extent cx="1076325" cy="342900"/>
          <wp:effectExtent l="0" t="0" r="9525" b="0"/>
          <wp:wrapTight wrapText="bothSides">
            <wp:wrapPolygon edited="0">
              <wp:start x="1529" y="0"/>
              <wp:lineTo x="0" y="3600"/>
              <wp:lineTo x="0" y="18000"/>
              <wp:lineTo x="1529" y="20400"/>
              <wp:lineTo x="4205" y="20400"/>
              <wp:lineTo x="21409" y="15600"/>
              <wp:lineTo x="21409" y="6000"/>
              <wp:lineTo x="4205" y="0"/>
              <wp:lineTo x="1529" y="0"/>
            </wp:wrapPolygon>
          </wp:wrapTight>
          <wp:docPr id="2007811127"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6325" cy="342900"/>
                  </a:xfrm>
                  <a:prstGeom prst="rect">
                    <a:avLst/>
                  </a:prstGeom>
                  <a:noFill/>
                  <a:ln>
                    <a:noFill/>
                  </a:ln>
                </pic:spPr>
              </pic:pic>
            </a:graphicData>
          </a:graphic>
        </wp:anchor>
      </w:drawing>
    </w:r>
    <w:r w:rsidR="00882CFB" w:rsidRPr="007C2E90">
      <w:rPr>
        <w:rFonts w:ascii="Arial" w:eastAsia="宋体" w:hAnsi="Arial" w:cs="Arial"/>
      </w:rPr>
      <w:t>相关方</w:t>
    </w:r>
    <w:r w:rsidR="00882CFB" w:rsidRPr="007C2E90">
      <w:rPr>
        <w:rFonts w:ascii="Arial" w:eastAsia="宋体" w:hAnsi="Arial" w:cs="Arial"/>
      </w:rPr>
      <w:t>EHS</w:t>
    </w:r>
    <w:r w:rsidR="00882CFB" w:rsidRPr="007C2E90">
      <w:rPr>
        <w:rFonts w:ascii="Arial" w:eastAsia="宋体" w:hAnsi="Arial" w:cs="Arial"/>
      </w:rPr>
      <w:t>管理制度</w:t>
    </w:r>
    <w:r w:rsidRPr="007C2E90">
      <w:rPr>
        <w:rFonts w:ascii="Arial" w:eastAsia="宋体" w:hAnsi="Arial" w:cs="Arial"/>
      </w:rPr>
      <w:br/>
    </w:r>
    <w:r w:rsidR="00882CFB" w:rsidRPr="007C2E90">
      <w:rPr>
        <w:rFonts w:ascii="Arial" w:eastAsia="宋体" w:hAnsi="Arial" w:cs="Arial"/>
      </w:rPr>
      <w:t>EHS Management System for Relevant Parties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E286D"/>
    <w:multiLevelType w:val="multilevel"/>
    <w:tmpl w:val="2DAA1824"/>
    <w:lvl w:ilvl="0">
      <w:start w:val="6"/>
      <w:numFmt w:val="decimal"/>
      <w:lvlText w:val="%1"/>
      <w:lvlJc w:val="left"/>
      <w:pPr>
        <w:ind w:left="549" w:hanging="549"/>
      </w:pPr>
      <w:rPr>
        <w:rFonts w:hint="default"/>
      </w:rPr>
    </w:lvl>
    <w:lvl w:ilvl="1">
      <w:start w:val="2"/>
      <w:numFmt w:val="decimal"/>
      <w:lvlText w:val="%1.%2"/>
      <w:lvlJc w:val="left"/>
      <w:pPr>
        <w:ind w:left="549" w:hanging="549"/>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D423173"/>
    <w:multiLevelType w:val="hybridMultilevel"/>
    <w:tmpl w:val="A33819F4"/>
    <w:lvl w:ilvl="0" w:tplc="955A3F9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FB0464F"/>
    <w:multiLevelType w:val="hybridMultilevel"/>
    <w:tmpl w:val="367CC174"/>
    <w:lvl w:ilvl="0" w:tplc="9D9CFD56">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65054F2D"/>
    <w:multiLevelType w:val="hybridMultilevel"/>
    <w:tmpl w:val="5C46738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6CAB34C8"/>
    <w:multiLevelType w:val="hybridMultilevel"/>
    <w:tmpl w:val="A32C80CC"/>
    <w:lvl w:ilvl="0" w:tplc="AF20E22E">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48542402">
    <w:abstractNumId w:val="4"/>
  </w:num>
  <w:num w:numId="2" w16cid:durableId="369304136">
    <w:abstractNumId w:val="1"/>
  </w:num>
  <w:num w:numId="3" w16cid:durableId="1262883572">
    <w:abstractNumId w:val="0"/>
  </w:num>
  <w:num w:numId="4" w16cid:durableId="1380931451">
    <w:abstractNumId w:val="3"/>
  </w:num>
  <w:num w:numId="5" w16cid:durableId="21388399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CFB"/>
    <w:rsid w:val="000179CF"/>
    <w:rsid w:val="00070902"/>
    <w:rsid w:val="000766E0"/>
    <w:rsid w:val="00083699"/>
    <w:rsid w:val="000B1B99"/>
    <w:rsid w:val="00141977"/>
    <w:rsid w:val="001E1089"/>
    <w:rsid w:val="001F1E0C"/>
    <w:rsid w:val="00225155"/>
    <w:rsid w:val="0025220D"/>
    <w:rsid w:val="002A50C7"/>
    <w:rsid w:val="002D2F16"/>
    <w:rsid w:val="002F5B31"/>
    <w:rsid w:val="003654D7"/>
    <w:rsid w:val="0038249A"/>
    <w:rsid w:val="003D4637"/>
    <w:rsid w:val="00411AF6"/>
    <w:rsid w:val="00484038"/>
    <w:rsid w:val="004B29E2"/>
    <w:rsid w:val="004D1D44"/>
    <w:rsid w:val="004D6B39"/>
    <w:rsid w:val="004E5751"/>
    <w:rsid w:val="00527EFD"/>
    <w:rsid w:val="005632C0"/>
    <w:rsid w:val="006253D5"/>
    <w:rsid w:val="00634CAD"/>
    <w:rsid w:val="006914F9"/>
    <w:rsid w:val="00696881"/>
    <w:rsid w:val="006A7E45"/>
    <w:rsid w:val="00737194"/>
    <w:rsid w:val="00740E5F"/>
    <w:rsid w:val="007571D8"/>
    <w:rsid w:val="00766846"/>
    <w:rsid w:val="007A6AC2"/>
    <w:rsid w:val="007C2E90"/>
    <w:rsid w:val="007D1546"/>
    <w:rsid w:val="0083627A"/>
    <w:rsid w:val="0085476F"/>
    <w:rsid w:val="00855607"/>
    <w:rsid w:val="00882CFB"/>
    <w:rsid w:val="008E03F9"/>
    <w:rsid w:val="009920CE"/>
    <w:rsid w:val="009A1F63"/>
    <w:rsid w:val="009B79A8"/>
    <w:rsid w:val="00A36515"/>
    <w:rsid w:val="00AA344B"/>
    <w:rsid w:val="00AE4E08"/>
    <w:rsid w:val="00AE65CB"/>
    <w:rsid w:val="00AF137D"/>
    <w:rsid w:val="00B06F68"/>
    <w:rsid w:val="00B710FF"/>
    <w:rsid w:val="00C007E1"/>
    <w:rsid w:val="00C00DDB"/>
    <w:rsid w:val="00C36D2C"/>
    <w:rsid w:val="00C81997"/>
    <w:rsid w:val="00CD136A"/>
    <w:rsid w:val="00CF29A3"/>
    <w:rsid w:val="00CF62C7"/>
    <w:rsid w:val="00D02635"/>
    <w:rsid w:val="00D20240"/>
    <w:rsid w:val="00D400F1"/>
    <w:rsid w:val="00D4035F"/>
    <w:rsid w:val="00D45275"/>
    <w:rsid w:val="00D636FB"/>
    <w:rsid w:val="00D96587"/>
    <w:rsid w:val="00DA3C0A"/>
    <w:rsid w:val="00DC69C7"/>
    <w:rsid w:val="00DF6D97"/>
    <w:rsid w:val="00E22B78"/>
    <w:rsid w:val="00E37818"/>
    <w:rsid w:val="00E66F48"/>
    <w:rsid w:val="00EC5F9E"/>
    <w:rsid w:val="00F02EAE"/>
    <w:rsid w:val="00F33F4A"/>
    <w:rsid w:val="00F65614"/>
    <w:rsid w:val="00F914F5"/>
    <w:rsid w:val="00FB55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98D37"/>
  <w15:chartTrackingRefBased/>
  <w15:docId w15:val="{CEEF03DE-9211-4483-A8E6-F55C780C8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82CF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82CF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82CF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82CF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82CF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82CF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82CF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82CF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82CF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2CF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82CF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82CF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82CFB"/>
    <w:rPr>
      <w:rFonts w:cstheme="majorBidi"/>
      <w:color w:val="0F4761" w:themeColor="accent1" w:themeShade="BF"/>
      <w:sz w:val="28"/>
      <w:szCs w:val="28"/>
    </w:rPr>
  </w:style>
  <w:style w:type="character" w:customStyle="1" w:styleId="50">
    <w:name w:val="标题 5 字符"/>
    <w:basedOn w:val="a0"/>
    <w:link w:val="5"/>
    <w:uiPriority w:val="9"/>
    <w:semiHidden/>
    <w:rsid w:val="00882CFB"/>
    <w:rPr>
      <w:rFonts w:cstheme="majorBidi"/>
      <w:color w:val="0F4761" w:themeColor="accent1" w:themeShade="BF"/>
      <w:sz w:val="24"/>
    </w:rPr>
  </w:style>
  <w:style w:type="character" w:customStyle="1" w:styleId="60">
    <w:name w:val="标题 6 字符"/>
    <w:basedOn w:val="a0"/>
    <w:link w:val="6"/>
    <w:uiPriority w:val="9"/>
    <w:semiHidden/>
    <w:rsid w:val="00882CFB"/>
    <w:rPr>
      <w:rFonts w:cstheme="majorBidi"/>
      <w:b/>
      <w:bCs/>
      <w:color w:val="0F4761" w:themeColor="accent1" w:themeShade="BF"/>
    </w:rPr>
  </w:style>
  <w:style w:type="character" w:customStyle="1" w:styleId="70">
    <w:name w:val="标题 7 字符"/>
    <w:basedOn w:val="a0"/>
    <w:link w:val="7"/>
    <w:uiPriority w:val="9"/>
    <w:semiHidden/>
    <w:rsid w:val="00882CFB"/>
    <w:rPr>
      <w:rFonts w:cstheme="majorBidi"/>
      <w:b/>
      <w:bCs/>
      <w:color w:val="595959" w:themeColor="text1" w:themeTint="A6"/>
    </w:rPr>
  </w:style>
  <w:style w:type="character" w:customStyle="1" w:styleId="80">
    <w:name w:val="标题 8 字符"/>
    <w:basedOn w:val="a0"/>
    <w:link w:val="8"/>
    <w:uiPriority w:val="9"/>
    <w:semiHidden/>
    <w:rsid w:val="00882CFB"/>
    <w:rPr>
      <w:rFonts w:cstheme="majorBidi"/>
      <w:color w:val="595959" w:themeColor="text1" w:themeTint="A6"/>
    </w:rPr>
  </w:style>
  <w:style w:type="character" w:customStyle="1" w:styleId="90">
    <w:name w:val="标题 9 字符"/>
    <w:basedOn w:val="a0"/>
    <w:link w:val="9"/>
    <w:uiPriority w:val="9"/>
    <w:semiHidden/>
    <w:rsid w:val="00882CFB"/>
    <w:rPr>
      <w:rFonts w:eastAsiaTheme="majorEastAsia" w:cstheme="majorBidi"/>
      <w:color w:val="595959" w:themeColor="text1" w:themeTint="A6"/>
    </w:rPr>
  </w:style>
  <w:style w:type="paragraph" w:styleId="a3">
    <w:name w:val="Title"/>
    <w:basedOn w:val="a"/>
    <w:next w:val="a"/>
    <w:link w:val="a4"/>
    <w:uiPriority w:val="10"/>
    <w:qFormat/>
    <w:rsid w:val="00882CF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82C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2CF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82CF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2CFB"/>
    <w:pPr>
      <w:spacing w:before="160"/>
      <w:jc w:val="center"/>
    </w:pPr>
    <w:rPr>
      <w:i/>
      <w:iCs/>
      <w:color w:val="404040" w:themeColor="text1" w:themeTint="BF"/>
    </w:rPr>
  </w:style>
  <w:style w:type="character" w:customStyle="1" w:styleId="a8">
    <w:name w:val="引用 字符"/>
    <w:basedOn w:val="a0"/>
    <w:link w:val="a7"/>
    <w:uiPriority w:val="29"/>
    <w:rsid w:val="00882CFB"/>
    <w:rPr>
      <w:i/>
      <w:iCs/>
      <w:color w:val="404040" w:themeColor="text1" w:themeTint="BF"/>
    </w:rPr>
  </w:style>
  <w:style w:type="paragraph" w:styleId="a9">
    <w:name w:val="List Paragraph"/>
    <w:basedOn w:val="a"/>
    <w:uiPriority w:val="34"/>
    <w:qFormat/>
    <w:rsid w:val="00882CFB"/>
    <w:pPr>
      <w:ind w:left="720"/>
      <w:contextualSpacing/>
    </w:pPr>
  </w:style>
  <w:style w:type="character" w:styleId="aa">
    <w:name w:val="Intense Emphasis"/>
    <w:basedOn w:val="a0"/>
    <w:uiPriority w:val="21"/>
    <w:qFormat/>
    <w:rsid w:val="00882CFB"/>
    <w:rPr>
      <w:i/>
      <w:iCs/>
      <w:color w:val="0F4761" w:themeColor="accent1" w:themeShade="BF"/>
    </w:rPr>
  </w:style>
  <w:style w:type="paragraph" w:styleId="ab">
    <w:name w:val="Intense Quote"/>
    <w:basedOn w:val="a"/>
    <w:next w:val="a"/>
    <w:link w:val="ac"/>
    <w:uiPriority w:val="30"/>
    <w:qFormat/>
    <w:rsid w:val="00882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82CFB"/>
    <w:rPr>
      <w:i/>
      <w:iCs/>
      <w:color w:val="0F4761" w:themeColor="accent1" w:themeShade="BF"/>
    </w:rPr>
  </w:style>
  <w:style w:type="character" w:styleId="ad">
    <w:name w:val="Intense Reference"/>
    <w:basedOn w:val="a0"/>
    <w:uiPriority w:val="32"/>
    <w:qFormat/>
    <w:rsid w:val="00882CFB"/>
    <w:rPr>
      <w:b/>
      <w:bCs/>
      <w:smallCaps/>
      <w:color w:val="0F4761" w:themeColor="accent1" w:themeShade="BF"/>
      <w:spacing w:val="5"/>
    </w:rPr>
  </w:style>
  <w:style w:type="paragraph" w:customStyle="1" w:styleId="ae">
    <w:name w:val="标题十"/>
    <w:basedOn w:val="2"/>
    <w:link w:val="af"/>
    <w:rsid w:val="00882CFB"/>
    <w:rPr>
      <w:rFonts w:ascii="Arial" w:eastAsia="宋体" w:hAnsi="Arial" w:cs="Arial"/>
      <w:b/>
      <w:color w:val="000000"/>
      <w:sz w:val="32"/>
    </w:rPr>
  </w:style>
  <w:style w:type="character" w:customStyle="1" w:styleId="af">
    <w:name w:val="标题十 字符"/>
    <w:basedOn w:val="a0"/>
    <w:link w:val="ae"/>
    <w:rsid w:val="00882CFB"/>
    <w:rPr>
      <w:rFonts w:ascii="Arial" w:eastAsia="宋体" w:hAnsi="Arial" w:cs="Arial"/>
      <w:b/>
      <w:color w:val="000000"/>
      <w:sz w:val="32"/>
      <w:szCs w:val="40"/>
    </w:rPr>
  </w:style>
  <w:style w:type="paragraph" w:customStyle="1" w:styleId="af0">
    <w:name w:val="正文十"/>
    <w:basedOn w:val="a"/>
    <w:link w:val="af1"/>
    <w:rsid w:val="00882CFB"/>
    <w:pPr>
      <w:spacing w:after="0" w:line="240" w:lineRule="auto"/>
    </w:pPr>
    <w:rPr>
      <w:rFonts w:ascii="Arial" w:eastAsia="宋体" w:hAnsi="Arial" w:cs="Arial"/>
      <w:color w:val="000000"/>
      <w:sz w:val="24"/>
    </w:rPr>
  </w:style>
  <w:style w:type="character" w:customStyle="1" w:styleId="af1">
    <w:name w:val="正文十 字符"/>
    <w:basedOn w:val="a0"/>
    <w:link w:val="af0"/>
    <w:rsid w:val="00882CFB"/>
    <w:rPr>
      <w:rFonts w:ascii="Arial" w:eastAsia="宋体" w:hAnsi="Arial" w:cs="Arial"/>
      <w:color w:val="000000"/>
      <w:sz w:val="24"/>
    </w:rPr>
  </w:style>
  <w:style w:type="paragraph" w:styleId="af2">
    <w:name w:val="header"/>
    <w:basedOn w:val="a"/>
    <w:link w:val="af3"/>
    <w:uiPriority w:val="99"/>
    <w:unhideWhenUsed/>
    <w:rsid w:val="00882CFB"/>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882CFB"/>
    <w:rPr>
      <w:sz w:val="18"/>
      <w:szCs w:val="18"/>
    </w:rPr>
  </w:style>
  <w:style w:type="paragraph" w:styleId="af4">
    <w:name w:val="footer"/>
    <w:basedOn w:val="a"/>
    <w:link w:val="af5"/>
    <w:uiPriority w:val="99"/>
    <w:unhideWhenUsed/>
    <w:rsid w:val="00882CFB"/>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882CFB"/>
    <w:rPr>
      <w:sz w:val="18"/>
      <w:szCs w:val="18"/>
    </w:rPr>
  </w:style>
  <w:style w:type="character" w:styleId="af6">
    <w:name w:val="page number"/>
    <w:basedOn w:val="a0"/>
    <w:uiPriority w:val="99"/>
    <w:semiHidden/>
    <w:unhideWhenUsed/>
    <w:rsid w:val="00882CFB"/>
  </w:style>
  <w:style w:type="paragraph" w:styleId="TOC">
    <w:name w:val="TOC Heading"/>
    <w:basedOn w:val="1"/>
    <w:next w:val="a"/>
    <w:uiPriority w:val="39"/>
    <w:unhideWhenUsed/>
    <w:qFormat/>
    <w:rsid w:val="00070902"/>
    <w:pPr>
      <w:widowControl/>
      <w:spacing w:before="240" w:after="0" w:line="259" w:lineRule="auto"/>
      <w:outlineLvl w:val="9"/>
    </w:pPr>
    <w:rPr>
      <w:kern w:val="0"/>
      <w:sz w:val="32"/>
      <w:szCs w:val="32"/>
      <w14:ligatures w14:val="none"/>
    </w:rPr>
  </w:style>
  <w:style w:type="paragraph" w:styleId="TOC2">
    <w:name w:val="toc 2"/>
    <w:basedOn w:val="a"/>
    <w:next w:val="a"/>
    <w:autoRedefine/>
    <w:uiPriority w:val="39"/>
    <w:unhideWhenUsed/>
    <w:rsid w:val="00070902"/>
    <w:pPr>
      <w:ind w:leftChars="200" w:left="420"/>
    </w:pPr>
  </w:style>
  <w:style w:type="character" w:styleId="af7">
    <w:name w:val="Hyperlink"/>
    <w:basedOn w:val="a0"/>
    <w:uiPriority w:val="99"/>
    <w:unhideWhenUsed/>
    <w:qFormat/>
    <w:rsid w:val="00070902"/>
    <w:rPr>
      <w:color w:val="467886" w:themeColor="hyperlink"/>
      <w:u w:val="single"/>
    </w:rPr>
  </w:style>
  <w:style w:type="paragraph" w:styleId="TOC1">
    <w:name w:val="toc 1"/>
    <w:basedOn w:val="a"/>
    <w:next w:val="a"/>
    <w:uiPriority w:val="39"/>
    <w:qFormat/>
    <w:rsid w:val="00E66F48"/>
    <w:pPr>
      <w:tabs>
        <w:tab w:val="left" w:pos="420"/>
        <w:tab w:val="right" w:leader="dot" w:pos="9736"/>
      </w:tabs>
      <w:spacing w:after="0" w:line="240" w:lineRule="auto"/>
      <w:jc w:val="both"/>
    </w:pPr>
    <w:rPr>
      <w:rFonts w:ascii="Calibri" w:eastAsia="宋体" w:hAnsi="Calibri" w:cs="Times New Roman"/>
      <w:sz w:val="21"/>
      <w:szCs w:val="22"/>
      <w:lang w:bidi="he-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880A6-0AB5-4D97-8535-EC35D8C1B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12</Pages>
  <Words>3094</Words>
  <Characters>17640</Characters>
  <Application>Microsoft Office Word</Application>
  <DocSecurity>0</DocSecurity>
  <Lines>147</Lines>
  <Paragraphs>41</Paragraphs>
  <ScaleCrop>false</ScaleCrop>
  <Company/>
  <LinksUpToDate>false</LinksUpToDate>
  <CharactersWithSpaces>20693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于淼(Yu Miao)</dc:creator>
  <cp:keywords/>
  <dc:description/>
  <cp:lastModifiedBy>贾梦婷(Jia Mengting)</cp:lastModifiedBy>
  <cp:revision>58</cp:revision>
  <cp:lastPrinted>2025-05-06T07:05:00Z</cp:lastPrinted>
  <dcterms:created xsi:type="dcterms:W3CDTF">2025-04-30T07:40:00Z</dcterms:created>
  <dcterms:modified xsi:type="dcterms:W3CDTF">2025-06-25T01:50:00Z</dcterms:modified>
</cp:coreProperties>
</file>