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65598332"/>
        <w:docPartObj>
          <w:docPartGallery w:val="Cover Pages"/>
          <w:docPartUnique/>
        </w:docPartObj>
      </w:sdtPr>
      <w:sdtEndPr>
        <w:rPr>
          <w:sz w:val="28"/>
          <w:szCs w:val="28"/>
        </w:rPr>
      </w:sdtEndPr>
      <w:sdtContent>
        <w:p w14:paraId="6F50293E" w14:textId="77777777" w:rsidR="000B6169" w:rsidRDefault="000B6169" w:rsidP="000B6169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14:paraId="714B20E3" w14:textId="77777777" w:rsidR="000B6169" w:rsidRDefault="000B6169" w:rsidP="000B6169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14:paraId="6A399DEC" w14:textId="77777777" w:rsidR="000B6169" w:rsidRDefault="000B6169" w:rsidP="000B6169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3F6C5182" w14:textId="77777777" w:rsidR="000B6169" w:rsidRDefault="000B6169" w:rsidP="000B6169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397FBBD9" w14:textId="77777777" w:rsidR="000B6169" w:rsidRDefault="000B6169" w:rsidP="000B6169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74564294" w14:textId="77777777" w:rsidR="000B6169" w:rsidRDefault="000B6169" w:rsidP="000B6169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2C45244C" w14:textId="77777777" w:rsidR="000B6169" w:rsidRDefault="000B6169" w:rsidP="000B6169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14:paraId="738E4D40" w14:textId="77777777" w:rsidR="000B6169" w:rsidRDefault="000B6169" w:rsidP="000B6169">
          <w:pPr>
            <w:spacing w:after="3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Лабораторная работа №1.</w:t>
          </w:r>
        </w:p>
        <w:p w14:paraId="353681B1" w14:textId="77777777" w:rsidR="000B6169" w:rsidRDefault="000B6169" w:rsidP="000B6169">
          <w:pPr>
            <w:jc w:val="center"/>
            <w:rPr>
              <w:rFonts w:ascii="Times New Roman" w:hAnsi="Times New Roman" w:cs="Times New Roman"/>
              <w:b/>
              <w:sz w:val="40"/>
            </w:rPr>
          </w:pPr>
          <w:r>
            <w:rPr>
              <w:rFonts w:ascii="Times New Roman" w:hAnsi="Times New Roman" w:cs="Times New Roman"/>
              <w:b/>
              <w:sz w:val="40"/>
            </w:rPr>
            <w:t>Сбор предварительной информации</w:t>
          </w:r>
        </w:p>
        <w:p w14:paraId="071A3D71" w14:textId="77777777" w:rsidR="000B6169" w:rsidRDefault="000B6169" w:rsidP="000B616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4B3DF3C" w14:textId="77777777" w:rsidR="000B6169" w:rsidRDefault="000B6169" w:rsidP="000B616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5387C9B4" w14:textId="77777777" w:rsidR="000B6169" w:rsidRDefault="000B6169" w:rsidP="000B616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1B51CE1E" w14:textId="77777777" w:rsidR="000B6169" w:rsidRDefault="000B6169" w:rsidP="000B616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2C5D1291" w14:textId="77777777" w:rsidR="000B6169" w:rsidRDefault="000B6169" w:rsidP="000B616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99E0AF6" w14:textId="77777777" w:rsidR="000B6169" w:rsidRDefault="000B6169" w:rsidP="000B6169">
          <w:pPr>
            <w:rPr>
              <w:rFonts w:ascii="Times New Roman" w:hAnsi="Times New Roman" w:cs="Times New Roman"/>
              <w:sz w:val="36"/>
              <w:szCs w:val="36"/>
            </w:rPr>
          </w:pPr>
        </w:p>
        <w:p w14:paraId="0F174162" w14:textId="16E6E89A" w:rsidR="000B6169" w:rsidRDefault="000B6169" w:rsidP="000B6169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proofErr w:type="gramStart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Проверил:  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</w:t>
          </w:r>
          <w:proofErr w:type="gramEnd"/>
          <w:r>
            <w:rPr>
              <w:rFonts w:ascii="Times New Roman" w:hAnsi="Times New Roman" w:cs="Times New Roman"/>
              <w:b/>
              <w:sz w:val="32"/>
              <w:szCs w:val="32"/>
            </w:rPr>
            <w:t xml:space="preserve">                                               </w:t>
          </w:r>
          <w:r>
            <w:rPr>
              <w:rFonts w:ascii="Times New Roman" w:hAnsi="Times New Roman" w:cs="Times New Roman"/>
              <w:b/>
              <w:sz w:val="32"/>
              <w:szCs w:val="32"/>
              <w:lang w:val="en-US"/>
            </w:rPr>
            <w:t xml:space="preserve">  </w:t>
          </w:r>
          <w:r>
            <w:rPr>
              <w:rFonts w:ascii="Times New Roman" w:hAnsi="Times New Roman" w:cs="Times New Roman"/>
              <w:b/>
              <w:sz w:val="32"/>
              <w:szCs w:val="32"/>
            </w:rPr>
            <w:t>Студент МС – 42:</w:t>
          </w:r>
        </w:p>
        <w:p w14:paraId="0A34010E" w14:textId="18119ED8" w:rsidR="000B6169" w:rsidRPr="000B6169" w:rsidRDefault="000B6169" w:rsidP="000B6169">
          <w:pPr>
            <w:rPr>
              <w:rFonts w:ascii="Times New Roman" w:hAnsi="Times New Roman" w:cs="Times New Roman"/>
              <w:sz w:val="32"/>
              <w:szCs w:val="32"/>
              <w:lang w:val="en-US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>
            <w:rPr>
              <w:rFonts w:ascii="Times New Roman" w:hAnsi="Times New Roman" w:cs="Times New Roman"/>
              <w:sz w:val="32"/>
              <w:szCs w:val="32"/>
            </w:rPr>
            <w:t>Лыч А.Ю.</w:t>
          </w:r>
        </w:p>
        <w:p w14:paraId="08192F43" w14:textId="77777777" w:rsidR="000B6169" w:rsidRDefault="000B6169" w:rsidP="000B6169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14:paraId="4936C128" w14:textId="77777777" w:rsidR="000B6169" w:rsidRDefault="000B6169" w:rsidP="000B6169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14:paraId="549CEEA0" w14:textId="77777777" w:rsidR="000B6169" w:rsidRDefault="000B6169" w:rsidP="000B6169">
          <w:pPr>
            <w:rPr>
              <w:rFonts w:ascii="Times New Roman" w:hAnsi="Times New Roman" w:cs="Times New Roman"/>
              <w:szCs w:val="28"/>
            </w:rPr>
          </w:pPr>
        </w:p>
        <w:p w14:paraId="237B5AD3" w14:textId="77777777" w:rsidR="000B6169" w:rsidRDefault="000B6169" w:rsidP="000B6169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4E581D4E" w14:textId="77777777" w:rsidR="000B6169" w:rsidRDefault="000B6169" w:rsidP="000B6169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25690C35" w14:textId="77777777" w:rsidR="000B6169" w:rsidRDefault="000B6169" w:rsidP="000B6169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4A06230C" w14:textId="77777777" w:rsidR="000B6169" w:rsidRDefault="000B6169" w:rsidP="000B6169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687B5C5F" w14:textId="77777777" w:rsidR="000B6169" w:rsidRDefault="000B6169" w:rsidP="000B6169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5F93A09F" w14:textId="77777777" w:rsidR="000B6169" w:rsidRPr="000B6169" w:rsidRDefault="000B6169" w:rsidP="000B6169">
          <w:pPr>
            <w:jc w:val="center"/>
            <w:rPr>
              <w:sz w:val="28"/>
              <w:szCs w:val="28"/>
            </w:rPr>
          </w:pPr>
          <w:r w:rsidRPr="000B6169">
            <w:rPr>
              <w:rFonts w:ascii="Times New Roman" w:hAnsi="Times New Roman" w:cs="Times New Roman"/>
              <w:sz w:val="28"/>
              <w:szCs w:val="28"/>
            </w:rPr>
            <w:t>г. Гомель</w:t>
          </w:r>
        </w:p>
      </w:sdtContent>
    </w:sdt>
    <w:p w14:paraId="3D85D41F" w14:textId="77777777" w:rsidR="000B6169" w:rsidRDefault="000B6169" w:rsidP="000B616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Целью лабораторной работы является обучение методам и средствам сбора предварительной информации в Интернет об анализируемой КС.</w:t>
      </w:r>
    </w:p>
    <w:p w14:paraId="5227735D" w14:textId="77777777" w:rsidR="000B6169" w:rsidRDefault="000B6169" w:rsidP="000B6169">
      <w:pPr>
        <w:ind w:firstLine="70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b/>
          <w:sz w:val="28"/>
        </w:rPr>
        <w:t>Постановка задачи:</w:t>
      </w:r>
      <w:r>
        <w:rPr>
          <w:rFonts w:ascii="Times New Roman" w:hAnsi="Times New Roman" w:cs="Times New Roman"/>
          <w:sz w:val="28"/>
        </w:rPr>
        <w:t xml:space="preserve"> выполнить предварительный сбор информации о домене </w:t>
      </w:r>
      <w:proofErr w:type="spellStart"/>
      <w:r w:rsidRPr="00CB12F8">
        <w:rPr>
          <w:rFonts w:ascii="Times New Roman" w:hAnsi="Times New Roman" w:cs="Times New Roman"/>
          <w:sz w:val="28"/>
          <w:lang w:val="en-US"/>
        </w:rPr>
        <w:t>gsmu</w:t>
      </w:r>
      <w:proofErr w:type="spellEnd"/>
      <w:r w:rsidRPr="00CB12F8">
        <w:rPr>
          <w:rFonts w:ascii="Times New Roman" w:hAnsi="Times New Roman" w:cs="Times New Roman"/>
          <w:sz w:val="28"/>
        </w:rPr>
        <w:t>.</w:t>
      </w:r>
      <w:r w:rsidRPr="00CB12F8">
        <w:rPr>
          <w:rFonts w:ascii="Times New Roman" w:hAnsi="Times New Roman" w:cs="Times New Roman"/>
          <w:sz w:val="28"/>
          <w:lang w:val="en-US"/>
        </w:rPr>
        <w:t>by</w:t>
      </w:r>
      <w:r>
        <w:rPr>
          <w:rFonts w:ascii="Times New Roman" w:hAnsi="Times New Roman" w:cs="Times New Roman"/>
          <w:sz w:val="28"/>
        </w:rPr>
        <w:t>. Работа выполняется на АРМ, имеющем доступ в сеть Интернет.</w:t>
      </w:r>
    </w:p>
    <w:p w14:paraId="4E81A946" w14:textId="77777777" w:rsidR="000B6169" w:rsidRPr="001F0499" w:rsidRDefault="000B6169" w:rsidP="000B6169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F0499">
        <w:rPr>
          <w:rFonts w:ascii="Times New Roman" w:hAnsi="Times New Roman" w:cs="Times New Roman"/>
          <w:b/>
          <w:bCs/>
          <w:sz w:val="32"/>
          <w:szCs w:val="32"/>
        </w:rPr>
        <w:t>Последовательность действий</w:t>
      </w:r>
    </w:p>
    <w:p w14:paraId="5F47D13F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Шаг 1.</w:t>
      </w:r>
      <w:r>
        <w:rPr>
          <w:rFonts w:ascii="Times New Roman" w:hAnsi="Times New Roman" w:cs="Times New Roman"/>
          <w:sz w:val="28"/>
          <w:szCs w:val="28"/>
        </w:rPr>
        <w:t xml:space="preserve"> Перейти по адресу https://whois.by. Указать в строке поиска в базе данных домен </w:t>
      </w:r>
      <w:proofErr w:type="spellStart"/>
      <w:r w:rsidRPr="00CB12F8">
        <w:rPr>
          <w:rFonts w:ascii="Times New Roman" w:hAnsi="Times New Roman" w:cs="Times New Roman"/>
          <w:sz w:val="28"/>
          <w:szCs w:val="28"/>
          <w:lang w:val="en-US"/>
        </w:rPr>
        <w:t>gsmu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>.</w:t>
      </w:r>
      <w:r w:rsidRPr="00CB12F8"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 xml:space="preserve">. Проанализировать полученные данные. Найти DNS-имена. Проанализировать данные по администраторам и контактным лицам организации. Найти используемые почтовые адреса. </w:t>
      </w:r>
    </w:p>
    <w:p w14:paraId="61335086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8A52170" w14:textId="77777777" w:rsidR="000B6169" w:rsidRDefault="000B6169" w:rsidP="000B61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E0351D" wp14:editId="1E629313">
            <wp:extent cx="5667375" cy="5753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420089B9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9B0555A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2.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Перейти по адресу http://network-tools.com/nslook. Задать параметры: домен – gsmu.by, тип запроса – ANY. Определить почтовый сервер организации. </w:t>
      </w:r>
    </w:p>
    <w:p w14:paraId="6CC71AAF" w14:textId="77777777" w:rsidR="000B6169" w:rsidRPr="00CB12F8" w:rsidRDefault="000B6169" w:rsidP="000B61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B0F062" wp14:editId="0D02A716">
            <wp:extent cx="5470045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28" t="13429" r="36174" b="28000"/>
                    <a:stretch/>
                  </pic:blipFill>
                  <pic:spPr bwMode="auto">
                    <a:xfrm>
                      <a:off x="0" y="0"/>
                      <a:ext cx="5482034" cy="39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7A63C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3.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Выполнить предыдущие проверки, используя средства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host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910C9D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9D0B568" wp14:editId="5282FBE9">
            <wp:extent cx="4442460" cy="3999741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107" cy="40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D9B15" w14:textId="77777777" w:rsidR="000B6169" w:rsidRPr="00CB12F8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534960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Шаг 4.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Определить DNS-имена и роли узлов из выделенных диапазонов IP-адресов. Использовать веб-средства http://dnsstuff.com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32AC10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356121" wp14:editId="7EDC0D8B">
            <wp:extent cx="5940425" cy="45669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A088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BBE3628" w14:textId="77777777" w:rsidR="000B6169" w:rsidRPr="00CB12F8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5.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Проверить наличие узлов найденных сетей в базах данных спам-отправителей и бот-сетях, используя для этого веб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CB12F8">
        <w:rPr>
          <w:rFonts w:ascii="Times New Roman" w:hAnsi="Times New Roman" w:cs="Times New Roman"/>
          <w:sz w:val="28"/>
          <w:szCs w:val="28"/>
        </w:rPr>
        <w:t>средства http://www.spamcop.net</w:t>
      </w:r>
      <w:r w:rsidRPr="00B64EBA">
        <w:rPr>
          <w:rFonts w:ascii="Times New Roman" w:hAnsi="Times New Roman" w:cs="Times New Roman"/>
          <w:sz w:val="28"/>
          <w:szCs w:val="28"/>
        </w:rPr>
        <w:t xml:space="preserve"> </w:t>
      </w:r>
      <w:r w:rsidRPr="00CB12F8">
        <w:rPr>
          <w:rFonts w:ascii="Times New Roman" w:hAnsi="Times New Roman" w:cs="Times New Roman"/>
          <w:sz w:val="28"/>
          <w:szCs w:val="28"/>
        </w:rPr>
        <w:t xml:space="preserve">и http://rbls.org. </w:t>
      </w:r>
    </w:p>
    <w:p w14:paraId="2B307194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00968A" wp14:editId="1E4892CD">
            <wp:extent cx="3985260" cy="331302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072" cy="33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475" w14:textId="77777777" w:rsidR="000B6169" w:rsidRDefault="000B6169" w:rsidP="000B616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8C2777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6.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Проверить возможность выполнения переноса зоны на первичном и вторичном DNS-серверах: </w:t>
      </w:r>
    </w:p>
    <w:p w14:paraId="3BD2B68E" w14:textId="77777777" w:rsidR="000B6169" w:rsidRPr="00484D88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C:\nslookup </w:t>
      </w:r>
    </w:p>
    <w:p w14:paraId="1DB23384" w14:textId="77777777" w:rsidR="000B6169" w:rsidRPr="00484D88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&gt;server ns.</w:t>
      </w:r>
      <w:r w:rsidRPr="00B64EBA">
        <w:rPr>
          <w:rFonts w:ascii="Times New Roman" w:hAnsi="Times New Roman" w:cs="Times New Roman"/>
          <w:b/>
          <w:bCs/>
          <w:sz w:val="28"/>
          <w:szCs w:val="28"/>
          <w:lang w:val="en-US"/>
        </w:rPr>
        <w:t>gsmu.by</w:t>
      </w:r>
    </w:p>
    <w:p w14:paraId="586EFED5" w14:textId="77777777" w:rsidR="000B6169" w:rsidRPr="00484D88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&gt;set type=any </w:t>
      </w:r>
    </w:p>
    <w:p w14:paraId="35330DD7" w14:textId="77777777" w:rsidR="000B6169" w:rsidRPr="00484D88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84D88">
        <w:rPr>
          <w:rFonts w:ascii="Times New Roman" w:hAnsi="Times New Roman" w:cs="Times New Roman"/>
          <w:b/>
          <w:bCs/>
          <w:sz w:val="28"/>
          <w:szCs w:val="28"/>
          <w:lang w:val="en-US"/>
        </w:rPr>
        <w:t>&gt;</w:t>
      </w:r>
      <w:r w:rsidRPr="00B64EBA">
        <w:rPr>
          <w:rFonts w:ascii="Times New Roman" w:hAnsi="Times New Roman" w:cs="Times New Roman"/>
          <w:b/>
          <w:bCs/>
          <w:sz w:val="28"/>
          <w:szCs w:val="28"/>
          <w:lang w:val="en-US"/>
        </w:rPr>
        <w:t>gsmu.by</w:t>
      </w:r>
    </w:p>
    <w:p w14:paraId="02A6D07E" w14:textId="77777777" w:rsidR="000B6169" w:rsidRPr="00B64EBA" w:rsidRDefault="000B6169" w:rsidP="000B616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E5A463" wp14:editId="2DE039EA">
            <wp:extent cx="5906324" cy="53919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2E04" w14:textId="77777777" w:rsidR="000B6169" w:rsidRPr="00B64EBA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3872ACC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>Шаг 7.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Перейти по адресу http://google.ru. Задать следующие поисковые запросы и проанализировать результаты: </w:t>
      </w:r>
    </w:p>
    <w:p w14:paraId="43818856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2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CB12F8">
        <w:rPr>
          <w:rFonts w:ascii="Times New Roman" w:hAnsi="Times New Roman" w:cs="Times New Roman"/>
          <w:sz w:val="28"/>
          <w:szCs w:val="28"/>
        </w:rPr>
        <w:t>site:gsmu.by</w:t>
      </w:r>
      <w:proofErr w:type="spellEnd"/>
      <w:proofErr w:type="gramEnd"/>
      <w:r w:rsidRPr="00CB1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filetype:docx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 </w:t>
      </w:r>
    </w:p>
    <w:p w14:paraId="5B5815DF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1A9895" wp14:editId="2D5C460D">
            <wp:extent cx="5940425" cy="22606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E28D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3F338F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A9C3D9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CB3FF1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sz w:val="28"/>
          <w:szCs w:val="28"/>
        </w:rPr>
        <w:sym w:font="Symbol" w:char="F0B7"/>
      </w:r>
      <w:r w:rsidRPr="00CB12F8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Start"/>
      <w:r w:rsidRPr="00CB12F8">
        <w:rPr>
          <w:rFonts w:ascii="Times New Roman" w:hAnsi="Times New Roman" w:cs="Times New Roman"/>
          <w:sz w:val="28"/>
          <w:szCs w:val="28"/>
        </w:rPr>
        <w:t>site:gsmu.by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filetype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CB12F8">
        <w:rPr>
          <w:rFonts w:ascii="Times New Roman" w:hAnsi="Times New Roman" w:cs="Times New Roman"/>
          <w:sz w:val="28"/>
          <w:szCs w:val="28"/>
        </w:rPr>
        <w:t xml:space="preserve"> для служебного пользования»; </w:t>
      </w:r>
    </w:p>
    <w:p w14:paraId="4960A770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F823DC" wp14:editId="15847F2C">
            <wp:extent cx="5940425" cy="43243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57F2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12F8">
        <w:rPr>
          <w:rFonts w:ascii="Times New Roman" w:hAnsi="Times New Roman" w:cs="Times New Roman"/>
          <w:sz w:val="28"/>
          <w:szCs w:val="28"/>
        </w:rPr>
        <w:sym w:font="Symbol" w:char="F0B7"/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proofErr w:type="gramStart"/>
      <w:r w:rsidRPr="00484D88">
        <w:rPr>
          <w:rFonts w:ascii="Times New Roman" w:hAnsi="Times New Roman" w:cs="Times New Roman"/>
          <w:sz w:val="28"/>
          <w:szCs w:val="28"/>
          <w:lang w:val="en-US"/>
        </w:rPr>
        <w:t>site:</w:t>
      </w:r>
      <w:r w:rsidRPr="00B66A86">
        <w:rPr>
          <w:rFonts w:ascii="Times New Roman" w:hAnsi="Times New Roman" w:cs="Times New Roman"/>
          <w:sz w:val="28"/>
          <w:szCs w:val="28"/>
          <w:lang w:val="en-US"/>
        </w:rPr>
        <w:t>gsmu.by</w:t>
      </w:r>
      <w:proofErr w:type="spellEnd"/>
      <w:proofErr w:type="gram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D88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2F8">
        <w:rPr>
          <w:rFonts w:ascii="Times New Roman" w:hAnsi="Times New Roman" w:cs="Times New Roman"/>
          <w:sz w:val="28"/>
          <w:szCs w:val="28"/>
        </w:rPr>
        <w:t>секретно</w:t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»; </w:t>
      </w:r>
    </w:p>
    <w:p w14:paraId="6DAE93BC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0F8311" wp14:editId="4923F2F9">
            <wp:extent cx="5940425" cy="26079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95AC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88C36C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0BDDB33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8F32FB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A39FFA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3CF6AA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CF9E1E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F1ADE0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A8676E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94C6F1" w14:textId="77777777" w:rsidR="000B6169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CB12F8">
        <w:rPr>
          <w:rFonts w:ascii="Times New Roman" w:hAnsi="Times New Roman" w:cs="Times New Roman"/>
          <w:sz w:val="28"/>
          <w:szCs w:val="28"/>
        </w:rPr>
        <w:sym w:font="Symbol" w:char="F0B7"/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proofErr w:type="spellStart"/>
      <w:proofErr w:type="gramStart"/>
      <w:r w:rsidRPr="00484D88">
        <w:rPr>
          <w:rFonts w:ascii="Times New Roman" w:hAnsi="Times New Roman" w:cs="Times New Roman"/>
          <w:sz w:val="28"/>
          <w:szCs w:val="28"/>
          <w:lang w:val="en-US"/>
        </w:rPr>
        <w:t>site:</w:t>
      </w:r>
      <w:r w:rsidRPr="00B66A86">
        <w:rPr>
          <w:rFonts w:ascii="Times New Roman" w:hAnsi="Times New Roman" w:cs="Times New Roman"/>
          <w:sz w:val="28"/>
          <w:szCs w:val="28"/>
          <w:lang w:val="en-US"/>
        </w:rPr>
        <w:t>gsmu.by</w:t>
      </w:r>
      <w:proofErr w:type="spellEnd"/>
      <w:proofErr w:type="gram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84D88">
        <w:rPr>
          <w:rFonts w:ascii="Times New Roman" w:hAnsi="Times New Roman" w:cs="Times New Roman"/>
          <w:sz w:val="28"/>
          <w:szCs w:val="28"/>
          <w:lang w:val="en-US"/>
        </w:rPr>
        <w:t>filetype:doc</w:t>
      </w:r>
      <w:proofErr w:type="spellEnd"/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B12F8">
        <w:rPr>
          <w:rFonts w:ascii="Times New Roman" w:hAnsi="Times New Roman" w:cs="Times New Roman"/>
          <w:sz w:val="28"/>
          <w:szCs w:val="28"/>
        </w:rPr>
        <w:t>ФИО</w:t>
      </w:r>
      <w:r w:rsidRPr="00484D88">
        <w:rPr>
          <w:rFonts w:ascii="Times New Roman" w:hAnsi="Times New Roman" w:cs="Times New Roman"/>
          <w:sz w:val="28"/>
          <w:szCs w:val="28"/>
          <w:lang w:val="en-US"/>
        </w:rPr>
        <w:t xml:space="preserve">». </w:t>
      </w:r>
    </w:p>
    <w:p w14:paraId="09A0FF8B" w14:textId="77777777" w:rsidR="000B6169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32D2575" wp14:editId="7602BBAA">
            <wp:extent cx="5940425" cy="501396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31DF" w14:textId="77777777" w:rsidR="000B6169" w:rsidRPr="00484D88" w:rsidRDefault="000B6169" w:rsidP="000B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1DD83C" w14:textId="77777777" w:rsidR="000B6169" w:rsidRPr="00484D88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79FD2D51" w14:textId="77777777" w:rsidR="000B6169" w:rsidRPr="00CB12F8" w:rsidRDefault="000B6169" w:rsidP="000B616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12F8">
        <w:rPr>
          <w:rFonts w:ascii="Times New Roman" w:hAnsi="Times New Roman" w:cs="Times New Roman"/>
          <w:b/>
          <w:bCs/>
          <w:sz w:val="28"/>
          <w:szCs w:val="28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CB12F8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B12F8">
        <w:rPr>
          <w:rFonts w:ascii="Times New Roman" w:hAnsi="Times New Roman" w:cs="Times New Roman"/>
          <w:sz w:val="28"/>
          <w:szCs w:val="28"/>
        </w:rPr>
        <w:t xml:space="preserve"> Используя веб-инструмент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traceroute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, расположенный на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вебресурсе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http://network-tools.com, определить маршруты прохождения </w:t>
      </w:r>
      <w:proofErr w:type="spellStart"/>
      <w:r w:rsidRPr="00CB12F8">
        <w:rPr>
          <w:rFonts w:ascii="Times New Roman" w:hAnsi="Times New Roman" w:cs="Times New Roman"/>
          <w:sz w:val="28"/>
          <w:szCs w:val="28"/>
        </w:rPr>
        <w:t>IPдейтаграмм</w:t>
      </w:r>
      <w:proofErr w:type="spellEnd"/>
      <w:r w:rsidRPr="00CB12F8">
        <w:rPr>
          <w:rFonts w:ascii="Times New Roman" w:hAnsi="Times New Roman" w:cs="Times New Roman"/>
          <w:sz w:val="28"/>
          <w:szCs w:val="28"/>
        </w:rPr>
        <w:t xml:space="preserve"> до исследуемой сети.</w:t>
      </w:r>
    </w:p>
    <w:p w14:paraId="00C078A0" w14:textId="77777777" w:rsidR="000B6169" w:rsidRPr="00CB12F8" w:rsidRDefault="000B6169" w:rsidP="000B61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E65182" wp14:editId="5BD1D698">
            <wp:extent cx="5940425" cy="40747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C5E2" w14:textId="77777777" w:rsidR="00385A98" w:rsidRDefault="00385A98"/>
    <w:sectPr w:rsidR="0038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69"/>
    <w:rsid w:val="000B6169"/>
    <w:rsid w:val="0038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3C69"/>
  <w15:chartTrackingRefBased/>
  <w15:docId w15:val="{C80F6C5E-4DD1-45CF-A711-BE32C46A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16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</dc:creator>
  <cp:keywords/>
  <dc:description/>
  <cp:lastModifiedBy>Ton</cp:lastModifiedBy>
  <cp:revision>1</cp:revision>
  <dcterms:created xsi:type="dcterms:W3CDTF">2020-12-23T20:20:00Z</dcterms:created>
  <dcterms:modified xsi:type="dcterms:W3CDTF">2020-12-23T20:21:00Z</dcterms:modified>
</cp:coreProperties>
</file>