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D99" w:rsidRDefault="005D0D99" w:rsidP="005D0D99">
      <w:pPr>
        <w:pStyle w:val="1"/>
      </w:pPr>
      <w:r>
        <w:t>Руководство пользователя</w:t>
      </w:r>
    </w:p>
    <w:p w:rsidR="005D0D99" w:rsidRPr="005D0D99" w:rsidRDefault="005D0D99" w:rsidP="005D0D99">
      <w:pPr>
        <w:pStyle w:val="a3"/>
      </w:pPr>
    </w:p>
    <w:p w:rsidR="005D0D99" w:rsidRPr="005D0D99" w:rsidRDefault="005D0D99" w:rsidP="005D0D99">
      <w:pPr>
        <w:ind w:firstLine="0"/>
        <w:jc w:val="center"/>
      </w:pPr>
      <w:r w:rsidRPr="005D0D99">
        <w:drawing>
          <wp:inline distT="0" distB="0" distL="0" distR="0" wp14:anchorId="1AAD8C05" wp14:editId="4C4F6375">
            <wp:extent cx="5940425" cy="1885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99" w:rsidRDefault="005D0D99" w:rsidP="005D0D99">
      <w:pPr>
        <w:pStyle w:val="a3"/>
        <w:numPr>
          <w:ilvl w:val="0"/>
          <w:numId w:val="5"/>
        </w:numPr>
      </w:pPr>
      <w:bookmarkStart w:id="0" w:name="_GoBack"/>
      <w:bookmarkEnd w:id="0"/>
      <w:proofErr w:type="spellStart"/>
      <w:r>
        <w:rPr>
          <w:lang w:val="en-US"/>
        </w:rPr>
        <w:t>Окно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редактирования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списка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концептов</w:t>
      </w:r>
      <w:proofErr w:type="spellEnd"/>
      <w:r>
        <w:t>:</w:t>
      </w:r>
    </w:p>
    <w:p w:rsidR="005D0D99" w:rsidRDefault="005D0D99" w:rsidP="005D0D99">
      <w:pPr>
        <w:pStyle w:val="a3"/>
        <w:numPr>
          <w:ilvl w:val="1"/>
          <w:numId w:val="5"/>
        </w:numPr>
      </w:pPr>
      <w:r>
        <w:t>+ добавляет концепт</w:t>
      </w:r>
      <w:r>
        <w:rPr>
          <w:lang w:val="en-US"/>
        </w:rPr>
        <w:t>;</w:t>
      </w:r>
    </w:p>
    <w:p w:rsidR="005D0D99" w:rsidRPr="005D0D99" w:rsidRDefault="005D0D99" w:rsidP="005D0D99">
      <w:pPr>
        <w:pStyle w:val="a3"/>
        <w:numPr>
          <w:ilvl w:val="1"/>
          <w:numId w:val="5"/>
        </w:numPr>
      </w:pPr>
      <w:proofErr w:type="gramStart"/>
      <w:r>
        <w:t>х</w:t>
      </w:r>
      <w:proofErr w:type="gramEnd"/>
      <w:r>
        <w:t xml:space="preserve"> удаляет концепт</w:t>
      </w:r>
      <w:r>
        <w:rPr>
          <w:lang w:val="en-US"/>
        </w:rPr>
        <w:t>;</w:t>
      </w:r>
    </w:p>
    <w:p w:rsidR="005D0D99" w:rsidRPr="005D0D99" w:rsidRDefault="005D0D99" w:rsidP="005D0D99">
      <w:pPr>
        <w:pStyle w:val="a3"/>
        <w:numPr>
          <w:ilvl w:val="0"/>
          <w:numId w:val="5"/>
        </w:numPr>
      </w:pPr>
      <w:r>
        <w:t>Окно редактирования связей (влияния) между концептами.</w:t>
      </w:r>
    </w:p>
    <w:p w:rsidR="005D0D99" w:rsidRPr="005D0D99" w:rsidRDefault="005D0D99" w:rsidP="005D0D99">
      <w:pPr>
        <w:pStyle w:val="a3"/>
        <w:numPr>
          <w:ilvl w:val="0"/>
          <w:numId w:val="5"/>
        </w:numPr>
      </w:pPr>
      <w:r>
        <w:t>Отображение графа</w:t>
      </w:r>
      <w:r w:rsidR="00A45B10">
        <w:t xml:space="preserve"> концептов и связей между ними. Обновляется динамически после изменений данных в окнах 1 – 2.</w:t>
      </w:r>
    </w:p>
    <w:p w:rsidR="00496142" w:rsidRDefault="00496142" w:rsidP="00496142">
      <w:pPr>
        <w:pStyle w:val="1"/>
      </w:pPr>
      <w:r>
        <w:t>Статистическое моделирование</w:t>
      </w:r>
    </w:p>
    <w:p w:rsidR="00496142" w:rsidRDefault="00496142" w:rsidP="00496142"/>
    <w:p w:rsidR="00496142" w:rsidRPr="009C2756" w:rsidRDefault="00496142" w:rsidP="00496142">
      <w:pPr>
        <w:pStyle w:val="11"/>
        <w:rPr>
          <w:b/>
        </w:rPr>
      </w:pPr>
      <w:r w:rsidRPr="009C2756">
        <w:rPr>
          <w:b/>
        </w:rPr>
        <w:t>Дано:</w:t>
      </w:r>
    </w:p>
    <w:p w:rsidR="00496142" w:rsidRPr="009C2756" w:rsidRDefault="00496142" w:rsidP="00496142">
      <w:pPr>
        <w:pStyle w:val="11"/>
      </w:pPr>
      <w:r w:rsidRPr="009C2756">
        <w:rPr>
          <w:b/>
          <w:bCs/>
        </w:rPr>
        <w:t xml:space="preserve">Входные данные: </w:t>
      </w:r>
    </w:p>
    <w:p w:rsidR="00496142" w:rsidRPr="009C2756" w:rsidRDefault="00496142" w:rsidP="00496142">
      <w:pPr>
        <w:pStyle w:val="11"/>
      </w:pPr>
      <w:r w:rsidRPr="009C2756">
        <w:rPr>
          <w:i/>
          <w:iCs/>
          <w:lang w:val="en-US"/>
        </w:rPr>
        <w:t>C</w:t>
      </w:r>
      <w:r w:rsidRPr="009C2756">
        <w:rPr>
          <w:i/>
          <w:iCs/>
          <w:vertAlign w:val="subscript"/>
          <w:lang w:val="en-US"/>
        </w:rPr>
        <w:t>t</w:t>
      </w:r>
      <w:r w:rsidRPr="009C2756">
        <w:rPr>
          <w:i/>
          <w:iCs/>
        </w:rPr>
        <w:t xml:space="preserve"> –</w:t>
      </w:r>
      <w:r w:rsidRPr="009C2756">
        <w:t xml:space="preserve"> ценность ресурса, </w:t>
      </w:r>
      <w:proofErr w:type="gramStart"/>
      <w:r w:rsidRPr="009C2756">
        <w:t>где</w:t>
      </w:r>
      <w:r>
        <w:t xml:space="preserve"> </w:t>
      </w:r>
      <w:r w:rsidRPr="009C2756">
        <w:rPr>
          <w:position w:val="-6"/>
        </w:rPr>
        <w:object w:dxaOrig="7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05pt;height:18.4pt" o:ole="">
            <v:imagedata r:id="rId6" o:title=""/>
          </v:shape>
          <o:OLEObject Type="Embed" ProgID="Equation.DSMT4" ShapeID="_x0000_i1025" DrawAspect="Content" ObjectID="_1617861074" r:id="rId7"/>
        </w:object>
      </w:r>
      <w:r>
        <w:t xml:space="preserve"> </w:t>
      </w:r>
      <w:r w:rsidRPr="009C2756">
        <w:rPr>
          <w:i/>
          <w:iCs/>
        </w:rPr>
        <w:t xml:space="preserve">, </w:t>
      </w:r>
      <w:r w:rsidRPr="009C2756">
        <w:rPr>
          <w:i/>
          <w:iCs/>
          <w:lang w:val="en-US"/>
        </w:rPr>
        <w:t>R</w:t>
      </w:r>
      <w:r w:rsidRPr="009C2756">
        <w:rPr>
          <w:i/>
          <w:iCs/>
        </w:rPr>
        <w:t xml:space="preserve"> – </w:t>
      </w:r>
      <w:r w:rsidRPr="009C2756">
        <w:t>количество ресурсов;</w:t>
      </w:r>
    </w:p>
    <w:p w:rsidR="00496142" w:rsidRPr="009C2756" w:rsidRDefault="00496142" w:rsidP="00496142">
      <w:pPr>
        <w:pStyle w:val="11"/>
      </w:pPr>
      <w:proofErr w:type="spellStart"/>
      <w:r w:rsidRPr="009C2756">
        <w:rPr>
          <w:i/>
          <w:iCs/>
          <w:lang w:val="en-US"/>
        </w:rPr>
        <w:t>V</w:t>
      </w:r>
      <w:r w:rsidRPr="009C2756">
        <w:rPr>
          <w:i/>
          <w:iCs/>
          <w:vertAlign w:val="subscript"/>
          <w:lang w:val="en-US"/>
        </w:rPr>
        <w:t>l</w:t>
      </w:r>
      <w:proofErr w:type="spellEnd"/>
      <w:r w:rsidRPr="009C2756">
        <w:rPr>
          <w:i/>
          <w:iCs/>
        </w:rPr>
        <w:t xml:space="preserve"> –</w:t>
      </w:r>
      <w:r w:rsidRPr="009C2756">
        <w:t xml:space="preserve"> критичность уязвимости, </w:t>
      </w:r>
      <w:proofErr w:type="gramStart"/>
      <w:r w:rsidRPr="009C2756">
        <w:t xml:space="preserve">где </w:t>
      </w:r>
      <w:proofErr w:type="gramEnd"/>
      <w:r w:rsidRPr="009C2756">
        <w:rPr>
          <w:position w:val="-6"/>
        </w:rPr>
        <w:object w:dxaOrig="840" w:dyaOrig="340">
          <v:shape id="_x0000_i1026" type="#_x0000_t75" style="width:45.2pt;height:17.35pt" o:ole="">
            <v:imagedata r:id="rId8" o:title=""/>
          </v:shape>
          <o:OLEObject Type="Embed" ProgID="Equation.DSMT4" ShapeID="_x0000_i1026" DrawAspect="Content" ObjectID="_1617861075" r:id="rId9"/>
        </w:object>
      </w:r>
      <w:r w:rsidRPr="009C2756">
        <w:rPr>
          <w:i/>
          <w:iCs/>
        </w:rPr>
        <w:t xml:space="preserve">, </w:t>
      </w:r>
      <w:r w:rsidRPr="009C2756">
        <w:rPr>
          <w:i/>
          <w:iCs/>
          <w:lang w:val="en-US"/>
        </w:rPr>
        <w:t>M</w:t>
      </w:r>
      <w:r w:rsidRPr="009C2756">
        <w:rPr>
          <w:i/>
          <w:iCs/>
        </w:rPr>
        <w:t xml:space="preserve"> </w:t>
      </w:r>
      <w:r w:rsidRPr="009C2756">
        <w:t xml:space="preserve">– количество уязвимостей; </w:t>
      </w:r>
    </w:p>
    <w:p w:rsidR="00496142" w:rsidRPr="009C2756" w:rsidRDefault="00496142" w:rsidP="00496142">
      <w:pPr>
        <w:pStyle w:val="11"/>
      </w:pPr>
      <w:proofErr w:type="spellStart"/>
      <w:r w:rsidRPr="009C2756">
        <w:rPr>
          <w:i/>
          <w:iCs/>
          <w:lang w:val="en-US"/>
        </w:rPr>
        <w:t>P</w:t>
      </w:r>
      <w:r w:rsidRPr="009C2756">
        <w:rPr>
          <w:i/>
          <w:iCs/>
          <w:vertAlign w:val="subscript"/>
          <w:lang w:val="en-US"/>
        </w:rPr>
        <w:t>k</w:t>
      </w:r>
      <w:proofErr w:type="spellEnd"/>
      <w:r w:rsidRPr="009C2756">
        <w:rPr>
          <w:i/>
          <w:iCs/>
        </w:rPr>
        <w:t xml:space="preserve"> –</w:t>
      </w:r>
      <w:r w:rsidRPr="009C2756">
        <w:t xml:space="preserve"> вероятность возникновения угрозы, </w:t>
      </w:r>
      <w:proofErr w:type="gramStart"/>
      <w:r w:rsidRPr="009C2756">
        <w:t>где</w:t>
      </w:r>
      <w:r>
        <w:t xml:space="preserve"> </w:t>
      </w:r>
      <w:proofErr w:type="gramEnd"/>
      <w:r w:rsidRPr="009C2756">
        <w:rPr>
          <w:position w:val="-6"/>
        </w:rPr>
        <w:object w:dxaOrig="800" w:dyaOrig="340">
          <v:shape id="_x0000_i1027" type="#_x0000_t75" style="width:46.25pt;height:20.5pt" o:ole="">
            <v:imagedata r:id="rId10" o:title=""/>
          </v:shape>
          <o:OLEObject Type="Embed" ProgID="Equation.DSMT4" ShapeID="_x0000_i1027" DrawAspect="Content" ObjectID="_1617861076" r:id="rId11"/>
        </w:object>
      </w:r>
      <w:r w:rsidRPr="009C2756">
        <w:rPr>
          <w:i/>
          <w:iCs/>
        </w:rPr>
        <w:t xml:space="preserve">, </w:t>
      </w:r>
      <w:r w:rsidRPr="009C2756">
        <w:rPr>
          <w:i/>
          <w:iCs/>
          <w:lang w:val="en-US"/>
        </w:rPr>
        <w:t>L</w:t>
      </w:r>
      <w:r w:rsidRPr="009C2756">
        <w:rPr>
          <w:i/>
          <w:iCs/>
        </w:rPr>
        <w:t xml:space="preserve"> </w:t>
      </w:r>
      <w:r w:rsidRPr="009C2756">
        <w:t>– количество угроз;</w:t>
      </w:r>
    </w:p>
    <w:p w:rsidR="00496142" w:rsidRPr="00354EF4" w:rsidRDefault="00496142" w:rsidP="00496142">
      <w:pPr>
        <w:pStyle w:val="11"/>
      </w:pPr>
      <w:r w:rsidRPr="009C2756">
        <w:rPr>
          <w:i/>
          <w:iCs/>
          <w:lang w:val="en-US"/>
        </w:rPr>
        <w:t>W</w:t>
      </w:r>
      <w:r w:rsidRPr="009C2756">
        <w:rPr>
          <w:i/>
          <w:iCs/>
          <w:vertAlign w:val="subscript"/>
          <w:lang w:val="en-US"/>
        </w:rPr>
        <w:t>N</w:t>
      </w:r>
      <w:r w:rsidRPr="009C2756">
        <w:rPr>
          <w:i/>
          <w:iCs/>
          <w:vertAlign w:val="subscript"/>
        </w:rPr>
        <w:t xml:space="preserve"> </w:t>
      </w:r>
      <w:r w:rsidRPr="009C2756">
        <w:rPr>
          <w:i/>
          <w:iCs/>
        </w:rPr>
        <w:t xml:space="preserve">– </w:t>
      </w:r>
      <w:r w:rsidRPr="009C2756">
        <w:t xml:space="preserve">матрица влияний, где </w:t>
      </w:r>
      <w:r w:rsidRPr="009C2756">
        <w:rPr>
          <w:i/>
          <w:iCs/>
          <w:lang w:val="en-US"/>
        </w:rPr>
        <w:t>N</w:t>
      </w:r>
      <w:r w:rsidRPr="009C2756">
        <w:rPr>
          <w:i/>
          <w:iCs/>
        </w:rPr>
        <w:t xml:space="preserve"> </w:t>
      </w:r>
      <w:r w:rsidRPr="009C2756">
        <w:t xml:space="preserve">= </w:t>
      </w:r>
      <w:r w:rsidRPr="009C2756">
        <w:rPr>
          <w:i/>
          <w:iCs/>
          <w:lang w:val="en-US"/>
        </w:rPr>
        <w:t>R</w:t>
      </w:r>
      <w:r w:rsidRPr="009C2756">
        <w:t>+</w:t>
      </w:r>
      <w:r w:rsidRPr="009C2756">
        <w:rPr>
          <w:i/>
          <w:iCs/>
          <w:lang w:val="en-US"/>
        </w:rPr>
        <w:t>M</w:t>
      </w:r>
      <w:r w:rsidRPr="009C2756">
        <w:t>+</w:t>
      </w:r>
      <w:r w:rsidRPr="009C2756">
        <w:rPr>
          <w:i/>
          <w:iCs/>
          <w:lang w:val="en-US"/>
        </w:rPr>
        <w:t>L</w:t>
      </w:r>
      <w:r w:rsidRPr="009C2756">
        <w:t>;</w:t>
      </w:r>
    </w:p>
    <w:p w:rsidR="00496142" w:rsidRPr="009C2756" w:rsidRDefault="00496142" w:rsidP="00496142">
      <w:pPr>
        <w:pStyle w:val="11"/>
      </w:pPr>
      <w:r w:rsidRPr="009C2756">
        <w:rPr>
          <w:b/>
        </w:rPr>
        <w:t>Найти:</w:t>
      </w:r>
      <w:r>
        <w:rPr>
          <w:b/>
          <w:bCs/>
        </w:rPr>
        <w:t xml:space="preserve"> </w:t>
      </w:r>
    </w:p>
    <w:p w:rsidR="00496142" w:rsidRDefault="00496142" w:rsidP="00496142">
      <w:pPr>
        <w:pStyle w:val="11"/>
      </w:pPr>
      <w:proofErr w:type="spellStart"/>
      <w:proofErr w:type="gramStart"/>
      <w:r w:rsidRPr="009C2756">
        <w:rPr>
          <w:i/>
          <w:iCs/>
          <w:lang w:val="en-US"/>
        </w:rPr>
        <w:t>p</w:t>
      </w:r>
      <w:r w:rsidRPr="009C2756">
        <w:rPr>
          <w:i/>
          <w:iCs/>
          <w:vertAlign w:val="subscript"/>
          <w:lang w:val="en-US"/>
        </w:rPr>
        <w:t>ij</w:t>
      </w:r>
      <w:proofErr w:type="spellEnd"/>
      <w:proofErr w:type="gramEnd"/>
      <w:r w:rsidRPr="009C2756">
        <w:rPr>
          <w:i/>
          <w:iCs/>
          <w:vertAlign w:val="subscript"/>
        </w:rPr>
        <w:t xml:space="preserve"> </w:t>
      </w:r>
      <w:r w:rsidRPr="009C2756">
        <w:rPr>
          <w:i/>
          <w:iCs/>
        </w:rPr>
        <w:t xml:space="preserve">– </w:t>
      </w:r>
      <w:r w:rsidRPr="009C2756">
        <w:t xml:space="preserve">воздействие </w:t>
      </w:r>
      <w:proofErr w:type="spellStart"/>
      <w:r w:rsidRPr="009C2756">
        <w:rPr>
          <w:i/>
          <w:iCs/>
          <w:lang w:val="en-US"/>
        </w:rPr>
        <w:t>i</w:t>
      </w:r>
      <w:proofErr w:type="spellEnd"/>
      <w:r w:rsidRPr="009C2756">
        <w:t xml:space="preserve">-го объекта на </w:t>
      </w:r>
      <w:r w:rsidRPr="009C2756">
        <w:rPr>
          <w:i/>
          <w:iCs/>
          <w:lang w:val="en-US"/>
        </w:rPr>
        <w:t>j</w:t>
      </w:r>
      <w:r w:rsidRPr="009C2756">
        <w:t>-</w:t>
      </w:r>
      <w:proofErr w:type="spellStart"/>
      <w:r w:rsidRPr="009C2756">
        <w:t>ый</w:t>
      </w:r>
      <w:proofErr w:type="spellEnd"/>
      <w:r w:rsidRPr="009C2756">
        <w:t xml:space="preserve">; </w:t>
      </w:r>
    </w:p>
    <w:p w:rsidR="00496142" w:rsidRPr="009C2756" w:rsidRDefault="00496142" w:rsidP="00496142">
      <w:pPr>
        <w:pStyle w:val="11"/>
      </w:pPr>
      <w:r w:rsidRPr="009C2756">
        <w:rPr>
          <w:position w:val="-6"/>
        </w:rPr>
        <w:object w:dxaOrig="279" w:dyaOrig="340">
          <v:shape id="_x0000_i1028" type="#_x0000_t75" style="width:19.45pt;height:22.6pt" o:ole="">
            <v:imagedata r:id="rId12" o:title=""/>
          </v:shape>
          <o:OLEObject Type="Embed" ProgID="Equation.DSMT4" ShapeID="_x0000_i1028" DrawAspect="Content" ObjectID="_1617861077" r:id="rId13"/>
        </w:object>
      </w:r>
      <w:r>
        <w:t xml:space="preserve"> </w:t>
      </w:r>
      <w:r w:rsidRPr="009C2756">
        <w:t xml:space="preserve">– воздействие </w:t>
      </w:r>
      <w:proofErr w:type="spellStart"/>
      <w:r w:rsidRPr="009C2756">
        <w:rPr>
          <w:lang w:val="en-US"/>
        </w:rPr>
        <w:t>i</w:t>
      </w:r>
      <w:proofErr w:type="spellEnd"/>
      <w:r w:rsidRPr="009C2756">
        <w:t>-го объекта на систему;</w:t>
      </w:r>
    </w:p>
    <w:p w:rsidR="00496142" w:rsidRPr="009C2756" w:rsidRDefault="00496142" w:rsidP="00496142">
      <w:pPr>
        <w:pStyle w:val="11"/>
      </w:pPr>
      <w:r w:rsidRPr="009C2756">
        <w:rPr>
          <w:i/>
          <w:iCs/>
          <w:lang w:val="en-US"/>
        </w:rPr>
        <w:t>P</w:t>
      </w:r>
      <w:r w:rsidRPr="009C2756">
        <w:t xml:space="preserve"> – </w:t>
      </w:r>
      <w:proofErr w:type="gramStart"/>
      <w:r w:rsidRPr="009C2756">
        <w:t>вероятность</w:t>
      </w:r>
      <w:proofErr w:type="gramEnd"/>
      <w:r w:rsidRPr="009C2756">
        <w:t xml:space="preserve"> возникновения неблагоприятного события;</w:t>
      </w:r>
    </w:p>
    <w:p w:rsidR="00496142" w:rsidRPr="00354EF4" w:rsidRDefault="00496142" w:rsidP="00496142">
      <w:pPr>
        <w:pStyle w:val="11"/>
      </w:pPr>
      <w:r w:rsidRPr="009C2756">
        <w:rPr>
          <w:i/>
          <w:iCs/>
          <w:lang w:val="en-US"/>
        </w:rPr>
        <w:t>D</w:t>
      </w:r>
      <w:r w:rsidRPr="0097053F">
        <w:t xml:space="preserve"> – </w:t>
      </w:r>
      <w:proofErr w:type="gramStart"/>
      <w:r w:rsidRPr="009C2756">
        <w:t>ущерб</w:t>
      </w:r>
      <w:proofErr w:type="gramEnd"/>
      <w:r w:rsidRPr="009C2756">
        <w:t>, наносимый ресурсами.</w:t>
      </w:r>
    </w:p>
    <w:p w:rsidR="00496142" w:rsidRPr="009C2756" w:rsidRDefault="00496142" w:rsidP="00496142">
      <w:pPr>
        <w:pStyle w:val="11"/>
        <w:rPr>
          <w:b/>
        </w:rPr>
      </w:pPr>
      <w:r w:rsidRPr="009C2756">
        <w:rPr>
          <w:b/>
        </w:rPr>
        <w:t>Алгоритм:</w:t>
      </w:r>
    </w:p>
    <w:p w:rsidR="00496142" w:rsidRPr="00354EF4" w:rsidRDefault="00496142" w:rsidP="00496142">
      <w:pPr>
        <w:pStyle w:val="11"/>
        <w:rPr>
          <w:b/>
        </w:rPr>
      </w:pPr>
      <w:r w:rsidRPr="00354EF4">
        <w:rPr>
          <w:b/>
        </w:rPr>
        <w:lastRenderedPageBreak/>
        <w:t>Шаг 1.</w:t>
      </w:r>
    </w:p>
    <w:p w:rsidR="00496142" w:rsidRDefault="00496142" w:rsidP="00496142">
      <w:pPr>
        <w:pStyle w:val="11"/>
      </w:pPr>
      <w:r w:rsidRPr="00354EF4">
        <w:t xml:space="preserve">Переход к матрице положительных связей </w:t>
      </w:r>
      <w:r w:rsidRPr="00354EF4">
        <w:rPr>
          <w:i/>
          <w:lang w:val="en-US"/>
        </w:rPr>
        <w:t>R</w:t>
      </w:r>
      <w:r w:rsidRPr="00354EF4">
        <w:t xml:space="preserve">, размеры которой составляет </w:t>
      </w:r>
      <w:r w:rsidRPr="00354EF4">
        <w:rPr>
          <w:i/>
        </w:rPr>
        <w:t>2</w:t>
      </w:r>
      <w:r w:rsidRPr="00354EF4">
        <w:rPr>
          <w:i/>
          <w:lang w:val="en-US"/>
        </w:rPr>
        <w:t>z</w:t>
      </w:r>
      <w:r w:rsidRPr="00354EF4">
        <w:t xml:space="preserve"> на </w:t>
      </w:r>
      <w:r w:rsidRPr="00354EF4">
        <w:rPr>
          <w:i/>
        </w:rPr>
        <w:t>2</w:t>
      </w:r>
      <w:r w:rsidRPr="00354EF4">
        <w:rPr>
          <w:i/>
          <w:lang w:val="en-US"/>
        </w:rPr>
        <w:t>z</w:t>
      </w:r>
      <w:r w:rsidRPr="00354EF4">
        <w:t>, по формуле</w:t>
      </w:r>
      <w:r>
        <w:t xml:space="preserve"> 1.</w:t>
      </w:r>
    </w:p>
    <w:p w:rsidR="00496142" w:rsidRPr="00354EF4" w:rsidRDefault="00496142" w:rsidP="00496142">
      <w:pPr>
        <w:pStyle w:val="11"/>
        <w:ind w:firstLine="0"/>
      </w:pPr>
    </w:p>
    <w:tbl>
      <w:tblPr>
        <w:tblW w:w="9164" w:type="dxa"/>
        <w:tblInd w:w="612" w:type="dxa"/>
        <w:tblLook w:val="00A0" w:firstRow="1" w:lastRow="0" w:firstColumn="1" w:lastColumn="0" w:noHBand="0" w:noVBand="0"/>
      </w:tblPr>
      <w:tblGrid>
        <w:gridCol w:w="8314"/>
        <w:gridCol w:w="850"/>
      </w:tblGrid>
      <w:tr w:rsidR="00496142" w:rsidRPr="00077DE9" w:rsidTr="00903DBF">
        <w:trPr>
          <w:trHeight w:val="303"/>
        </w:trPr>
        <w:tc>
          <w:tcPr>
            <w:tcW w:w="8314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object w:dxaOrig="6380" w:dyaOrig="720">
                <v:shape id="_x0000_i1029" type="#_x0000_t75" style="width:315.85pt;height:36.25pt" o:ole="">
                  <v:imagedata r:id="rId14" o:title=""/>
                </v:shape>
                <o:OLEObject Type="Embed" ProgID="Equation.DSMT4" ShapeID="_x0000_i1029" DrawAspect="Content" ObjectID="_1617861078" r:id="rId15"/>
              </w:object>
            </w:r>
          </w:p>
        </w:tc>
        <w:tc>
          <w:tcPr>
            <w:tcW w:w="850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t>(1)</w:t>
            </w:r>
          </w:p>
        </w:tc>
      </w:tr>
    </w:tbl>
    <w:p w:rsidR="00496142" w:rsidRPr="00354EF4" w:rsidRDefault="00496142" w:rsidP="00496142">
      <w:pPr>
        <w:pStyle w:val="11"/>
        <w:jc w:val="center"/>
      </w:pPr>
    </w:p>
    <w:p w:rsidR="00496142" w:rsidRPr="00354EF4" w:rsidRDefault="00496142" w:rsidP="00496142">
      <w:pPr>
        <w:pStyle w:val="11"/>
        <w:rPr>
          <w:b/>
        </w:rPr>
      </w:pPr>
      <w:r w:rsidRPr="00354EF4">
        <w:rPr>
          <w:b/>
        </w:rPr>
        <w:t>Шаг 2.</w:t>
      </w:r>
    </w:p>
    <w:p w:rsidR="00496142" w:rsidRDefault="00496142" w:rsidP="00496142">
      <w:pPr>
        <w:pStyle w:val="11"/>
      </w:pPr>
      <w:r w:rsidRPr="00354EF4">
        <w:t>Представление связей с помощью положительно-отрицательных пар</w:t>
      </w:r>
      <w:r>
        <w:t xml:space="preserve"> используя формулу 2.</w:t>
      </w:r>
    </w:p>
    <w:p w:rsidR="00496142" w:rsidRPr="00354EF4" w:rsidRDefault="00496142" w:rsidP="00496142">
      <w:pPr>
        <w:pStyle w:val="11"/>
      </w:pPr>
    </w:p>
    <w:tbl>
      <w:tblPr>
        <w:tblW w:w="9164" w:type="dxa"/>
        <w:tblInd w:w="612" w:type="dxa"/>
        <w:tblLook w:val="00A0" w:firstRow="1" w:lastRow="0" w:firstColumn="1" w:lastColumn="0" w:noHBand="0" w:noVBand="0"/>
      </w:tblPr>
      <w:tblGrid>
        <w:gridCol w:w="8314"/>
        <w:gridCol w:w="850"/>
      </w:tblGrid>
      <w:tr w:rsidR="00496142" w:rsidRPr="00077DE9" w:rsidTr="00903DBF">
        <w:trPr>
          <w:trHeight w:val="303"/>
        </w:trPr>
        <w:tc>
          <w:tcPr>
            <w:tcW w:w="8314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object w:dxaOrig="2500" w:dyaOrig="760">
                <v:shape id="_x0000_i1030" type="#_x0000_t75" style="width:132.95pt;height:38.9pt" o:ole="">
                  <v:imagedata r:id="rId16" o:title=""/>
                </v:shape>
                <o:OLEObject Type="Embed" ProgID="Equation.DSMT4" ShapeID="_x0000_i1030" DrawAspect="Content" ObjectID="_1617861079" r:id="rId17"/>
              </w:object>
            </w:r>
          </w:p>
        </w:tc>
        <w:tc>
          <w:tcPr>
            <w:tcW w:w="850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t>(2)</w:t>
            </w:r>
          </w:p>
        </w:tc>
      </w:tr>
    </w:tbl>
    <w:p w:rsidR="00496142" w:rsidRPr="00354EF4" w:rsidRDefault="00496142" w:rsidP="00496142">
      <w:pPr>
        <w:pStyle w:val="11"/>
        <w:jc w:val="center"/>
        <w:rPr>
          <w:lang w:val="en-US"/>
        </w:rPr>
      </w:pPr>
    </w:p>
    <w:p w:rsidR="00496142" w:rsidRPr="00354EF4" w:rsidRDefault="00496142" w:rsidP="00496142">
      <w:pPr>
        <w:pStyle w:val="11"/>
        <w:rPr>
          <w:b/>
        </w:rPr>
      </w:pPr>
      <w:r w:rsidRPr="00354EF4">
        <w:rPr>
          <w:b/>
        </w:rPr>
        <w:t>Шаг 3.</w:t>
      </w:r>
    </w:p>
    <w:p w:rsidR="00496142" w:rsidRPr="00354EF4" w:rsidRDefault="00496142" w:rsidP="00496142">
      <w:pPr>
        <w:pStyle w:val="11"/>
      </w:pPr>
      <w:r w:rsidRPr="00354EF4">
        <w:t>Расчет системных показателей нечеткой когнитивной карты (консонанс, диссонанс, влияние):</w:t>
      </w:r>
    </w:p>
    <w:p w:rsidR="00496142" w:rsidRDefault="00496142" w:rsidP="00496142">
      <w:pPr>
        <w:pStyle w:val="11"/>
        <w:numPr>
          <w:ilvl w:val="0"/>
          <w:numId w:val="1"/>
        </w:numPr>
      </w:pPr>
      <w:r w:rsidRPr="00354EF4">
        <w:t xml:space="preserve">Консонансом влияния </w:t>
      </w:r>
      <w:r w:rsidRPr="00354EF4">
        <w:rPr>
          <w:i/>
        </w:rPr>
        <w:t>i</w:t>
      </w:r>
      <w:r w:rsidRPr="00354EF4">
        <w:t>-</w:t>
      </w:r>
      <w:proofErr w:type="spellStart"/>
      <w:r w:rsidRPr="00354EF4">
        <w:t>го</w:t>
      </w:r>
      <w:proofErr w:type="spellEnd"/>
      <w:r w:rsidRPr="00354EF4">
        <w:t xml:space="preserve"> концепта на </w:t>
      </w:r>
      <w:r w:rsidRPr="00354EF4">
        <w:rPr>
          <w:i/>
        </w:rPr>
        <w:t>j</w:t>
      </w:r>
      <w:r w:rsidRPr="00354EF4">
        <w:t>-й называется показатель</w:t>
      </w:r>
      <w:r>
        <w:t>, который вычисляется по формуле 3.</w:t>
      </w:r>
    </w:p>
    <w:p w:rsidR="00496142" w:rsidRPr="00354EF4" w:rsidRDefault="00496142" w:rsidP="00496142">
      <w:pPr>
        <w:pStyle w:val="11"/>
        <w:ind w:left="1069" w:firstLine="0"/>
      </w:pPr>
    </w:p>
    <w:tbl>
      <w:tblPr>
        <w:tblW w:w="9164" w:type="dxa"/>
        <w:tblInd w:w="612" w:type="dxa"/>
        <w:tblLook w:val="00A0" w:firstRow="1" w:lastRow="0" w:firstColumn="1" w:lastColumn="0" w:noHBand="0" w:noVBand="0"/>
      </w:tblPr>
      <w:tblGrid>
        <w:gridCol w:w="8314"/>
        <w:gridCol w:w="850"/>
      </w:tblGrid>
      <w:tr w:rsidR="00496142" w:rsidRPr="00077DE9" w:rsidTr="00903DBF">
        <w:trPr>
          <w:trHeight w:val="303"/>
        </w:trPr>
        <w:tc>
          <w:tcPr>
            <w:tcW w:w="8314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object w:dxaOrig="1340" w:dyaOrig="840">
                <v:shape id="_x0000_i1031" type="#_x0000_t75" style="width:82.5pt;height:50.45pt" o:ole="">
                  <v:imagedata r:id="rId18" o:title=""/>
                </v:shape>
                <o:OLEObject Type="Embed" ProgID="Equation.DSMT4" ShapeID="_x0000_i1031" DrawAspect="Content" ObjectID="_1617861080" r:id="rId19"/>
              </w:object>
            </w:r>
          </w:p>
        </w:tc>
        <w:tc>
          <w:tcPr>
            <w:tcW w:w="850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t>(3)</w:t>
            </w:r>
          </w:p>
        </w:tc>
      </w:tr>
    </w:tbl>
    <w:p w:rsidR="00496142" w:rsidRPr="00354EF4" w:rsidRDefault="00496142" w:rsidP="00496142">
      <w:pPr>
        <w:pStyle w:val="11"/>
        <w:jc w:val="center"/>
        <w:rPr>
          <w:lang w:val="en-US"/>
        </w:rPr>
      </w:pPr>
    </w:p>
    <w:p w:rsidR="00496142" w:rsidRPr="00354EF4" w:rsidRDefault="00496142" w:rsidP="00496142">
      <w:pPr>
        <w:pStyle w:val="11"/>
        <w:numPr>
          <w:ilvl w:val="0"/>
          <w:numId w:val="1"/>
        </w:numPr>
        <w:rPr>
          <w:lang w:val="en-US"/>
        </w:rPr>
      </w:pPr>
      <w:r w:rsidRPr="00354EF4">
        <w:t>Диссонанс связан отношением</w:t>
      </w:r>
      <w:r>
        <w:t xml:space="preserve"> (формула 4).</w:t>
      </w:r>
    </w:p>
    <w:p w:rsidR="00496142" w:rsidRDefault="00496142" w:rsidP="00496142">
      <w:pPr>
        <w:pStyle w:val="11"/>
        <w:jc w:val="center"/>
      </w:pPr>
    </w:p>
    <w:tbl>
      <w:tblPr>
        <w:tblW w:w="9164" w:type="dxa"/>
        <w:tblInd w:w="612" w:type="dxa"/>
        <w:tblLook w:val="00A0" w:firstRow="1" w:lastRow="0" w:firstColumn="1" w:lastColumn="0" w:noHBand="0" w:noVBand="0"/>
      </w:tblPr>
      <w:tblGrid>
        <w:gridCol w:w="8314"/>
        <w:gridCol w:w="850"/>
      </w:tblGrid>
      <w:tr w:rsidR="00496142" w:rsidRPr="00077DE9" w:rsidTr="00903DBF">
        <w:trPr>
          <w:trHeight w:val="303"/>
        </w:trPr>
        <w:tc>
          <w:tcPr>
            <w:tcW w:w="8314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object w:dxaOrig="1020" w:dyaOrig="380">
                <v:shape id="_x0000_i1032" type="#_x0000_t75" style="width:53.6pt;height:20.5pt" o:ole="">
                  <v:imagedata r:id="rId20" o:title=""/>
                </v:shape>
                <o:OLEObject Type="Embed" ProgID="Equation.DSMT4" ShapeID="_x0000_i1032" DrawAspect="Content" ObjectID="_1617861081" r:id="rId21"/>
              </w:object>
            </w:r>
          </w:p>
        </w:tc>
        <w:tc>
          <w:tcPr>
            <w:tcW w:w="850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t>(4)</w:t>
            </w:r>
          </w:p>
        </w:tc>
      </w:tr>
    </w:tbl>
    <w:p w:rsidR="00496142" w:rsidRPr="00354EF4" w:rsidRDefault="00496142" w:rsidP="00496142">
      <w:pPr>
        <w:pStyle w:val="11"/>
        <w:jc w:val="center"/>
      </w:pPr>
    </w:p>
    <w:p w:rsidR="00496142" w:rsidRPr="00F111E4" w:rsidRDefault="00496142" w:rsidP="00496142">
      <w:pPr>
        <w:pStyle w:val="11"/>
        <w:numPr>
          <w:ilvl w:val="0"/>
          <w:numId w:val="1"/>
        </w:numPr>
      </w:pPr>
      <w:r w:rsidRPr="00354EF4">
        <w:t>Влияние вычисляется по формуле</w:t>
      </w:r>
      <w:r>
        <w:t xml:space="preserve"> 5.</w:t>
      </w:r>
    </w:p>
    <w:p w:rsidR="00496142" w:rsidRDefault="00496142" w:rsidP="00496142">
      <w:pPr>
        <w:pStyle w:val="11"/>
        <w:jc w:val="center"/>
      </w:pPr>
    </w:p>
    <w:tbl>
      <w:tblPr>
        <w:tblW w:w="9164" w:type="dxa"/>
        <w:tblInd w:w="612" w:type="dxa"/>
        <w:tblLook w:val="00A0" w:firstRow="1" w:lastRow="0" w:firstColumn="1" w:lastColumn="0" w:noHBand="0" w:noVBand="0"/>
      </w:tblPr>
      <w:tblGrid>
        <w:gridCol w:w="8314"/>
        <w:gridCol w:w="850"/>
      </w:tblGrid>
      <w:tr w:rsidR="00496142" w:rsidRPr="00077DE9" w:rsidTr="00903DBF">
        <w:trPr>
          <w:trHeight w:val="303"/>
        </w:trPr>
        <w:tc>
          <w:tcPr>
            <w:tcW w:w="8314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object w:dxaOrig="4080" w:dyaOrig="440">
                <v:shape id="_x0000_i1033" type="#_x0000_t75" style="width:240.7pt;height:24.7pt" o:ole="">
                  <v:imagedata r:id="rId22" o:title=""/>
                </v:shape>
                <o:OLEObject Type="Embed" ProgID="Equation.DSMT4" ShapeID="_x0000_i1033" DrawAspect="Content" ObjectID="_1617861082" r:id="rId23"/>
              </w:object>
            </w:r>
          </w:p>
        </w:tc>
        <w:tc>
          <w:tcPr>
            <w:tcW w:w="850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t>(5)</w:t>
            </w:r>
          </w:p>
        </w:tc>
      </w:tr>
    </w:tbl>
    <w:p w:rsidR="00496142" w:rsidRPr="00354EF4" w:rsidRDefault="00496142" w:rsidP="00496142">
      <w:pPr>
        <w:pStyle w:val="11"/>
        <w:jc w:val="center"/>
      </w:pPr>
    </w:p>
    <w:p w:rsidR="00496142" w:rsidRPr="00354EF4" w:rsidRDefault="00496142" w:rsidP="00496142">
      <w:pPr>
        <w:pStyle w:val="11"/>
        <w:rPr>
          <w:b/>
        </w:rPr>
      </w:pPr>
      <w:r w:rsidRPr="00354EF4">
        <w:rPr>
          <w:b/>
        </w:rPr>
        <w:t>Шаг 4.</w:t>
      </w:r>
    </w:p>
    <w:p w:rsidR="00496142" w:rsidRPr="00354EF4" w:rsidRDefault="00496142" w:rsidP="00496142">
      <w:pPr>
        <w:pStyle w:val="11"/>
      </w:pPr>
      <w:r w:rsidRPr="00354EF4">
        <w:t>Расчет интегральных показателей нечеткой когнитивной карты (консонанс, диссонанс, влияние):</w:t>
      </w:r>
    </w:p>
    <w:p w:rsidR="00496142" w:rsidRPr="00354EF4" w:rsidRDefault="00496142" w:rsidP="00496142">
      <w:pPr>
        <w:pStyle w:val="11"/>
        <w:numPr>
          <w:ilvl w:val="0"/>
          <w:numId w:val="2"/>
        </w:numPr>
      </w:pPr>
      <w:r w:rsidRPr="00354EF4">
        <w:t xml:space="preserve">Консонанс влияния </w:t>
      </w:r>
      <w:r w:rsidRPr="00354EF4">
        <w:rPr>
          <w:i/>
        </w:rPr>
        <w:t>i</w:t>
      </w:r>
      <w:r w:rsidRPr="00354EF4">
        <w:t>-</w:t>
      </w:r>
      <w:proofErr w:type="spellStart"/>
      <w:r w:rsidRPr="00354EF4">
        <w:t>го</w:t>
      </w:r>
      <w:proofErr w:type="spellEnd"/>
      <w:r w:rsidRPr="00354EF4">
        <w:t xml:space="preserve"> концепта на систему</w:t>
      </w:r>
      <w:r>
        <w:t xml:space="preserve"> вычисляется по формуле 6.</w:t>
      </w:r>
    </w:p>
    <w:p w:rsidR="00496142" w:rsidRDefault="00496142" w:rsidP="00496142">
      <w:pPr>
        <w:pStyle w:val="11"/>
        <w:jc w:val="center"/>
      </w:pPr>
    </w:p>
    <w:tbl>
      <w:tblPr>
        <w:tblW w:w="9164" w:type="dxa"/>
        <w:tblInd w:w="612" w:type="dxa"/>
        <w:tblLook w:val="00A0" w:firstRow="1" w:lastRow="0" w:firstColumn="1" w:lastColumn="0" w:noHBand="0" w:noVBand="0"/>
      </w:tblPr>
      <w:tblGrid>
        <w:gridCol w:w="8314"/>
        <w:gridCol w:w="850"/>
      </w:tblGrid>
      <w:tr w:rsidR="00496142" w:rsidRPr="00077DE9" w:rsidTr="00903DBF">
        <w:trPr>
          <w:trHeight w:val="303"/>
        </w:trPr>
        <w:tc>
          <w:tcPr>
            <w:tcW w:w="8314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object w:dxaOrig="1280" w:dyaOrig="700">
                <v:shape id="_x0000_i1034" type="#_x0000_t75" style="width:76.2pt;height:38.9pt" o:ole="">
                  <v:imagedata r:id="rId24" o:title=""/>
                </v:shape>
                <o:OLEObject Type="Embed" ProgID="Equation.DSMT4" ShapeID="_x0000_i1034" DrawAspect="Content" ObjectID="_1617861083" r:id="rId25"/>
              </w:object>
            </w:r>
          </w:p>
        </w:tc>
        <w:tc>
          <w:tcPr>
            <w:tcW w:w="850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t>(6)</w:t>
            </w:r>
          </w:p>
        </w:tc>
      </w:tr>
    </w:tbl>
    <w:p w:rsidR="00496142" w:rsidRPr="00354EF4" w:rsidRDefault="00496142" w:rsidP="00496142">
      <w:pPr>
        <w:pStyle w:val="11"/>
        <w:jc w:val="center"/>
        <w:rPr>
          <w:lang w:val="en-US"/>
        </w:rPr>
      </w:pPr>
    </w:p>
    <w:p w:rsidR="00496142" w:rsidRPr="00354EF4" w:rsidRDefault="00496142" w:rsidP="00496142">
      <w:pPr>
        <w:pStyle w:val="11"/>
        <w:numPr>
          <w:ilvl w:val="0"/>
          <w:numId w:val="2"/>
        </w:numPr>
      </w:pPr>
      <w:r w:rsidRPr="00354EF4">
        <w:t xml:space="preserve">Диссонанс влияния </w:t>
      </w:r>
      <w:r w:rsidRPr="00354EF4">
        <w:rPr>
          <w:i/>
        </w:rPr>
        <w:t>i</w:t>
      </w:r>
      <w:r w:rsidRPr="00354EF4">
        <w:t>-</w:t>
      </w:r>
      <w:proofErr w:type="spellStart"/>
      <w:r w:rsidRPr="00354EF4">
        <w:t>го</w:t>
      </w:r>
      <w:proofErr w:type="spellEnd"/>
      <w:r w:rsidRPr="00354EF4">
        <w:t xml:space="preserve"> концепта на систему</w:t>
      </w:r>
      <w:r>
        <w:t xml:space="preserve"> </w:t>
      </w:r>
      <w:r w:rsidRPr="00F111E4">
        <w:t xml:space="preserve">вычисляется по формуле </w:t>
      </w:r>
      <w:r>
        <w:t>7</w:t>
      </w:r>
      <w:r w:rsidRPr="00F111E4">
        <w:t>.</w:t>
      </w:r>
    </w:p>
    <w:p w:rsidR="00496142" w:rsidRDefault="00496142" w:rsidP="00496142">
      <w:pPr>
        <w:pStyle w:val="11"/>
        <w:jc w:val="center"/>
      </w:pPr>
    </w:p>
    <w:tbl>
      <w:tblPr>
        <w:tblW w:w="9164" w:type="dxa"/>
        <w:tblInd w:w="612" w:type="dxa"/>
        <w:tblLook w:val="00A0" w:firstRow="1" w:lastRow="0" w:firstColumn="1" w:lastColumn="0" w:noHBand="0" w:noVBand="0"/>
      </w:tblPr>
      <w:tblGrid>
        <w:gridCol w:w="8314"/>
        <w:gridCol w:w="850"/>
      </w:tblGrid>
      <w:tr w:rsidR="00496142" w:rsidRPr="00077DE9" w:rsidTr="00903DBF">
        <w:trPr>
          <w:trHeight w:val="303"/>
        </w:trPr>
        <w:tc>
          <w:tcPr>
            <w:tcW w:w="8314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object w:dxaOrig="1320" w:dyaOrig="700">
                <v:shape id="_x0000_i1035" type="#_x0000_t75" style="width:75.15pt;height:38.9pt" o:ole="">
                  <v:imagedata r:id="rId26" o:title=""/>
                </v:shape>
                <o:OLEObject Type="Embed" ProgID="Equation.DSMT4" ShapeID="_x0000_i1035" DrawAspect="Content" ObjectID="_1617861084" r:id="rId27"/>
              </w:object>
            </w:r>
          </w:p>
        </w:tc>
        <w:tc>
          <w:tcPr>
            <w:tcW w:w="850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t>(7)</w:t>
            </w:r>
          </w:p>
        </w:tc>
      </w:tr>
    </w:tbl>
    <w:p w:rsidR="00496142" w:rsidRPr="00354EF4" w:rsidRDefault="00496142" w:rsidP="00496142">
      <w:pPr>
        <w:pStyle w:val="11"/>
        <w:jc w:val="center"/>
      </w:pPr>
    </w:p>
    <w:p w:rsidR="00496142" w:rsidRPr="00354EF4" w:rsidRDefault="00496142" w:rsidP="00496142">
      <w:pPr>
        <w:pStyle w:val="11"/>
        <w:numPr>
          <w:ilvl w:val="0"/>
          <w:numId w:val="2"/>
        </w:numPr>
      </w:pPr>
      <w:r w:rsidRPr="00354EF4">
        <w:t xml:space="preserve">Влияние </w:t>
      </w:r>
      <w:r w:rsidRPr="00354EF4">
        <w:rPr>
          <w:i/>
        </w:rPr>
        <w:t>i</w:t>
      </w:r>
      <w:r w:rsidRPr="00354EF4">
        <w:t>-</w:t>
      </w:r>
      <w:proofErr w:type="spellStart"/>
      <w:r w:rsidRPr="00354EF4">
        <w:t>го</w:t>
      </w:r>
      <w:proofErr w:type="spellEnd"/>
      <w:r w:rsidRPr="00354EF4">
        <w:t xml:space="preserve"> концепта на систему</w:t>
      </w:r>
      <w:r>
        <w:t xml:space="preserve"> </w:t>
      </w:r>
      <w:r w:rsidRPr="00F111E4">
        <w:t xml:space="preserve">вычисляется по формуле </w:t>
      </w:r>
      <w:r>
        <w:t>8</w:t>
      </w:r>
      <w:r w:rsidRPr="00F111E4">
        <w:t>.</w:t>
      </w:r>
    </w:p>
    <w:p w:rsidR="00496142" w:rsidRDefault="00496142" w:rsidP="00496142">
      <w:pPr>
        <w:pStyle w:val="11"/>
        <w:jc w:val="center"/>
      </w:pPr>
    </w:p>
    <w:tbl>
      <w:tblPr>
        <w:tblW w:w="9164" w:type="dxa"/>
        <w:tblInd w:w="612" w:type="dxa"/>
        <w:tblLook w:val="00A0" w:firstRow="1" w:lastRow="0" w:firstColumn="1" w:lastColumn="0" w:noHBand="0" w:noVBand="0"/>
      </w:tblPr>
      <w:tblGrid>
        <w:gridCol w:w="8314"/>
        <w:gridCol w:w="850"/>
      </w:tblGrid>
      <w:tr w:rsidR="00496142" w:rsidRPr="00077DE9" w:rsidTr="00903DBF">
        <w:trPr>
          <w:trHeight w:val="303"/>
        </w:trPr>
        <w:tc>
          <w:tcPr>
            <w:tcW w:w="8314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object w:dxaOrig="1280" w:dyaOrig="700">
                <v:shape id="_x0000_i1036" type="#_x0000_t75" style="width:1in;height:38.9pt" o:ole="">
                  <v:imagedata r:id="rId28" o:title=""/>
                </v:shape>
                <o:OLEObject Type="Embed" ProgID="Equation.DSMT4" ShapeID="_x0000_i1036" DrawAspect="Content" ObjectID="_1617861085" r:id="rId29"/>
              </w:object>
            </w:r>
          </w:p>
        </w:tc>
        <w:tc>
          <w:tcPr>
            <w:tcW w:w="850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t>(8)</w:t>
            </w:r>
          </w:p>
        </w:tc>
      </w:tr>
    </w:tbl>
    <w:p w:rsidR="00496142" w:rsidRPr="00354EF4" w:rsidRDefault="00496142" w:rsidP="00496142">
      <w:pPr>
        <w:pStyle w:val="11"/>
        <w:jc w:val="center"/>
      </w:pPr>
    </w:p>
    <w:p w:rsidR="00496142" w:rsidRPr="00354EF4" w:rsidRDefault="00496142" w:rsidP="00496142">
      <w:pPr>
        <w:pStyle w:val="11"/>
        <w:rPr>
          <w:b/>
        </w:rPr>
      </w:pPr>
      <w:r w:rsidRPr="00354EF4">
        <w:rPr>
          <w:b/>
        </w:rPr>
        <w:t>Шаг 5.</w:t>
      </w:r>
    </w:p>
    <w:p w:rsidR="00496142" w:rsidRPr="00354EF4" w:rsidRDefault="00496142" w:rsidP="00496142">
      <w:pPr>
        <w:pStyle w:val="a3"/>
      </w:pPr>
      <w:r w:rsidRPr="00354EF4">
        <w:t>Вычисление вероятности наступления неблагоприятного события</w:t>
      </w:r>
      <w:r>
        <w:t xml:space="preserve"> производится по формуле 9.</w:t>
      </w:r>
    </w:p>
    <w:p w:rsidR="00496142" w:rsidRDefault="00496142" w:rsidP="00496142">
      <w:pPr>
        <w:pStyle w:val="11"/>
        <w:jc w:val="center"/>
      </w:pPr>
    </w:p>
    <w:tbl>
      <w:tblPr>
        <w:tblW w:w="9164" w:type="dxa"/>
        <w:tblInd w:w="612" w:type="dxa"/>
        <w:tblLook w:val="00A0" w:firstRow="1" w:lastRow="0" w:firstColumn="1" w:lastColumn="0" w:noHBand="0" w:noVBand="0"/>
      </w:tblPr>
      <w:tblGrid>
        <w:gridCol w:w="8314"/>
        <w:gridCol w:w="850"/>
      </w:tblGrid>
      <w:tr w:rsidR="00496142" w:rsidRPr="00077DE9" w:rsidTr="00903DBF">
        <w:trPr>
          <w:trHeight w:val="303"/>
        </w:trPr>
        <w:tc>
          <w:tcPr>
            <w:tcW w:w="8314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rPr>
                <w:position w:val="-24"/>
              </w:rPr>
              <w:object w:dxaOrig="1840" w:dyaOrig="999">
                <v:shape id="_x0000_i1037" type="#_x0000_t75" style="width:105.1pt;height:58.85pt" o:ole="">
                  <v:imagedata r:id="rId30" o:title=""/>
                </v:shape>
                <o:OLEObject Type="Embed" ProgID="Equation.DSMT4" ShapeID="_x0000_i1037" DrawAspect="Content" ObjectID="_1617861086" r:id="rId31"/>
              </w:object>
            </w:r>
          </w:p>
        </w:tc>
        <w:tc>
          <w:tcPr>
            <w:tcW w:w="850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t>(9)</w:t>
            </w:r>
          </w:p>
        </w:tc>
      </w:tr>
    </w:tbl>
    <w:p w:rsidR="00496142" w:rsidRPr="00354EF4" w:rsidRDefault="00496142" w:rsidP="00496142">
      <w:pPr>
        <w:pStyle w:val="11"/>
        <w:jc w:val="center"/>
      </w:pPr>
    </w:p>
    <w:p w:rsidR="00496142" w:rsidRPr="00354EF4" w:rsidRDefault="00496142" w:rsidP="00496142">
      <w:pPr>
        <w:pStyle w:val="11"/>
        <w:rPr>
          <w:b/>
        </w:rPr>
      </w:pPr>
      <w:r w:rsidRPr="00354EF4">
        <w:rPr>
          <w:b/>
        </w:rPr>
        <w:lastRenderedPageBreak/>
        <w:t>Шаг 6.</w:t>
      </w:r>
    </w:p>
    <w:p w:rsidR="00496142" w:rsidRDefault="00496142" w:rsidP="00496142">
      <w:pPr>
        <w:pStyle w:val="11"/>
      </w:pPr>
      <w:r>
        <w:t>Для в</w:t>
      </w:r>
      <w:r w:rsidRPr="00354EF4">
        <w:t>ычислени</w:t>
      </w:r>
      <w:r>
        <w:t>я</w:t>
      </w:r>
      <w:r w:rsidRPr="00354EF4">
        <w:t xml:space="preserve"> ущерба </w:t>
      </w:r>
      <w:r>
        <w:t>воспользуемся формулой 10.</w:t>
      </w:r>
    </w:p>
    <w:p w:rsidR="00496142" w:rsidRDefault="00496142" w:rsidP="00496142">
      <w:pPr>
        <w:pStyle w:val="11"/>
      </w:pPr>
    </w:p>
    <w:tbl>
      <w:tblPr>
        <w:tblW w:w="9164" w:type="dxa"/>
        <w:tblInd w:w="612" w:type="dxa"/>
        <w:tblLook w:val="00A0" w:firstRow="1" w:lastRow="0" w:firstColumn="1" w:lastColumn="0" w:noHBand="0" w:noVBand="0"/>
      </w:tblPr>
      <w:tblGrid>
        <w:gridCol w:w="8314"/>
        <w:gridCol w:w="850"/>
      </w:tblGrid>
      <w:tr w:rsidR="00496142" w:rsidRPr="00077DE9" w:rsidTr="00903DBF">
        <w:trPr>
          <w:trHeight w:val="303"/>
        </w:trPr>
        <w:tc>
          <w:tcPr>
            <w:tcW w:w="8314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rPr>
                <w:position w:val="-28"/>
              </w:rPr>
              <w:object w:dxaOrig="1300" w:dyaOrig="680">
                <v:shape id="_x0000_i1038" type="#_x0000_t75" style="width:82.5pt;height:42.05pt" o:ole="">
                  <v:imagedata r:id="rId32" o:title=""/>
                </v:shape>
                <o:OLEObject Type="Embed" ProgID="Equation.DSMT4" ShapeID="_x0000_i1038" DrawAspect="Content" ObjectID="_1617861087" r:id="rId33"/>
              </w:object>
            </w:r>
          </w:p>
        </w:tc>
        <w:tc>
          <w:tcPr>
            <w:tcW w:w="850" w:type="dxa"/>
            <w:vAlign w:val="center"/>
          </w:tcPr>
          <w:p w:rsidR="00496142" w:rsidRPr="00077DE9" w:rsidRDefault="00496142" w:rsidP="00903DBF">
            <w:pPr>
              <w:pStyle w:val="12"/>
            </w:pPr>
            <w:r w:rsidRPr="00077DE9">
              <w:t>(10)</w:t>
            </w:r>
          </w:p>
        </w:tc>
      </w:tr>
    </w:tbl>
    <w:p w:rsidR="00496142" w:rsidRDefault="00496142" w:rsidP="00496142">
      <w:pPr>
        <w:ind w:firstLine="0"/>
      </w:pPr>
    </w:p>
    <w:p w:rsidR="00AF7F25" w:rsidRPr="00CD6A6E" w:rsidRDefault="00AF7F25" w:rsidP="00496142">
      <w:pPr>
        <w:ind w:firstLine="0"/>
      </w:pPr>
    </w:p>
    <w:p w:rsidR="00496142" w:rsidRDefault="00496142" w:rsidP="00496142">
      <w:pPr>
        <w:pStyle w:val="1"/>
      </w:pPr>
      <w:r>
        <w:t>Динамическое моделирование</w:t>
      </w:r>
    </w:p>
    <w:p w:rsidR="00496142" w:rsidRDefault="00496142" w:rsidP="00496142"/>
    <w:p w:rsidR="00496142" w:rsidRDefault="00496142" w:rsidP="00496142">
      <w:pPr>
        <w:rPr>
          <w:shd w:val="clear" w:color="auto" w:fill="FFFFFF"/>
        </w:rPr>
      </w:pPr>
      <w:r>
        <w:rPr>
          <w:shd w:val="clear" w:color="auto" w:fill="FFFFFF"/>
        </w:rPr>
        <w:t>Для моделирования значений системы используется следующее выражение:</w:t>
      </w:r>
    </w:p>
    <w:p w:rsidR="00496142" w:rsidRPr="00CD6A6E" w:rsidRDefault="00496142" w:rsidP="00496142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F50F19E" wp14:editId="2F520182">
            <wp:simplePos x="0" y="0"/>
            <wp:positionH relativeFrom="page">
              <wp:align>center</wp:align>
            </wp:positionH>
            <wp:positionV relativeFrom="paragraph">
              <wp:posOffset>19413</wp:posOffset>
            </wp:positionV>
            <wp:extent cx="2965450" cy="705485"/>
            <wp:effectExtent l="0" t="0" r="6350" b="0"/>
            <wp:wrapTight wrapText="bothSides">
              <wp:wrapPolygon edited="0">
                <wp:start x="8187" y="0"/>
                <wp:lineTo x="0" y="8749"/>
                <wp:lineTo x="0" y="14581"/>
                <wp:lineTo x="7909" y="18664"/>
                <wp:lineTo x="8325" y="20997"/>
                <wp:lineTo x="20952" y="20997"/>
                <wp:lineTo x="21369" y="18664"/>
                <wp:lineTo x="21507" y="15748"/>
                <wp:lineTo x="21507" y="4083"/>
                <wp:lineTo x="21091" y="0"/>
                <wp:lineTo x="8187" y="0"/>
              </wp:wrapPolygon>
            </wp:wrapTight>
            <wp:docPr id="16" name="Рисунок 16" descr="https://sibac.info/files/2017_05_31_studtech/Shmyrov1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sibac.info/files/2017_05_31_studtech/Shmyrov1.files/image00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6142" w:rsidRPr="00CD6A6E" w:rsidRDefault="00496142" w:rsidP="00496142">
      <w:pPr>
        <w:jc w:val="center"/>
      </w:pPr>
      <w:r>
        <w:tab/>
      </w:r>
      <w:r>
        <w:tab/>
      </w:r>
      <w:r>
        <w:tab/>
      </w:r>
      <w:r>
        <w:tab/>
        <w:t>(11)</w:t>
      </w:r>
    </w:p>
    <w:p w:rsidR="00496142" w:rsidRPr="00443DF0" w:rsidRDefault="00496142" w:rsidP="00496142">
      <w:pPr>
        <w:pStyle w:val="a3"/>
      </w:pPr>
    </w:p>
    <w:p w:rsidR="00496142" w:rsidRPr="000A63DE" w:rsidRDefault="00496142" w:rsidP="00496142">
      <w:pPr>
        <w:rPr>
          <w:lang w:eastAsia="ru-RU"/>
        </w:rPr>
      </w:pPr>
      <w:proofErr w:type="gramStart"/>
      <w:r>
        <w:rPr>
          <w:lang w:eastAsia="ru-RU"/>
        </w:rPr>
        <w:t>Г</w:t>
      </w:r>
      <w:r w:rsidRPr="000A63DE">
        <w:rPr>
          <w:lang w:eastAsia="ru-RU"/>
        </w:rPr>
        <w:t>де </w:t>
      </w:r>
      <w:r w:rsidRPr="000A63DE">
        <w:rPr>
          <w:noProof/>
          <w:lang w:eastAsia="ru-RU"/>
        </w:rPr>
        <w:drawing>
          <wp:inline distT="0" distB="0" distL="0" distR="0" wp14:anchorId="78109A29" wp14:editId="2FF7111B">
            <wp:extent cx="692150" cy="248285"/>
            <wp:effectExtent l="0" t="0" r="0" b="0"/>
            <wp:docPr id="15" name="Рисунок 15" descr="https://sibac.info/files/2017_05_31_studtech/Shmyrov1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ibac.info/files/2017_05_31_studtech/Shmyrov1.files/image00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 –</w:t>
      </w:r>
      <w:proofErr w:type="gramEnd"/>
      <w:r w:rsidRPr="000A63DE">
        <w:rPr>
          <w:lang w:eastAsia="ru-RU"/>
        </w:rPr>
        <w:t xml:space="preserve"> значение концепта </w:t>
      </w:r>
      <w:r w:rsidRPr="000A63DE">
        <w:rPr>
          <w:noProof/>
          <w:lang w:eastAsia="ru-RU"/>
        </w:rPr>
        <w:drawing>
          <wp:inline distT="0" distB="0" distL="0" distR="0" wp14:anchorId="3457F62D" wp14:editId="2D8BED1F">
            <wp:extent cx="156845" cy="248285"/>
            <wp:effectExtent l="0" t="0" r="0" b="0"/>
            <wp:docPr id="14" name="Рисунок 14" descr="https://sibac.info/files/2017_05_31_studtech/Shmyrov1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ibac.info/files/2017_05_31_studtech/Shmyrov1.files/image00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 на шаге прогнозирования </w:t>
      </w:r>
      <w:r w:rsidRPr="000A63DE">
        <w:rPr>
          <w:noProof/>
          <w:lang w:eastAsia="ru-RU"/>
        </w:rPr>
        <w:drawing>
          <wp:inline distT="0" distB="0" distL="0" distR="0" wp14:anchorId="6C1490C1" wp14:editId="6C023BCA">
            <wp:extent cx="405130" cy="222250"/>
            <wp:effectExtent l="0" t="0" r="0" b="6350"/>
            <wp:docPr id="13" name="Рисунок 13" descr="https://sibac.info/files/2017_05_31_studtech/Shmyrov1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ibac.info/files/2017_05_31_studtech/Shmyrov1.files/image00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, </w:t>
      </w:r>
      <w:r w:rsidRPr="000A63DE">
        <w:rPr>
          <w:noProof/>
          <w:lang w:eastAsia="ru-RU"/>
        </w:rPr>
        <w:drawing>
          <wp:inline distT="0" distB="0" distL="0" distR="0" wp14:anchorId="2CBCA201" wp14:editId="5B9FD04F">
            <wp:extent cx="379095" cy="222250"/>
            <wp:effectExtent l="0" t="0" r="1905" b="6350"/>
            <wp:docPr id="12" name="Рисунок 12" descr="https://sibac.info/files/2017_05_31_studtech/Shmyrov1.files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ibac.info/files/2017_05_31_studtech/Shmyrov1.files/image00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 –значение концепта </w:t>
      </w:r>
      <w:r w:rsidRPr="000A63DE">
        <w:rPr>
          <w:noProof/>
          <w:lang w:eastAsia="ru-RU"/>
        </w:rPr>
        <w:drawing>
          <wp:inline distT="0" distB="0" distL="0" distR="0" wp14:anchorId="1D075FA3" wp14:editId="3EECAA23">
            <wp:extent cx="156845" cy="222250"/>
            <wp:effectExtent l="0" t="0" r="0" b="6350"/>
            <wp:docPr id="11" name="Рисунок 11" descr="https://sibac.info/files/2017_05_31_studtech/Shmyrov1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ibac.info/files/2017_05_31_studtech/Shmyrov1.files/image00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 на шаге </w:t>
      </w:r>
      <w:r w:rsidRPr="000A63DE">
        <w:rPr>
          <w:noProof/>
          <w:lang w:eastAsia="ru-RU"/>
        </w:rPr>
        <w:drawing>
          <wp:inline distT="0" distB="0" distL="0" distR="0" wp14:anchorId="1847C3DA" wp14:editId="14315272">
            <wp:extent cx="104775" cy="222250"/>
            <wp:effectExtent l="0" t="0" r="9525" b="6350"/>
            <wp:docPr id="10" name="Рисунок 10" descr="https://sibac.info/files/2017_05_31_studtech/Shmyrov1.files/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ibac.info/files/2017_05_31_studtech/Shmyrov1.files/image008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, </w:t>
      </w:r>
      <w:r w:rsidRPr="000A63DE">
        <w:rPr>
          <w:noProof/>
          <w:lang w:eastAsia="ru-RU"/>
        </w:rPr>
        <w:drawing>
          <wp:inline distT="0" distB="0" distL="0" distR="0" wp14:anchorId="4334A77F" wp14:editId="560A82EF">
            <wp:extent cx="234950" cy="248285"/>
            <wp:effectExtent l="0" t="0" r="0" b="0"/>
            <wp:docPr id="9" name="Рисунок 9" descr="https://sibac.info/files/2017_05_31_studtech/Shmyrov1.files/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ibac.info/files/2017_05_31_studtech/Shmyrov1.files/image009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 – вес дуги между концептами </w:t>
      </w:r>
      <w:r w:rsidRPr="000A63DE">
        <w:rPr>
          <w:noProof/>
          <w:lang w:eastAsia="ru-RU"/>
        </w:rPr>
        <w:drawing>
          <wp:inline distT="0" distB="0" distL="0" distR="0" wp14:anchorId="6C4DF5D2" wp14:editId="05DC61D1">
            <wp:extent cx="156845" cy="222250"/>
            <wp:effectExtent l="0" t="0" r="0" b="6350"/>
            <wp:docPr id="8" name="Рисунок 8" descr="https://sibac.info/files/2017_05_31_studtech/Shmyrov1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ibac.info/files/2017_05_31_studtech/Shmyrov1.files/image00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 и </w:t>
      </w:r>
      <w:r w:rsidRPr="000A63DE">
        <w:rPr>
          <w:noProof/>
          <w:lang w:eastAsia="ru-RU"/>
        </w:rPr>
        <w:drawing>
          <wp:inline distT="0" distB="0" distL="0" distR="0" wp14:anchorId="72A15162" wp14:editId="31BC213A">
            <wp:extent cx="156845" cy="248285"/>
            <wp:effectExtent l="0" t="0" r="0" b="0"/>
            <wp:docPr id="7" name="Рисунок 7" descr="https://sibac.info/files/2017_05_31_studtech/Shmyrov1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ibac.info/files/2017_05_31_studtech/Shmyrov1.files/image00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, </w:t>
      </w:r>
      <w:r w:rsidRPr="000A63DE">
        <w:rPr>
          <w:noProof/>
          <w:lang w:eastAsia="ru-RU"/>
        </w:rPr>
        <w:drawing>
          <wp:inline distT="0" distB="0" distL="0" distR="0" wp14:anchorId="19537508" wp14:editId="31BD67E8">
            <wp:extent cx="104775" cy="222250"/>
            <wp:effectExtent l="0" t="0" r="9525" b="6350"/>
            <wp:docPr id="6" name="Рисунок 6" descr="https://sibac.info/files/2017_05_31_studtech/Shmyrov1.files/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ibac.info/files/2017_05_31_studtech/Shmyrov1.files/image008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 –значение шага моделирования, </w:t>
      </w:r>
      <w:r w:rsidRPr="000A63DE">
        <w:rPr>
          <w:noProof/>
          <w:lang w:eastAsia="ru-RU"/>
        </w:rPr>
        <w:drawing>
          <wp:inline distT="0" distB="0" distL="0" distR="0" wp14:anchorId="4A480B5E" wp14:editId="48E8F80E">
            <wp:extent cx="1266825" cy="222250"/>
            <wp:effectExtent l="0" t="0" r="9525" b="6350"/>
            <wp:docPr id="5" name="Рисунок 5" descr="https://sibac.info/files/2017_05_31_studtech/Shmyrov1.files/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ibac.info/files/2017_05_31_studtech/Shmyrov1.files/image010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, </w:t>
      </w:r>
      <w:r w:rsidRPr="000A63DE">
        <w:rPr>
          <w:noProof/>
          <w:lang w:eastAsia="ru-RU"/>
        </w:rPr>
        <w:drawing>
          <wp:inline distT="0" distB="0" distL="0" distR="0" wp14:anchorId="2C8101EF" wp14:editId="6C340749">
            <wp:extent cx="104775" cy="222250"/>
            <wp:effectExtent l="0" t="0" r="9525" b="6350"/>
            <wp:docPr id="4" name="Рисунок 4" descr="https://sibac.info/files/2017_05_31_studtech/Shmyrov1.files/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ibac.info/files/2017_05_31_studtech/Shmyrov1.files/image01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 – количество концептов, </w:t>
      </w:r>
      <w:r w:rsidRPr="000A63DE">
        <w:rPr>
          <w:noProof/>
          <w:lang w:eastAsia="ru-RU"/>
        </w:rPr>
        <w:drawing>
          <wp:inline distT="0" distB="0" distL="0" distR="0" wp14:anchorId="23087714" wp14:editId="16CD01FA">
            <wp:extent cx="104775" cy="222250"/>
            <wp:effectExtent l="0" t="0" r="9525" b="6350"/>
            <wp:docPr id="3" name="Рисунок 3" descr="https://sibac.info/files/2017_05_31_studtech/Shmyrov1.files/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ibac.info/files/2017_05_31_studtech/Shmyrov1.files/image012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3DE">
        <w:rPr>
          <w:lang w:eastAsia="ru-RU"/>
        </w:rPr>
        <w:t> – функция активации. Существуют различные функции активации, например: пороговая, линейная, гиперболический тангенс, но чаще всего используется сигмоидальная функция:</w:t>
      </w:r>
    </w:p>
    <w:p w:rsidR="00496142" w:rsidRPr="000A63DE" w:rsidRDefault="00496142" w:rsidP="00496142">
      <w:pPr>
        <w:shd w:val="clear" w:color="auto" w:fill="FFFFFF"/>
        <w:spacing w:line="240" w:lineRule="auto"/>
        <w:ind w:firstLine="0"/>
        <w:jc w:val="right"/>
        <w:textAlignment w:val="baseline"/>
        <w:rPr>
          <w:rFonts w:ascii="Verdana" w:eastAsia="Times New Roman" w:hAnsi="Verdana"/>
          <w:color w:val="484848"/>
          <w:sz w:val="18"/>
          <w:szCs w:val="18"/>
          <w:lang w:eastAsia="ru-RU"/>
        </w:rPr>
      </w:pPr>
      <w:r w:rsidRPr="000A63DE">
        <w:rPr>
          <w:rFonts w:ascii="Verdana" w:eastAsia="Times New Roman" w:hAnsi="Verdana"/>
          <w:noProof/>
          <w:color w:val="484848"/>
          <w:sz w:val="18"/>
          <w:szCs w:val="18"/>
          <w:lang w:eastAsia="ru-RU"/>
        </w:rPr>
        <w:drawing>
          <wp:anchor distT="0" distB="0" distL="114300" distR="114300" simplePos="0" relativeHeight="251660288" behindDoc="1" locked="0" layoutInCell="1" allowOverlap="1" wp14:anchorId="51D180C7" wp14:editId="6D462B88">
            <wp:simplePos x="0" y="0"/>
            <wp:positionH relativeFrom="margin">
              <wp:align>center</wp:align>
            </wp:positionH>
            <wp:positionV relativeFrom="paragraph">
              <wp:posOffset>9253</wp:posOffset>
            </wp:positionV>
            <wp:extent cx="1071245" cy="313690"/>
            <wp:effectExtent l="0" t="0" r="0" b="0"/>
            <wp:wrapTight wrapText="bothSides">
              <wp:wrapPolygon edited="0">
                <wp:start x="15365" y="0"/>
                <wp:lineTo x="0" y="2623"/>
                <wp:lineTo x="0" y="17053"/>
                <wp:lineTo x="11523" y="19676"/>
                <wp:lineTo x="17669" y="19676"/>
                <wp:lineTo x="21126" y="19676"/>
                <wp:lineTo x="21126" y="9182"/>
                <wp:lineTo x="17669" y="0"/>
                <wp:lineTo x="15365" y="0"/>
              </wp:wrapPolygon>
            </wp:wrapTight>
            <wp:docPr id="2" name="Рисунок 2" descr="https://sibac.info/files/2017_05_31_studtech/Shmyrov1.files/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ibac.info/files/2017_05_31_studtech/Shmyrov1.files/image013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A63DE">
        <w:rPr>
          <w:rFonts w:ascii="Verdana" w:eastAsia="Times New Roman" w:hAnsi="Verdana"/>
          <w:color w:val="484848"/>
          <w:sz w:val="18"/>
          <w:szCs w:val="18"/>
          <w:lang w:eastAsia="ru-RU"/>
        </w:rPr>
        <w:t>                                                     </w:t>
      </w:r>
    </w:p>
    <w:p w:rsidR="00496142" w:rsidRPr="00443DF0" w:rsidRDefault="00496142" w:rsidP="004961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(12)</w:t>
      </w:r>
    </w:p>
    <w:p w:rsidR="005D0D99" w:rsidRPr="005D0D99" w:rsidRDefault="00496142" w:rsidP="005D0D99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Где </w:t>
      </w:r>
      <w:r>
        <w:rPr>
          <w:noProof/>
          <w:lang w:eastAsia="ru-RU"/>
        </w:rPr>
        <w:drawing>
          <wp:inline distT="0" distB="0" distL="0" distR="0" wp14:anchorId="3800E70F" wp14:editId="15ACFE99">
            <wp:extent cx="443865" cy="222250"/>
            <wp:effectExtent l="0" t="0" r="0" b="6350"/>
            <wp:docPr id="17" name="Рисунок 17" descr="https://sibac.info/files/2017_05_31_studtech/Shmyrov1.files/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sibac.info/files/2017_05_31_studtech/Shmyrov1.files/image014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 –</w:t>
      </w:r>
      <w:proofErr w:type="gramEnd"/>
      <w:r>
        <w:rPr>
          <w:shd w:val="clear" w:color="auto" w:fill="FFFFFF"/>
        </w:rPr>
        <w:t xml:space="preserve"> параметр наклона сигмоидальной функции, гарантирующий, что расчетное значение каждого концепта будет принадлежать требуемому интервалу [–1,1].</w:t>
      </w:r>
    </w:p>
    <w:sectPr w:rsidR="005D0D99" w:rsidRPr="005D0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01196"/>
    <w:multiLevelType w:val="hybridMultilevel"/>
    <w:tmpl w:val="D5A25F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5C519D"/>
    <w:multiLevelType w:val="hybridMultilevel"/>
    <w:tmpl w:val="00B47BF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677E22E8"/>
    <w:multiLevelType w:val="hybridMultilevel"/>
    <w:tmpl w:val="9906F0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58671B1"/>
    <w:multiLevelType w:val="hybridMultilevel"/>
    <w:tmpl w:val="E3E8BF9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>
    <w:nsid w:val="75F32B03"/>
    <w:multiLevelType w:val="multilevel"/>
    <w:tmpl w:val="5EAE955C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cs="Times New Roman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03"/>
    <w:rsid w:val="00496142"/>
    <w:rsid w:val="005D0D99"/>
    <w:rsid w:val="00A45B10"/>
    <w:rsid w:val="00AF7F25"/>
    <w:rsid w:val="00B24103"/>
    <w:rsid w:val="00B7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62F0C-33A5-4E6B-844B-D644AFC8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14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6142"/>
    <w:pPr>
      <w:keepNext/>
      <w:keepLines/>
      <w:spacing w:line="240" w:lineRule="auto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142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3">
    <w:name w:val="Основной"/>
    <w:basedOn w:val="a"/>
    <w:link w:val="a4"/>
    <w:qFormat/>
    <w:rsid w:val="00496142"/>
    <w:rPr>
      <w:rFonts w:eastAsia="Times New Roman"/>
      <w:szCs w:val="24"/>
      <w:lang w:eastAsia="ru-RU"/>
    </w:rPr>
  </w:style>
  <w:style w:type="character" w:customStyle="1" w:styleId="a4">
    <w:name w:val="Основной Знак"/>
    <w:basedOn w:val="a0"/>
    <w:link w:val="a3"/>
    <w:rsid w:val="0049614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Без интервала1"/>
    <w:aliases w:val="Для текста"/>
    <w:link w:val="NoSpacingChar"/>
    <w:rsid w:val="0049614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NoSpacingChar">
    <w:name w:val="No Spacing Char"/>
    <w:aliases w:val="Для текста Char"/>
    <w:basedOn w:val="a0"/>
    <w:link w:val="11"/>
    <w:locked/>
    <w:rsid w:val="00496142"/>
    <w:rPr>
      <w:rFonts w:ascii="Times New Roman" w:eastAsia="Times New Roman" w:hAnsi="Times New Roman" w:cs="Times New Roman"/>
      <w:sz w:val="28"/>
    </w:rPr>
  </w:style>
  <w:style w:type="paragraph" w:customStyle="1" w:styleId="12">
    <w:name w:val="Стиль1"/>
    <w:basedOn w:val="11"/>
    <w:link w:val="13"/>
    <w:rsid w:val="00496142"/>
    <w:pPr>
      <w:tabs>
        <w:tab w:val="left" w:pos="8505"/>
      </w:tabs>
      <w:ind w:firstLine="0"/>
      <w:jc w:val="center"/>
    </w:pPr>
  </w:style>
  <w:style w:type="character" w:customStyle="1" w:styleId="13">
    <w:name w:val="Стиль1 Знак"/>
    <w:basedOn w:val="NoSpacingChar"/>
    <w:link w:val="12"/>
    <w:locked/>
    <w:rsid w:val="00496142"/>
    <w:rPr>
      <w:rFonts w:ascii="Times New Roman" w:eastAsia="Times New Roman" w:hAnsi="Times New Roman" w:cs="Times New Roman"/>
      <w:sz w:val="28"/>
    </w:rPr>
  </w:style>
  <w:style w:type="paragraph" w:styleId="a5">
    <w:name w:val="List Paragraph"/>
    <w:basedOn w:val="a"/>
    <w:uiPriority w:val="34"/>
    <w:qFormat/>
    <w:rsid w:val="005D0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21.png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8.png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0" Type="http://schemas.openxmlformats.org/officeDocument/2006/relationships/image" Target="media/image9.wmf"/><Relationship Id="rId4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2019-04-27T03:44:00Z</dcterms:created>
  <dcterms:modified xsi:type="dcterms:W3CDTF">2019-04-27T04:04:00Z</dcterms:modified>
</cp:coreProperties>
</file>