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jenkins搭建与使用说明</w:t>
      </w:r>
    </w:p>
    <w:p>
      <w:pPr>
        <w:pStyle w:val="3"/>
      </w:pPr>
      <w:r>
        <w:t>参考资料:</w:t>
      </w:r>
    </w:p>
    <w:p>
      <w:pPr>
        <w:ind w:firstLine="420" w:firstLineChars="0"/>
      </w:pPr>
      <w:r>
        <w:rPr>
          <w:rFonts w:hint="eastAsia"/>
        </w:rPr>
        <w:t>https://blog.csdn.net/hc_ttxs/article/details/79384535</w:t>
      </w:r>
    </w:p>
    <w:p>
      <w:pPr>
        <w:pStyle w:val="3"/>
      </w:pPr>
      <w:r>
        <w:t>安装</w:t>
      </w:r>
    </w:p>
    <w:p>
      <w:r>
        <w:t>可以使用war包或者docker来运行jenkins</w:t>
      </w:r>
      <w:r>
        <w:t>,运行完成后需要修改全局变量,把工作空间迁移到数据盘去.</w:t>
      </w:r>
    </w:p>
    <w:p>
      <w:r>
        <w:drawing>
          <wp:inline distT="0" distB="0" distL="114300" distR="114300">
            <wp:extent cx="5270500" cy="4601845"/>
            <wp:effectExtent l="0" t="0" r="12700" b="2095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0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</w:pPr>
      <w:r>
        <w:t xml:space="preserve">docker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sz w:val="16"/>
          <w:szCs w:val="20"/>
          <w:shd w:val="clear" w:color="auto" w:fill="auto"/>
        </w:rPr>
      </w:pPr>
      <w:r>
        <w:rPr>
          <w:rFonts w:ascii="Menlo" w:hAnsi="Menlo" w:eastAsia="Menlo" w:cs="Menlo"/>
          <w:i w:val="0"/>
          <w:caps w:val="0"/>
          <w:color w:val="000000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docker search jenkins</w:t>
      </w:r>
    </w:p>
    <w:p>
      <w:pPr>
        <w:keepNext w:val="0"/>
        <w:keepLines w:val="0"/>
        <w:widowControl/>
        <w:suppressLineNumbers w:val="0"/>
        <w:jc w:val="left"/>
        <w:rPr>
          <w:sz w:val="16"/>
          <w:szCs w:val="20"/>
          <w:shd w:val="clear" w:color="auto" w:fill="auto"/>
        </w:rPr>
      </w:pPr>
      <w:r>
        <w:rPr>
          <w:rFonts w:ascii="Menlo" w:hAnsi="Menlo" w:eastAsia="Menlo" w:cs="Menlo"/>
          <w:i w:val="0"/>
          <w:caps w:val="0"/>
          <w:color w:val="000000"/>
          <w:spacing w:val="0"/>
          <w:kern w:val="0"/>
          <w:sz w:val="21"/>
          <w:szCs w:val="21"/>
          <w:shd w:val="clear" w:color="auto" w:fill="auto"/>
          <w:lang w:eastAsia="zh-CN" w:bidi="ar"/>
        </w:rPr>
        <w:tab/>
      </w:r>
      <w:r>
        <w:rPr>
          <w:rFonts w:ascii="Menlo" w:hAnsi="Menlo" w:eastAsia="Menlo" w:cs="Menlo"/>
          <w:i w:val="0"/>
          <w:caps w:val="0"/>
          <w:color w:val="000000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docker pull jenkins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Menlo" w:hAnsi="Menlo" w:eastAsia="Menlo" w:cs="Menlo"/>
          <w:i w:val="0"/>
          <w:caps w:val="0"/>
          <w:color w:val="000000"/>
          <w:spacing w:val="0"/>
          <w:kern w:val="0"/>
          <w:sz w:val="21"/>
          <w:szCs w:val="21"/>
          <w:shd w:val="clear" w:color="auto" w:fill="auto"/>
          <w:lang w:eastAsia="zh-CN" w:bidi="ar"/>
        </w:rPr>
        <w:tab/>
      </w:r>
      <w:r>
        <w:rPr>
          <w:rFonts w:ascii="Menlo" w:hAnsi="Menlo" w:eastAsia="Menlo" w:cs="Menlo"/>
          <w:i w:val="0"/>
          <w:caps w:val="0"/>
          <w:color w:val="000000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docker run -d -p 8080 :8080 -v /opt/data/jenkins_home:/var/jenkins_home --name jenkins jenkins:latest</w:t>
      </w:r>
    </w:p>
    <w:p>
      <w:pPr>
        <w:pStyle w:val="4"/>
      </w:pPr>
      <w:r>
        <w:t>war</w:t>
      </w:r>
    </w:p>
    <w:p>
      <w:pPr>
        <w:ind w:firstLine="420" w:firstLineChars="0"/>
      </w:pPr>
      <w:r>
        <w:t>到官网下载Jenkins的war包,并放置到tomcat服务器的webapps目录下,启动tomat</w:t>
      </w:r>
    </w:p>
    <w:p>
      <w:pPr>
        <w:pStyle w:val="3"/>
      </w:pPr>
      <w:r>
        <w:t>初始化</w:t>
      </w:r>
    </w:p>
    <w:p>
      <w:r>
        <w:t>访问http://ip:8080,按照页面提示到指定文件中获取初始密码</w:t>
      </w:r>
    </w:p>
    <w:p>
      <w:r>
        <w:drawing>
          <wp:inline distT="0" distB="0" distL="114300" distR="114300">
            <wp:extent cx="3173095" cy="1122680"/>
            <wp:effectExtent l="0" t="0" r="1905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安装插件</w:t>
      </w:r>
    </w:p>
    <w:p>
      <w:r>
        <w:t>菜单:系统管理=》插件管理=》可选插件</w:t>
      </w:r>
    </w:p>
    <w:p>
      <w:r>
        <w:t>选择安装项目需要的maven,git,ssh,sonar等相关插件,点击直接安装然后等待安装完成.</w:t>
      </w:r>
    </w:p>
    <w:p>
      <w:pPr>
        <w:pStyle w:val="3"/>
        <w:rPr>
          <w:lang w:eastAsia="zh-CN"/>
        </w:rPr>
      </w:pPr>
      <w:r>
        <w:rPr>
          <w:lang w:eastAsia="zh-CN"/>
        </w:rPr>
        <w:t>系统设置</w:t>
      </w:r>
    </w:p>
    <w:p>
      <w:pPr>
        <w:rPr>
          <w:lang w:eastAsia="zh-CN"/>
        </w:rPr>
      </w:pPr>
      <w:r>
        <w:rPr>
          <w:lang w:eastAsia="zh-CN"/>
        </w:rPr>
        <w:t>菜单:系统管理=》系统设置</w:t>
      </w:r>
    </w:p>
    <w:p>
      <w:pPr>
        <w:rPr>
          <w:lang w:eastAsia="zh-CN"/>
        </w:rPr>
      </w:pPr>
      <w:r>
        <w:rPr>
          <w:lang w:eastAsia="zh-CN"/>
        </w:rPr>
        <w:t>安装maven插件后出现maven全局配置,选择合适的maven本地仓库</w:t>
      </w:r>
    </w:p>
    <w:p>
      <w:r>
        <w:drawing>
          <wp:inline distT="0" distB="0" distL="114300" distR="114300">
            <wp:extent cx="5311140" cy="1582420"/>
            <wp:effectExtent l="0" t="0" r="2286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t>安装ssh 插件后出现ssh全局配置,可以配置构建任务中需要用到的远程服务器信息</w:t>
      </w:r>
    </w:p>
    <w:p>
      <w:r>
        <w:drawing>
          <wp:inline distT="0" distB="0" distL="114300" distR="114300">
            <wp:extent cx="5528945" cy="1494790"/>
            <wp:effectExtent l="0" t="0" r="825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t>安装git插件后出现git全局配置,可以配置构建时的git信息</w:t>
      </w:r>
    </w:p>
    <w:p>
      <w:r>
        <w:drawing>
          <wp:inline distT="0" distB="0" distL="114300" distR="114300">
            <wp:extent cx="5673725" cy="1994535"/>
            <wp:effectExtent l="0" t="0" r="1587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199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全局安全配置</w:t>
      </w:r>
    </w:p>
    <w:p>
      <w:r>
        <w:t>菜单:系统管理=》全局安全配置</w:t>
      </w:r>
    </w:p>
    <w:p>
      <w:r>
        <w:t>勾选允许用户注册和角色策略</w:t>
      </w:r>
    </w:p>
    <w:p>
      <w:r>
        <w:drawing>
          <wp:inline distT="0" distB="0" distL="114300" distR="114300">
            <wp:extent cx="5309870" cy="2409190"/>
            <wp:effectExtent l="0" t="0" r="2413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eastAsia="zh-CN"/>
        </w:rPr>
      </w:pPr>
      <w:r>
        <w:rPr>
          <w:lang w:eastAsia="zh-CN"/>
        </w:rPr>
        <w:t>凭据配置</w:t>
      </w:r>
    </w:p>
    <w:p>
      <w:pPr>
        <w:rPr>
          <w:lang w:eastAsia="zh-CN"/>
        </w:rPr>
      </w:pPr>
      <w:r>
        <w:rPr>
          <w:lang w:eastAsia="zh-CN"/>
        </w:rPr>
        <w:t>菜单:凭据=》系统=》全局凭据</w:t>
      </w:r>
    </w:p>
    <w:p>
      <w:pPr>
        <w:rPr>
          <w:lang w:eastAsia="zh-CN"/>
        </w:rPr>
      </w:pPr>
      <w:r>
        <w:rPr>
          <w:lang w:eastAsia="zh-CN"/>
        </w:rPr>
        <w:t>在这里可以看到所有已添加的凭据并修改它们.还可以点“添加凭据”新增一条凭据</w:t>
      </w:r>
    </w:p>
    <w:p>
      <w:pPr>
        <w:rPr>
          <w:lang w:eastAsia="zh-CN"/>
        </w:rPr>
      </w:pPr>
      <w:r>
        <w:rPr>
          <w:lang w:eastAsia="zh-CN"/>
        </w:rPr>
        <w:t>远程服务器信息,git信息等需要凭据的配置需要选择凭据,在这里可以先配置好需要的凭据以供其他配置使用</w:t>
      </w:r>
    </w:p>
    <w:p>
      <w:r>
        <w:drawing>
          <wp:inline distT="0" distB="0" distL="114300" distR="114300">
            <wp:extent cx="5803265" cy="1318895"/>
            <wp:effectExtent l="0" t="0" r="1333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131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添加凭据时根据需要选择用户名密码或者密钥对或其他方式,并配置用户名密码或sshkey</w:t>
      </w:r>
    </w:p>
    <w:p>
      <w:r>
        <w:drawing>
          <wp:inline distT="0" distB="0" distL="114300" distR="114300">
            <wp:extent cx="5259070" cy="1640205"/>
            <wp:effectExtent l="0" t="0" r="2413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pStyle w:val="3"/>
        <w:rPr>
          <w:lang w:eastAsia="zh-CN"/>
        </w:rPr>
      </w:pPr>
      <w:r>
        <w:rPr>
          <w:lang w:eastAsia="zh-CN"/>
        </w:rPr>
        <w:t>全局工具配置</w:t>
      </w:r>
    </w:p>
    <w:p>
      <w:pPr>
        <w:rPr>
          <w:lang w:eastAsia="zh-CN"/>
        </w:rPr>
      </w:pPr>
      <w:r>
        <w:rPr>
          <w:lang w:eastAsia="zh-CN"/>
        </w:rPr>
        <w:t>安装maven插件和git插件后出现maven,git配置项,配置maven的settings.xml文件路径和git路径,插件安装的git可以配置“git”来代替路径.</w:t>
      </w:r>
    </w:p>
    <w:p>
      <w:pPr>
        <w:rPr>
          <w:lang w:eastAsia="zh-CN"/>
        </w:rPr>
      </w:pPr>
      <w:r>
        <w:drawing>
          <wp:inline distT="0" distB="0" distL="114300" distR="114300">
            <wp:extent cx="5737225" cy="2377440"/>
            <wp:effectExtent l="0" t="0" r="317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eastAsia="zh-CN"/>
        </w:rPr>
      </w:pPr>
      <w:r>
        <w:rPr>
          <w:lang w:eastAsia="zh-CN"/>
        </w:rPr>
        <w:t>创建maven项目</w:t>
      </w:r>
    </w:p>
    <w:p>
      <w:r>
        <w:t>菜单:新建任务</w:t>
      </w:r>
    </w:p>
    <w:p>
      <w:r>
        <w:drawing>
          <wp:inline distT="0" distB="0" distL="114300" distR="114300">
            <wp:extent cx="5586730" cy="2733675"/>
            <wp:effectExtent l="0" t="0" r="127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丢弃构建规则</w:t>
      </w:r>
    </w:p>
    <w:p>
      <w:r>
        <w:t>不配置的话每次构建的产物和日志都会一直归档保存起来,会消耗很大的服务器磁盘空间.</w:t>
      </w:r>
    </w:p>
    <w:p>
      <w:r>
        <w:drawing>
          <wp:inline distT="0" distB="0" distL="114300" distR="114300">
            <wp:extent cx="5628640" cy="2672715"/>
            <wp:effectExtent l="0" t="0" r="10160" b="196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源码管理配置git路径,凭据和分支</w:t>
      </w:r>
    </w:p>
    <w:p>
      <w:r>
        <w:t>示例中的git凭据 没有配置是因为git没有用Jenkins的插件,是自行安装的git,通过sshkey已经授权.</w:t>
      </w:r>
    </w:p>
    <w:p>
      <w:r>
        <w:drawing>
          <wp:inline distT="0" distB="0" distL="114300" distR="114300">
            <wp:extent cx="5258435" cy="2026920"/>
            <wp:effectExtent l="0" t="0" r="2476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构建触发器</w:t>
      </w:r>
    </w:p>
    <w:p>
      <w:r>
        <w:t>可以配置任务的触发条件(部署任务不要配置此项),需要特别说明的是在我们提交代码后就会触发任务的自动构建.原理是在git上配置jenksin生成的URL和secret token,git有提交的时候会访问这个URL来触发</w:t>
      </w:r>
    </w:p>
    <w:p>
      <w:r>
        <w:drawing>
          <wp:inline distT="0" distB="0" distL="114300" distR="114300">
            <wp:extent cx="4828540" cy="2616200"/>
            <wp:effectExtent l="0" t="0" r="228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git配置</w:t>
      </w:r>
    </w:p>
    <w:p>
      <w:r>
        <w:t>点击添加webhook后可以点击测试来看看是否能触发构建.</w:t>
      </w:r>
    </w:p>
    <w:p>
      <w:r>
        <w:drawing>
          <wp:inline distT="0" distB="0" distL="114300" distR="114300">
            <wp:extent cx="5267960" cy="2463800"/>
            <wp:effectExtent l="0" t="0" r="152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构建前动作</w:t>
      </w:r>
    </w:p>
    <w:p>
      <w:r>
        <w:t>正式开始构建前添加的动作,比如有些项目构建前需要先构建一下别的项目或内容</w:t>
      </w:r>
    </w:p>
    <w:p>
      <w:r>
        <w:drawing>
          <wp:inline distT="0" distB="0" distL="114300" distR="114300">
            <wp:extent cx="5273675" cy="1220470"/>
            <wp:effectExtent l="0" t="0" r="9525" b="241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开始构建</w:t>
      </w:r>
    </w:p>
    <w:p>
      <w:r>
        <w:t>配置maven构建命令、参数</w:t>
      </w:r>
    </w:p>
    <w:p>
      <w:r>
        <w:drawing>
          <wp:inline distT="0" distB="0" distL="114300" distR="114300">
            <wp:extent cx="5256530" cy="2881630"/>
            <wp:effectExtent l="0" t="0" r="127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部署</w:t>
      </w:r>
    </w:p>
    <w:p>
      <w:r>
        <w:t>Ssh site是我们在系统管理中配置的远程服务器</w:t>
      </w:r>
    </w:p>
    <w:p>
      <w:r>
        <w:drawing>
          <wp:inline distT="0" distB="0" distL="114300" distR="114300">
            <wp:extent cx="5261610" cy="2562225"/>
            <wp:effectExtent l="0" t="0" r="2159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创建用户</w:t>
      </w:r>
    </w:p>
    <w:p>
      <w:r>
        <w:t>菜单:系统管理=》管理用户</w:t>
      </w:r>
    </w:p>
    <w:p>
      <w:r>
        <w:drawing>
          <wp:inline distT="0" distB="0" distL="114300" distR="114300">
            <wp:extent cx="1998345" cy="1040130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04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创建角色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菜单: 系统管理=》</w:t>
      </w:r>
      <w:r>
        <w:rPr>
          <w:rFonts w:hint="default"/>
          <w:lang w:val="en-US" w:eastAsia="zh-CN"/>
        </w:rPr>
        <w:t>Manage and Assign Roles</w:t>
      </w:r>
      <w:r>
        <w:rPr>
          <w:rFonts w:hint="default"/>
          <w:lang w:eastAsia="zh-CN"/>
        </w:rPr>
        <w:t>=》Manage Roles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角色分全局和项目两个维度配置,都可以对项目的不同权限进行管理:</w:t>
      </w:r>
    </w:p>
    <w:p>
      <w:pPr>
        <w:rPr>
          <w:rFonts w:hint="default"/>
          <w:lang w:eastAsia="zh-CN"/>
        </w:rPr>
      </w:pPr>
      <w:r>
        <w:drawing>
          <wp:inline distT="0" distB="0" distL="114300" distR="114300">
            <wp:extent cx="5172075" cy="2109470"/>
            <wp:effectExtent l="0" t="0" r="9525" b="241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11750" cy="2295525"/>
            <wp:effectExtent l="0" t="0" r="1905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eastAsia="zh-CN"/>
        </w:rPr>
      </w:pPr>
      <w:r>
        <w:t>添加并add一个角色,</w:t>
      </w:r>
      <w:r>
        <w:rPr>
          <w:lang w:val="en-US" w:eastAsia="zh-CN"/>
        </w:rPr>
        <w:t>Pattern</w:t>
      </w:r>
      <w:r>
        <w:rPr>
          <w:lang w:eastAsia="zh-CN"/>
        </w:rPr>
        <w:t>可以是正则表达式,角色适配所有符合条件的工程.</w:t>
      </w:r>
    </w:p>
    <w:p>
      <w:pPr>
        <w:pStyle w:val="3"/>
        <w:rPr>
          <w:lang w:eastAsia="zh-CN"/>
        </w:rPr>
      </w:pPr>
      <w:r>
        <w:rPr>
          <w:lang w:eastAsia="zh-CN"/>
        </w:rPr>
        <w:t>赋予用户角色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菜单: 系统管理=》</w:t>
      </w:r>
      <w:r>
        <w:rPr>
          <w:rFonts w:hint="default"/>
          <w:lang w:val="en-US" w:eastAsia="zh-CN"/>
        </w:rPr>
        <w:t>Manage and Assign Roles</w:t>
      </w:r>
      <w:r>
        <w:rPr>
          <w:rFonts w:hint="default"/>
          <w:lang w:eastAsia="zh-CN"/>
        </w:rPr>
        <w:t>=》Assign Roles</w:t>
      </w:r>
    </w:p>
    <w:p>
      <w:pPr>
        <w:rPr>
          <w:lang w:eastAsia="zh-CN"/>
        </w:rPr>
      </w:pPr>
      <w:r>
        <w:rPr>
          <w:lang w:eastAsia="zh-CN"/>
        </w:rPr>
        <w:t>角色管理同样有全局和项目两个维度:</w:t>
      </w:r>
    </w:p>
    <w:p>
      <w:r>
        <w:drawing>
          <wp:inline distT="0" distB="0" distL="114300" distR="114300">
            <wp:extent cx="4968875" cy="2405380"/>
            <wp:effectExtent l="0" t="0" r="952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填写有效的用户名并点击add可以添加一条记录,然后为这条用户记录勾选合适的项目角色.</w:t>
      </w:r>
    </w:p>
    <w:p>
      <w:pPr>
        <w:pStyle w:val="3"/>
      </w:pPr>
      <w:r>
        <w:t>视图管理</w:t>
      </w:r>
    </w:p>
    <w:p>
      <w:r>
        <w:t>新建的任务都会出现在“全部”视图中,为了便于管理有时我们需要把项目分组来,点击+可以新建视图</w:t>
      </w:r>
    </w:p>
    <w:p>
      <w:r>
        <w:drawing>
          <wp:inline distT="0" distB="0" distL="114300" distR="114300">
            <wp:extent cx="5263515" cy="2106295"/>
            <wp:effectExtent l="0" t="0" r="1968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0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选上需要加入视图的项目或者配置正则来过滤即可</w:t>
      </w:r>
    </w:p>
    <w:p>
      <w:r>
        <w:drawing>
          <wp:inline distT="0" distB="0" distL="114300" distR="114300">
            <wp:extent cx="1670050" cy="2087245"/>
            <wp:effectExtent l="0" t="0" r="6350" b="209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选中某个视图的时候左侧菜单会出现相应管理菜单:删除视图、编辑视图</w:t>
      </w:r>
    </w:p>
    <w:p>
      <w:r>
        <w:drawing>
          <wp:inline distT="0" distB="0" distL="114300" distR="114300">
            <wp:extent cx="3470275" cy="1934210"/>
            <wp:effectExtent l="0" t="0" r="9525" b="215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0275" cy="193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冬青黑体简体中文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CBF4399"/>
    <w:rsid w:val="05DB7216"/>
    <w:rsid w:val="0FB91F2A"/>
    <w:rsid w:val="14DBEB03"/>
    <w:rsid w:val="15EB88F3"/>
    <w:rsid w:val="16FF5560"/>
    <w:rsid w:val="1BF5D1DD"/>
    <w:rsid w:val="1D4E2458"/>
    <w:rsid w:val="1DE71B6B"/>
    <w:rsid w:val="1EFE527B"/>
    <w:rsid w:val="1FF70119"/>
    <w:rsid w:val="1FFFA0BA"/>
    <w:rsid w:val="237E8E44"/>
    <w:rsid w:val="26FD3BAA"/>
    <w:rsid w:val="2AEB2A26"/>
    <w:rsid w:val="2BBB4E81"/>
    <w:rsid w:val="2CEE78ED"/>
    <w:rsid w:val="2DFF4B75"/>
    <w:rsid w:val="2E7E32E4"/>
    <w:rsid w:val="2EDF12FF"/>
    <w:rsid w:val="2FCB5D09"/>
    <w:rsid w:val="2FDF6D7D"/>
    <w:rsid w:val="2FE7CCE6"/>
    <w:rsid w:val="2FEF0F82"/>
    <w:rsid w:val="2FFED5B4"/>
    <w:rsid w:val="31E71408"/>
    <w:rsid w:val="3271B367"/>
    <w:rsid w:val="32EF9FAD"/>
    <w:rsid w:val="33F422AB"/>
    <w:rsid w:val="34932150"/>
    <w:rsid w:val="351F9653"/>
    <w:rsid w:val="355FF060"/>
    <w:rsid w:val="372E63DC"/>
    <w:rsid w:val="37AFB1AE"/>
    <w:rsid w:val="37DF804C"/>
    <w:rsid w:val="37FA7F9D"/>
    <w:rsid w:val="38EF95CE"/>
    <w:rsid w:val="39F71718"/>
    <w:rsid w:val="39FFF98F"/>
    <w:rsid w:val="3ABAAF1F"/>
    <w:rsid w:val="3ABD16FC"/>
    <w:rsid w:val="3AF75652"/>
    <w:rsid w:val="3BAF2BC3"/>
    <w:rsid w:val="3BDF4CF7"/>
    <w:rsid w:val="3BEB59E2"/>
    <w:rsid w:val="3BFFCEED"/>
    <w:rsid w:val="3CF77D39"/>
    <w:rsid w:val="3DE925BB"/>
    <w:rsid w:val="3EAF248A"/>
    <w:rsid w:val="3EF74D2A"/>
    <w:rsid w:val="3EFCFC97"/>
    <w:rsid w:val="3EFED132"/>
    <w:rsid w:val="3FBBAC32"/>
    <w:rsid w:val="3FCDCA40"/>
    <w:rsid w:val="3FF53D37"/>
    <w:rsid w:val="3FF77F05"/>
    <w:rsid w:val="3FFE2C48"/>
    <w:rsid w:val="436AC7F2"/>
    <w:rsid w:val="437F1DD0"/>
    <w:rsid w:val="43BF5F66"/>
    <w:rsid w:val="466E945B"/>
    <w:rsid w:val="4A9DC25B"/>
    <w:rsid w:val="4B8D4B72"/>
    <w:rsid w:val="4D97EC6D"/>
    <w:rsid w:val="4EAFFE0E"/>
    <w:rsid w:val="4FD6070E"/>
    <w:rsid w:val="50DDAD72"/>
    <w:rsid w:val="535E018F"/>
    <w:rsid w:val="53BECAD7"/>
    <w:rsid w:val="55FF47D2"/>
    <w:rsid w:val="561E5CDA"/>
    <w:rsid w:val="56FFF468"/>
    <w:rsid w:val="57A7E795"/>
    <w:rsid w:val="57CE93E3"/>
    <w:rsid w:val="57F76873"/>
    <w:rsid w:val="57FE7DCD"/>
    <w:rsid w:val="587DD9B1"/>
    <w:rsid w:val="5AEDD488"/>
    <w:rsid w:val="5AFB1CB3"/>
    <w:rsid w:val="5BA83F14"/>
    <w:rsid w:val="5BF9D589"/>
    <w:rsid w:val="5D77DEFF"/>
    <w:rsid w:val="5DA6862E"/>
    <w:rsid w:val="5DFFA5C9"/>
    <w:rsid w:val="5EF30315"/>
    <w:rsid w:val="5F5B0A8E"/>
    <w:rsid w:val="5FAF3F14"/>
    <w:rsid w:val="5FBFA247"/>
    <w:rsid w:val="5FE812EC"/>
    <w:rsid w:val="5FE8BCC1"/>
    <w:rsid w:val="5FEC5E29"/>
    <w:rsid w:val="5FF7D0E0"/>
    <w:rsid w:val="5FFB351A"/>
    <w:rsid w:val="617F80C1"/>
    <w:rsid w:val="61B30371"/>
    <w:rsid w:val="6438E69F"/>
    <w:rsid w:val="67B5EE32"/>
    <w:rsid w:val="67E621D8"/>
    <w:rsid w:val="69BF7D0B"/>
    <w:rsid w:val="6A5D45DE"/>
    <w:rsid w:val="6BC7B6C0"/>
    <w:rsid w:val="6BD7DBCF"/>
    <w:rsid w:val="6BDA7265"/>
    <w:rsid w:val="6D5B9463"/>
    <w:rsid w:val="6D5F7346"/>
    <w:rsid w:val="6DE60796"/>
    <w:rsid w:val="6EFBE22E"/>
    <w:rsid w:val="6F3928A4"/>
    <w:rsid w:val="6F5796FB"/>
    <w:rsid w:val="6FA76C9A"/>
    <w:rsid w:val="6FC52E24"/>
    <w:rsid w:val="6FCF1B11"/>
    <w:rsid w:val="6FDFA7D3"/>
    <w:rsid w:val="6FEB54EF"/>
    <w:rsid w:val="6FF60ECF"/>
    <w:rsid w:val="6FFBB28D"/>
    <w:rsid w:val="6FFF427C"/>
    <w:rsid w:val="6FFF5232"/>
    <w:rsid w:val="6FFF8BD5"/>
    <w:rsid w:val="6FFFC0E6"/>
    <w:rsid w:val="6FFFCCED"/>
    <w:rsid w:val="705F2BC8"/>
    <w:rsid w:val="70B5655F"/>
    <w:rsid w:val="737FF4B0"/>
    <w:rsid w:val="73E56879"/>
    <w:rsid w:val="743F92B8"/>
    <w:rsid w:val="74DFD5C8"/>
    <w:rsid w:val="75FFA453"/>
    <w:rsid w:val="761EDA33"/>
    <w:rsid w:val="767701DC"/>
    <w:rsid w:val="767F92E6"/>
    <w:rsid w:val="76AFDC8B"/>
    <w:rsid w:val="772DAA96"/>
    <w:rsid w:val="773FF9ED"/>
    <w:rsid w:val="775D168F"/>
    <w:rsid w:val="777BC9B3"/>
    <w:rsid w:val="77B0EE07"/>
    <w:rsid w:val="77CC82F0"/>
    <w:rsid w:val="77DDC0D5"/>
    <w:rsid w:val="77EF5CB4"/>
    <w:rsid w:val="77FB6CBB"/>
    <w:rsid w:val="77FDAB55"/>
    <w:rsid w:val="77FE11F2"/>
    <w:rsid w:val="77FEFF7C"/>
    <w:rsid w:val="77FF8D56"/>
    <w:rsid w:val="78FC4505"/>
    <w:rsid w:val="795B8BED"/>
    <w:rsid w:val="797F2AD8"/>
    <w:rsid w:val="79FB1C13"/>
    <w:rsid w:val="79FF949B"/>
    <w:rsid w:val="7A1D72D9"/>
    <w:rsid w:val="7ABDFFE1"/>
    <w:rsid w:val="7AF5D789"/>
    <w:rsid w:val="7B37F8AD"/>
    <w:rsid w:val="7B3BAF79"/>
    <w:rsid w:val="7B6887F5"/>
    <w:rsid w:val="7B6BDAD2"/>
    <w:rsid w:val="7B7D404C"/>
    <w:rsid w:val="7BBD817C"/>
    <w:rsid w:val="7BE261FA"/>
    <w:rsid w:val="7BFF98F6"/>
    <w:rsid w:val="7BFFDDE5"/>
    <w:rsid w:val="7CBF7B02"/>
    <w:rsid w:val="7CEDBA25"/>
    <w:rsid w:val="7CFDDCDA"/>
    <w:rsid w:val="7D128F18"/>
    <w:rsid w:val="7D616015"/>
    <w:rsid w:val="7D776068"/>
    <w:rsid w:val="7D77E274"/>
    <w:rsid w:val="7DBB3E0E"/>
    <w:rsid w:val="7DBF8331"/>
    <w:rsid w:val="7DFF7D1E"/>
    <w:rsid w:val="7DFFE1C7"/>
    <w:rsid w:val="7E7D8D0F"/>
    <w:rsid w:val="7E7ECD49"/>
    <w:rsid w:val="7EA15812"/>
    <w:rsid w:val="7EB78790"/>
    <w:rsid w:val="7EF30C62"/>
    <w:rsid w:val="7EF36854"/>
    <w:rsid w:val="7EFC2F41"/>
    <w:rsid w:val="7F3FB57C"/>
    <w:rsid w:val="7F5A4F58"/>
    <w:rsid w:val="7F5B7883"/>
    <w:rsid w:val="7F6A8D57"/>
    <w:rsid w:val="7F7DE634"/>
    <w:rsid w:val="7F7F04BD"/>
    <w:rsid w:val="7F7FD05B"/>
    <w:rsid w:val="7F972992"/>
    <w:rsid w:val="7F97F0FB"/>
    <w:rsid w:val="7FB6210F"/>
    <w:rsid w:val="7FB9ED0F"/>
    <w:rsid w:val="7FBB5FEA"/>
    <w:rsid w:val="7FBF4F7A"/>
    <w:rsid w:val="7FBFC232"/>
    <w:rsid w:val="7FD4BF5D"/>
    <w:rsid w:val="7FD716E5"/>
    <w:rsid w:val="7FDBC3B7"/>
    <w:rsid w:val="7FDF79A0"/>
    <w:rsid w:val="7FDF82F8"/>
    <w:rsid w:val="7FDFE34A"/>
    <w:rsid w:val="7FE37DF1"/>
    <w:rsid w:val="7FEFD08B"/>
    <w:rsid w:val="7FFD14FD"/>
    <w:rsid w:val="7FFD24E8"/>
    <w:rsid w:val="7FFDB63F"/>
    <w:rsid w:val="7FFDE772"/>
    <w:rsid w:val="7FFE70C2"/>
    <w:rsid w:val="7FFF1AAC"/>
    <w:rsid w:val="7FFF9098"/>
    <w:rsid w:val="7FFFBEA9"/>
    <w:rsid w:val="7FFFFF23"/>
    <w:rsid w:val="89BB1081"/>
    <w:rsid w:val="8ED9BD99"/>
    <w:rsid w:val="92EBB4FE"/>
    <w:rsid w:val="9327E6E8"/>
    <w:rsid w:val="97E73DDD"/>
    <w:rsid w:val="97EA58A8"/>
    <w:rsid w:val="985EBBCD"/>
    <w:rsid w:val="9B7B2A85"/>
    <w:rsid w:val="9B7D2471"/>
    <w:rsid w:val="9B7F321F"/>
    <w:rsid w:val="9BCFCEFA"/>
    <w:rsid w:val="9BFF6985"/>
    <w:rsid w:val="9E15D4EF"/>
    <w:rsid w:val="9E77D0AF"/>
    <w:rsid w:val="9F3779F4"/>
    <w:rsid w:val="9FEF460F"/>
    <w:rsid w:val="9FF3739E"/>
    <w:rsid w:val="9FFB1861"/>
    <w:rsid w:val="A4F20C70"/>
    <w:rsid w:val="A6F596AA"/>
    <w:rsid w:val="ABB7800C"/>
    <w:rsid w:val="ABCD6DBD"/>
    <w:rsid w:val="ADB74DB1"/>
    <w:rsid w:val="AEFF12F1"/>
    <w:rsid w:val="AF67C44D"/>
    <w:rsid w:val="AF6FF260"/>
    <w:rsid w:val="AF7C40CA"/>
    <w:rsid w:val="B3DFF2D1"/>
    <w:rsid w:val="B3E08C38"/>
    <w:rsid w:val="B57C80D3"/>
    <w:rsid w:val="B6F7B6D2"/>
    <w:rsid w:val="B7D15862"/>
    <w:rsid w:val="B7F86DC8"/>
    <w:rsid w:val="B8ED5262"/>
    <w:rsid w:val="BA6D4850"/>
    <w:rsid w:val="BBFEFDE0"/>
    <w:rsid w:val="BBFF1324"/>
    <w:rsid w:val="BC7FD069"/>
    <w:rsid w:val="BD5BFC14"/>
    <w:rsid w:val="BDF9AE17"/>
    <w:rsid w:val="BFB7C470"/>
    <w:rsid w:val="BFBE8F7E"/>
    <w:rsid w:val="BFCD4E9E"/>
    <w:rsid w:val="BFEDDFF2"/>
    <w:rsid w:val="BFF7CD2E"/>
    <w:rsid w:val="C77CE187"/>
    <w:rsid w:val="C77D8C40"/>
    <w:rsid w:val="C83FFFC3"/>
    <w:rsid w:val="CBF783DA"/>
    <w:rsid w:val="CDF52231"/>
    <w:rsid w:val="CDF7DDCD"/>
    <w:rsid w:val="CDFDC426"/>
    <w:rsid w:val="CEEAE5FF"/>
    <w:rsid w:val="CF1B60E9"/>
    <w:rsid w:val="CF295F2A"/>
    <w:rsid w:val="CFAFF00C"/>
    <w:rsid w:val="CFF41FFF"/>
    <w:rsid w:val="CFF76D8F"/>
    <w:rsid w:val="CFFF10F7"/>
    <w:rsid w:val="CFFF9049"/>
    <w:rsid w:val="D21FC42E"/>
    <w:rsid w:val="D37E1F44"/>
    <w:rsid w:val="D37E390E"/>
    <w:rsid w:val="D6FFBD5F"/>
    <w:rsid w:val="D75FE955"/>
    <w:rsid w:val="D7BAB82E"/>
    <w:rsid w:val="D7BFFB93"/>
    <w:rsid w:val="D7F7ECE1"/>
    <w:rsid w:val="D9BC3FCD"/>
    <w:rsid w:val="D9D58C7E"/>
    <w:rsid w:val="DA2D1FAA"/>
    <w:rsid w:val="DB7F7E24"/>
    <w:rsid w:val="DB9B3B4F"/>
    <w:rsid w:val="DBAC5CD0"/>
    <w:rsid w:val="DBB28431"/>
    <w:rsid w:val="DBFDB4EF"/>
    <w:rsid w:val="DBFEE06E"/>
    <w:rsid w:val="DC7FC717"/>
    <w:rsid w:val="DD5DE72B"/>
    <w:rsid w:val="DF798E10"/>
    <w:rsid w:val="DF7DA157"/>
    <w:rsid w:val="DFAB339E"/>
    <w:rsid w:val="DFBB2709"/>
    <w:rsid w:val="DFBD4BA7"/>
    <w:rsid w:val="DFCF2499"/>
    <w:rsid w:val="DFDACC86"/>
    <w:rsid w:val="DFDF775D"/>
    <w:rsid w:val="DFEB0DB8"/>
    <w:rsid w:val="DFF1C928"/>
    <w:rsid w:val="DFFF0FB7"/>
    <w:rsid w:val="E33E6088"/>
    <w:rsid w:val="E3D9CC7C"/>
    <w:rsid w:val="E6AAF0C3"/>
    <w:rsid w:val="E717F051"/>
    <w:rsid w:val="E799AD4A"/>
    <w:rsid w:val="E7B7C54E"/>
    <w:rsid w:val="E7FBB087"/>
    <w:rsid w:val="E8EF9C3E"/>
    <w:rsid w:val="E8F439F7"/>
    <w:rsid w:val="E9F9BF10"/>
    <w:rsid w:val="E9FF4918"/>
    <w:rsid w:val="EA9D71E2"/>
    <w:rsid w:val="EAFD3919"/>
    <w:rsid w:val="EBBFBD99"/>
    <w:rsid w:val="ECF372C0"/>
    <w:rsid w:val="ED623800"/>
    <w:rsid w:val="EDFB11AA"/>
    <w:rsid w:val="EDFD5ED8"/>
    <w:rsid w:val="EE3BB0A4"/>
    <w:rsid w:val="EE3D82AB"/>
    <w:rsid w:val="EE7FAF62"/>
    <w:rsid w:val="EEB75579"/>
    <w:rsid w:val="EEF7A19B"/>
    <w:rsid w:val="EF6F4744"/>
    <w:rsid w:val="EFBD9B74"/>
    <w:rsid w:val="EFBDB467"/>
    <w:rsid w:val="EFBEA679"/>
    <w:rsid w:val="EFCEAD17"/>
    <w:rsid w:val="EFDB36FC"/>
    <w:rsid w:val="EFE6A660"/>
    <w:rsid w:val="EFFD544E"/>
    <w:rsid w:val="F29EE856"/>
    <w:rsid w:val="F2AD700B"/>
    <w:rsid w:val="F3F7CA5A"/>
    <w:rsid w:val="F47F840B"/>
    <w:rsid w:val="F5AF9023"/>
    <w:rsid w:val="F5BF5ED0"/>
    <w:rsid w:val="F5E98365"/>
    <w:rsid w:val="F5F32FEA"/>
    <w:rsid w:val="F6EF51FC"/>
    <w:rsid w:val="F6FF5B35"/>
    <w:rsid w:val="F6FFFDAA"/>
    <w:rsid w:val="F7B39263"/>
    <w:rsid w:val="F7F710EB"/>
    <w:rsid w:val="F7FFE103"/>
    <w:rsid w:val="F87BB1BF"/>
    <w:rsid w:val="F8C736CC"/>
    <w:rsid w:val="F8FE55B3"/>
    <w:rsid w:val="F8FF04B0"/>
    <w:rsid w:val="F977EABC"/>
    <w:rsid w:val="F997DA77"/>
    <w:rsid w:val="FA759B93"/>
    <w:rsid w:val="FADF31CD"/>
    <w:rsid w:val="FAFFBE55"/>
    <w:rsid w:val="FB7DA098"/>
    <w:rsid w:val="FBDFB7B9"/>
    <w:rsid w:val="FBED23DA"/>
    <w:rsid w:val="FBFE9981"/>
    <w:rsid w:val="FBFFFCE0"/>
    <w:rsid w:val="FC726864"/>
    <w:rsid w:val="FCBF4399"/>
    <w:rsid w:val="FD1F9931"/>
    <w:rsid w:val="FD7B8868"/>
    <w:rsid w:val="FDF814B2"/>
    <w:rsid w:val="FDFE4568"/>
    <w:rsid w:val="FDFE7DC0"/>
    <w:rsid w:val="FDFFE87E"/>
    <w:rsid w:val="FDFFFB4A"/>
    <w:rsid w:val="FEDF647E"/>
    <w:rsid w:val="FEF3579A"/>
    <w:rsid w:val="FEF51247"/>
    <w:rsid w:val="FEF53775"/>
    <w:rsid w:val="FEFDBD47"/>
    <w:rsid w:val="FF4A8EB4"/>
    <w:rsid w:val="FF517059"/>
    <w:rsid w:val="FF5D7286"/>
    <w:rsid w:val="FF5F3AE9"/>
    <w:rsid w:val="FF667B7A"/>
    <w:rsid w:val="FF7BB302"/>
    <w:rsid w:val="FF7D1C93"/>
    <w:rsid w:val="FF939B45"/>
    <w:rsid w:val="FF9677DE"/>
    <w:rsid w:val="FFB3C08E"/>
    <w:rsid w:val="FFB3D4F0"/>
    <w:rsid w:val="FFB6B15F"/>
    <w:rsid w:val="FFC7185B"/>
    <w:rsid w:val="FFD44EF2"/>
    <w:rsid w:val="FFD93D46"/>
    <w:rsid w:val="FFDB1AA3"/>
    <w:rsid w:val="FFDB653A"/>
    <w:rsid w:val="FFDD42BE"/>
    <w:rsid w:val="FFDF89D4"/>
    <w:rsid w:val="FFF1AA71"/>
    <w:rsid w:val="FFF5E8FE"/>
    <w:rsid w:val="FFF7000E"/>
    <w:rsid w:val="FFF9178C"/>
    <w:rsid w:val="FFFA38CC"/>
    <w:rsid w:val="FFFA8A1E"/>
    <w:rsid w:val="FFFB45CA"/>
    <w:rsid w:val="FFFC39E4"/>
    <w:rsid w:val="FFFD313A"/>
    <w:rsid w:val="FFFF30C4"/>
    <w:rsid w:val="FFFFB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Office_2.3.0.744_F1E327BC-269C-435d-A152-05C5408002CA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2019-02-14T18:54:00Z</dcterms:created>
  <dc:creator>dingwenchao</dc:creator>
  <cp:lastModifiedBy>dingwenchao</cp:lastModifiedBy>
  <dcterms:modified xsi:type="dcterms:W3CDTF">2019-02-14T15:40:38Z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2052-2.3.0.744</vt:lpwstr>
  </property>
</Properties>
</file>