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auto"/>
          <w:position w:val="0"/>
          <w:sz w:val="36"/>
          <w:szCs w:val="36"/>
          <w:rFonts w:ascii="Gulim" w:eastAsia="Gulim" w:hAnsi="Gulim" w:hint="default"/>
        </w:rPr>
        <w:wordWrap w:val="off"/>
      </w:pPr>
      <w:r>
        <w:rPr>
          <w:b w:val="1"/>
          <w:color w:val="auto"/>
          <w:position w:val="0"/>
          <w:sz w:val="36"/>
          <w:szCs w:val="36"/>
          <w:rFonts w:ascii="Gulim" w:eastAsia="Gulim" w:hAnsi="Gulim" w:hint="default"/>
        </w:rPr>
        <w:t xml:space="preserve">1포인터 크기 개념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auto"/>
          <w:position w:val="0"/>
          <w:sz w:val="21"/>
          <w:szCs w:val="21"/>
          <w:rFonts w:ascii="Gulim" w:eastAsia="Gulim" w:hAnsi="Gulim" w:hint="default"/>
        </w:rPr>
        <w:wordWrap w:val="off"/>
      </w:pPr>
      <w:r>
        <w:rPr>
          <w:b w:val="1"/>
          <w:color w:val="auto"/>
          <w:position w:val="0"/>
          <w:sz w:val="21"/>
          <w:szCs w:val="21"/>
          <w:rFonts w:ascii="Gulim" w:eastAsia="Gulim" w:hAnsi="Gulim" w:hint="default"/>
        </w:rPr>
        <w:t xml:space="preserve">Size Of Pointer포인터의 크기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600" w:firstLine="0"/>
        <w:rPr>
          <w:b w:val="1"/>
          <w:color w:val="auto"/>
          <w:position w:val="0"/>
          <w:sz w:val="21"/>
          <w:szCs w:val="21"/>
          <w:rFonts w:ascii="Gulim" w:eastAsia="Gulim" w:hAnsi="Gulim" w:hint="default"/>
        </w:rPr>
        <w:wordWrap w:val="off"/>
      </w:pPr>
      <w:r>
        <w:rPr>
          <w:b w:val="1"/>
          <w:color w:val="auto"/>
          <w:position w:val="0"/>
          <w:sz w:val="21"/>
          <w:szCs w:val="21"/>
          <w:rFonts w:ascii="Wingdings" w:eastAsia="Gulim" w:hAnsi="Gulim" w:hint="default"/>
        </w:rPr>
        <w:t></w:t>
      </w:r>
      <w:r>
        <w:rPr>
          <w:b w:val="1"/>
          <w:color w:val="auto"/>
          <w:position w:val="0"/>
          <w:sz w:val="21"/>
          <w:szCs w:val="21"/>
          <w:rFonts w:ascii="Gulim" w:eastAsia="Gulim" w:hAnsi="Gulim" w:hint="default"/>
        </w:rPr>
        <w:t xml:space="preserve">  32비트 시스템의 포인터 크기: 4바이트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600" w:firstLine="0"/>
        <w:rPr>
          <w:b w:val="1"/>
          <w:color w:val="auto"/>
          <w:position w:val="0"/>
          <w:sz w:val="21"/>
          <w:szCs w:val="21"/>
          <w:rFonts w:ascii="Gulim" w:eastAsia="Gulim" w:hAnsi="Gulim" w:hint="default"/>
        </w:rPr>
        <w:wordWrap w:val="off"/>
      </w:pPr>
      <w:r>
        <w:rPr>
          <w:b w:val="1"/>
          <w:color w:val="auto"/>
          <w:position w:val="0"/>
          <w:sz w:val="21"/>
          <w:szCs w:val="21"/>
          <w:rFonts w:ascii="Wingdings" w:eastAsia="Gulim" w:hAnsi="Gulim" w:hint="default"/>
        </w:rPr>
        <w:t></w:t>
      </w:r>
      <w:r>
        <w:rPr>
          <w:b w:val="1"/>
          <w:color w:val="auto"/>
          <w:position w:val="0"/>
          <w:sz w:val="21"/>
          <w:szCs w:val="21"/>
          <w:rFonts w:ascii="Gulim" w:eastAsia="Gulim" w:hAnsi="Gulim" w:hint="default"/>
        </w:rPr>
        <w:t xml:space="preserve">  64비트 시스템의 포인터 크기: 8바이트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auto"/>
          <w:position w:val="0"/>
          <w:sz w:val="36"/>
          <w:szCs w:val="36"/>
          <w:rFonts w:ascii="Gulim" w:eastAsia="Gulim" w:hAnsi="Gulim" w:hint="default"/>
        </w:rPr>
        <w:wordWrap w:val="off"/>
      </w:pPr>
      <w:r>
        <w:rPr>
          <w:b w:val="1"/>
          <w:color w:val="auto"/>
          <w:position w:val="0"/>
          <w:sz w:val="36"/>
          <w:szCs w:val="36"/>
          <w:rFonts w:ascii="Gulim" w:eastAsia="Gulim" w:hAnsi="Gulim" w:hint="default"/>
        </w:rPr>
        <w:t xml:space="preserve">2 포인터 크기 원리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wordWrap w:val="off"/>
      </w:pP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t xml:space="preserve">포인터는 메모리 위치를 가리키기 위한 주소를 담는 변수다. 만약 32</w:t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t xml:space="preserve">비트 시스템이라면 CPU의 메모리 접근을 위한 주소가 32비트 만큼 </w:t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t xml:space="preserve">가능하기 때문에 포인터도 32비트(4바이트)가 된다. 반면, 64비트 시</w:t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t xml:space="preserve">스템이라면 64비트(8바이트) 만큼 가능하기 때문에 포인터도 64비트</w:t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t xml:space="preserve">(8바이트)가 된다.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auto"/>
          <w:position w:val="0"/>
          <w:sz w:val="36"/>
          <w:szCs w:val="36"/>
          <w:rFonts w:ascii="Gulim" w:eastAsia="Gulim" w:hAnsi="Gulim" w:hint="default"/>
        </w:rPr>
        <w:wordWrap w:val="off"/>
      </w:pPr>
      <w:r>
        <w:rPr>
          <w:b w:val="1"/>
          <w:color w:val="auto"/>
          <w:position w:val="0"/>
          <w:sz w:val="36"/>
          <w:szCs w:val="36"/>
          <w:rFonts w:ascii="Gulim" w:eastAsia="Gulim" w:hAnsi="Gulim" w:hint="default"/>
        </w:rPr>
        <w:t xml:space="preserve">3 예시(64비트 시스템)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wordWrap w:val="off"/>
      </w:pP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t>#include&lt;stdio.h&gt;voidmain(){char*pc;int*pi;printf("%ld",sizeof(pc));</w:t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t xml:space="preserve">// 8printf("%ld",sizeof(pi));// 8}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wordWrap w:val="off"/>
      </w:pP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t xml:space="preserve">→64비트 시스템이기 때문에 char와 int 타입의 포인터 사이즈가 각</w:t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t xml:space="preserve">각 8바이트(64비트)임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wordWrap w:val="off"/>
      </w:pP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wordWrap w:val="off"/>
      </w:pP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t xml:space="preserve">* 포인터의 크기는 ? </w:t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br/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t xml:space="preserve"> </w:t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br/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t xml:space="preserve">8 비트 시스템의 경우 1 byte </w:t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br/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t xml:space="preserve">16 비트는 2 byte </w:t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br/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t xml:space="preserve">32 비트는 4 byte </w:t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br/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t xml:space="preserve">64 비트는 8 byte </w:t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br/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t xml:space="preserve"> </w:t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br/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t xml:space="preserve">- 왜 그럴까 ? </w:t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br/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t xml:space="preserve"> </w:t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br/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t xml:space="preserve">컴퓨터의 산술 연산이 ALU 에 의존적이기 때문이다. </w:t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br/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t xml:space="preserve">ALU 의 연산은 범용 레지스터에 종속적이고 </w:t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br/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t xml:space="preserve">컴퓨터가 64 비트라는 의미는 이들이 64 비트로 구성되었음을 의미</w:t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t xml:space="preserve">한다. </w:t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br/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t xml:space="preserve"> </w:t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br/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t xml:space="preserve">변수의 정의는 메모리에 정보를 저장하는 공간이였다. </w:t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br/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t xml:space="preserve">포인터의 정의는 메모리에 주소를 저장하는 공간이다. </w:t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br/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t xml:space="preserve">그렇다면 64 비트로 표현할 수 있는 최대값 또한 저장할 수 있어야한</w:t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t xml:space="preserve">다. </w:t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br/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t xml:space="preserve">포인터의 크기가 작다면 이 주소를 표현할 방법이 없기 때문에 </w:t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br/>
      </w:r>
      <w:r>
        <w:rPr>
          <w:b w:val="1"/>
          <w:color w:val="auto"/>
          <w:position w:val="0"/>
          <w:sz w:val="28"/>
          <w:szCs w:val="28"/>
          <w:rFonts w:ascii="Gulim" w:eastAsia="Gulim" w:hAnsi="Gulim" w:hint="default"/>
        </w:rPr>
        <w:t xml:space="preserve">최대치인 64 비트(8 byte) 가 포인터의 크기가 된 것이다.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auto"/>
          <w:position w:val="0"/>
          <w:sz w:val="36"/>
          <w:szCs w:val="36"/>
          <w:rFonts w:ascii="Gulim" w:eastAsia="Gulim" w:hAnsi="Gulim" w:hint="default"/>
        </w:rPr>
        <w:wordWrap w:val="off"/>
      </w:pPr>
      <w:r>
        <w:rPr>
          <w:b w:val="1"/>
          <w:color w:val="auto"/>
          <w:position w:val="0"/>
          <w:sz w:val="36"/>
          <w:szCs w:val="36"/>
          <w:rFonts w:ascii="Gulim" w:eastAsia="Gulim" w:hAnsi="Gulim" w:hint="default"/>
        </w:rPr>
        <w:t xml:space="preserve">1진범의 변환 개념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4050665"/>
            <wp:effectExtent l="0" t="0" r="0" b="0"/>
            <wp:docPr id="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CafeAlle/AppData/Roaming/PolarisOffice/ETemp/4168_10542056/fImage3811315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513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</w:t>
      </w:r>
      <w:r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그림에서 보이는거와 같이 2진법,10진법,16진법에 대해 알아보겠습니</w:t>
      </w:r>
      <w:r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t>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</w:pPr>
      <w:r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2진법:0,1만 사용 가능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</w:pPr>
      <w:r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10진법:0~9까지만 표현이 가능하다.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</w:pPr>
      <w:r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16진법:0~9까지는 숫자로 표현이 되지만 10부터는 알파벳 a부터 시</w:t>
      </w:r>
      <w:r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작해 표현이 되고 최대 15(f)까지만 표현이 가능하다.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000000" w:themeColor="text1"/>
          <w:position w:val="0"/>
          <w:sz w:val="20"/>
          <w:szCs w:val="20"/>
          <w:rFonts w:ascii="sans-serif" w:eastAsia="sans-serif" w:hAnsi="sans-serif" w:hint="default"/>
        </w:rPr>
        <w:wordWrap w:val="off"/>
      </w:pPr>
      <w:r>
        <w:rPr>
          <w:b w:val="1"/>
          <w:color w:val="000000" w:themeColor="text1"/>
          <w:position w:val="0"/>
          <w:sz w:val="21"/>
          <w:szCs w:val="21"/>
          <w:rFonts w:ascii="sans-serif" w:eastAsia="sans-serif" w:hAnsi="sans-serif" w:hint="default"/>
        </w:rPr>
        <w:t xml:space="preserve">1. &lt;2진법과 16진법 간의 변환&gt;</w:t>
      </w:r>
      <w:r>
        <w:rPr>
          <w:b w:val="1"/>
          <w:color w:val="9BA2A8"/>
          <w:position w:val="0"/>
          <w:sz w:val="21"/>
          <w:szCs w:val="21"/>
          <w:rFonts w:ascii="sans-serif" w:eastAsia="sans-serif" w:hAnsi="sans-serif" w:hint="default"/>
        </w:rPr>
        <w:br/>
      </w:r>
      <w:r>
        <w:rPr>
          <w:b w:val="1"/>
          <w:color w:val="000000" w:themeColor="text1"/>
          <w:position w:val="0"/>
          <w:sz w:val="21"/>
          <w:szCs w:val="21"/>
          <w:rFonts w:ascii="sans-serif" w:eastAsia="sans-serif" w:hAnsi="sans-serif" w:hint="default"/>
        </w:rPr>
        <w:t xml:space="preserve">2진수를 4비트 단위로 분할하고,각각의 4비트 들을 10진수로 변환한다. 이것을 다시 16진수</w:t>
      </w:r>
      <w:r>
        <w:rPr>
          <w:b w:val="1"/>
          <w:color w:val="000000" w:themeColor="text1"/>
          <w:position w:val="0"/>
          <w:sz w:val="21"/>
          <w:szCs w:val="21"/>
          <w:rFonts w:ascii="sans-serif" w:eastAsia="sans-serif" w:hAnsi="sans-serif" w:hint="default"/>
        </w:rPr>
        <w:t xml:space="preserve">로 변환한다.</w:t>
      </w:r>
      <w:r>
        <w:rPr>
          <w:b w:val="1"/>
          <w:color w:val="000000" w:themeColor="text1"/>
          <w:position w:val="0"/>
          <w:sz w:val="21"/>
          <w:szCs w:val="21"/>
          <w:rFonts w:ascii="sans-serif" w:eastAsia="sans-serif" w:hAnsi="sans-serif" w:hint="default"/>
        </w:rPr>
        <w:br/>
      </w:r>
      <w:r>
        <w:rPr>
          <w:b w:val="1"/>
          <w:color w:val="000000" w:themeColor="text1"/>
          <w:position w:val="0"/>
          <w:sz w:val="21"/>
          <w:szCs w:val="21"/>
          <w:rFonts w:ascii="sans-serif" w:eastAsia="sans-serif" w:hAnsi="sans-serif" w:hint="default"/>
        </w:rPr>
        <w:t>예)</w:t>
      </w:r>
      <w:r>
        <w:rPr>
          <w:b w:val="1"/>
          <w:color w:val="000000" w:themeColor="text1"/>
          <w:position w:val="0"/>
          <w:sz w:val="21"/>
          <w:szCs w:val="21"/>
          <w:rFonts w:ascii="sans-serif" w:eastAsia="sans-serif" w:hAnsi="sans-serif" w:hint="default"/>
        </w:rPr>
        <w:br/>
      </w:r>
      <w:r>
        <w:rPr>
          <w:b w:val="1"/>
          <w:color w:val="000000" w:themeColor="text1"/>
          <w:position w:val="0"/>
          <w:sz w:val="21"/>
          <w:szCs w:val="21"/>
          <w:rFonts w:ascii="sans-serif" w:eastAsia="sans-serif" w:hAnsi="sans-serif" w:hint="default"/>
        </w:rPr>
        <w:t xml:space="preserve"> (0011 0010 1111 1000)--&gt;(3 2 15 8)---&gt;(32F8)</w:t>
      </w:r>
      <w:r>
        <w:rPr>
          <w:b w:val="1"/>
          <w:color w:val="9BA2A8"/>
          <w:position w:val="0"/>
          <w:sz w:val="21"/>
          <w:szCs w:val="21"/>
          <w:rFonts w:ascii="sans-serif" w:eastAsia="sans-serif" w:hAnsi="sans-serif" w:hint="default"/>
        </w:rPr>
        <w:br/>
      </w:r>
      <w:r>
        <w:rPr>
          <w:b w:val="1"/>
          <w:color w:val="FF0000"/>
          <w:position w:val="0"/>
          <w:sz w:val="21"/>
          <w:szCs w:val="21"/>
          <w:rFonts w:ascii="sans-serif" w:eastAsia="sans-serif" w:hAnsi="sans-serif" w:hint="default"/>
        </w:rPr>
        <w:br/>
      </w:r>
      <w:r>
        <w:rPr>
          <w:b w:val="1"/>
          <w:color w:val="000000" w:themeColor="text1"/>
          <w:position w:val="0"/>
          <w:sz w:val="21"/>
          <w:szCs w:val="21"/>
          <w:rFonts w:ascii="sans-serif" w:eastAsia="sans-serif" w:hAnsi="sans-serif" w:hint="default"/>
        </w:rPr>
        <w:t xml:space="preserve">2.&lt;16진법과 2진법 간의 변환&gt;</w:t>
      </w:r>
      <w:r>
        <w:rPr>
          <w:b w:val="1"/>
          <w:color w:val="9BA2A8"/>
          <w:position w:val="0"/>
          <w:sz w:val="21"/>
          <w:szCs w:val="21"/>
          <w:rFonts w:ascii="sans-serif" w:eastAsia="sans-serif" w:hAnsi="sans-serif" w:hint="default"/>
        </w:rPr>
        <w:br/>
      </w:r>
      <w:r>
        <w:rPr>
          <w:b w:val="1"/>
          <w:color w:val="000000" w:themeColor="text1"/>
          <w:position w:val="0"/>
          <w:sz w:val="21"/>
          <w:szCs w:val="21"/>
          <w:rFonts w:ascii="sans-serif" w:eastAsia="sans-serif" w:hAnsi="sans-serif" w:hint="default"/>
        </w:rPr>
        <w:t xml:space="preserve">16진수에서 10진수로 변환하고  다시 2진수로 변화한다.</w:t>
      </w:r>
      <w:r>
        <w:rPr>
          <w:b w:val="1"/>
          <w:color w:val="000000" w:themeColor="text1"/>
          <w:position w:val="0"/>
          <w:sz w:val="21"/>
          <w:szCs w:val="21"/>
          <w:rFonts w:ascii="sans-serif" w:eastAsia="sans-serif" w:hAnsi="sans-serif" w:hint="default"/>
        </w:rPr>
        <w:br/>
      </w:r>
      <w:r>
        <w:rPr>
          <w:b w:val="1"/>
          <w:color w:val="000000" w:themeColor="text1"/>
          <w:position w:val="0"/>
          <w:sz w:val="21"/>
          <w:szCs w:val="21"/>
          <w:rFonts w:ascii="sans-serif" w:eastAsia="sans-serif" w:hAnsi="sans-serif" w:hint="default"/>
        </w:rPr>
        <w:t>예)</w:t>
      </w:r>
      <w:r>
        <w:rPr>
          <w:b w:val="1"/>
          <w:color w:val="000000" w:themeColor="text1"/>
          <w:position w:val="0"/>
          <w:sz w:val="21"/>
          <w:szCs w:val="21"/>
          <w:rFonts w:ascii="sans-serif" w:eastAsia="sans-serif" w:hAnsi="sans-serif" w:hint="default"/>
        </w:rPr>
        <w:br/>
      </w:r>
      <w:r>
        <w:rPr>
          <w:b w:val="1"/>
          <w:color w:val="000000" w:themeColor="text1"/>
          <w:position w:val="0"/>
          <w:sz w:val="21"/>
          <w:szCs w:val="21"/>
          <w:rFonts w:ascii="sans-serif" w:eastAsia="sans-serif" w:hAnsi="sans-serif" w:hint="default"/>
        </w:rPr>
        <w:t xml:space="preserve"> (C 4 D 2)----&gt;(12 4 13 2)----&gt;(1100 0100 1101 0010)</w:t>
      </w:r>
      <w:r>
        <w:rPr>
          <w:color w:val="9BA2A8"/>
          <w:position w:val="0"/>
          <w:sz w:val="20"/>
          <w:szCs w:val="20"/>
          <w:rFonts w:ascii="sans-serif" w:eastAsia="sans-serif" w:hAnsi="sans-serif" w:hint="default"/>
        </w:rPr>
        <w:br/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000000" w:themeColor="text1"/>
          <w:position w:val="0"/>
          <w:sz w:val="20"/>
          <w:szCs w:val="20"/>
          <w:rFonts w:ascii="sans-serif" w:eastAsia="sans-serif" w:hAnsi="sans-serif" w:hint="default"/>
        </w:rPr>
        <w:wordWrap w:val="off"/>
      </w:pPr>
      <w:r>
        <w:rPr>
          <w:b w:val="1"/>
          <w:color w:val="000000" w:themeColor="text1"/>
          <w:position w:val="0"/>
          <w:sz w:val="20"/>
          <w:szCs w:val="20"/>
          <w:rFonts w:ascii="sans-serif" w:eastAsia="sans-serif" w:hAnsi="sans-serif" w:hint="default"/>
        </w:rPr>
        <w:t xml:space="preserve">즉 16진수에서 2진법이나 2진법에서 16진법의 변환은 무조건 10진수의 방법을 거치고 간다는것</w:t>
      </w:r>
      <w:r>
        <w:rPr>
          <w:b w:val="1"/>
          <w:color w:val="000000" w:themeColor="text1"/>
          <w:position w:val="0"/>
          <w:sz w:val="20"/>
          <w:szCs w:val="20"/>
          <w:rFonts w:ascii="sans-serif" w:eastAsia="sans-serif" w:hAnsi="sans-serif" w:hint="default"/>
        </w:rPr>
        <w:t xml:space="preserve">이 핵심이다. 이 과정에서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000000" w:themeColor="text1"/>
          <w:position w:val="0"/>
          <w:sz w:val="20"/>
          <w:szCs w:val="20"/>
          <w:rFonts w:ascii="sans-serif" w:eastAsia="sans-serif" w:hAnsi="sans-serif" w:hint="default"/>
        </w:rPr>
        <w:wordWrap w:val="off"/>
      </w:pPr>
      <w:r>
        <w:rPr>
          <w:b w:val="1"/>
          <w:color w:val="000000" w:themeColor="text1"/>
          <w:position w:val="0"/>
          <w:sz w:val="20"/>
          <w:szCs w:val="20"/>
          <w:rFonts w:ascii="sans-serif" w:eastAsia="sans-serif" w:hAnsi="sans-serif" w:hint="default"/>
        </w:rPr>
        <w:t xml:space="preserve">64 32 16 8 4 2 1 의 순서를 아는것이 핵심이다.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000000" w:themeColor="text1"/>
          <w:position w:val="0"/>
          <w:sz w:val="20"/>
          <w:szCs w:val="20"/>
          <w:rFonts w:ascii="sans-serif" w:eastAsia="sans-serif" w:hAnsi="sans-serif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000000" w:themeColor="text1"/>
          <w:position w:val="0"/>
          <w:sz w:val="32"/>
          <w:szCs w:val="32"/>
          <w:rFonts w:ascii="sans-serif" w:eastAsia="sans-serif" w:hAnsi="sans-serif" w:hint="default"/>
        </w:rPr>
        <w:wordWrap w:val="off"/>
      </w:pPr>
      <w:r>
        <w:rPr>
          <w:b w:val="1"/>
          <w:color w:val="000000" w:themeColor="text1"/>
          <w:position w:val="0"/>
          <w:sz w:val="32"/>
          <w:szCs w:val="32"/>
          <w:rFonts w:ascii="sans-serif" w:eastAsia="sans-serif" w:hAnsi="sans-serif" w:hint="default"/>
        </w:rPr>
        <w:t xml:space="preserve">어제 오늘의 실습현황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000000" w:themeColor="text1"/>
          <w:position w:val="0"/>
          <w:sz w:val="32"/>
          <w:szCs w:val="32"/>
          <w:rFonts w:ascii="sans-serif" w:eastAsia="sans-serif" w:hAnsi="sans-serif" w:hint="default"/>
        </w:rPr>
        <w:wordWrap w:val="off"/>
      </w:pPr>
      <w:r>
        <w:rPr>
          <w:sz w:val="20"/>
        </w:rPr>
        <w:drawing>
          <wp:inline distT="0" distB="0" distL="0" distR="0">
            <wp:extent cx="4283075" cy="2099310"/>
            <wp:effectExtent l="0" t="0" r="0" b="0"/>
            <wp:docPr id="6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CafeAlle/AppData/Roaming/PolarisOffice/ETemp/4168_10542056/fImage139355678467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20999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000000" w:themeColor="text1"/>
          <w:position w:val="0"/>
          <w:sz w:val="32"/>
          <w:szCs w:val="32"/>
          <w:rFonts w:ascii="sans-serif" w:eastAsia="sans-serif" w:hAnsi="sans-serif" w:hint="default"/>
        </w:rPr>
        <w:wordWrap w:val="off"/>
      </w:pPr>
      <w:r>
        <w:rPr>
          <w:sz w:val="20"/>
        </w:rPr>
        <w:drawing>
          <wp:inline distT="0" distB="0" distL="0" distR="0">
            <wp:extent cx="4254500" cy="2045335"/>
            <wp:effectExtent l="0" t="0" r="0" b="0"/>
            <wp:docPr id="7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CafeAlle/AppData/Roaming/PolarisOffice/ETemp/4168_10542056/fImage115824706334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20459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000000" w:themeColor="text1"/>
          <w:position w:val="0"/>
          <w:sz w:val="32"/>
          <w:szCs w:val="32"/>
          <w:rFonts w:ascii="sans-serif" w:eastAsia="sans-serif" w:hAnsi="sans-serif" w:hint="default"/>
        </w:rPr>
        <w:wordWrap w:val="off"/>
      </w:pPr>
      <w:r>
        <w:rPr>
          <w:sz w:val="20"/>
        </w:rPr>
        <w:drawing>
          <wp:inline distT="0" distB="0" distL="0" distR="0">
            <wp:extent cx="4187825" cy="2092325"/>
            <wp:effectExtent l="0" t="0" r="0" b="0"/>
            <wp:docPr id="7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CafeAlle/AppData/Roaming/PolarisOffice/ETemp/4168_10542056/fImage103008716500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460" cy="20929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4197350" cy="2105025"/>
            <wp:effectExtent l="0" t="0" r="0" b="0"/>
            <wp:docPr id="7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CafeAlle/AppData/Roaming/PolarisOffice/ETemp/4168_10542056/fImage88491739169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21056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4178300" cy="2095500"/>
            <wp:effectExtent l="0" t="0" r="0" b="0"/>
            <wp:docPr id="7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CafeAlle/AppData/Roaming/PolarisOffice/ETemp/4168_10542056/fImage118669745724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20961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000000" w:themeColor="text1"/>
          <w:position w:val="0"/>
          <w:sz w:val="32"/>
          <w:szCs w:val="32"/>
          <w:rFonts w:ascii="sans-serif" w:eastAsia="sans-serif" w:hAnsi="sans-serif" w:hint="default"/>
        </w:rPr>
        <w:wordWrap w:val="off"/>
      </w:pPr>
      <w:r>
        <w:rPr>
          <w:sz w:val="20"/>
        </w:rPr>
        <w:drawing>
          <wp:inline distT="0" distB="0" distL="0" distR="0">
            <wp:extent cx="4283075" cy="2140585"/>
            <wp:effectExtent l="0" t="0" r="0" b="0"/>
            <wp:docPr id="7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CafeAlle/AppData/Roaming/PolarisOffice/ETemp/4168_10542056/fImage139185761478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21412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color w:val="000000" w:themeColor="text1"/>
          <w:position w:val="0"/>
          <w:sz w:val="32"/>
          <w:szCs w:val="32"/>
          <w:rFonts w:ascii="sans-serif" w:eastAsia="sans-serif" w:hAnsi="sans-serif" w:hint="default"/>
        </w:rPr>
        <w:t xml:space="preserve"> &lt;Break point&gt;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000000" w:themeColor="text1"/>
          <w:position w:val="0"/>
          <w:sz w:val="32"/>
          <w:szCs w:val="32"/>
          <w:rFonts w:ascii="sans-serif" w:eastAsia="sans-serif" w:hAnsi="sans-serif" w:hint="default"/>
        </w:rPr>
        <w:wordWrap w:val="off"/>
      </w:pPr>
      <w:r>
        <w:rPr>
          <w:sz w:val="20"/>
        </w:rPr>
        <w:drawing>
          <wp:inline distT="0" distB="0" distL="0" distR="0">
            <wp:extent cx="4340225" cy="2169795"/>
            <wp:effectExtent l="0" t="0" r="0" b="0"/>
            <wp:docPr id="7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CafeAlle/AppData/Roaming/PolarisOffice/ETemp/4168_10542056/fImage68687789358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21704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000000" w:themeColor="text1"/>
          <w:position w:val="0"/>
          <w:sz w:val="32"/>
          <w:szCs w:val="32"/>
          <w:rFonts w:ascii="sans-serif" w:eastAsia="sans-serif" w:hAnsi="sans-serif" w:hint="default"/>
        </w:rPr>
        <w:wordWrap w:val="off"/>
      </w:pPr>
      <w:r>
        <w:rPr>
          <w:color w:val="000000" w:themeColor="text1"/>
          <w:position w:val="0"/>
          <w:sz w:val="32"/>
          <w:szCs w:val="32"/>
          <w:rFonts w:ascii="sans-serif" w:eastAsia="sans-serif" w:hAnsi="sans-serif" w:hint="default"/>
        </w:rPr>
        <w:t xml:space="preserve">          &lt;c언어 #Include&lt;stdio,h&gt;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4416425" cy="2211705"/>
            <wp:effectExtent l="0" t="0" r="0" b="0"/>
            <wp:docPr id="7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CafeAlle/AppData/Roaming/PolarisOffice/ETemp/4168_10542056/fImage145417796962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22123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                </w:t>
      </w:r>
      <w:r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&lt;gdb debug&gt;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4302125" cy="2148205"/>
            <wp:effectExtent l="0" t="0" r="0" b="0"/>
            <wp:docPr id="8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CafeAlle/AppData/Roaming/PolarisOffice/ETemp/4168_10542056/fImage139185804464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21488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wordWrap w:val="off"/>
      </w:pPr>
      <w:r>
        <w:rPr>
          <w:b w:val="1"/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t xml:space="preserve">               &lt;push 동작&gt;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4683125" cy="2342515"/>
            <wp:effectExtent l="0" t="0" r="0" b="0"/>
            <wp:docPr id="82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CafeAlle/AppData/Roaming/PolarisOffice/ETemp/4168_10542056/fImage137406825705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3431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wordWrap w:val="off"/>
      </w:pPr>
      <w:r>
        <w:rPr>
          <w:b w:val="1"/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t xml:space="preserve">              &lt;sub(빼기 연산자) 동작&gt;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wordWrap w:val="off"/>
      </w:pPr>
      <w:r>
        <w:rPr>
          <w:b w:val="1"/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t xml:space="preserve">위에 그림들을 보면 c언어 표면에서 볼수없던 기계어(assembly )를 </w:t>
      </w:r>
      <w:r>
        <w:rPr>
          <w:b w:val="1"/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t xml:space="preserve">나타낸것이다. 일단 디버깅을하고 break point 을 걸어주는것은 main</w:t>
      </w:r>
      <w:r>
        <w:rPr>
          <w:b w:val="1"/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t xml:space="preserve">에서 끝난다는것을 의미하며 처음에 push %rbp를 통해 rbp를 메모</w:t>
      </w:r>
      <w:r>
        <w:rPr>
          <w:b w:val="1"/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t xml:space="preserve">리안에 아래쪽으로 넣고 mov명령어를 이용해 %rsp(최상위)를 </w:t>
      </w:r>
      <w:r>
        <w:rPr>
          <w:b w:val="1"/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t xml:space="preserve">%rbp(기준점)에 넣어주면 rsp는 바이트 만큼 주소가 내려오고 sub(빼</w:t>
      </w:r>
      <w:r>
        <w:rPr>
          <w:b w:val="1"/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t xml:space="preserve">기)명어를 이용해 0x10의 주소만큼 rsp를 내려주는데 여기서 0x10은 </w:t>
      </w:r>
      <w:r>
        <w:rPr>
          <w:b w:val="1"/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t xml:space="preserve">16진수 이므로 -16비트에서 -8비트 총 24비트의 주소값이 내려가고 </w:t>
      </w:r>
      <w:r>
        <w:rPr>
          <w:b w:val="1"/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t xml:space="preserve">movl을통해 rbp의 주소를 8바이트만큼 내려보내고 0x3의 정수를 넣</w:t>
      </w:r>
      <w:r>
        <w:rPr>
          <w:b w:val="1"/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t xml:space="preserve">는다 0x3은 한마디로 저장장치라고 할 수 있으며 cpu에 있는것이다.</w:t>
      </w:r>
      <w:r>
        <w:rPr>
          <w:b w:val="1"/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t xml:space="preserve">즉 메모리와는 별개하는것이다.그리고 rbp의 주소를 내려보내면서 다</w:t>
      </w:r>
      <w:r>
        <w:rPr>
          <w:b w:val="1"/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t xml:space="preserve">른주소에 0x3을 넣어주고 callq(jump 개념)명령어를 이용해 main에</w:t>
      </w:r>
      <w:r>
        <w:rPr>
          <w:b w:val="1"/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t xml:space="preserve">있던 num1=3의 값을 int func(int num1)에 점프시켜 보내는것이다.</w:t>
      </w:r>
      <w:r>
        <w:rPr>
          <w:b w:val="1"/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t xml:space="preserve">여기서 알아야 될것은 main num1과 int func의 num1다른 놈이라는</w:t>
      </w:r>
      <w:r>
        <w:rPr>
          <w:b w:val="1"/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t xml:space="preserve">것이라는것 알아야한다. 전역변수와 지역변수 차이라고 할 수 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wordWrap w:val="off"/>
      </w:pPr>
      <w:r>
        <w:rPr>
          <w:b w:val="1"/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t xml:space="preserve">그 이후 연산자에서 num1+3에 해당하는 0x4(%rbp)의 명령어로 </w:t>
      </w:r>
      <w:r>
        <w:rPr>
          <w:b w:val="1"/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t xml:space="preserve">return이 발생하고 그걸다시 main함수로 불러오는 어셈블리의 코드이</w:t>
      </w:r>
      <w:r>
        <w:rPr>
          <w:b w:val="1"/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t xml:space="preserve">다.이부분은 가볍게 넘어가는것이 괜찬을거라 생각한다.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wordWrap w:val="off"/>
      </w:pPr>
      <w:r>
        <w:rPr>
          <w:b w:val="1"/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t xml:space="preserve">$0x0,%eax의 의미는 func1의 있던 num1의 값을 0으로 만드는것이</w:t>
      </w:r>
      <w:r>
        <w:rPr>
          <w:b w:val="1"/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t xml:space="preserve">고 그 다음 callq를 이용해 printf로 표현을 한다.그리고 $0x0,%eax는 </w:t>
      </w:r>
      <w:r>
        <w:rPr>
          <w:b w:val="1"/>
          <w:color w:val="000000" w:themeColor="text1"/>
          <w:position w:val="0"/>
          <w:sz w:val="28"/>
          <w:szCs w:val="28"/>
          <w:rFonts w:ascii="맑은 고딕" w:eastAsia="맑은 고딕" w:hAnsi="맑은 고딕" w:hint="default"/>
        </w:rPr>
        <w:t xml:space="preserve">return 0의 해당하는 어셈블리 명령어 이다.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Gulim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sans-serif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 w:val="224">
    <w:balanceSingleByteDoubleByteWidth/>
    <w:doNotExpandShiftReturn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:stylePaneFormatFilter w:val="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</w:pPr>
    </w:pPrDefault>
    <w:rPrDefault>
      <w:rPr>
        <w:shd w:val="clear"/>
        <w:sz w:val="20"/>
        <w:szCs w:val="20"/>
        <w:w w:val="100"/>
      </w:rPr>
    </w:rPrDefault>
  </w:docDefaults>
  <w:style w:default="1" w:styleId="PO1" w:type="paragraph">
    <w:name w:val="Normal"/>
    <w:link w:val="PO-1"/>
    <w:qFormat/>
    <w:uiPriority w:val="1"/>
    <w:pPr>
      <w:jc w:val="both"/>
    </w:pPr>
    <w:rPr>
      <w:shd w:val="clear"/>
      <w:sz w:val="20"/>
      <w:szCs w:val="20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0"/>
      <w:szCs w:val="20"/>
      <w:w w:val="100"/>
    </w:rPr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jc w:val="both"/>
    </w:pPr>
    <w:rPr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jc w:val="center"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jc w:val="both"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jc w:val="both"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ind w:left="1000" w:hanging="400"/>
      <w:jc w:val="both"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ind w:left="1200" w:hanging="400"/>
      <w:jc w:val="both"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ind w:left="1400" w:hanging="400"/>
      <w:jc w:val="both"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ind w:left="1600" w:hanging="400"/>
      <w:jc w:val="both"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ind w:left="1800" w:hanging="400"/>
      <w:jc w:val="both"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ind w:left="2000" w:hanging="400"/>
      <w:jc w:val="both"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ind w:left="2200" w:hanging="400"/>
      <w:jc w:val="both"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jc w:val="center"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ind w:left="864" w:right="864" w:firstLine="0"/>
      <w:jc w:val="center"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ind w:left="950" w:right="950" w:firstLine="0"/>
      <w:jc w:val="center"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link w:val="PO-1"/>
    <w:qFormat/>
    <w:uiPriority w:val="26"/>
    <w:pPr>
      <w:ind w:left="850" w:firstLine="0"/>
      <w:jc w:val="both"/>
    </w:pPr>
    <w:rPr>
      <w:shd w:val="clear"/>
      <w:sz w:val="20"/>
      <w:szCs w:val="20"/>
      <w:w w:val="100"/>
    </w:rPr>
  </w:style>
  <w:style w:styleId="PO27" w:type="paragraph">
    <w:name w:val="TOC Heading"/>
    <w:link w:val="PO-1"/>
    <w:qFormat/>
    <w:uiPriority w:val="27"/>
    <w:unhideWhenUsed/>
    <w:pPr/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jc w:val="both"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ind w:left="425" w:firstLine="0"/>
      <w:jc w:val="both"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ind w:left="850" w:firstLine="0"/>
      <w:jc w:val="both"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ind w:left="1275" w:firstLine="0"/>
      <w:jc w:val="both"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ind w:left="1700" w:firstLine="0"/>
      <w:jc w:val="both"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ind w:left="2125" w:firstLine="0"/>
      <w:jc w:val="both"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ind w:left="2550" w:firstLine="0"/>
      <w:jc w:val="both"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ind w:left="2975" w:firstLine="0"/>
      <w:jc w:val="both"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ind w:left="3400" w:firstLine="0"/>
      <w:jc w:val="both"/>
    </w:pPr>
    <w:rPr>
      <w:shd w:val="clear"/>
      <w:sz w:val="20"/>
      <w:szCs w:val="20"/>
      <w:w w:val="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381131541.png"></Relationship><Relationship Id="rId6" Type="http://schemas.openxmlformats.org/officeDocument/2006/relationships/image" Target="media/fImage139355678467.jpeg"></Relationship><Relationship Id="rId7" Type="http://schemas.openxmlformats.org/officeDocument/2006/relationships/image" Target="media/fImage115824706334.jpeg"></Relationship><Relationship Id="rId8" Type="http://schemas.openxmlformats.org/officeDocument/2006/relationships/image" Target="media/fImage103008716500.jpeg"></Relationship><Relationship Id="rId9" Type="http://schemas.openxmlformats.org/officeDocument/2006/relationships/image" Target="media/fImage88491739169.jpeg"></Relationship><Relationship Id="rId10" Type="http://schemas.openxmlformats.org/officeDocument/2006/relationships/image" Target="media/fImage118669745724.jpeg"></Relationship><Relationship Id="rId11" Type="http://schemas.openxmlformats.org/officeDocument/2006/relationships/image" Target="media/fImage139185761478.jpeg"></Relationship><Relationship Id="rId12" Type="http://schemas.openxmlformats.org/officeDocument/2006/relationships/image" Target="media/fImage68687789358.jpeg"></Relationship><Relationship Id="rId13" Type="http://schemas.openxmlformats.org/officeDocument/2006/relationships/image" Target="media/fImage145417796962.jpeg"></Relationship><Relationship Id="rId14" Type="http://schemas.openxmlformats.org/officeDocument/2006/relationships/image" Target="media/fImage139185804464.jpeg"></Relationship><Relationship Id="rId15" Type="http://schemas.openxmlformats.org/officeDocument/2006/relationships/image" Target="media/fImage137406825705.jpeg"></Relationship><Relationship Id="rId16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7</Pages>
  <Paragraphs>0</Paragraphs>
  <Words>417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CafeAlle</dc:creator>
  <cp:lastModifiedBy/>
</cp:coreProperties>
</file>