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63B" w:rsidRDefault="0008763B" w:rsidP="0008763B">
      <w:pPr>
        <w:pStyle w:val="Default"/>
      </w:pPr>
    </w:p>
    <w:p w:rsidR="0008763B" w:rsidRDefault="0008763B" w:rsidP="0008763B">
      <w:pPr>
        <w:pStyle w:val="Default"/>
      </w:pPr>
    </w:p>
    <w:p w:rsidR="0008763B" w:rsidRDefault="0008763B" w:rsidP="0008763B">
      <w:pPr>
        <w:pStyle w:val="Default"/>
        <w:rPr>
          <w:rFonts w:hint="eastAsia"/>
        </w:rPr>
      </w:pPr>
      <w:bookmarkStart w:id="0" w:name="_GoBack"/>
      <w:bookmarkEnd w:id="0"/>
    </w:p>
    <w:p w:rsidR="0008763B" w:rsidRPr="0008763B" w:rsidRDefault="0008763B" w:rsidP="0008763B">
      <w:pPr>
        <w:pStyle w:val="Default"/>
        <w:jc w:val="center"/>
        <w:rPr>
          <w:color w:val="008080"/>
        </w:rPr>
      </w:pPr>
    </w:p>
    <w:p w:rsidR="0008763B" w:rsidRDefault="0008763B" w:rsidP="0008763B">
      <w:pPr>
        <w:pStyle w:val="Default"/>
        <w:jc w:val="center"/>
        <w:rPr>
          <w:rFonts w:ascii="굴림" w:eastAsia="굴림" w:cs="굴림"/>
          <w:color w:val="008080"/>
          <w:sz w:val="64"/>
          <w:szCs w:val="64"/>
        </w:rPr>
      </w:pPr>
      <w:r w:rsidRPr="0008763B">
        <w:rPr>
          <w:b/>
          <w:bCs/>
          <w:color w:val="008080"/>
          <w:sz w:val="64"/>
          <w:szCs w:val="64"/>
        </w:rPr>
        <w:t xml:space="preserve">Xilinx Zynq FPGA, TI DSP, MCU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기반의</w:t>
      </w:r>
      <w:r w:rsidRPr="0008763B">
        <w:rPr>
          <w:rFonts w:ascii="굴림" w:eastAsia="굴림" w:cs="굴림"/>
          <w:color w:val="008080"/>
          <w:sz w:val="64"/>
          <w:szCs w:val="64"/>
        </w:rPr>
        <w:t xml:space="preserve">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프로그래밍</w:t>
      </w:r>
      <w:r w:rsidRPr="0008763B">
        <w:rPr>
          <w:rFonts w:ascii="굴림" w:eastAsia="굴림" w:cs="굴림"/>
          <w:color w:val="008080"/>
          <w:sz w:val="64"/>
          <w:szCs w:val="64"/>
        </w:rPr>
        <w:t xml:space="preserve">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및</w:t>
      </w:r>
      <w:r w:rsidRPr="0008763B">
        <w:rPr>
          <w:rFonts w:ascii="굴림" w:eastAsia="굴림" w:cs="굴림"/>
          <w:color w:val="008080"/>
          <w:sz w:val="64"/>
          <w:szCs w:val="64"/>
        </w:rPr>
        <w:t xml:space="preserve">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회로</w:t>
      </w:r>
      <w:r w:rsidRPr="0008763B">
        <w:rPr>
          <w:rFonts w:ascii="굴림" w:eastAsia="굴림" w:cs="굴림"/>
          <w:color w:val="008080"/>
          <w:sz w:val="64"/>
          <w:szCs w:val="64"/>
        </w:rPr>
        <w:t xml:space="preserve">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설계</w:t>
      </w:r>
      <w:r w:rsidRPr="0008763B">
        <w:rPr>
          <w:rFonts w:ascii="굴림" w:eastAsia="굴림" w:cs="굴림"/>
          <w:color w:val="008080"/>
          <w:sz w:val="64"/>
          <w:szCs w:val="64"/>
        </w:rPr>
        <w:t xml:space="preserve">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전문가</w:t>
      </w:r>
      <w:r w:rsidRPr="0008763B">
        <w:rPr>
          <w:rFonts w:ascii="굴림" w:eastAsia="굴림" w:cs="굴림"/>
          <w:color w:val="008080"/>
          <w:sz w:val="64"/>
          <w:szCs w:val="64"/>
        </w:rPr>
        <w:t xml:space="preserve"> </w:t>
      </w:r>
      <w:r w:rsidRPr="0008763B">
        <w:rPr>
          <w:rFonts w:ascii="굴림" w:eastAsia="굴림" w:cs="굴림" w:hint="eastAsia"/>
          <w:color w:val="008080"/>
          <w:sz w:val="64"/>
          <w:szCs w:val="64"/>
        </w:rPr>
        <w:t>과정</w:t>
      </w:r>
    </w:p>
    <w:p w:rsidR="0008763B" w:rsidRDefault="0008763B" w:rsidP="0008763B">
      <w:pPr>
        <w:pStyle w:val="Default"/>
        <w:jc w:val="center"/>
        <w:rPr>
          <w:rFonts w:ascii="굴림" w:eastAsia="굴림" w:cs="굴림"/>
          <w:color w:val="008080"/>
          <w:sz w:val="64"/>
          <w:szCs w:val="64"/>
        </w:rPr>
      </w:pPr>
    </w:p>
    <w:p w:rsidR="0008763B" w:rsidRPr="0008763B" w:rsidRDefault="0008763B" w:rsidP="0008763B">
      <w:pPr>
        <w:pStyle w:val="Default"/>
        <w:jc w:val="center"/>
        <w:rPr>
          <w:rFonts w:ascii="굴림" w:eastAsia="굴림" w:cs="굴림" w:hint="eastAsia"/>
          <w:color w:val="008080"/>
          <w:sz w:val="64"/>
          <w:szCs w:val="64"/>
        </w:rPr>
      </w:pPr>
    </w:p>
    <w:p w:rsidR="0008763B" w:rsidRDefault="0008763B" w:rsidP="0008763B">
      <w:pPr>
        <w:pStyle w:val="Default"/>
        <w:jc w:val="right"/>
        <w:rPr>
          <w:rFonts w:eastAsia="굴림"/>
          <w:color w:val="auto"/>
          <w:sz w:val="48"/>
          <w:szCs w:val="48"/>
        </w:rPr>
      </w:pPr>
      <w:r>
        <w:rPr>
          <w:rFonts w:ascii="굴림" w:eastAsia="굴림" w:cs="굴림" w:hint="eastAsia"/>
          <w:color w:val="auto"/>
          <w:sz w:val="48"/>
          <w:szCs w:val="48"/>
        </w:rPr>
        <w:t>강사</w:t>
      </w:r>
      <w:r>
        <w:rPr>
          <w:rFonts w:ascii="굴림" w:eastAsia="굴림" w:cs="굴림"/>
          <w:color w:val="auto"/>
          <w:sz w:val="48"/>
          <w:szCs w:val="48"/>
        </w:rPr>
        <w:t xml:space="preserve"> </w:t>
      </w:r>
      <w:r>
        <w:rPr>
          <w:rFonts w:eastAsia="굴림"/>
          <w:b/>
          <w:bCs/>
          <w:color w:val="auto"/>
          <w:sz w:val="48"/>
          <w:szCs w:val="48"/>
        </w:rPr>
        <w:t>– Innova Lee(</w:t>
      </w:r>
      <w:r>
        <w:rPr>
          <w:rFonts w:ascii="굴림" w:eastAsia="굴림" w:cs="굴림" w:hint="eastAsia"/>
          <w:color w:val="auto"/>
          <w:sz w:val="48"/>
          <w:szCs w:val="48"/>
        </w:rPr>
        <w:t>이상훈</w:t>
      </w:r>
      <w:r>
        <w:rPr>
          <w:rFonts w:eastAsia="굴림"/>
          <w:color w:val="auto"/>
          <w:sz w:val="48"/>
          <w:szCs w:val="48"/>
        </w:rPr>
        <w:t xml:space="preserve">) </w:t>
      </w:r>
    </w:p>
    <w:p w:rsidR="0008763B" w:rsidRDefault="0008763B" w:rsidP="0008763B">
      <w:pPr>
        <w:pStyle w:val="Default"/>
        <w:jc w:val="right"/>
        <w:rPr>
          <w:rFonts w:eastAsia="굴림"/>
          <w:color w:val="008080"/>
          <w:sz w:val="48"/>
          <w:szCs w:val="48"/>
        </w:rPr>
      </w:pPr>
      <w:r w:rsidRPr="0008763B">
        <w:rPr>
          <w:rFonts w:eastAsia="굴림"/>
          <w:color w:val="008080"/>
          <w:sz w:val="48"/>
          <w:szCs w:val="48"/>
        </w:rPr>
        <w:t xml:space="preserve">gcccompil3r@gmail.com </w:t>
      </w:r>
    </w:p>
    <w:p w:rsidR="0008763B" w:rsidRPr="0008763B" w:rsidRDefault="0008763B" w:rsidP="0008763B">
      <w:pPr>
        <w:pStyle w:val="Default"/>
        <w:jc w:val="right"/>
        <w:rPr>
          <w:rFonts w:eastAsia="굴림" w:hint="eastAsia"/>
          <w:color w:val="008080"/>
          <w:sz w:val="48"/>
          <w:szCs w:val="48"/>
        </w:rPr>
      </w:pPr>
    </w:p>
    <w:p w:rsidR="0008763B" w:rsidRDefault="0008763B" w:rsidP="0008763B">
      <w:pPr>
        <w:pStyle w:val="Default"/>
        <w:jc w:val="right"/>
        <w:rPr>
          <w:rFonts w:ascii="굴림" w:eastAsia="굴림" w:cs="굴림"/>
          <w:color w:val="auto"/>
          <w:sz w:val="48"/>
          <w:szCs w:val="48"/>
        </w:rPr>
      </w:pPr>
      <w:r>
        <w:rPr>
          <w:rFonts w:ascii="굴림" w:eastAsia="굴림" w:cs="굴림" w:hint="eastAsia"/>
          <w:color w:val="auto"/>
          <w:sz w:val="48"/>
          <w:szCs w:val="48"/>
        </w:rPr>
        <w:t>학생</w:t>
      </w:r>
      <w:r>
        <w:rPr>
          <w:rFonts w:ascii="굴림" w:eastAsia="굴림" w:cs="굴림"/>
          <w:color w:val="auto"/>
          <w:sz w:val="48"/>
          <w:szCs w:val="48"/>
        </w:rPr>
        <w:t xml:space="preserve"> </w:t>
      </w:r>
      <w:r>
        <w:rPr>
          <w:rFonts w:eastAsia="굴림"/>
          <w:b/>
          <w:bCs/>
          <w:color w:val="auto"/>
          <w:sz w:val="48"/>
          <w:szCs w:val="48"/>
        </w:rPr>
        <w:t xml:space="preserve">– </w:t>
      </w:r>
      <w:r>
        <w:rPr>
          <w:rFonts w:ascii="굴림" w:eastAsia="굴림" w:cs="굴림" w:hint="eastAsia"/>
          <w:color w:val="auto"/>
          <w:sz w:val="48"/>
          <w:szCs w:val="48"/>
        </w:rPr>
        <w:t>안상재</w:t>
      </w:r>
      <w:r>
        <w:rPr>
          <w:rFonts w:ascii="굴림" w:eastAsia="굴림" w:cs="굴림"/>
          <w:color w:val="auto"/>
          <w:sz w:val="48"/>
          <w:szCs w:val="48"/>
        </w:rPr>
        <w:t xml:space="preserve"> </w:t>
      </w:r>
    </w:p>
    <w:p w:rsidR="0008763B" w:rsidRPr="0008763B" w:rsidRDefault="0008763B" w:rsidP="0008763B">
      <w:pPr>
        <w:pStyle w:val="Default"/>
        <w:jc w:val="right"/>
        <w:rPr>
          <w:rFonts w:eastAsia="굴림"/>
          <w:color w:val="008080"/>
          <w:sz w:val="48"/>
          <w:szCs w:val="48"/>
        </w:rPr>
      </w:pPr>
      <w:r w:rsidRPr="0008763B">
        <w:rPr>
          <w:rFonts w:eastAsia="굴림" w:hint="eastAsia"/>
          <w:color w:val="008080"/>
          <w:sz w:val="48"/>
          <w:szCs w:val="48"/>
        </w:rPr>
        <w:t>s</w:t>
      </w:r>
      <w:r w:rsidRPr="0008763B">
        <w:rPr>
          <w:rFonts w:eastAsia="굴림"/>
          <w:color w:val="008080"/>
          <w:sz w:val="48"/>
          <w:szCs w:val="48"/>
        </w:rPr>
        <w:t>angjae2015@naver</w:t>
      </w:r>
      <w:r w:rsidRPr="0008763B">
        <w:rPr>
          <w:rFonts w:eastAsia="굴림"/>
          <w:color w:val="008080"/>
          <w:sz w:val="48"/>
          <w:szCs w:val="48"/>
        </w:rPr>
        <w:t xml:space="preserve">.com </w:t>
      </w:r>
    </w:p>
    <w:p w:rsidR="0008763B" w:rsidRDefault="0008763B" w:rsidP="0008763B">
      <w:pPr>
        <w:widowControl/>
        <w:wordWrap/>
        <w:autoSpaceDE/>
        <w:autoSpaceDN/>
        <w:jc w:val="right"/>
      </w:pPr>
      <w:r>
        <w:br w:type="page"/>
      </w:r>
    </w:p>
    <w:p w:rsidR="0029190C" w:rsidRDefault="0029190C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e</w:t>
      </w:r>
      <w:r>
        <w:t xml:space="preserve">nqueue, delete </w:t>
      </w:r>
      <w:r>
        <w:rPr>
          <w:rFonts w:hint="eastAsia"/>
        </w:rPr>
        <w:t>그림 그리기</w:t>
      </w:r>
    </w:p>
    <w:p w:rsidR="00D407E4" w:rsidRDefault="0029190C">
      <w:r>
        <w:rPr>
          <w:noProof/>
        </w:rPr>
        <w:drawing>
          <wp:inline distT="0" distB="0" distL="0" distR="0">
            <wp:extent cx="4892040" cy="70866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2"/>
                    <a:stretch/>
                  </pic:blipFill>
                  <pic:spPr bwMode="auto">
                    <a:xfrm>
                      <a:off x="0" y="0"/>
                      <a:ext cx="489204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149" w:rsidRDefault="00D351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주의 사항</w:t>
      </w:r>
    </w:p>
    <w:p w:rsidR="00D35149" w:rsidRDefault="00D35149">
      <w:r>
        <w:rPr>
          <w:rFonts w:hint="eastAsia"/>
        </w:rPr>
        <w:t>위의 상황과 같이 이중 포인터 변수를 사용하는 경우에,</w:t>
      </w:r>
      <w:r>
        <w:t xml:space="preserve"> delete() </w:t>
      </w:r>
      <w:r>
        <w:rPr>
          <w:rFonts w:hint="eastAsia"/>
        </w:rPr>
        <w:t>함수에서 *</w:t>
      </w:r>
      <w:r>
        <w:t>head</w:t>
      </w:r>
      <w:r>
        <w:rPr>
          <w:rFonts w:hint="eastAsia"/>
        </w:rPr>
        <w:t xml:space="preserve">에서부터 삭제하려는 </w:t>
      </w:r>
      <w:r>
        <w:t>data</w:t>
      </w:r>
      <w:r>
        <w:rPr>
          <w:rFonts w:hint="eastAsia"/>
        </w:rPr>
        <w:t xml:space="preserve">를 찾을 때는 반드시 </w:t>
      </w:r>
      <w:r>
        <w:t>*head</w:t>
      </w:r>
      <w:r>
        <w:rPr>
          <w:rFonts w:hint="eastAsia"/>
        </w:rPr>
        <w:t xml:space="preserve">를 사용하지 말고 </w:t>
      </w:r>
      <w:r>
        <w:t xml:space="preserve">queue* </w:t>
      </w:r>
      <w:r>
        <w:rPr>
          <w:rFonts w:hint="eastAsia"/>
        </w:rPr>
        <w:t>형으로 선언한 변수를 사용해야 한다.</w:t>
      </w:r>
      <w:r>
        <w:t xml:space="preserve"> </w:t>
      </w:r>
      <w:r>
        <w:rPr>
          <w:rFonts w:hint="eastAsia"/>
        </w:rPr>
        <w:t xml:space="preserve">그 이유는 </w:t>
      </w:r>
      <w:r>
        <w:t>*head</w:t>
      </w:r>
      <w:r>
        <w:rPr>
          <w:rFonts w:hint="eastAsia"/>
        </w:rPr>
        <w:t xml:space="preserve">를 사용해서 </w:t>
      </w:r>
      <w:r>
        <w:t>data</w:t>
      </w:r>
      <w:r>
        <w:rPr>
          <w:rFonts w:hint="eastAsia"/>
        </w:rPr>
        <w:t xml:space="preserve">를 찾는다면 </w:t>
      </w:r>
      <w:r>
        <w:t xml:space="preserve">*head = (*head)-&gt;link </w:t>
      </w:r>
      <w:r>
        <w:rPr>
          <w:rFonts w:hint="eastAsia"/>
        </w:rPr>
        <w:t xml:space="preserve">부분에 의해 </w:t>
      </w:r>
      <w:r>
        <w:t xml:space="preserve">main </w:t>
      </w:r>
      <w:r>
        <w:rPr>
          <w:rFonts w:hint="eastAsia"/>
        </w:rPr>
        <w:t>함</w:t>
      </w:r>
      <w:r>
        <w:rPr>
          <w:rFonts w:hint="eastAsia"/>
        </w:rPr>
        <w:lastRenderedPageBreak/>
        <w:t xml:space="preserve">수에 해당하는 스택 영역에서 </w:t>
      </w:r>
      <w:r>
        <w:t xml:space="preserve">head </w:t>
      </w:r>
      <w:r>
        <w:rPr>
          <w:rFonts w:hint="eastAsia"/>
        </w:rPr>
        <w:t>값이 바뀌기 때문이다.</w:t>
      </w:r>
      <w:r>
        <w:t xml:space="preserve"> </w:t>
      </w:r>
      <w:r>
        <w:rPr>
          <w:rFonts w:hint="eastAsia"/>
        </w:rPr>
        <w:t xml:space="preserve">그렇게 되면 </w:t>
      </w:r>
      <w:r>
        <w:t>head</w:t>
      </w:r>
      <w:r>
        <w:rPr>
          <w:rFonts w:hint="eastAsia"/>
        </w:rPr>
        <w:t>가 가리키는 값도 달라지게 된다.</w:t>
      </w:r>
      <w:r>
        <w:t xml:space="preserve"> </w:t>
      </w:r>
    </w:p>
    <w:sectPr w:rsidR="00D35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±¼¸²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0C"/>
    <w:rsid w:val="0008763B"/>
    <w:rsid w:val="0029190C"/>
    <w:rsid w:val="00470DCD"/>
    <w:rsid w:val="00D35149"/>
    <w:rsid w:val="00D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CE79"/>
  <w15:chartTrackingRefBased/>
  <w15:docId w15:val="{666CC245-7877-4C97-9554-7D6E2E71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763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안상재(전자및항공전자공학전공(학부))</dc:creator>
  <cp:keywords/>
  <dc:description/>
  <cp:lastModifiedBy>안상재(전자및항공전자공학전공(학부))</cp:lastModifiedBy>
  <cp:revision>4</cp:revision>
  <dcterms:created xsi:type="dcterms:W3CDTF">2018-03-05T05:47:00Z</dcterms:created>
  <dcterms:modified xsi:type="dcterms:W3CDTF">2018-03-05T06:09:00Z</dcterms:modified>
</cp:coreProperties>
</file>