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3350096" w14:textId="2A19459F" w:rsidR="00020422" w:rsidRDefault="00020422" w:rsidP="00020422">
      <w:pPr>
        <w:autoSpaceDE w:val="0"/>
        <w:autoSpaceDN w:val="0"/>
        <w:adjustRightInd w:val="0"/>
        <w:spacing w:after="0" w:line="600" w:lineRule="auto"/>
        <w:jc w:val="center"/>
        <w:rPr>
          <w:rFonts w:ascii="Times New Roman" w:hAnsi="Times New Roman" w:cs="Times New Roman"/>
          <w:b/>
          <w:bCs/>
          <w:sz w:val="24"/>
          <w:szCs w:val="24"/>
        </w:rPr>
      </w:pPr>
    </w:p>
    <w:p w14:paraId="26909EE8" w14:textId="152D0253" w:rsidR="00020422" w:rsidRDefault="00020422" w:rsidP="00020422">
      <w:pPr>
        <w:autoSpaceDE w:val="0"/>
        <w:autoSpaceDN w:val="0"/>
        <w:adjustRightInd w:val="0"/>
        <w:spacing w:after="0" w:line="600" w:lineRule="auto"/>
        <w:jc w:val="center"/>
        <w:rPr>
          <w:rFonts w:ascii="Times New Roman" w:hAnsi="Times New Roman" w:cs="Times New Roman"/>
          <w:b/>
          <w:bCs/>
          <w:sz w:val="24"/>
          <w:szCs w:val="24"/>
        </w:rPr>
      </w:pPr>
    </w:p>
    <w:p w14:paraId="7ABEEE09" w14:textId="77777777" w:rsidR="00020422" w:rsidRDefault="00020422" w:rsidP="00020422">
      <w:pPr>
        <w:autoSpaceDE w:val="0"/>
        <w:autoSpaceDN w:val="0"/>
        <w:adjustRightInd w:val="0"/>
        <w:spacing w:after="0" w:line="600" w:lineRule="auto"/>
        <w:jc w:val="center"/>
        <w:rPr>
          <w:rFonts w:ascii="Times New Roman" w:hAnsi="Times New Roman" w:cs="Times New Roman"/>
          <w:b/>
          <w:bCs/>
          <w:sz w:val="24"/>
          <w:szCs w:val="24"/>
        </w:rPr>
      </w:pPr>
    </w:p>
    <w:p w14:paraId="23642235" w14:textId="77777777" w:rsidR="00020422" w:rsidRPr="00E841F5" w:rsidRDefault="00020422" w:rsidP="00020422">
      <w:pPr>
        <w:autoSpaceDE w:val="0"/>
        <w:autoSpaceDN w:val="0"/>
        <w:adjustRightInd w:val="0"/>
        <w:spacing w:after="0" w:line="600" w:lineRule="auto"/>
        <w:jc w:val="center"/>
        <w:rPr>
          <w:rFonts w:ascii="Times New Roman" w:hAnsi="Times New Roman" w:cs="Times New Roman"/>
          <w:b/>
          <w:bCs/>
          <w:sz w:val="24"/>
          <w:szCs w:val="24"/>
        </w:rPr>
      </w:pPr>
      <w:r w:rsidRPr="00E841F5">
        <w:rPr>
          <w:rFonts w:ascii="Times New Roman" w:hAnsi="Times New Roman" w:cs="Times New Roman"/>
          <w:b/>
          <w:bCs/>
          <w:sz w:val="24"/>
          <w:szCs w:val="24"/>
        </w:rPr>
        <w:t xml:space="preserve">Engaging Education: Enhancing Learning with </w:t>
      </w:r>
      <w:proofErr w:type="spellStart"/>
      <w:r w:rsidRPr="00E841F5">
        <w:rPr>
          <w:rFonts w:ascii="Times New Roman" w:hAnsi="Times New Roman" w:cs="Times New Roman"/>
          <w:b/>
          <w:bCs/>
          <w:sz w:val="24"/>
          <w:szCs w:val="24"/>
        </w:rPr>
        <w:t>GooseChase</w:t>
      </w:r>
      <w:proofErr w:type="spellEnd"/>
      <w:r w:rsidRPr="00E841F5">
        <w:rPr>
          <w:rFonts w:ascii="Times New Roman" w:hAnsi="Times New Roman" w:cs="Times New Roman"/>
          <w:b/>
          <w:bCs/>
          <w:sz w:val="24"/>
          <w:szCs w:val="24"/>
        </w:rPr>
        <w:t xml:space="preserve"> Scavenger Hunt</w:t>
      </w:r>
    </w:p>
    <w:p w14:paraId="53810912" w14:textId="77777777" w:rsidR="00020422" w:rsidRDefault="00020422" w:rsidP="00020422">
      <w:pPr>
        <w:autoSpaceDE w:val="0"/>
        <w:autoSpaceDN w:val="0"/>
        <w:adjustRightInd w:val="0"/>
        <w:spacing w:after="0" w:line="600" w:lineRule="auto"/>
        <w:jc w:val="center"/>
        <w:rPr>
          <w:rFonts w:ascii="Times New Roman" w:hAnsi="Times New Roman" w:cs="Times New Roman"/>
          <w:b/>
          <w:bCs/>
          <w:sz w:val="24"/>
          <w:szCs w:val="24"/>
        </w:rPr>
      </w:pPr>
    </w:p>
    <w:p w14:paraId="1845E2C4" w14:textId="77777777" w:rsidR="00020422" w:rsidRDefault="00020422" w:rsidP="00020422">
      <w:pPr>
        <w:autoSpaceDE w:val="0"/>
        <w:autoSpaceDN w:val="0"/>
        <w:adjustRightInd w:val="0"/>
        <w:spacing w:after="0" w:line="600" w:lineRule="auto"/>
        <w:jc w:val="center"/>
        <w:rPr>
          <w:rFonts w:ascii="Times New Roman" w:hAnsi="Times New Roman" w:cs="Times New Roman"/>
          <w:b/>
          <w:bCs/>
          <w:sz w:val="24"/>
          <w:szCs w:val="24"/>
        </w:rPr>
      </w:pPr>
    </w:p>
    <w:p w14:paraId="4C1929E8" w14:textId="77777777" w:rsidR="00020422" w:rsidRDefault="00020422" w:rsidP="00020422">
      <w:pPr>
        <w:autoSpaceDE w:val="0"/>
        <w:autoSpaceDN w:val="0"/>
        <w:adjustRightInd w:val="0"/>
        <w:spacing w:after="0" w:line="600" w:lineRule="auto"/>
        <w:jc w:val="center"/>
        <w:rPr>
          <w:rFonts w:ascii="Times New Roman" w:hAnsi="Times New Roman" w:cs="Times New Roman"/>
          <w:sz w:val="24"/>
          <w:szCs w:val="24"/>
        </w:rPr>
      </w:pPr>
      <w:r>
        <w:rPr>
          <w:rFonts w:ascii="Times New Roman" w:hAnsi="Times New Roman" w:cs="Times New Roman"/>
          <w:sz w:val="24"/>
          <w:szCs w:val="24"/>
        </w:rPr>
        <w:t>Sadia Shaheed</w:t>
      </w:r>
    </w:p>
    <w:p w14:paraId="7C6985AA" w14:textId="77777777" w:rsidR="00020422" w:rsidRDefault="00020422" w:rsidP="00020422">
      <w:pPr>
        <w:autoSpaceDE w:val="0"/>
        <w:autoSpaceDN w:val="0"/>
        <w:adjustRightInd w:val="0"/>
        <w:spacing w:after="0" w:line="600" w:lineRule="auto"/>
        <w:jc w:val="center"/>
        <w:rPr>
          <w:rFonts w:ascii="Times New Roman" w:hAnsi="Times New Roman" w:cs="Times New Roman"/>
          <w:sz w:val="24"/>
          <w:szCs w:val="24"/>
        </w:rPr>
      </w:pPr>
      <w:r>
        <w:rPr>
          <w:rFonts w:ascii="Times New Roman" w:hAnsi="Times New Roman" w:cs="Times New Roman"/>
          <w:sz w:val="24"/>
          <w:szCs w:val="24"/>
        </w:rPr>
        <w:t>ITEC-830: Design of Learning Environment with Emerging Technologies</w:t>
      </w:r>
    </w:p>
    <w:p w14:paraId="7739C989" w14:textId="77777777" w:rsidR="00020422" w:rsidRDefault="00020422" w:rsidP="00020422">
      <w:pPr>
        <w:autoSpaceDE w:val="0"/>
        <w:autoSpaceDN w:val="0"/>
        <w:adjustRightInd w:val="0"/>
        <w:spacing w:after="0" w:line="600" w:lineRule="auto"/>
        <w:jc w:val="center"/>
        <w:rPr>
          <w:rFonts w:ascii="Times New Roman" w:hAnsi="Times New Roman" w:cs="Times New Roman"/>
          <w:sz w:val="24"/>
          <w:szCs w:val="24"/>
        </w:rPr>
      </w:pPr>
      <w:r>
        <w:rPr>
          <w:rFonts w:ascii="Times New Roman" w:hAnsi="Times New Roman" w:cs="Times New Roman"/>
          <w:sz w:val="24"/>
          <w:szCs w:val="24"/>
        </w:rPr>
        <w:t>Dr. Brian Beatty</w:t>
      </w:r>
    </w:p>
    <w:p w14:paraId="7EF5737E" w14:textId="77777777" w:rsidR="00020422" w:rsidRDefault="00020422" w:rsidP="00020422">
      <w:pPr>
        <w:shd w:val="clear" w:color="auto" w:fill="FFFFFF"/>
        <w:spacing w:before="225" w:after="225" w:line="600" w:lineRule="auto"/>
        <w:jc w:val="center"/>
        <w:outlineLvl w:val="0"/>
        <w:rPr>
          <w:rFonts w:ascii="Times New Roman" w:eastAsia="Times New Roman" w:hAnsi="Times New Roman" w:cs="Times New Roman"/>
          <w:color w:val="666666"/>
          <w:kern w:val="36"/>
          <w:sz w:val="24"/>
          <w:szCs w:val="24"/>
        </w:rPr>
      </w:pPr>
      <w:r>
        <w:rPr>
          <w:rFonts w:ascii="Times New Roman" w:hAnsi="Times New Roman" w:cs="Times New Roman"/>
          <w:sz w:val="24"/>
          <w:szCs w:val="24"/>
        </w:rPr>
        <w:t>April 12, 2023</w:t>
      </w:r>
    </w:p>
    <w:p w14:paraId="295CAA2D" w14:textId="77777777" w:rsidR="00020422" w:rsidRDefault="00020422" w:rsidP="00020422">
      <w:pPr>
        <w:shd w:val="clear" w:color="auto" w:fill="FFFFFF"/>
        <w:spacing w:before="225" w:after="225" w:line="240" w:lineRule="auto"/>
        <w:outlineLvl w:val="0"/>
        <w:rPr>
          <w:rFonts w:ascii="Times New Roman" w:eastAsia="Times New Roman" w:hAnsi="Times New Roman" w:cs="Times New Roman"/>
          <w:color w:val="666666"/>
          <w:kern w:val="36"/>
          <w:sz w:val="24"/>
          <w:szCs w:val="24"/>
        </w:rPr>
      </w:pPr>
    </w:p>
    <w:p w14:paraId="62F94E7F" w14:textId="77777777" w:rsidR="00020422" w:rsidRDefault="00020422" w:rsidP="00020422">
      <w:pPr>
        <w:rPr>
          <w:rFonts w:ascii="Times New Roman" w:eastAsia="Times New Roman" w:hAnsi="Times New Roman" w:cs="Times New Roman"/>
          <w:color w:val="666666"/>
          <w:kern w:val="36"/>
          <w:sz w:val="24"/>
          <w:szCs w:val="24"/>
        </w:rPr>
      </w:pPr>
      <w:r>
        <w:rPr>
          <w:rFonts w:ascii="Times New Roman" w:eastAsia="Times New Roman" w:hAnsi="Times New Roman" w:cs="Times New Roman"/>
          <w:color w:val="666666"/>
          <w:kern w:val="36"/>
          <w:sz w:val="24"/>
          <w:szCs w:val="24"/>
        </w:rPr>
        <w:br w:type="page"/>
      </w:r>
    </w:p>
    <w:p w14:paraId="55B69271" w14:textId="77777777" w:rsidR="00020422" w:rsidRDefault="00020422" w:rsidP="00020422">
      <w:pPr>
        <w:spacing w:line="480" w:lineRule="auto"/>
        <w:jc w:val="center"/>
        <w:rPr>
          <w:rFonts w:ascii="Times New Roman" w:hAnsi="Times New Roman" w:cs="Times New Roman"/>
          <w:b/>
          <w:sz w:val="24"/>
          <w:szCs w:val="24"/>
        </w:rPr>
      </w:pPr>
    </w:p>
    <w:p w14:paraId="68375F71" w14:textId="77777777" w:rsidR="00020422" w:rsidRDefault="00020422" w:rsidP="00020422">
      <w:pPr>
        <w:spacing w:line="480" w:lineRule="auto"/>
        <w:jc w:val="center"/>
        <w:rPr>
          <w:rFonts w:ascii="Times New Roman" w:hAnsi="Times New Roman" w:cs="Times New Roman"/>
          <w:b/>
          <w:sz w:val="24"/>
          <w:szCs w:val="24"/>
        </w:rPr>
      </w:pPr>
    </w:p>
    <w:p w14:paraId="1A65BB96" w14:textId="581CE984" w:rsidR="00020422" w:rsidRPr="00020422" w:rsidRDefault="00020422" w:rsidP="00020422">
      <w:pPr>
        <w:spacing w:line="480" w:lineRule="auto"/>
        <w:jc w:val="center"/>
        <w:rPr>
          <w:rFonts w:ascii="Times New Roman" w:hAnsi="Times New Roman" w:cs="Times New Roman"/>
          <w:b/>
          <w:sz w:val="24"/>
          <w:szCs w:val="24"/>
        </w:rPr>
      </w:pPr>
      <w:r w:rsidRPr="00020422">
        <w:rPr>
          <w:rFonts w:ascii="Times New Roman" w:hAnsi="Times New Roman" w:cs="Times New Roman"/>
          <w:b/>
          <w:sz w:val="24"/>
          <w:szCs w:val="24"/>
        </w:rPr>
        <w:t>Introduction</w:t>
      </w:r>
    </w:p>
    <w:p w14:paraId="4BDA20A4" w14:textId="4C4BE1F4" w:rsidR="00020422" w:rsidRPr="00020422" w:rsidRDefault="00020422" w:rsidP="00E106B3">
      <w:pPr>
        <w:spacing w:line="480" w:lineRule="auto"/>
        <w:ind w:firstLine="720"/>
        <w:rPr>
          <w:rFonts w:ascii="Times New Roman" w:hAnsi="Times New Roman" w:cs="Times New Roman"/>
          <w:sz w:val="24"/>
          <w:szCs w:val="24"/>
        </w:rPr>
      </w:pPr>
      <w:proofErr w:type="spellStart"/>
      <w:r w:rsidRPr="00020422">
        <w:rPr>
          <w:rFonts w:ascii="Times New Roman" w:hAnsi="Times New Roman" w:cs="Times New Roman"/>
          <w:sz w:val="24"/>
          <w:szCs w:val="24"/>
        </w:rPr>
        <w:t>GooseChase</w:t>
      </w:r>
      <w:proofErr w:type="spellEnd"/>
      <w:r w:rsidRPr="00020422">
        <w:rPr>
          <w:rFonts w:ascii="Times New Roman" w:hAnsi="Times New Roman" w:cs="Times New Roman"/>
          <w:sz w:val="24"/>
          <w:szCs w:val="24"/>
        </w:rPr>
        <w:t xml:space="preserve"> is a sought-after application for team building, which operates through mobile devices and involves a scavenger hunt. The participants are required to fulfill various missions, including capturing pictures or videos, providing brief responses, and utilizing GPS location.</w:t>
      </w:r>
      <w:r w:rsidR="00BF197E">
        <w:rPr>
          <w:rFonts w:ascii="Times New Roman" w:hAnsi="Times New Roman" w:cs="Times New Roman"/>
          <w:sz w:val="24"/>
          <w:szCs w:val="24"/>
        </w:rPr>
        <w:t xml:space="preserve"> It offers an </w:t>
      </w:r>
      <w:r w:rsidR="00BF197E" w:rsidRPr="00BF197E">
        <w:rPr>
          <w:rFonts w:ascii="Times New Roman" w:hAnsi="Times New Roman" w:cs="Times New Roman"/>
          <w:sz w:val="24"/>
          <w:szCs w:val="24"/>
        </w:rPr>
        <w:t>engaging way to promote active learning through scavenger hunts</w:t>
      </w:r>
      <w:r w:rsidR="00BF197E">
        <w:rPr>
          <w:rFonts w:ascii="Times New Roman" w:hAnsi="Times New Roman" w:cs="Times New Roman"/>
          <w:sz w:val="24"/>
          <w:szCs w:val="24"/>
        </w:rPr>
        <w:t xml:space="preserve">. </w:t>
      </w:r>
      <w:r w:rsidRPr="00020422">
        <w:rPr>
          <w:rFonts w:ascii="Times New Roman" w:hAnsi="Times New Roman" w:cs="Times New Roman"/>
          <w:sz w:val="24"/>
          <w:szCs w:val="24"/>
        </w:rPr>
        <w:t xml:space="preserve">According to Schwartzman, </w:t>
      </w:r>
      <w:r w:rsidR="00BF197E">
        <w:rPr>
          <w:rFonts w:ascii="Times New Roman" w:hAnsi="Times New Roman" w:cs="Times New Roman"/>
          <w:sz w:val="24"/>
          <w:szCs w:val="24"/>
        </w:rPr>
        <w:t>o</w:t>
      </w:r>
      <w:r w:rsidRPr="00020422">
        <w:rPr>
          <w:rFonts w:ascii="Times New Roman" w:hAnsi="Times New Roman" w:cs="Times New Roman"/>
          <w:sz w:val="24"/>
          <w:szCs w:val="24"/>
        </w:rPr>
        <w:t>ne advantage of implementing an active learning strategy with clearly defined learning objectives at the beginning of a course or module is that it fosters a dynamic and engaged classroom environment</w:t>
      </w:r>
      <w:sdt>
        <w:sdtPr>
          <w:rPr>
            <w:rFonts w:ascii="Times New Roman" w:hAnsi="Times New Roman" w:cs="Times New Roman"/>
            <w:sz w:val="24"/>
            <w:szCs w:val="24"/>
          </w:rPr>
          <w:id w:val="174625868"/>
          <w:citation/>
        </w:sdtPr>
        <w:sdtEndPr/>
        <w:sdtContent>
          <w:r w:rsidRPr="00020422">
            <w:rPr>
              <w:rFonts w:ascii="Times New Roman" w:hAnsi="Times New Roman" w:cs="Times New Roman"/>
              <w:sz w:val="24"/>
              <w:szCs w:val="24"/>
            </w:rPr>
            <w:fldChar w:fldCharType="begin"/>
          </w:r>
          <w:r w:rsidRPr="00020422">
            <w:rPr>
              <w:rFonts w:ascii="Times New Roman" w:hAnsi="Times New Roman" w:cs="Times New Roman"/>
              <w:sz w:val="24"/>
              <w:szCs w:val="24"/>
            </w:rPr>
            <w:instrText xml:space="preserve"> CITATION Jon17 \l 1033 </w:instrText>
          </w:r>
          <w:r w:rsidRPr="00020422">
            <w:rPr>
              <w:rFonts w:ascii="Times New Roman" w:hAnsi="Times New Roman" w:cs="Times New Roman"/>
              <w:sz w:val="24"/>
              <w:szCs w:val="24"/>
            </w:rPr>
            <w:fldChar w:fldCharType="separate"/>
          </w:r>
          <w:r w:rsidR="0098576D">
            <w:rPr>
              <w:rFonts w:ascii="Times New Roman" w:hAnsi="Times New Roman" w:cs="Times New Roman"/>
              <w:noProof/>
              <w:sz w:val="24"/>
              <w:szCs w:val="24"/>
            </w:rPr>
            <w:t xml:space="preserve"> </w:t>
          </w:r>
          <w:r w:rsidR="0098576D" w:rsidRPr="0098576D">
            <w:rPr>
              <w:rFonts w:ascii="Times New Roman" w:hAnsi="Times New Roman" w:cs="Times New Roman"/>
              <w:noProof/>
              <w:sz w:val="24"/>
              <w:szCs w:val="24"/>
            </w:rPr>
            <w:t>(Jones, Smith, &amp; Royster, 2017)</w:t>
          </w:r>
          <w:r w:rsidRPr="00020422">
            <w:rPr>
              <w:rFonts w:ascii="Times New Roman" w:hAnsi="Times New Roman" w:cs="Times New Roman"/>
              <w:sz w:val="24"/>
              <w:szCs w:val="24"/>
            </w:rPr>
            <w:fldChar w:fldCharType="end"/>
          </w:r>
        </w:sdtContent>
      </w:sdt>
      <w:r w:rsidRPr="00020422">
        <w:rPr>
          <w:rFonts w:ascii="Times New Roman" w:hAnsi="Times New Roman" w:cs="Times New Roman"/>
          <w:sz w:val="24"/>
          <w:szCs w:val="24"/>
        </w:rPr>
        <w:t>.</w:t>
      </w:r>
    </w:p>
    <w:p w14:paraId="0A23016F" w14:textId="1C3514B3" w:rsidR="00020422" w:rsidRDefault="00020422" w:rsidP="00020422">
      <w:pPr>
        <w:spacing w:line="480" w:lineRule="auto"/>
        <w:jc w:val="center"/>
        <w:rPr>
          <w:rFonts w:ascii="Times New Roman" w:hAnsi="Times New Roman" w:cs="Times New Roman"/>
          <w:b/>
          <w:sz w:val="24"/>
          <w:szCs w:val="24"/>
        </w:rPr>
      </w:pPr>
      <w:r w:rsidRPr="00020422">
        <w:rPr>
          <w:rFonts w:ascii="Times New Roman" w:hAnsi="Times New Roman" w:cs="Times New Roman"/>
          <w:b/>
          <w:sz w:val="24"/>
          <w:szCs w:val="24"/>
        </w:rPr>
        <w:t>Features</w:t>
      </w:r>
    </w:p>
    <w:p w14:paraId="17F4065C" w14:textId="7A461A03" w:rsidR="003C303D" w:rsidRDefault="00020422" w:rsidP="003C303D">
      <w:pPr>
        <w:pBdr>
          <w:bottom w:val="single" w:sz="4" w:space="31" w:color="auto"/>
        </w:pBdr>
        <w:shd w:val="clear" w:color="auto" w:fill="FFFFFF"/>
        <w:spacing w:before="225" w:after="225" w:line="480" w:lineRule="auto"/>
        <w:ind w:firstLine="720"/>
        <w:outlineLvl w:val="0"/>
        <w:rPr>
          <w:rFonts w:ascii="Times New Roman" w:eastAsia="Times New Roman" w:hAnsi="Times New Roman" w:cs="Times New Roman"/>
          <w:color w:val="000000" w:themeColor="text1"/>
          <w:kern w:val="36"/>
          <w:sz w:val="24"/>
          <w:szCs w:val="24"/>
        </w:rPr>
      </w:pPr>
      <w:proofErr w:type="spellStart"/>
      <w:r w:rsidRPr="00FD341A">
        <w:rPr>
          <w:rFonts w:ascii="Times New Roman" w:eastAsia="Times New Roman" w:hAnsi="Times New Roman" w:cs="Times New Roman"/>
          <w:color w:val="000000" w:themeColor="text1"/>
          <w:kern w:val="36"/>
          <w:sz w:val="24"/>
          <w:szCs w:val="24"/>
        </w:rPr>
        <w:t>GooseChase</w:t>
      </w:r>
      <w:proofErr w:type="spellEnd"/>
      <w:r w:rsidRPr="00FD341A">
        <w:rPr>
          <w:rFonts w:ascii="Times New Roman" w:eastAsia="Times New Roman" w:hAnsi="Times New Roman" w:cs="Times New Roman"/>
          <w:color w:val="000000" w:themeColor="text1"/>
          <w:kern w:val="36"/>
          <w:sz w:val="24"/>
          <w:szCs w:val="24"/>
        </w:rPr>
        <w:t xml:space="preserve"> has become increasingly popular in educational settings due to its ability to engage students in fun and interactive learning experiences. </w:t>
      </w:r>
      <w:r>
        <w:rPr>
          <w:rFonts w:ascii="Times New Roman" w:eastAsia="Times New Roman" w:hAnsi="Times New Roman" w:cs="Times New Roman"/>
          <w:color w:val="000000" w:themeColor="text1"/>
          <w:kern w:val="36"/>
          <w:sz w:val="24"/>
          <w:szCs w:val="24"/>
        </w:rPr>
        <w:t xml:space="preserve">This </w:t>
      </w:r>
      <w:r w:rsidRPr="00457DB8">
        <w:rPr>
          <w:rFonts w:ascii="Times New Roman" w:eastAsia="Times New Roman" w:hAnsi="Times New Roman" w:cs="Times New Roman"/>
          <w:color w:val="000000" w:themeColor="text1"/>
          <w:kern w:val="36"/>
          <w:sz w:val="24"/>
          <w:szCs w:val="24"/>
        </w:rPr>
        <w:t>scavenger hunt platform can also serv</w:t>
      </w:r>
      <w:r w:rsidR="009126CA">
        <w:rPr>
          <w:rFonts w:ascii="Times New Roman" w:eastAsia="Times New Roman" w:hAnsi="Times New Roman" w:cs="Times New Roman"/>
          <w:color w:val="000000" w:themeColor="text1"/>
          <w:kern w:val="36"/>
          <w:sz w:val="24"/>
          <w:szCs w:val="24"/>
        </w:rPr>
        <w:t>e</w:t>
      </w:r>
      <w:r w:rsidRPr="00457DB8">
        <w:rPr>
          <w:rFonts w:ascii="Times New Roman" w:eastAsia="Times New Roman" w:hAnsi="Times New Roman" w:cs="Times New Roman"/>
          <w:color w:val="000000" w:themeColor="text1"/>
          <w:kern w:val="36"/>
          <w:sz w:val="24"/>
          <w:szCs w:val="24"/>
        </w:rPr>
        <w:t xml:space="preserve"> pedagogical </w:t>
      </w:r>
      <w:r w:rsidR="009126CA">
        <w:rPr>
          <w:rFonts w:ascii="Times New Roman" w:eastAsia="Times New Roman" w:hAnsi="Times New Roman" w:cs="Times New Roman"/>
          <w:color w:val="000000" w:themeColor="text1"/>
          <w:kern w:val="36"/>
          <w:sz w:val="24"/>
          <w:szCs w:val="24"/>
        </w:rPr>
        <w:t>needs</w:t>
      </w:r>
      <w:r w:rsidRPr="00457DB8">
        <w:rPr>
          <w:rFonts w:ascii="Times New Roman" w:eastAsia="Times New Roman" w:hAnsi="Times New Roman" w:cs="Times New Roman"/>
          <w:color w:val="000000" w:themeColor="text1"/>
          <w:kern w:val="36"/>
          <w:sz w:val="24"/>
          <w:szCs w:val="24"/>
        </w:rPr>
        <w:t xml:space="preserve"> in K-12 education. </w:t>
      </w:r>
      <w:r>
        <w:rPr>
          <w:rFonts w:ascii="Times New Roman" w:eastAsia="Times New Roman" w:hAnsi="Times New Roman" w:cs="Times New Roman"/>
          <w:color w:val="000000" w:themeColor="text1"/>
          <w:kern w:val="36"/>
          <w:sz w:val="24"/>
          <w:szCs w:val="24"/>
        </w:rPr>
        <w:t>T</w:t>
      </w:r>
      <w:r w:rsidRPr="00457DB8">
        <w:rPr>
          <w:rFonts w:ascii="Times New Roman" w:eastAsia="Times New Roman" w:hAnsi="Times New Roman" w:cs="Times New Roman"/>
          <w:color w:val="000000" w:themeColor="text1"/>
          <w:kern w:val="36"/>
          <w:sz w:val="24"/>
          <w:szCs w:val="24"/>
        </w:rPr>
        <w:t xml:space="preserve">eachers </w:t>
      </w:r>
      <w:r>
        <w:rPr>
          <w:rFonts w:ascii="Times New Roman" w:eastAsia="Times New Roman" w:hAnsi="Times New Roman" w:cs="Times New Roman"/>
          <w:color w:val="000000" w:themeColor="text1"/>
          <w:kern w:val="36"/>
          <w:sz w:val="24"/>
          <w:szCs w:val="24"/>
        </w:rPr>
        <w:t>can</w:t>
      </w:r>
      <w:r w:rsidRPr="00457DB8">
        <w:rPr>
          <w:rFonts w:ascii="Times New Roman" w:eastAsia="Times New Roman" w:hAnsi="Times New Roman" w:cs="Times New Roman"/>
          <w:color w:val="000000" w:themeColor="text1"/>
          <w:kern w:val="36"/>
          <w:sz w:val="24"/>
          <w:szCs w:val="24"/>
        </w:rPr>
        <w:t xml:space="preserve"> design educational scavenger hunts that engage students in active learning, team building, and problem-solving. It can help create an immersive and interactive learning experience for students, fostering critical thinking and collaboration skills.</w:t>
      </w:r>
      <w:r w:rsidR="003C303D">
        <w:rPr>
          <w:rFonts w:ascii="Times New Roman" w:eastAsia="Times New Roman" w:hAnsi="Times New Roman" w:cs="Times New Roman"/>
          <w:color w:val="000000" w:themeColor="text1"/>
          <w:kern w:val="36"/>
          <w:sz w:val="24"/>
          <w:szCs w:val="24"/>
        </w:rPr>
        <w:t xml:space="preserve"> Figure 1 </w:t>
      </w:r>
      <w:r w:rsidR="00CD63ED">
        <w:rPr>
          <w:rFonts w:ascii="Times New Roman" w:eastAsia="Times New Roman" w:hAnsi="Times New Roman" w:cs="Times New Roman"/>
          <w:color w:val="000000" w:themeColor="text1"/>
          <w:kern w:val="36"/>
          <w:sz w:val="24"/>
          <w:szCs w:val="24"/>
        </w:rPr>
        <w:t>shows</w:t>
      </w:r>
      <w:r w:rsidR="003C303D">
        <w:rPr>
          <w:rFonts w:ascii="Times New Roman" w:eastAsia="Times New Roman" w:hAnsi="Times New Roman" w:cs="Times New Roman"/>
          <w:color w:val="000000" w:themeColor="text1"/>
          <w:kern w:val="36"/>
          <w:sz w:val="24"/>
          <w:szCs w:val="24"/>
        </w:rPr>
        <w:t xml:space="preserve"> the steps to create a </w:t>
      </w:r>
      <w:proofErr w:type="spellStart"/>
      <w:r w:rsidR="003C303D">
        <w:rPr>
          <w:rFonts w:ascii="Times New Roman" w:eastAsia="Times New Roman" w:hAnsi="Times New Roman" w:cs="Times New Roman"/>
          <w:color w:val="000000" w:themeColor="text1"/>
          <w:kern w:val="36"/>
          <w:sz w:val="24"/>
          <w:szCs w:val="24"/>
        </w:rPr>
        <w:t>Goosechase</w:t>
      </w:r>
      <w:proofErr w:type="spellEnd"/>
      <w:r w:rsidR="003C303D">
        <w:rPr>
          <w:rFonts w:ascii="Times New Roman" w:eastAsia="Times New Roman" w:hAnsi="Times New Roman" w:cs="Times New Roman"/>
          <w:color w:val="000000" w:themeColor="text1"/>
          <w:kern w:val="36"/>
          <w:sz w:val="24"/>
          <w:szCs w:val="24"/>
        </w:rPr>
        <w:t xml:space="preserve"> challenge. </w:t>
      </w:r>
    </w:p>
    <w:p w14:paraId="17402E21" w14:textId="746ECA4E" w:rsidR="003C303D" w:rsidRDefault="003C303D" w:rsidP="003C303D">
      <w:pPr>
        <w:pBdr>
          <w:bottom w:val="single" w:sz="4" w:space="31" w:color="auto"/>
        </w:pBdr>
        <w:shd w:val="clear" w:color="auto" w:fill="FFFFFF"/>
        <w:spacing w:before="225" w:after="225" w:line="480" w:lineRule="auto"/>
        <w:ind w:firstLine="720"/>
        <w:outlineLvl w:val="0"/>
        <w:rPr>
          <w:rFonts w:ascii="Times New Roman" w:eastAsia="Times New Roman" w:hAnsi="Times New Roman" w:cs="Times New Roman"/>
          <w:color w:val="000000" w:themeColor="text1"/>
          <w:kern w:val="36"/>
          <w:sz w:val="24"/>
          <w:szCs w:val="24"/>
        </w:rPr>
      </w:pPr>
      <w:r w:rsidRPr="00457DB8">
        <w:rPr>
          <w:rFonts w:ascii="Times New Roman" w:eastAsia="Times New Roman" w:hAnsi="Times New Roman" w:cs="Times New Roman"/>
          <w:color w:val="000000" w:themeColor="text1"/>
          <w:kern w:val="36"/>
          <w:sz w:val="24"/>
          <w:szCs w:val="24"/>
        </w:rPr>
        <w:t xml:space="preserve">To get started with </w:t>
      </w:r>
      <w:proofErr w:type="spellStart"/>
      <w:r w:rsidRPr="00457DB8">
        <w:rPr>
          <w:rFonts w:ascii="Times New Roman" w:eastAsia="Times New Roman" w:hAnsi="Times New Roman" w:cs="Times New Roman"/>
          <w:color w:val="000000" w:themeColor="text1"/>
          <w:kern w:val="36"/>
          <w:sz w:val="24"/>
          <w:szCs w:val="24"/>
        </w:rPr>
        <w:t>GooseChase</w:t>
      </w:r>
      <w:proofErr w:type="spellEnd"/>
      <w:r w:rsidRPr="00457DB8">
        <w:rPr>
          <w:rFonts w:ascii="Times New Roman" w:eastAsia="Times New Roman" w:hAnsi="Times New Roman" w:cs="Times New Roman"/>
          <w:color w:val="000000" w:themeColor="text1"/>
          <w:kern w:val="36"/>
          <w:sz w:val="24"/>
          <w:szCs w:val="24"/>
        </w:rPr>
        <w:t xml:space="preserve">, </w:t>
      </w:r>
      <w:r>
        <w:rPr>
          <w:rFonts w:ascii="Times New Roman" w:eastAsia="Times New Roman" w:hAnsi="Times New Roman" w:cs="Times New Roman"/>
          <w:color w:val="000000" w:themeColor="text1"/>
          <w:kern w:val="36"/>
          <w:sz w:val="24"/>
          <w:szCs w:val="24"/>
        </w:rPr>
        <w:t>the teacher or creator</w:t>
      </w:r>
      <w:r w:rsidRPr="00457DB8">
        <w:rPr>
          <w:rFonts w:ascii="Times New Roman" w:eastAsia="Times New Roman" w:hAnsi="Times New Roman" w:cs="Times New Roman"/>
          <w:color w:val="000000" w:themeColor="text1"/>
          <w:kern w:val="36"/>
          <w:sz w:val="24"/>
          <w:szCs w:val="24"/>
        </w:rPr>
        <w:t xml:space="preserve"> first need</w:t>
      </w:r>
      <w:r>
        <w:rPr>
          <w:rFonts w:ascii="Times New Roman" w:eastAsia="Times New Roman" w:hAnsi="Times New Roman" w:cs="Times New Roman"/>
          <w:color w:val="000000" w:themeColor="text1"/>
          <w:kern w:val="36"/>
          <w:sz w:val="24"/>
          <w:szCs w:val="24"/>
        </w:rPr>
        <w:t>s</w:t>
      </w:r>
      <w:r w:rsidRPr="00457DB8">
        <w:rPr>
          <w:rFonts w:ascii="Times New Roman" w:eastAsia="Times New Roman" w:hAnsi="Times New Roman" w:cs="Times New Roman"/>
          <w:color w:val="000000" w:themeColor="text1"/>
          <w:kern w:val="36"/>
          <w:sz w:val="24"/>
          <w:szCs w:val="24"/>
        </w:rPr>
        <w:t xml:space="preserve"> to create an account on the platform. Once </w:t>
      </w:r>
      <w:r w:rsidR="00AE584E">
        <w:rPr>
          <w:rFonts w:ascii="Times New Roman" w:eastAsia="Times New Roman" w:hAnsi="Times New Roman" w:cs="Times New Roman"/>
          <w:color w:val="000000" w:themeColor="text1"/>
          <w:kern w:val="36"/>
          <w:sz w:val="24"/>
          <w:szCs w:val="24"/>
        </w:rPr>
        <w:t xml:space="preserve">the </w:t>
      </w:r>
      <w:r w:rsidRPr="00457DB8">
        <w:rPr>
          <w:rFonts w:ascii="Times New Roman" w:eastAsia="Times New Roman" w:hAnsi="Times New Roman" w:cs="Times New Roman"/>
          <w:color w:val="000000" w:themeColor="text1"/>
          <w:kern w:val="36"/>
          <w:sz w:val="24"/>
          <w:szCs w:val="24"/>
        </w:rPr>
        <w:t>account</w:t>
      </w:r>
      <w:r w:rsidR="00AE584E">
        <w:rPr>
          <w:rFonts w:ascii="Times New Roman" w:eastAsia="Times New Roman" w:hAnsi="Times New Roman" w:cs="Times New Roman"/>
          <w:color w:val="000000" w:themeColor="text1"/>
          <w:kern w:val="36"/>
          <w:sz w:val="24"/>
          <w:szCs w:val="24"/>
        </w:rPr>
        <w:t xml:space="preserve"> is created</w:t>
      </w:r>
      <w:r w:rsidRPr="00457DB8">
        <w:rPr>
          <w:rFonts w:ascii="Times New Roman" w:eastAsia="Times New Roman" w:hAnsi="Times New Roman" w:cs="Times New Roman"/>
          <w:color w:val="000000" w:themeColor="text1"/>
          <w:kern w:val="36"/>
          <w:sz w:val="24"/>
          <w:szCs w:val="24"/>
        </w:rPr>
        <w:t xml:space="preserve">, </w:t>
      </w:r>
      <w:r w:rsidR="00AE584E">
        <w:rPr>
          <w:rFonts w:ascii="Times New Roman" w:eastAsia="Times New Roman" w:hAnsi="Times New Roman" w:cs="Times New Roman"/>
          <w:color w:val="000000" w:themeColor="text1"/>
          <w:kern w:val="36"/>
          <w:sz w:val="24"/>
          <w:szCs w:val="24"/>
        </w:rPr>
        <w:t>creators</w:t>
      </w:r>
      <w:r w:rsidRPr="00457DB8">
        <w:rPr>
          <w:rFonts w:ascii="Times New Roman" w:eastAsia="Times New Roman" w:hAnsi="Times New Roman" w:cs="Times New Roman"/>
          <w:color w:val="000000" w:themeColor="text1"/>
          <w:kern w:val="36"/>
          <w:sz w:val="24"/>
          <w:szCs w:val="24"/>
        </w:rPr>
        <w:t xml:space="preserve"> can start creating </w:t>
      </w:r>
      <w:r w:rsidR="00AE584E">
        <w:rPr>
          <w:rFonts w:ascii="Times New Roman" w:eastAsia="Times New Roman" w:hAnsi="Times New Roman" w:cs="Times New Roman"/>
          <w:color w:val="000000" w:themeColor="text1"/>
          <w:kern w:val="36"/>
          <w:sz w:val="24"/>
          <w:szCs w:val="24"/>
        </w:rPr>
        <w:t>the</w:t>
      </w:r>
      <w:r w:rsidRPr="00457DB8">
        <w:rPr>
          <w:rFonts w:ascii="Times New Roman" w:eastAsia="Times New Roman" w:hAnsi="Times New Roman" w:cs="Times New Roman"/>
          <w:color w:val="000000" w:themeColor="text1"/>
          <w:kern w:val="36"/>
          <w:sz w:val="24"/>
          <w:szCs w:val="24"/>
        </w:rPr>
        <w:t xml:space="preserve"> first </w:t>
      </w:r>
      <w:proofErr w:type="spellStart"/>
      <w:r w:rsidRPr="00457DB8">
        <w:rPr>
          <w:rFonts w:ascii="Times New Roman" w:eastAsia="Times New Roman" w:hAnsi="Times New Roman" w:cs="Times New Roman"/>
          <w:color w:val="000000" w:themeColor="text1"/>
          <w:kern w:val="36"/>
          <w:sz w:val="24"/>
          <w:szCs w:val="24"/>
        </w:rPr>
        <w:t>GooseChase</w:t>
      </w:r>
      <w:proofErr w:type="spellEnd"/>
      <w:r w:rsidRPr="00457DB8">
        <w:rPr>
          <w:rFonts w:ascii="Times New Roman" w:eastAsia="Times New Roman" w:hAnsi="Times New Roman" w:cs="Times New Roman"/>
          <w:color w:val="000000" w:themeColor="text1"/>
          <w:kern w:val="36"/>
          <w:sz w:val="24"/>
          <w:szCs w:val="24"/>
        </w:rPr>
        <w:t xml:space="preserve"> game. To do this, a</w:t>
      </w:r>
      <w:r w:rsidR="00A25080">
        <w:rPr>
          <w:rFonts w:ascii="Times New Roman" w:eastAsia="Times New Roman" w:hAnsi="Times New Roman" w:cs="Times New Roman"/>
          <w:color w:val="000000" w:themeColor="text1"/>
          <w:kern w:val="36"/>
          <w:sz w:val="24"/>
          <w:szCs w:val="24"/>
        </w:rPr>
        <w:t xml:space="preserve"> game</w:t>
      </w:r>
      <w:r w:rsidRPr="00457DB8">
        <w:rPr>
          <w:rFonts w:ascii="Times New Roman" w:eastAsia="Times New Roman" w:hAnsi="Times New Roman" w:cs="Times New Roman"/>
          <w:color w:val="000000" w:themeColor="text1"/>
          <w:kern w:val="36"/>
          <w:sz w:val="24"/>
          <w:szCs w:val="24"/>
        </w:rPr>
        <w:t xml:space="preserve"> title, a description, and </w:t>
      </w:r>
      <w:r w:rsidR="00A25080">
        <w:rPr>
          <w:rFonts w:ascii="Times New Roman" w:eastAsia="Times New Roman" w:hAnsi="Times New Roman" w:cs="Times New Roman"/>
          <w:color w:val="000000" w:themeColor="text1"/>
          <w:kern w:val="36"/>
          <w:sz w:val="24"/>
          <w:szCs w:val="24"/>
        </w:rPr>
        <w:t xml:space="preserve">to </w:t>
      </w:r>
      <w:r w:rsidRPr="00457DB8">
        <w:rPr>
          <w:rFonts w:ascii="Times New Roman" w:eastAsia="Times New Roman" w:hAnsi="Times New Roman" w:cs="Times New Roman"/>
          <w:color w:val="000000" w:themeColor="text1"/>
          <w:kern w:val="36"/>
          <w:sz w:val="24"/>
          <w:szCs w:val="24"/>
        </w:rPr>
        <w:t>set a date and time for when the game will take place</w:t>
      </w:r>
      <w:r w:rsidR="00A25080">
        <w:rPr>
          <w:rFonts w:ascii="Times New Roman" w:eastAsia="Times New Roman" w:hAnsi="Times New Roman" w:cs="Times New Roman"/>
          <w:color w:val="000000" w:themeColor="text1"/>
          <w:kern w:val="36"/>
          <w:sz w:val="24"/>
          <w:szCs w:val="24"/>
        </w:rPr>
        <w:t xml:space="preserve"> are needed. </w:t>
      </w:r>
    </w:p>
    <w:p w14:paraId="6A764526" w14:textId="07A4C5CD" w:rsidR="00020422" w:rsidRDefault="00A02547" w:rsidP="003C303D">
      <w:pPr>
        <w:pBdr>
          <w:bottom w:val="single" w:sz="4" w:space="31" w:color="auto"/>
        </w:pBdr>
        <w:shd w:val="clear" w:color="auto" w:fill="FFFFFF"/>
        <w:spacing w:before="225" w:after="225" w:line="480" w:lineRule="auto"/>
        <w:ind w:firstLine="720"/>
        <w:jc w:val="center"/>
        <w:outlineLvl w:val="0"/>
        <w:rPr>
          <w:rFonts w:ascii="Times New Roman" w:eastAsia="Times New Roman" w:hAnsi="Times New Roman" w:cs="Times New Roman"/>
          <w:color w:val="000000" w:themeColor="text1"/>
          <w:kern w:val="36"/>
          <w:sz w:val="24"/>
          <w:szCs w:val="24"/>
        </w:rPr>
      </w:pPr>
      <w:r>
        <w:rPr>
          <w:rFonts w:ascii="Times New Roman" w:eastAsia="Times New Roman" w:hAnsi="Times New Roman" w:cs="Times New Roman"/>
          <w:noProof/>
          <w:color w:val="000000" w:themeColor="text1"/>
          <w:kern w:val="36"/>
          <w:sz w:val="24"/>
          <w:szCs w:val="24"/>
        </w:rPr>
        <w:lastRenderedPageBreak/>
        <w:drawing>
          <wp:inline distT="0" distB="0" distL="0" distR="0" wp14:anchorId="40F874E2" wp14:editId="68CE5A52">
            <wp:extent cx="4933214" cy="2374900"/>
            <wp:effectExtent l="0" t="0" r="127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C7.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4999780" cy="2406946"/>
                    </a:xfrm>
                    <a:prstGeom prst="rect">
                      <a:avLst/>
                    </a:prstGeom>
                  </pic:spPr>
                </pic:pic>
              </a:graphicData>
            </a:graphic>
          </wp:inline>
        </w:drawing>
      </w:r>
    </w:p>
    <w:p w14:paraId="5744FCCC" w14:textId="07ACB789" w:rsidR="003C303D" w:rsidRPr="003C303D" w:rsidRDefault="003C303D" w:rsidP="003C303D">
      <w:pPr>
        <w:pBdr>
          <w:bottom w:val="single" w:sz="4" w:space="31" w:color="auto"/>
        </w:pBdr>
        <w:shd w:val="clear" w:color="auto" w:fill="FFFFFF"/>
        <w:spacing w:before="225" w:after="225" w:line="480" w:lineRule="auto"/>
        <w:ind w:firstLine="720"/>
        <w:jc w:val="center"/>
        <w:outlineLvl w:val="0"/>
        <w:rPr>
          <w:rFonts w:ascii="Times New Roman" w:eastAsia="Times New Roman" w:hAnsi="Times New Roman" w:cs="Times New Roman"/>
          <w:i/>
          <w:color w:val="000000" w:themeColor="text1"/>
          <w:kern w:val="36"/>
          <w:sz w:val="24"/>
          <w:szCs w:val="24"/>
        </w:rPr>
      </w:pPr>
      <w:r w:rsidRPr="003C303D">
        <w:rPr>
          <w:rFonts w:ascii="Times New Roman" w:eastAsia="Times New Roman" w:hAnsi="Times New Roman" w:cs="Times New Roman"/>
          <w:i/>
          <w:color w:val="000000" w:themeColor="text1"/>
          <w:kern w:val="36"/>
          <w:sz w:val="24"/>
          <w:szCs w:val="24"/>
        </w:rPr>
        <w:t xml:space="preserve">Figure 1: steps to create a challenge in </w:t>
      </w:r>
      <w:proofErr w:type="spellStart"/>
      <w:r w:rsidRPr="003C303D">
        <w:rPr>
          <w:rFonts w:ascii="Times New Roman" w:eastAsia="Times New Roman" w:hAnsi="Times New Roman" w:cs="Times New Roman"/>
          <w:i/>
          <w:color w:val="000000" w:themeColor="text1"/>
          <w:kern w:val="36"/>
          <w:sz w:val="24"/>
          <w:szCs w:val="24"/>
        </w:rPr>
        <w:t>Goosechase</w:t>
      </w:r>
      <w:proofErr w:type="spellEnd"/>
    </w:p>
    <w:p w14:paraId="156980B2" w14:textId="59E42802" w:rsidR="00020422" w:rsidRDefault="00020422" w:rsidP="00020422">
      <w:pPr>
        <w:pBdr>
          <w:bottom w:val="single" w:sz="4" w:space="31" w:color="auto"/>
        </w:pBdr>
        <w:shd w:val="clear" w:color="auto" w:fill="FFFFFF"/>
        <w:spacing w:before="225" w:after="225" w:line="480" w:lineRule="auto"/>
        <w:ind w:firstLine="720"/>
        <w:outlineLvl w:val="0"/>
        <w:rPr>
          <w:rFonts w:ascii="Times New Roman" w:eastAsia="Times New Roman" w:hAnsi="Times New Roman" w:cs="Times New Roman"/>
          <w:color w:val="000000" w:themeColor="text1"/>
          <w:kern w:val="36"/>
          <w:sz w:val="24"/>
          <w:szCs w:val="24"/>
        </w:rPr>
      </w:pPr>
      <w:r w:rsidRPr="00457DB8">
        <w:rPr>
          <w:rFonts w:ascii="Times New Roman" w:eastAsia="Times New Roman" w:hAnsi="Times New Roman" w:cs="Times New Roman"/>
          <w:color w:val="000000" w:themeColor="text1"/>
          <w:kern w:val="36"/>
          <w:sz w:val="24"/>
          <w:szCs w:val="24"/>
        </w:rPr>
        <w:t xml:space="preserve">Next, </w:t>
      </w:r>
      <w:r>
        <w:rPr>
          <w:rFonts w:ascii="Times New Roman" w:eastAsia="Times New Roman" w:hAnsi="Times New Roman" w:cs="Times New Roman"/>
          <w:color w:val="000000" w:themeColor="text1"/>
          <w:kern w:val="36"/>
          <w:sz w:val="24"/>
          <w:szCs w:val="24"/>
        </w:rPr>
        <w:t>the creator</w:t>
      </w:r>
      <w:r w:rsidRPr="00457DB8">
        <w:rPr>
          <w:rFonts w:ascii="Times New Roman" w:eastAsia="Times New Roman" w:hAnsi="Times New Roman" w:cs="Times New Roman"/>
          <w:color w:val="000000" w:themeColor="text1"/>
          <w:kern w:val="36"/>
          <w:sz w:val="24"/>
          <w:szCs w:val="24"/>
        </w:rPr>
        <w:t xml:space="preserve"> need</w:t>
      </w:r>
      <w:r>
        <w:rPr>
          <w:rFonts w:ascii="Times New Roman" w:eastAsia="Times New Roman" w:hAnsi="Times New Roman" w:cs="Times New Roman"/>
          <w:color w:val="000000" w:themeColor="text1"/>
          <w:kern w:val="36"/>
          <w:sz w:val="24"/>
          <w:szCs w:val="24"/>
        </w:rPr>
        <w:t>s</w:t>
      </w:r>
      <w:r w:rsidRPr="00457DB8">
        <w:rPr>
          <w:rFonts w:ascii="Times New Roman" w:eastAsia="Times New Roman" w:hAnsi="Times New Roman" w:cs="Times New Roman"/>
          <w:color w:val="000000" w:themeColor="text1"/>
          <w:kern w:val="36"/>
          <w:sz w:val="24"/>
          <w:szCs w:val="24"/>
        </w:rPr>
        <w:t xml:space="preserve"> to create missions for the game. Missions can be text-based, photo-based, or video-based</w:t>
      </w:r>
      <w:r w:rsidR="00831B0A">
        <w:rPr>
          <w:rFonts w:ascii="Times New Roman" w:eastAsia="Times New Roman" w:hAnsi="Times New Roman" w:cs="Times New Roman"/>
          <w:color w:val="000000" w:themeColor="text1"/>
          <w:kern w:val="36"/>
          <w:sz w:val="24"/>
          <w:szCs w:val="24"/>
        </w:rPr>
        <w:t xml:space="preserve">, figure 2 shows various templates available to use. </w:t>
      </w:r>
      <w:r w:rsidRPr="00457DB8">
        <w:rPr>
          <w:rFonts w:ascii="Times New Roman" w:eastAsia="Times New Roman" w:hAnsi="Times New Roman" w:cs="Times New Roman"/>
          <w:color w:val="000000" w:themeColor="text1"/>
          <w:kern w:val="36"/>
          <w:sz w:val="24"/>
          <w:szCs w:val="24"/>
        </w:rPr>
        <w:t xml:space="preserve">GPS coordinates </w:t>
      </w:r>
      <w:r>
        <w:rPr>
          <w:rFonts w:ascii="Times New Roman" w:eastAsia="Times New Roman" w:hAnsi="Times New Roman" w:cs="Times New Roman"/>
          <w:color w:val="000000" w:themeColor="text1"/>
          <w:kern w:val="36"/>
          <w:sz w:val="24"/>
          <w:szCs w:val="24"/>
        </w:rPr>
        <w:t xml:space="preserve">can be added </w:t>
      </w:r>
      <w:r w:rsidRPr="00457DB8">
        <w:rPr>
          <w:rFonts w:ascii="Times New Roman" w:eastAsia="Times New Roman" w:hAnsi="Times New Roman" w:cs="Times New Roman"/>
          <w:color w:val="000000" w:themeColor="text1"/>
          <w:kern w:val="36"/>
          <w:sz w:val="24"/>
          <w:szCs w:val="24"/>
        </w:rPr>
        <w:t xml:space="preserve">to missions to make them location-specific. </w:t>
      </w:r>
      <w:r>
        <w:rPr>
          <w:rFonts w:ascii="Times New Roman" w:eastAsia="Times New Roman" w:hAnsi="Times New Roman" w:cs="Times New Roman"/>
          <w:color w:val="000000" w:themeColor="text1"/>
          <w:kern w:val="36"/>
          <w:sz w:val="24"/>
          <w:szCs w:val="24"/>
        </w:rPr>
        <w:t>Creator can</w:t>
      </w:r>
      <w:r w:rsidRPr="00457DB8">
        <w:rPr>
          <w:rFonts w:ascii="Times New Roman" w:eastAsia="Times New Roman" w:hAnsi="Times New Roman" w:cs="Times New Roman"/>
          <w:color w:val="000000" w:themeColor="text1"/>
          <w:kern w:val="36"/>
          <w:sz w:val="24"/>
          <w:szCs w:val="24"/>
        </w:rPr>
        <w:t xml:space="preserve"> set the points for each mission and customize the time limits for completing</w:t>
      </w:r>
      <w:r w:rsidR="003B72E7">
        <w:rPr>
          <w:rFonts w:ascii="Times New Roman" w:eastAsia="Times New Roman" w:hAnsi="Times New Roman" w:cs="Times New Roman"/>
          <w:color w:val="000000" w:themeColor="text1"/>
          <w:kern w:val="36"/>
          <w:sz w:val="24"/>
          <w:szCs w:val="24"/>
        </w:rPr>
        <w:t xml:space="preserve"> them</w:t>
      </w:r>
      <w:r w:rsidRPr="00457DB8">
        <w:rPr>
          <w:rFonts w:ascii="Times New Roman" w:eastAsia="Times New Roman" w:hAnsi="Times New Roman" w:cs="Times New Roman"/>
          <w:color w:val="000000" w:themeColor="text1"/>
          <w:kern w:val="36"/>
          <w:sz w:val="24"/>
          <w:szCs w:val="24"/>
        </w:rPr>
        <w:t>.</w:t>
      </w:r>
    </w:p>
    <w:p w14:paraId="16237D9F" w14:textId="244070B8" w:rsidR="00831B0A" w:rsidRDefault="00831B0A" w:rsidP="004D6A7E">
      <w:pPr>
        <w:pBdr>
          <w:bottom w:val="single" w:sz="4" w:space="31" w:color="auto"/>
        </w:pBdr>
        <w:shd w:val="clear" w:color="auto" w:fill="FFFFFF"/>
        <w:spacing w:before="225" w:after="225" w:line="480" w:lineRule="auto"/>
        <w:outlineLvl w:val="0"/>
        <w:rPr>
          <w:rFonts w:ascii="Times New Roman" w:eastAsia="Times New Roman" w:hAnsi="Times New Roman" w:cs="Times New Roman"/>
          <w:color w:val="000000" w:themeColor="text1"/>
          <w:kern w:val="36"/>
          <w:sz w:val="24"/>
          <w:szCs w:val="24"/>
        </w:rPr>
      </w:pPr>
      <w:r>
        <w:rPr>
          <w:rFonts w:ascii="Times New Roman" w:eastAsia="Times New Roman" w:hAnsi="Times New Roman" w:cs="Times New Roman"/>
          <w:noProof/>
          <w:color w:val="000000" w:themeColor="text1"/>
          <w:kern w:val="36"/>
          <w:sz w:val="24"/>
          <w:szCs w:val="24"/>
        </w:rPr>
        <w:drawing>
          <wp:inline distT="0" distB="0" distL="0" distR="0" wp14:anchorId="489DD405" wp14:editId="21B407B0">
            <wp:extent cx="5762625" cy="2361077"/>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C6.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94480" cy="2374129"/>
                    </a:xfrm>
                    <a:prstGeom prst="rect">
                      <a:avLst/>
                    </a:prstGeom>
                  </pic:spPr>
                </pic:pic>
              </a:graphicData>
            </a:graphic>
          </wp:inline>
        </w:drawing>
      </w:r>
    </w:p>
    <w:p w14:paraId="15B321C6" w14:textId="77777777" w:rsidR="00E604F5" w:rsidRDefault="00831B0A" w:rsidP="00E604F5">
      <w:pPr>
        <w:pBdr>
          <w:bottom w:val="single" w:sz="4" w:space="31" w:color="auto"/>
        </w:pBdr>
        <w:shd w:val="clear" w:color="auto" w:fill="FFFFFF"/>
        <w:spacing w:before="225" w:after="225" w:line="480" w:lineRule="auto"/>
        <w:outlineLvl w:val="0"/>
        <w:rPr>
          <w:rFonts w:ascii="Times New Roman" w:eastAsia="Times New Roman" w:hAnsi="Times New Roman" w:cs="Times New Roman"/>
          <w:i/>
          <w:color w:val="000000" w:themeColor="text1"/>
          <w:kern w:val="36"/>
          <w:sz w:val="24"/>
          <w:szCs w:val="24"/>
        </w:rPr>
      </w:pPr>
      <w:r w:rsidRPr="00831B0A">
        <w:rPr>
          <w:rFonts w:ascii="Times New Roman" w:eastAsia="Times New Roman" w:hAnsi="Times New Roman" w:cs="Times New Roman"/>
          <w:i/>
          <w:color w:val="000000" w:themeColor="text1"/>
          <w:kern w:val="36"/>
          <w:sz w:val="24"/>
          <w:szCs w:val="24"/>
        </w:rPr>
        <w:t xml:space="preserve">Figure 2: </w:t>
      </w:r>
      <w:proofErr w:type="spellStart"/>
      <w:r w:rsidRPr="00831B0A">
        <w:rPr>
          <w:rFonts w:ascii="Times New Roman" w:eastAsia="Times New Roman" w:hAnsi="Times New Roman" w:cs="Times New Roman"/>
          <w:i/>
          <w:color w:val="000000" w:themeColor="text1"/>
          <w:kern w:val="36"/>
          <w:sz w:val="24"/>
          <w:szCs w:val="24"/>
        </w:rPr>
        <w:t>Goosechase</w:t>
      </w:r>
      <w:proofErr w:type="spellEnd"/>
      <w:r w:rsidRPr="00831B0A">
        <w:rPr>
          <w:rFonts w:ascii="Times New Roman" w:eastAsia="Times New Roman" w:hAnsi="Times New Roman" w:cs="Times New Roman"/>
          <w:i/>
          <w:color w:val="000000" w:themeColor="text1"/>
          <w:kern w:val="36"/>
          <w:sz w:val="24"/>
          <w:szCs w:val="24"/>
        </w:rPr>
        <w:t xml:space="preserve"> offers various templates ready to use</w:t>
      </w:r>
    </w:p>
    <w:p w14:paraId="0B7ADEF2" w14:textId="2C305F1A" w:rsidR="00020422" w:rsidRPr="00E604F5" w:rsidRDefault="00020422" w:rsidP="00E604F5">
      <w:pPr>
        <w:pBdr>
          <w:bottom w:val="single" w:sz="4" w:space="31" w:color="auto"/>
        </w:pBdr>
        <w:shd w:val="clear" w:color="auto" w:fill="FFFFFF"/>
        <w:spacing w:before="225" w:after="225" w:line="480" w:lineRule="auto"/>
        <w:ind w:firstLine="720"/>
        <w:outlineLvl w:val="0"/>
        <w:rPr>
          <w:rFonts w:ascii="Times New Roman" w:eastAsia="Times New Roman" w:hAnsi="Times New Roman" w:cs="Times New Roman"/>
          <w:i/>
          <w:color w:val="000000" w:themeColor="text1"/>
          <w:kern w:val="36"/>
          <w:sz w:val="24"/>
          <w:szCs w:val="24"/>
        </w:rPr>
      </w:pPr>
      <w:r w:rsidRPr="00457DB8">
        <w:rPr>
          <w:rFonts w:ascii="Times New Roman" w:eastAsia="Times New Roman" w:hAnsi="Times New Roman" w:cs="Times New Roman"/>
          <w:color w:val="000000" w:themeColor="text1"/>
          <w:kern w:val="36"/>
          <w:sz w:val="24"/>
          <w:szCs w:val="24"/>
        </w:rPr>
        <w:lastRenderedPageBreak/>
        <w:t xml:space="preserve">Once </w:t>
      </w:r>
      <w:r>
        <w:rPr>
          <w:rFonts w:ascii="Times New Roman" w:eastAsia="Times New Roman" w:hAnsi="Times New Roman" w:cs="Times New Roman"/>
          <w:color w:val="000000" w:themeColor="text1"/>
          <w:kern w:val="36"/>
          <w:sz w:val="24"/>
          <w:szCs w:val="24"/>
        </w:rPr>
        <w:t xml:space="preserve">the mission is created, </w:t>
      </w:r>
      <w:r w:rsidRPr="00457DB8">
        <w:rPr>
          <w:rFonts w:ascii="Times New Roman" w:eastAsia="Times New Roman" w:hAnsi="Times New Roman" w:cs="Times New Roman"/>
          <w:color w:val="000000" w:themeColor="text1"/>
          <w:kern w:val="36"/>
          <w:sz w:val="24"/>
          <w:szCs w:val="24"/>
        </w:rPr>
        <w:t xml:space="preserve">an invite </w:t>
      </w:r>
      <w:r>
        <w:rPr>
          <w:rFonts w:ascii="Times New Roman" w:eastAsia="Times New Roman" w:hAnsi="Times New Roman" w:cs="Times New Roman"/>
          <w:color w:val="000000" w:themeColor="text1"/>
          <w:kern w:val="36"/>
          <w:sz w:val="24"/>
          <w:szCs w:val="24"/>
        </w:rPr>
        <w:t xml:space="preserve">can be sent to </w:t>
      </w:r>
      <w:r w:rsidRPr="00457DB8">
        <w:rPr>
          <w:rFonts w:ascii="Times New Roman" w:eastAsia="Times New Roman" w:hAnsi="Times New Roman" w:cs="Times New Roman"/>
          <w:color w:val="000000" w:themeColor="text1"/>
          <w:kern w:val="36"/>
          <w:sz w:val="24"/>
          <w:szCs w:val="24"/>
        </w:rPr>
        <w:t xml:space="preserve">participants to join the game. Participants can be added manually </w:t>
      </w:r>
      <w:r w:rsidRPr="00457DB8">
        <w:rPr>
          <w:rFonts w:ascii="Times New Roman" w:eastAsia="Times New Roman" w:hAnsi="Times New Roman" w:cs="Times New Roman"/>
          <w:kern w:val="36"/>
          <w:sz w:val="24"/>
          <w:szCs w:val="24"/>
        </w:rPr>
        <w:t xml:space="preserve">or by sharing a unique code. </w:t>
      </w:r>
      <w:r w:rsidR="00E40817">
        <w:rPr>
          <w:rFonts w:ascii="Times New Roman" w:eastAsia="Times New Roman" w:hAnsi="Times New Roman" w:cs="Times New Roman"/>
          <w:kern w:val="36"/>
          <w:sz w:val="24"/>
          <w:szCs w:val="24"/>
        </w:rPr>
        <w:t>Teachers</w:t>
      </w:r>
      <w:r w:rsidRPr="00457DB8">
        <w:rPr>
          <w:rFonts w:ascii="Times New Roman" w:eastAsia="Times New Roman" w:hAnsi="Times New Roman" w:cs="Times New Roman"/>
          <w:kern w:val="36"/>
          <w:sz w:val="24"/>
          <w:szCs w:val="24"/>
        </w:rPr>
        <w:t xml:space="preserve"> can also create teams within the game and assign missions to specific teams.</w:t>
      </w:r>
      <w:r w:rsidR="00E604F5">
        <w:rPr>
          <w:rFonts w:ascii="Times New Roman" w:eastAsia="Times New Roman" w:hAnsi="Times New Roman" w:cs="Times New Roman"/>
          <w:kern w:val="36"/>
          <w:sz w:val="24"/>
          <w:szCs w:val="24"/>
        </w:rPr>
        <w:t xml:space="preserve"> Figure 3 shows a sample challenge for reviewing </w:t>
      </w:r>
      <w:r w:rsidR="009126CA">
        <w:rPr>
          <w:rFonts w:ascii="Times New Roman" w:eastAsia="Times New Roman" w:hAnsi="Times New Roman" w:cs="Times New Roman"/>
          <w:kern w:val="36"/>
          <w:sz w:val="24"/>
          <w:szCs w:val="24"/>
        </w:rPr>
        <w:t>school-grade</w:t>
      </w:r>
      <w:r w:rsidR="00E604F5">
        <w:rPr>
          <w:rFonts w:ascii="Times New Roman" w:eastAsia="Times New Roman" w:hAnsi="Times New Roman" w:cs="Times New Roman"/>
          <w:kern w:val="36"/>
          <w:sz w:val="24"/>
          <w:szCs w:val="24"/>
        </w:rPr>
        <w:t xml:space="preserve"> students’ chemistry knowledge.</w:t>
      </w:r>
    </w:p>
    <w:p w14:paraId="2E451D3D" w14:textId="53F34F89" w:rsidR="00E604F5" w:rsidRDefault="00E604F5" w:rsidP="00E604F5">
      <w:pPr>
        <w:pBdr>
          <w:bottom w:val="single" w:sz="4" w:space="31" w:color="auto"/>
        </w:pBdr>
        <w:shd w:val="clear" w:color="auto" w:fill="FFFFFF"/>
        <w:spacing w:before="225" w:after="225" w:line="480" w:lineRule="auto"/>
        <w:outlineLvl w:val="0"/>
        <w:rPr>
          <w:rFonts w:ascii="Times New Roman" w:eastAsia="Times New Roman" w:hAnsi="Times New Roman" w:cs="Times New Roman"/>
          <w:kern w:val="36"/>
          <w:sz w:val="24"/>
          <w:szCs w:val="24"/>
        </w:rPr>
      </w:pPr>
      <w:r>
        <w:rPr>
          <w:rFonts w:ascii="Times New Roman" w:eastAsia="Times New Roman" w:hAnsi="Times New Roman" w:cs="Times New Roman"/>
          <w:noProof/>
          <w:kern w:val="36"/>
          <w:sz w:val="24"/>
          <w:szCs w:val="24"/>
        </w:rPr>
        <w:drawing>
          <wp:inline distT="0" distB="0" distL="0" distR="0" wp14:anchorId="02BA6663" wp14:editId="4B012540">
            <wp:extent cx="3037997" cy="2264410"/>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C1.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3084141" cy="2298804"/>
                    </a:xfrm>
                    <a:prstGeom prst="rect">
                      <a:avLst/>
                    </a:prstGeom>
                  </pic:spPr>
                </pic:pic>
              </a:graphicData>
            </a:graphic>
          </wp:inline>
        </w:drawing>
      </w:r>
      <w:r>
        <w:rPr>
          <w:rFonts w:ascii="Times New Roman" w:eastAsia="Times New Roman" w:hAnsi="Times New Roman" w:cs="Times New Roman"/>
          <w:noProof/>
          <w:kern w:val="36"/>
          <w:sz w:val="24"/>
          <w:szCs w:val="24"/>
        </w:rPr>
        <w:drawing>
          <wp:inline distT="0" distB="0" distL="0" distR="0" wp14:anchorId="2E1F0257" wp14:editId="4AA84E0D">
            <wp:extent cx="2872676" cy="2244090"/>
            <wp:effectExtent l="0" t="0" r="4445"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C2.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924890" cy="2284879"/>
                    </a:xfrm>
                    <a:prstGeom prst="rect">
                      <a:avLst/>
                    </a:prstGeom>
                  </pic:spPr>
                </pic:pic>
              </a:graphicData>
            </a:graphic>
          </wp:inline>
        </w:drawing>
      </w:r>
    </w:p>
    <w:p w14:paraId="383F217F" w14:textId="282D5163" w:rsidR="00E604F5" w:rsidRPr="00E604F5" w:rsidRDefault="00E604F5" w:rsidP="00E604F5">
      <w:pPr>
        <w:pBdr>
          <w:bottom w:val="single" w:sz="4" w:space="31" w:color="auto"/>
        </w:pBdr>
        <w:shd w:val="clear" w:color="auto" w:fill="FFFFFF"/>
        <w:spacing w:before="225" w:after="225" w:line="480" w:lineRule="auto"/>
        <w:outlineLvl w:val="0"/>
        <w:rPr>
          <w:rFonts w:ascii="Times New Roman" w:eastAsia="Times New Roman" w:hAnsi="Times New Roman" w:cs="Times New Roman"/>
          <w:i/>
          <w:kern w:val="36"/>
          <w:sz w:val="24"/>
          <w:szCs w:val="24"/>
        </w:rPr>
      </w:pPr>
      <w:r w:rsidRPr="00E604F5">
        <w:rPr>
          <w:rFonts w:ascii="Times New Roman" w:eastAsia="Times New Roman" w:hAnsi="Times New Roman" w:cs="Times New Roman"/>
          <w:i/>
          <w:kern w:val="36"/>
          <w:sz w:val="24"/>
          <w:szCs w:val="24"/>
        </w:rPr>
        <w:t xml:space="preserve">Figure 3: Reviewing Chemistry knowledge with </w:t>
      </w:r>
      <w:proofErr w:type="spellStart"/>
      <w:r w:rsidRPr="00E604F5">
        <w:rPr>
          <w:rFonts w:ascii="Times New Roman" w:eastAsia="Times New Roman" w:hAnsi="Times New Roman" w:cs="Times New Roman"/>
          <w:i/>
          <w:kern w:val="36"/>
          <w:sz w:val="24"/>
          <w:szCs w:val="24"/>
        </w:rPr>
        <w:t>Goosechase</w:t>
      </w:r>
      <w:proofErr w:type="spellEnd"/>
      <w:r w:rsidRPr="00E604F5">
        <w:rPr>
          <w:rFonts w:ascii="Times New Roman" w:eastAsia="Times New Roman" w:hAnsi="Times New Roman" w:cs="Times New Roman"/>
          <w:i/>
          <w:kern w:val="36"/>
          <w:sz w:val="24"/>
          <w:szCs w:val="24"/>
        </w:rPr>
        <w:t xml:space="preserve"> challenge </w:t>
      </w:r>
    </w:p>
    <w:p w14:paraId="036491FA" w14:textId="2C3B8894" w:rsidR="00E604F5" w:rsidRDefault="00020422" w:rsidP="004B76C9">
      <w:pPr>
        <w:pBdr>
          <w:bottom w:val="single" w:sz="4" w:space="31" w:color="auto"/>
        </w:pBdr>
        <w:shd w:val="clear" w:color="auto" w:fill="FFFFFF"/>
        <w:spacing w:before="225" w:after="225" w:line="480" w:lineRule="auto"/>
        <w:ind w:firstLine="720"/>
        <w:outlineLvl w:val="0"/>
        <w:rPr>
          <w:rFonts w:ascii="Times New Roman" w:eastAsia="Times New Roman" w:hAnsi="Times New Roman" w:cs="Times New Roman"/>
          <w:kern w:val="36"/>
          <w:sz w:val="24"/>
          <w:szCs w:val="24"/>
        </w:rPr>
      </w:pPr>
      <w:r w:rsidRPr="00457DB8">
        <w:rPr>
          <w:rFonts w:ascii="Times New Roman" w:eastAsia="Times New Roman" w:hAnsi="Times New Roman" w:cs="Times New Roman"/>
          <w:kern w:val="36"/>
          <w:sz w:val="24"/>
          <w:szCs w:val="24"/>
        </w:rPr>
        <w:t xml:space="preserve">Throughout the game, participants can use the </w:t>
      </w:r>
      <w:proofErr w:type="spellStart"/>
      <w:r w:rsidRPr="00457DB8">
        <w:rPr>
          <w:rFonts w:ascii="Times New Roman" w:eastAsia="Times New Roman" w:hAnsi="Times New Roman" w:cs="Times New Roman"/>
          <w:kern w:val="36"/>
          <w:sz w:val="24"/>
          <w:szCs w:val="24"/>
        </w:rPr>
        <w:t>GooseChase</w:t>
      </w:r>
      <w:proofErr w:type="spellEnd"/>
      <w:r w:rsidRPr="00457DB8">
        <w:rPr>
          <w:rFonts w:ascii="Times New Roman" w:eastAsia="Times New Roman" w:hAnsi="Times New Roman" w:cs="Times New Roman"/>
          <w:kern w:val="36"/>
          <w:sz w:val="24"/>
          <w:szCs w:val="24"/>
        </w:rPr>
        <w:t xml:space="preserve"> app on their mobile devices to complete missions. The app allows them to take photos, record videos, and submit responses to missions. Participants can also track their progress and see the leaderboard to see how they are doing compared to other teams.</w:t>
      </w:r>
    </w:p>
    <w:p w14:paraId="1B3E7EE4" w14:textId="2420BCF3" w:rsidR="00020422" w:rsidRDefault="00020422" w:rsidP="00020422">
      <w:pPr>
        <w:pBdr>
          <w:bottom w:val="single" w:sz="4" w:space="31" w:color="auto"/>
        </w:pBdr>
        <w:shd w:val="clear" w:color="auto" w:fill="FFFFFF"/>
        <w:spacing w:before="225" w:after="225" w:line="480" w:lineRule="auto"/>
        <w:ind w:firstLine="720"/>
        <w:outlineLvl w:val="0"/>
        <w:rPr>
          <w:rFonts w:ascii="Times New Roman" w:eastAsia="Times New Roman" w:hAnsi="Times New Roman" w:cs="Times New Roman"/>
          <w:kern w:val="36"/>
          <w:sz w:val="24"/>
          <w:szCs w:val="24"/>
        </w:rPr>
      </w:pPr>
      <w:r>
        <w:rPr>
          <w:rFonts w:ascii="Times New Roman" w:eastAsia="Times New Roman" w:hAnsi="Times New Roman" w:cs="Times New Roman"/>
          <w:kern w:val="36"/>
          <w:sz w:val="24"/>
          <w:szCs w:val="24"/>
        </w:rPr>
        <w:t>To f</w:t>
      </w:r>
      <w:r w:rsidRPr="00D41C83">
        <w:rPr>
          <w:rFonts w:ascii="Times New Roman" w:eastAsia="Times New Roman" w:hAnsi="Times New Roman" w:cs="Times New Roman"/>
          <w:kern w:val="36"/>
          <w:sz w:val="24"/>
          <w:szCs w:val="24"/>
        </w:rPr>
        <w:t>acilitate the scavenger hunt</w:t>
      </w:r>
      <w:r>
        <w:rPr>
          <w:rFonts w:ascii="Times New Roman" w:eastAsia="Times New Roman" w:hAnsi="Times New Roman" w:cs="Times New Roman"/>
          <w:kern w:val="36"/>
          <w:sz w:val="24"/>
          <w:szCs w:val="24"/>
        </w:rPr>
        <w:t xml:space="preserve"> d</w:t>
      </w:r>
      <w:r w:rsidRPr="00D41C83">
        <w:rPr>
          <w:rFonts w:ascii="Times New Roman" w:eastAsia="Times New Roman" w:hAnsi="Times New Roman" w:cs="Times New Roman"/>
          <w:kern w:val="36"/>
          <w:sz w:val="24"/>
          <w:szCs w:val="24"/>
        </w:rPr>
        <w:t>uring the game, monitor</w:t>
      </w:r>
      <w:r>
        <w:rPr>
          <w:rFonts w:ascii="Times New Roman" w:eastAsia="Times New Roman" w:hAnsi="Times New Roman" w:cs="Times New Roman"/>
          <w:kern w:val="36"/>
          <w:sz w:val="24"/>
          <w:szCs w:val="24"/>
        </w:rPr>
        <w:t>ing</w:t>
      </w:r>
      <w:r w:rsidRPr="00D41C83">
        <w:rPr>
          <w:rFonts w:ascii="Times New Roman" w:eastAsia="Times New Roman" w:hAnsi="Times New Roman" w:cs="Times New Roman"/>
          <w:kern w:val="36"/>
          <w:sz w:val="24"/>
          <w:szCs w:val="24"/>
        </w:rPr>
        <w:t xml:space="preserve"> students' progress and provid</w:t>
      </w:r>
      <w:r>
        <w:rPr>
          <w:rFonts w:ascii="Times New Roman" w:eastAsia="Times New Roman" w:hAnsi="Times New Roman" w:cs="Times New Roman"/>
          <w:kern w:val="36"/>
          <w:sz w:val="24"/>
          <w:szCs w:val="24"/>
        </w:rPr>
        <w:t>ing</w:t>
      </w:r>
      <w:r w:rsidRPr="00D41C83">
        <w:rPr>
          <w:rFonts w:ascii="Times New Roman" w:eastAsia="Times New Roman" w:hAnsi="Times New Roman" w:cs="Times New Roman"/>
          <w:kern w:val="36"/>
          <w:sz w:val="24"/>
          <w:szCs w:val="24"/>
        </w:rPr>
        <w:t xml:space="preserve"> feedback and support </w:t>
      </w:r>
      <w:r>
        <w:rPr>
          <w:rFonts w:ascii="Times New Roman" w:eastAsia="Times New Roman" w:hAnsi="Times New Roman" w:cs="Times New Roman"/>
          <w:kern w:val="36"/>
          <w:sz w:val="24"/>
          <w:szCs w:val="24"/>
        </w:rPr>
        <w:t>is</w:t>
      </w:r>
      <w:r w:rsidRPr="00D41C83">
        <w:rPr>
          <w:rFonts w:ascii="Times New Roman" w:eastAsia="Times New Roman" w:hAnsi="Times New Roman" w:cs="Times New Roman"/>
          <w:kern w:val="36"/>
          <w:sz w:val="24"/>
          <w:szCs w:val="24"/>
        </w:rPr>
        <w:t xml:space="preserve"> needed. After the game, </w:t>
      </w:r>
      <w:r>
        <w:rPr>
          <w:rFonts w:ascii="Times New Roman" w:eastAsia="Times New Roman" w:hAnsi="Times New Roman" w:cs="Times New Roman"/>
          <w:kern w:val="36"/>
          <w:sz w:val="24"/>
          <w:szCs w:val="24"/>
        </w:rPr>
        <w:t xml:space="preserve">teachers or instructors can </w:t>
      </w:r>
      <w:r w:rsidRPr="00D41C83">
        <w:rPr>
          <w:rFonts w:ascii="Times New Roman" w:eastAsia="Times New Roman" w:hAnsi="Times New Roman" w:cs="Times New Roman"/>
          <w:kern w:val="36"/>
          <w:sz w:val="24"/>
          <w:szCs w:val="24"/>
        </w:rPr>
        <w:t>review the results and use the data to evaluate student learning and adjust future activities.</w:t>
      </w:r>
      <w:r>
        <w:rPr>
          <w:rFonts w:ascii="Times New Roman" w:eastAsia="Times New Roman" w:hAnsi="Times New Roman" w:cs="Times New Roman"/>
          <w:kern w:val="36"/>
          <w:sz w:val="24"/>
          <w:szCs w:val="24"/>
        </w:rPr>
        <w:t xml:space="preserve"> </w:t>
      </w:r>
    </w:p>
    <w:p w14:paraId="7C1BBD71" w14:textId="26DD32E4" w:rsidR="00981C1C" w:rsidRDefault="00020422" w:rsidP="00ED4E04">
      <w:pPr>
        <w:pBdr>
          <w:bottom w:val="single" w:sz="4" w:space="31" w:color="auto"/>
        </w:pBdr>
        <w:shd w:val="clear" w:color="auto" w:fill="FFFFFF"/>
        <w:spacing w:before="225" w:after="225" w:line="480" w:lineRule="auto"/>
        <w:ind w:firstLine="720"/>
        <w:outlineLvl w:val="0"/>
        <w:rPr>
          <w:rFonts w:ascii="Times New Roman" w:eastAsia="Times New Roman" w:hAnsi="Times New Roman" w:cs="Times New Roman"/>
          <w:kern w:val="36"/>
          <w:sz w:val="24"/>
          <w:szCs w:val="24"/>
        </w:rPr>
      </w:pPr>
      <w:r w:rsidRPr="00020422">
        <w:rPr>
          <w:rFonts w:ascii="Times New Roman" w:eastAsia="Times New Roman" w:hAnsi="Times New Roman" w:cs="Times New Roman"/>
          <w:i/>
          <w:kern w:val="36"/>
          <w:sz w:val="24"/>
          <w:szCs w:val="24"/>
        </w:rPr>
        <w:t>Accessibility:</w:t>
      </w:r>
      <w:r w:rsidRPr="00020422">
        <w:rPr>
          <w:rFonts w:ascii="Times New Roman" w:eastAsia="Times New Roman" w:hAnsi="Times New Roman" w:cs="Times New Roman"/>
          <w:kern w:val="36"/>
          <w:sz w:val="24"/>
          <w:szCs w:val="24"/>
        </w:rPr>
        <w:t xml:space="preserve"> </w:t>
      </w:r>
      <w:proofErr w:type="spellStart"/>
      <w:r w:rsidRPr="00020422">
        <w:rPr>
          <w:rFonts w:ascii="Times New Roman" w:eastAsia="Times New Roman" w:hAnsi="Times New Roman" w:cs="Times New Roman"/>
          <w:kern w:val="36"/>
          <w:sz w:val="24"/>
          <w:szCs w:val="24"/>
        </w:rPr>
        <w:t>GooseChase</w:t>
      </w:r>
      <w:proofErr w:type="spellEnd"/>
      <w:r w:rsidRPr="00020422">
        <w:rPr>
          <w:rFonts w:ascii="Times New Roman" w:eastAsia="Times New Roman" w:hAnsi="Times New Roman" w:cs="Times New Roman"/>
          <w:kern w:val="36"/>
          <w:sz w:val="24"/>
          <w:szCs w:val="24"/>
        </w:rPr>
        <w:t xml:space="preserve"> is accessible from both iOS and Android phones. A </w:t>
      </w:r>
      <w:r w:rsidR="005D2B7A">
        <w:rPr>
          <w:rFonts w:ascii="Times New Roman" w:eastAsia="Times New Roman" w:hAnsi="Times New Roman" w:cs="Times New Roman"/>
          <w:kern w:val="36"/>
          <w:sz w:val="24"/>
          <w:szCs w:val="24"/>
        </w:rPr>
        <w:t>computer</w:t>
      </w:r>
      <w:r w:rsidRPr="00020422">
        <w:rPr>
          <w:rFonts w:ascii="Times New Roman" w:eastAsia="Times New Roman" w:hAnsi="Times New Roman" w:cs="Times New Roman"/>
          <w:kern w:val="36"/>
          <w:sz w:val="24"/>
          <w:szCs w:val="24"/>
        </w:rPr>
        <w:t xml:space="preserve"> is needed to create the game but participants or groups can join with phones only.</w:t>
      </w:r>
    </w:p>
    <w:p w14:paraId="32FD22FB" w14:textId="77777777" w:rsidR="00020422" w:rsidRPr="00020422" w:rsidRDefault="00020422" w:rsidP="00020422">
      <w:pPr>
        <w:pBdr>
          <w:bottom w:val="single" w:sz="4" w:space="31" w:color="auto"/>
        </w:pBdr>
        <w:shd w:val="clear" w:color="auto" w:fill="FFFFFF"/>
        <w:spacing w:before="225" w:after="225" w:line="480" w:lineRule="auto"/>
        <w:ind w:firstLine="720"/>
        <w:jc w:val="center"/>
        <w:outlineLvl w:val="0"/>
        <w:rPr>
          <w:rFonts w:ascii="Times New Roman" w:eastAsia="Times New Roman" w:hAnsi="Times New Roman" w:cs="Times New Roman"/>
          <w:b/>
          <w:kern w:val="36"/>
          <w:sz w:val="24"/>
          <w:szCs w:val="24"/>
        </w:rPr>
      </w:pPr>
      <w:r w:rsidRPr="00020422">
        <w:rPr>
          <w:rFonts w:ascii="Times New Roman" w:eastAsia="Times New Roman" w:hAnsi="Times New Roman" w:cs="Times New Roman"/>
          <w:b/>
          <w:kern w:val="36"/>
          <w:sz w:val="24"/>
          <w:szCs w:val="24"/>
        </w:rPr>
        <w:lastRenderedPageBreak/>
        <w:t>Impact on learning</w:t>
      </w:r>
    </w:p>
    <w:p w14:paraId="3433C137" w14:textId="77777777" w:rsidR="00020422" w:rsidRPr="00020422" w:rsidRDefault="00020422" w:rsidP="00020422">
      <w:pPr>
        <w:pBdr>
          <w:bottom w:val="single" w:sz="4" w:space="31" w:color="auto"/>
        </w:pBdr>
        <w:shd w:val="clear" w:color="auto" w:fill="FFFFFF"/>
        <w:spacing w:before="225" w:after="225" w:line="480" w:lineRule="auto"/>
        <w:ind w:firstLine="720"/>
        <w:outlineLvl w:val="0"/>
        <w:rPr>
          <w:rFonts w:ascii="Times New Roman" w:eastAsia="Times New Roman" w:hAnsi="Times New Roman" w:cs="Times New Roman"/>
          <w:kern w:val="36"/>
          <w:sz w:val="24"/>
          <w:szCs w:val="24"/>
        </w:rPr>
      </w:pPr>
      <w:r w:rsidRPr="00020422">
        <w:rPr>
          <w:rFonts w:ascii="Times New Roman" w:eastAsia="Times New Roman" w:hAnsi="Times New Roman" w:cs="Times New Roman"/>
          <w:kern w:val="36"/>
          <w:sz w:val="24"/>
          <w:szCs w:val="24"/>
        </w:rPr>
        <w:t xml:space="preserve">When utilized in the appropriate context, </w:t>
      </w:r>
      <w:proofErr w:type="spellStart"/>
      <w:r w:rsidRPr="00020422">
        <w:rPr>
          <w:rFonts w:ascii="Times New Roman" w:eastAsia="Times New Roman" w:hAnsi="Times New Roman" w:cs="Times New Roman"/>
          <w:kern w:val="36"/>
          <w:sz w:val="24"/>
          <w:szCs w:val="24"/>
        </w:rPr>
        <w:t>GooseChase</w:t>
      </w:r>
      <w:proofErr w:type="spellEnd"/>
      <w:r w:rsidRPr="00020422">
        <w:rPr>
          <w:rFonts w:ascii="Times New Roman" w:eastAsia="Times New Roman" w:hAnsi="Times New Roman" w:cs="Times New Roman"/>
          <w:kern w:val="36"/>
          <w:sz w:val="24"/>
          <w:szCs w:val="24"/>
        </w:rPr>
        <w:t xml:space="preserve"> can offer significant educational value. Its pedagogical benefits are as follows:</w:t>
      </w:r>
    </w:p>
    <w:p w14:paraId="40882024" w14:textId="6DF040E8" w:rsidR="00020422" w:rsidRDefault="00020422" w:rsidP="00020422">
      <w:pPr>
        <w:pBdr>
          <w:bottom w:val="single" w:sz="4" w:space="31" w:color="auto"/>
        </w:pBdr>
        <w:shd w:val="clear" w:color="auto" w:fill="FFFFFF"/>
        <w:spacing w:before="225" w:after="225" w:line="480" w:lineRule="auto"/>
        <w:ind w:firstLine="720"/>
        <w:outlineLvl w:val="0"/>
        <w:rPr>
          <w:rFonts w:ascii="Times New Roman" w:eastAsia="Times New Roman" w:hAnsi="Times New Roman" w:cs="Times New Roman"/>
          <w:kern w:val="36"/>
          <w:sz w:val="24"/>
          <w:szCs w:val="24"/>
        </w:rPr>
      </w:pPr>
      <w:r w:rsidRPr="00020422">
        <w:rPr>
          <w:rFonts w:ascii="Times New Roman" w:eastAsia="Times New Roman" w:hAnsi="Times New Roman" w:cs="Times New Roman"/>
          <w:i/>
          <w:kern w:val="36"/>
          <w:sz w:val="24"/>
          <w:szCs w:val="24"/>
        </w:rPr>
        <w:t>Active learning</w:t>
      </w:r>
      <w:r w:rsidRPr="00020422">
        <w:rPr>
          <w:rFonts w:ascii="Times New Roman" w:eastAsia="Times New Roman" w:hAnsi="Times New Roman" w:cs="Times New Roman"/>
          <w:kern w:val="36"/>
          <w:sz w:val="24"/>
          <w:szCs w:val="24"/>
        </w:rPr>
        <w:t xml:space="preserve">: </w:t>
      </w:r>
      <w:proofErr w:type="spellStart"/>
      <w:r w:rsidRPr="00020422">
        <w:rPr>
          <w:rFonts w:ascii="Times New Roman" w:eastAsia="Times New Roman" w:hAnsi="Times New Roman" w:cs="Times New Roman"/>
          <w:kern w:val="36"/>
          <w:sz w:val="24"/>
          <w:szCs w:val="24"/>
        </w:rPr>
        <w:t>GooseChase</w:t>
      </w:r>
      <w:proofErr w:type="spellEnd"/>
      <w:r w:rsidRPr="00020422">
        <w:rPr>
          <w:rFonts w:ascii="Times New Roman" w:eastAsia="Times New Roman" w:hAnsi="Times New Roman" w:cs="Times New Roman"/>
          <w:kern w:val="36"/>
          <w:sz w:val="24"/>
          <w:szCs w:val="24"/>
        </w:rPr>
        <w:t xml:space="preserve"> necessitates that students actively participate in the learning process by finishing tasks, tackling challenges, and exploring the content. This fosters a more hands-on approach to learning, which is more effective than passive learning. Students take an active role in their learning, this can help them develop a deeper understanding of the subject matter.</w:t>
      </w:r>
      <w:r w:rsidR="004B76C9">
        <w:rPr>
          <w:rFonts w:ascii="Times New Roman" w:eastAsia="Times New Roman" w:hAnsi="Times New Roman" w:cs="Times New Roman"/>
          <w:kern w:val="36"/>
          <w:sz w:val="24"/>
          <w:szCs w:val="24"/>
        </w:rPr>
        <w:t xml:space="preserve"> Figure 4 shows active learning options for 27 Amendments </w:t>
      </w:r>
      <w:r w:rsidR="00DC7C16">
        <w:rPr>
          <w:rFonts w:ascii="Times New Roman" w:eastAsia="Times New Roman" w:hAnsi="Times New Roman" w:cs="Times New Roman"/>
          <w:kern w:val="36"/>
          <w:sz w:val="24"/>
          <w:szCs w:val="24"/>
        </w:rPr>
        <w:t xml:space="preserve">in </w:t>
      </w:r>
      <w:proofErr w:type="spellStart"/>
      <w:r w:rsidR="004B76C9">
        <w:rPr>
          <w:rFonts w:ascii="Times New Roman" w:eastAsia="Times New Roman" w:hAnsi="Times New Roman" w:cs="Times New Roman"/>
          <w:kern w:val="36"/>
          <w:sz w:val="24"/>
          <w:szCs w:val="24"/>
        </w:rPr>
        <w:t>Goosechase</w:t>
      </w:r>
      <w:proofErr w:type="spellEnd"/>
      <w:r w:rsidR="004B76C9">
        <w:rPr>
          <w:rFonts w:ascii="Times New Roman" w:eastAsia="Times New Roman" w:hAnsi="Times New Roman" w:cs="Times New Roman"/>
          <w:kern w:val="36"/>
          <w:sz w:val="24"/>
          <w:szCs w:val="24"/>
        </w:rPr>
        <w:t xml:space="preserve">. </w:t>
      </w:r>
    </w:p>
    <w:p w14:paraId="4BC35062" w14:textId="3935126A" w:rsidR="004B76C9" w:rsidRDefault="004B76C9" w:rsidP="004B76C9">
      <w:pPr>
        <w:pBdr>
          <w:bottom w:val="single" w:sz="4" w:space="31" w:color="auto"/>
        </w:pBdr>
        <w:shd w:val="clear" w:color="auto" w:fill="FFFFFF"/>
        <w:spacing w:before="225" w:after="225" w:line="480" w:lineRule="auto"/>
        <w:outlineLvl w:val="0"/>
        <w:rPr>
          <w:rFonts w:ascii="Times New Roman" w:eastAsia="Times New Roman" w:hAnsi="Times New Roman" w:cs="Times New Roman"/>
          <w:kern w:val="36"/>
          <w:sz w:val="24"/>
          <w:szCs w:val="24"/>
        </w:rPr>
      </w:pPr>
      <w:r>
        <w:rPr>
          <w:rFonts w:ascii="Times New Roman" w:eastAsia="Times New Roman" w:hAnsi="Times New Roman" w:cs="Times New Roman"/>
          <w:noProof/>
          <w:kern w:val="36"/>
          <w:sz w:val="24"/>
          <w:szCs w:val="24"/>
        </w:rPr>
        <w:drawing>
          <wp:inline distT="0" distB="0" distL="0" distR="0" wp14:anchorId="634AE294" wp14:editId="495767C7">
            <wp:extent cx="5943600" cy="362394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S4.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623945"/>
                    </a:xfrm>
                    <a:prstGeom prst="rect">
                      <a:avLst/>
                    </a:prstGeom>
                  </pic:spPr>
                </pic:pic>
              </a:graphicData>
            </a:graphic>
          </wp:inline>
        </w:drawing>
      </w:r>
    </w:p>
    <w:p w14:paraId="505CD129" w14:textId="49EACF7B" w:rsidR="004B76C9" w:rsidRPr="004B76C9" w:rsidRDefault="008903BB" w:rsidP="008903BB">
      <w:pPr>
        <w:pBdr>
          <w:bottom w:val="single" w:sz="4" w:space="31" w:color="auto"/>
        </w:pBdr>
        <w:shd w:val="clear" w:color="auto" w:fill="FFFFFF"/>
        <w:spacing w:before="225" w:after="225" w:line="480" w:lineRule="auto"/>
        <w:outlineLvl w:val="0"/>
        <w:rPr>
          <w:rFonts w:ascii="Times New Roman" w:eastAsia="Times New Roman" w:hAnsi="Times New Roman" w:cs="Times New Roman"/>
          <w:i/>
          <w:kern w:val="36"/>
          <w:sz w:val="24"/>
          <w:szCs w:val="24"/>
        </w:rPr>
      </w:pPr>
      <w:r>
        <w:rPr>
          <w:rFonts w:ascii="Times New Roman" w:eastAsia="Times New Roman" w:hAnsi="Times New Roman" w:cs="Times New Roman"/>
          <w:i/>
          <w:kern w:val="36"/>
          <w:sz w:val="24"/>
          <w:szCs w:val="24"/>
        </w:rPr>
        <w:t xml:space="preserve">                       </w:t>
      </w:r>
      <w:r w:rsidR="004B76C9" w:rsidRPr="004B76C9">
        <w:rPr>
          <w:rFonts w:ascii="Times New Roman" w:eastAsia="Times New Roman" w:hAnsi="Times New Roman" w:cs="Times New Roman"/>
          <w:i/>
          <w:kern w:val="36"/>
          <w:sz w:val="24"/>
          <w:szCs w:val="24"/>
        </w:rPr>
        <w:t xml:space="preserve">Figure 4: Template for reviewing 27 Amendments </w:t>
      </w:r>
      <w:r w:rsidR="00DC7C16">
        <w:rPr>
          <w:rFonts w:ascii="Times New Roman" w:eastAsia="Times New Roman" w:hAnsi="Times New Roman" w:cs="Times New Roman"/>
          <w:i/>
          <w:kern w:val="36"/>
          <w:sz w:val="24"/>
          <w:szCs w:val="24"/>
        </w:rPr>
        <w:t>in</w:t>
      </w:r>
      <w:r w:rsidR="004B76C9" w:rsidRPr="004B76C9">
        <w:rPr>
          <w:rFonts w:ascii="Times New Roman" w:eastAsia="Times New Roman" w:hAnsi="Times New Roman" w:cs="Times New Roman"/>
          <w:i/>
          <w:kern w:val="36"/>
          <w:sz w:val="24"/>
          <w:szCs w:val="24"/>
        </w:rPr>
        <w:t xml:space="preserve"> </w:t>
      </w:r>
      <w:proofErr w:type="spellStart"/>
      <w:r w:rsidR="004B76C9" w:rsidRPr="004B76C9">
        <w:rPr>
          <w:rFonts w:ascii="Times New Roman" w:eastAsia="Times New Roman" w:hAnsi="Times New Roman" w:cs="Times New Roman"/>
          <w:i/>
          <w:kern w:val="36"/>
          <w:sz w:val="24"/>
          <w:szCs w:val="24"/>
        </w:rPr>
        <w:t>Goosechase</w:t>
      </w:r>
      <w:proofErr w:type="spellEnd"/>
    </w:p>
    <w:p w14:paraId="2D1F053F" w14:textId="48BA5BD0" w:rsidR="00E106B3" w:rsidRDefault="00020422" w:rsidP="00E106B3">
      <w:pPr>
        <w:pBdr>
          <w:bottom w:val="single" w:sz="4" w:space="31" w:color="auto"/>
        </w:pBdr>
        <w:shd w:val="clear" w:color="auto" w:fill="FFFFFF"/>
        <w:spacing w:before="225" w:after="225" w:line="480" w:lineRule="auto"/>
        <w:ind w:firstLine="720"/>
        <w:outlineLvl w:val="0"/>
        <w:rPr>
          <w:rFonts w:ascii="Times New Roman" w:eastAsia="Times New Roman" w:hAnsi="Times New Roman" w:cs="Times New Roman"/>
          <w:kern w:val="36"/>
          <w:sz w:val="24"/>
          <w:szCs w:val="24"/>
        </w:rPr>
      </w:pPr>
      <w:r w:rsidRPr="00020422">
        <w:rPr>
          <w:rFonts w:ascii="Times New Roman" w:eastAsia="Times New Roman" w:hAnsi="Times New Roman" w:cs="Times New Roman"/>
          <w:i/>
          <w:kern w:val="36"/>
          <w:sz w:val="24"/>
          <w:szCs w:val="24"/>
        </w:rPr>
        <w:t>Collaboration</w:t>
      </w:r>
      <w:r w:rsidRPr="00020422">
        <w:rPr>
          <w:rFonts w:ascii="Times New Roman" w:eastAsia="Times New Roman" w:hAnsi="Times New Roman" w:cs="Times New Roman"/>
          <w:kern w:val="36"/>
          <w:sz w:val="24"/>
          <w:szCs w:val="24"/>
        </w:rPr>
        <w:t xml:space="preserve">: The scavenger hunt can be played in teams, encouraging collaboration, communication, and problem-solving abilities. By working together, students can learn from one </w:t>
      </w:r>
      <w:r w:rsidRPr="00020422">
        <w:rPr>
          <w:rFonts w:ascii="Times New Roman" w:eastAsia="Times New Roman" w:hAnsi="Times New Roman" w:cs="Times New Roman"/>
          <w:kern w:val="36"/>
          <w:sz w:val="24"/>
          <w:szCs w:val="24"/>
        </w:rPr>
        <w:lastRenderedPageBreak/>
        <w:t>another, exchange ideas, and enhance their understanding of the subject matter.</w:t>
      </w:r>
      <w:r w:rsidR="00363E7B">
        <w:rPr>
          <w:rFonts w:ascii="Times New Roman" w:eastAsia="Times New Roman" w:hAnsi="Times New Roman" w:cs="Times New Roman"/>
          <w:kern w:val="36"/>
          <w:sz w:val="24"/>
          <w:szCs w:val="24"/>
        </w:rPr>
        <w:t xml:space="preserve"> </w:t>
      </w:r>
      <w:r w:rsidR="00E66A91">
        <w:rPr>
          <w:rFonts w:ascii="Times New Roman" w:eastAsia="Times New Roman" w:hAnsi="Times New Roman" w:cs="Times New Roman"/>
          <w:kern w:val="36"/>
          <w:sz w:val="24"/>
          <w:szCs w:val="24"/>
        </w:rPr>
        <w:t xml:space="preserve">According to </w:t>
      </w:r>
      <w:proofErr w:type="spellStart"/>
      <w:r w:rsidR="00E66A91" w:rsidRPr="00E66A91">
        <w:rPr>
          <w:rFonts w:ascii="Times New Roman" w:eastAsia="Times New Roman" w:hAnsi="Times New Roman" w:cs="Times New Roman"/>
          <w:kern w:val="36"/>
          <w:sz w:val="24"/>
          <w:szCs w:val="24"/>
        </w:rPr>
        <w:t>Roschelle</w:t>
      </w:r>
      <w:proofErr w:type="spellEnd"/>
      <w:r w:rsidR="00E66A91">
        <w:rPr>
          <w:rFonts w:ascii="Times New Roman" w:eastAsia="Times New Roman" w:hAnsi="Times New Roman" w:cs="Times New Roman"/>
          <w:kern w:val="36"/>
          <w:sz w:val="24"/>
          <w:szCs w:val="24"/>
        </w:rPr>
        <w:t xml:space="preserve">, “Collaborative work between peers provides a particularly rich environment </w:t>
      </w:r>
      <w:r w:rsidR="00D42265">
        <w:rPr>
          <w:rFonts w:ascii="Times New Roman" w:eastAsia="Times New Roman" w:hAnsi="Times New Roman" w:cs="Times New Roman"/>
          <w:kern w:val="36"/>
          <w:sz w:val="24"/>
          <w:szCs w:val="24"/>
        </w:rPr>
        <w:t>for</w:t>
      </w:r>
      <w:r w:rsidR="00E66A91">
        <w:rPr>
          <w:rFonts w:ascii="Times New Roman" w:eastAsia="Times New Roman" w:hAnsi="Times New Roman" w:cs="Times New Roman"/>
          <w:kern w:val="36"/>
          <w:sz w:val="24"/>
          <w:szCs w:val="24"/>
        </w:rPr>
        <w:t xml:space="preserve"> studying learning” </w:t>
      </w:r>
      <w:sdt>
        <w:sdtPr>
          <w:rPr>
            <w:rFonts w:ascii="Times New Roman" w:eastAsia="Times New Roman" w:hAnsi="Times New Roman" w:cs="Times New Roman"/>
            <w:kern w:val="36"/>
            <w:sz w:val="24"/>
            <w:szCs w:val="24"/>
          </w:rPr>
          <w:id w:val="1154023238"/>
          <w:citation/>
        </w:sdtPr>
        <w:sdtEndPr/>
        <w:sdtContent>
          <w:r w:rsidR="00E66A91">
            <w:rPr>
              <w:rFonts w:ascii="Times New Roman" w:eastAsia="Times New Roman" w:hAnsi="Times New Roman" w:cs="Times New Roman"/>
              <w:kern w:val="36"/>
              <w:sz w:val="24"/>
              <w:szCs w:val="24"/>
            </w:rPr>
            <w:fldChar w:fldCharType="begin"/>
          </w:r>
          <w:r w:rsidR="00E66A91">
            <w:rPr>
              <w:rFonts w:ascii="Times New Roman" w:eastAsia="Times New Roman" w:hAnsi="Times New Roman" w:cs="Times New Roman"/>
              <w:kern w:val="36"/>
              <w:sz w:val="24"/>
              <w:szCs w:val="24"/>
            </w:rPr>
            <w:instrText xml:space="preserve"> CITATION Ros95 \l 1033 </w:instrText>
          </w:r>
          <w:r w:rsidR="00E66A91">
            <w:rPr>
              <w:rFonts w:ascii="Times New Roman" w:eastAsia="Times New Roman" w:hAnsi="Times New Roman" w:cs="Times New Roman"/>
              <w:kern w:val="36"/>
              <w:sz w:val="24"/>
              <w:szCs w:val="24"/>
            </w:rPr>
            <w:fldChar w:fldCharType="separate"/>
          </w:r>
          <w:r w:rsidR="0098576D" w:rsidRPr="0098576D">
            <w:rPr>
              <w:rFonts w:ascii="Times New Roman" w:eastAsia="Times New Roman" w:hAnsi="Times New Roman" w:cs="Times New Roman"/>
              <w:noProof/>
              <w:kern w:val="36"/>
              <w:sz w:val="24"/>
              <w:szCs w:val="24"/>
            </w:rPr>
            <w:t>(Roschelle, 1995)</w:t>
          </w:r>
          <w:r w:rsidR="00E66A91">
            <w:rPr>
              <w:rFonts w:ascii="Times New Roman" w:eastAsia="Times New Roman" w:hAnsi="Times New Roman" w:cs="Times New Roman"/>
              <w:kern w:val="36"/>
              <w:sz w:val="24"/>
              <w:szCs w:val="24"/>
            </w:rPr>
            <w:fldChar w:fldCharType="end"/>
          </w:r>
        </w:sdtContent>
      </w:sdt>
      <w:r w:rsidR="00E106B3">
        <w:rPr>
          <w:rFonts w:ascii="Times New Roman" w:eastAsia="Times New Roman" w:hAnsi="Times New Roman" w:cs="Times New Roman"/>
          <w:kern w:val="36"/>
          <w:sz w:val="24"/>
          <w:szCs w:val="24"/>
        </w:rPr>
        <w:t>.</w:t>
      </w:r>
    </w:p>
    <w:p w14:paraId="14F5A5E3" w14:textId="30611155" w:rsidR="00E106B3" w:rsidRPr="00020422" w:rsidRDefault="00E106B3" w:rsidP="00E106B3">
      <w:pPr>
        <w:pBdr>
          <w:bottom w:val="single" w:sz="4" w:space="31" w:color="auto"/>
        </w:pBdr>
        <w:shd w:val="clear" w:color="auto" w:fill="FFFFFF"/>
        <w:spacing w:before="225" w:after="225" w:line="480" w:lineRule="auto"/>
        <w:outlineLvl w:val="0"/>
        <w:rPr>
          <w:rFonts w:ascii="Times New Roman" w:eastAsia="Times New Roman" w:hAnsi="Times New Roman" w:cs="Times New Roman"/>
          <w:kern w:val="36"/>
          <w:sz w:val="24"/>
          <w:szCs w:val="24"/>
        </w:rPr>
      </w:pPr>
      <w:r>
        <w:rPr>
          <w:rFonts w:ascii="Times New Roman" w:eastAsia="Times New Roman" w:hAnsi="Times New Roman" w:cs="Times New Roman"/>
          <w:noProof/>
          <w:kern w:val="36"/>
          <w:sz w:val="24"/>
          <w:szCs w:val="24"/>
        </w:rPr>
        <w:drawing>
          <wp:inline distT="0" distB="0" distL="0" distR="0" wp14:anchorId="60F0E82D" wp14:editId="7732C5D8">
            <wp:extent cx="6316706" cy="2847975"/>
            <wp:effectExtent l="0" t="0" r="825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C10.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322254" cy="2850476"/>
                    </a:xfrm>
                    <a:prstGeom prst="rect">
                      <a:avLst/>
                    </a:prstGeom>
                  </pic:spPr>
                </pic:pic>
              </a:graphicData>
            </a:graphic>
          </wp:inline>
        </w:drawing>
      </w:r>
      <w:r>
        <w:rPr>
          <w:rFonts w:ascii="Times New Roman" w:eastAsia="Times New Roman" w:hAnsi="Times New Roman" w:cs="Times New Roman"/>
          <w:kern w:val="36"/>
          <w:sz w:val="24"/>
          <w:szCs w:val="24"/>
        </w:rPr>
        <w:t xml:space="preserve">Figure 5: Options to add multimedia in </w:t>
      </w:r>
      <w:proofErr w:type="spellStart"/>
      <w:r>
        <w:rPr>
          <w:rFonts w:ascii="Times New Roman" w:eastAsia="Times New Roman" w:hAnsi="Times New Roman" w:cs="Times New Roman"/>
          <w:kern w:val="36"/>
          <w:sz w:val="24"/>
          <w:szCs w:val="24"/>
        </w:rPr>
        <w:t>GooseChase</w:t>
      </w:r>
      <w:proofErr w:type="spellEnd"/>
    </w:p>
    <w:p w14:paraId="2E88E5EF" w14:textId="49A4610F" w:rsidR="00020422" w:rsidRDefault="00020422" w:rsidP="00020422">
      <w:pPr>
        <w:pBdr>
          <w:bottom w:val="single" w:sz="4" w:space="31" w:color="auto"/>
        </w:pBdr>
        <w:shd w:val="clear" w:color="auto" w:fill="FFFFFF"/>
        <w:spacing w:before="225" w:after="225" w:line="480" w:lineRule="auto"/>
        <w:ind w:firstLine="720"/>
        <w:outlineLvl w:val="0"/>
        <w:rPr>
          <w:rFonts w:ascii="Times New Roman" w:eastAsia="Times New Roman" w:hAnsi="Times New Roman" w:cs="Times New Roman"/>
          <w:kern w:val="36"/>
          <w:sz w:val="24"/>
          <w:szCs w:val="24"/>
        </w:rPr>
      </w:pPr>
      <w:r w:rsidRPr="00020422">
        <w:rPr>
          <w:rFonts w:ascii="Times New Roman" w:eastAsia="Times New Roman" w:hAnsi="Times New Roman" w:cs="Times New Roman"/>
          <w:i/>
          <w:kern w:val="36"/>
          <w:sz w:val="24"/>
          <w:szCs w:val="24"/>
        </w:rPr>
        <w:t>Integration of Multimedia:</w:t>
      </w:r>
      <w:r w:rsidRPr="00020422">
        <w:rPr>
          <w:rFonts w:ascii="Times New Roman" w:eastAsia="Times New Roman" w:hAnsi="Times New Roman" w:cs="Times New Roman"/>
          <w:kern w:val="36"/>
          <w:sz w:val="24"/>
          <w:szCs w:val="24"/>
        </w:rPr>
        <w:t xml:space="preserve"> It enables educators to incorporate multimedia components, such as photos, videos, and audio clips, into their tasks and challenges. This can make learning more engaging and memorable by catering to various learning styles and preferences.</w:t>
      </w:r>
      <w:r w:rsidR="00E106B3">
        <w:rPr>
          <w:rFonts w:ascii="Times New Roman" w:eastAsia="Times New Roman" w:hAnsi="Times New Roman" w:cs="Times New Roman"/>
          <w:kern w:val="36"/>
          <w:sz w:val="24"/>
          <w:szCs w:val="24"/>
        </w:rPr>
        <w:t xml:space="preserve"> Figure 5 shows various options for teachers to add multimedia and there are options </w:t>
      </w:r>
      <w:r w:rsidR="009126CA">
        <w:rPr>
          <w:rFonts w:ascii="Times New Roman" w:eastAsia="Times New Roman" w:hAnsi="Times New Roman" w:cs="Times New Roman"/>
          <w:kern w:val="36"/>
          <w:sz w:val="24"/>
          <w:szCs w:val="24"/>
        </w:rPr>
        <w:t>for</w:t>
      </w:r>
      <w:r w:rsidR="00E106B3">
        <w:rPr>
          <w:rFonts w:ascii="Times New Roman" w:eastAsia="Times New Roman" w:hAnsi="Times New Roman" w:cs="Times New Roman"/>
          <w:kern w:val="36"/>
          <w:sz w:val="24"/>
          <w:szCs w:val="24"/>
        </w:rPr>
        <w:t xml:space="preserve"> multimedia response too. </w:t>
      </w:r>
    </w:p>
    <w:p w14:paraId="5ED8C532" w14:textId="742FF101" w:rsidR="00E106B3" w:rsidRDefault="00E106B3" w:rsidP="00E106B3">
      <w:pPr>
        <w:pBdr>
          <w:bottom w:val="single" w:sz="4" w:space="31" w:color="auto"/>
        </w:pBdr>
        <w:shd w:val="clear" w:color="auto" w:fill="FFFFFF"/>
        <w:spacing w:before="225" w:after="225" w:line="480" w:lineRule="auto"/>
        <w:ind w:firstLine="720"/>
        <w:outlineLvl w:val="0"/>
        <w:rPr>
          <w:rFonts w:ascii="Times New Roman" w:eastAsia="Times New Roman" w:hAnsi="Times New Roman" w:cs="Times New Roman"/>
          <w:kern w:val="36"/>
          <w:sz w:val="24"/>
          <w:szCs w:val="24"/>
        </w:rPr>
      </w:pPr>
      <w:r w:rsidRPr="00020422">
        <w:rPr>
          <w:rFonts w:ascii="Times New Roman" w:eastAsia="Times New Roman" w:hAnsi="Times New Roman" w:cs="Times New Roman"/>
          <w:i/>
          <w:kern w:val="36"/>
          <w:sz w:val="24"/>
          <w:szCs w:val="24"/>
        </w:rPr>
        <w:t>Formative assessment</w:t>
      </w:r>
      <w:r w:rsidRPr="00020422">
        <w:rPr>
          <w:rFonts w:ascii="Times New Roman" w:eastAsia="Times New Roman" w:hAnsi="Times New Roman" w:cs="Times New Roman"/>
          <w:kern w:val="36"/>
          <w:sz w:val="24"/>
          <w:szCs w:val="24"/>
        </w:rPr>
        <w:t xml:space="preserve">: </w:t>
      </w:r>
      <w:proofErr w:type="spellStart"/>
      <w:r w:rsidRPr="00020422">
        <w:rPr>
          <w:rFonts w:ascii="Times New Roman" w:eastAsia="Times New Roman" w:hAnsi="Times New Roman" w:cs="Times New Roman"/>
          <w:kern w:val="36"/>
          <w:sz w:val="24"/>
          <w:szCs w:val="24"/>
        </w:rPr>
        <w:t>GooseChase</w:t>
      </w:r>
      <w:proofErr w:type="spellEnd"/>
      <w:r w:rsidRPr="00020422">
        <w:rPr>
          <w:rFonts w:ascii="Times New Roman" w:eastAsia="Times New Roman" w:hAnsi="Times New Roman" w:cs="Times New Roman"/>
          <w:kern w:val="36"/>
          <w:sz w:val="24"/>
          <w:szCs w:val="24"/>
        </w:rPr>
        <w:t xml:space="preserve"> can serve as a form of formative assessment to gaug</w:t>
      </w:r>
      <w:bookmarkStart w:id="0" w:name="_GoBack"/>
      <w:bookmarkEnd w:id="0"/>
      <w:r w:rsidRPr="00020422">
        <w:rPr>
          <w:rFonts w:ascii="Times New Roman" w:eastAsia="Times New Roman" w:hAnsi="Times New Roman" w:cs="Times New Roman"/>
          <w:kern w:val="36"/>
          <w:sz w:val="24"/>
          <w:szCs w:val="24"/>
        </w:rPr>
        <w:t>e student comprehension of the material. Teachers can track student progress in real-time, offer feedback, and adjust the game to address any areas of weakness.</w:t>
      </w:r>
      <w:r>
        <w:rPr>
          <w:rFonts w:ascii="Times New Roman" w:eastAsia="Times New Roman" w:hAnsi="Times New Roman" w:cs="Times New Roman"/>
          <w:kern w:val="36"/>
          <w:sz w:val="24"/>
          <w:szCs w:val="24"/>
        </w:rPr>
        <w:t xml:space="preserve"> Figure 6 shows how students are connecting their ideas or knowledge to real-life elements. </w:t>
      </w:r>
    </w:p>
    <w:p w14:paraId="4A2A13F8" w14:textId="710EBCFC" w:rsidR="00E604F5" w:rsidRDefault="00E604F5" w:rsidP="00020422">
      <w:pPr>
        <w:pBdr>
          <w:bottom w:val="single" w:sz="4" w:space="31" w:color="auto"/>
        </w:pBdr>
        <w:shd w:val="clear" w:color="auto" w:fill="FFFFFF"/>
        <w:spacing w:before="225" w:after="225" w:line="480" w:lineRule="auto"/>
        <w:ind w:firstLine="720"/>
        <w:outlineLvl w:val="0"/>
        <w:rPr>
          <w:rFonts w:ascii="Times New Roman" w:eastAsia="Times New Roman" w:hAnsi="Times New Roman" w:cs="Times New Roman"/>
          <w:kern w:val="36"/>
          <w:sz w:val="24"/>
          <w:szCs w:val="24"/>
        </w:rPr>
      </w:pPr>
      <w:r>
        <w:rPr>
          <w:rFonts w:ascii="Times New Roman" w:eastAsia="Times New Roman" w:hAnsi="Times New Roman" w:cs="Times New Roman"/>
          <w:noProof/>
          <w:kern w:val="36"/>
          <w:sz w:val="24"/>
          <w:szCs w:val="24"/>
        </w:rPr>
        <w:lastRenderedPageBreak/>
        <w:drawing>
          <wp:inline distT="0" distB="0" distL="0" distR="0" wp14:anchorId="285AE41A" wp14:editId="662052B7">
            <wp:extent cx="5394325" cy="2951318"/>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C9.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01562" cy="2955278"/>
                    </a:xfrm>
                    <a:prstGeom prst="rect">
                      <a:avLst/>
                    </a:prstGeom>
                  </pic:spPr>
                </pic:pic>
              </a:graphicData>
            </a:graphic>
          </wp:inline>
        </w:drawing>
      </w:r>
    </w:p>
    <w:p w14:paraId="5D74F992" w14:textId="23C6662C" w:rsidR="008903BB" w:rsidRPr="00020422" w:rsidRDefault="008903BB" w:rsidP="00020422">
      <w:pPr>
        <w:pBdr>
          <w:bottom w:val="single" w:sz="4" w:space="31" w:color="auto"/>
        </w:pBdr>
        <w:shd w:val="clear" w:color="auto" w:fill="FFFFFF"/>
        <w:spacing w:before="225" w:after="225" w:line="480" w:lineRule="auto"/>
        <w:ind w:firstLine="720"/>
        <w:outlineLvl w:val="0"/>
        <w:rPr>
          <w:rFonts w:ascii="Times New Roman" w:eastAsia="Times New Roman" w:hAnsi="Times New Roman" w:cs="Times New Roman"/>
          <w:kern w:val="36"/>
          <w:sz w:val="24"/>
          <w:szCs w:val="24"/>
        </w:rPr>
      </w:pPr>
      <w:r>
        <w:rPr>
          <w:rFonts w:ascii="Times New Roman" w:eastAsia="Times New Roman" w:hAnsi="Times New Roman" w:cs="Times New Roman"/>
          <w:kern w:val="36"/>
          <w:sz w:val="24"/>
          <w:szCs w:val="24"/>
        </w:rPr>
        <w:t xml:space="preserve">Figure </w:t>
      </w:r>
      <w:r w:rsidR="00E106B3">
        <w:rPr>
          <w:rFonts w:ascii="Times New Roman" w:eastAsia="Times New Roman" w:hAnsi="Times New Roman" w:cs="Times New Roman"/>
          <w:kern w:val="36"/>
          <w:sz w:val="24"/>
          <w:szCs w:val="24"/>
        </w:rPr>
        <w:t>6</w:t>
      </w:r>
      <w:r>
        <w:rPr>
          <w:rFonts w:ascii="Times New Roman" w:eastAsia="Times New Roman" w:hAnsi="Times New Roman" w:cs="Times New Roman"/>
          <w:kern w:val="36"/>
          <w:sz w:val="24"/>
          <w:szCs w:val="24"/>
        </w:rPr>
        <w:t xml:space="preserve">: Activity feed showing </w:t>
      </w:r>
      <w:r w:rsidR="00107512">
        <w:rPr>
          <w:rFonts w:ascii="Times New Roman" w:eastAsia="Times New Roman" w:hAnsi="Times New Roman" w:cs="Times New Roman"/>
          <w:kern w:val="36"/>
          <w:sz w:val="24"/>
          <w:szCs w:val="24"/>
        </w:rPr>
        <w:t>real-time</w:t>
      </w:r>
      <w:r>
        <w:rPr>
          <w:rFonts w:ascii="Times New Roman" w:eastAsia="Times New Roman" w:hAnsi="Times New Roman" w:cs="Times New Roman"/>
          <w:kern w:val="36"/>
          <w:sz w:val="24"/>
          <w:szCs w:val="24"/>
        </w:rPr>
        <w:t xml:space="preserve"> engagement </w:t>
      </w:r>
    </w:p>
    <w:p w14:paraId="2A9FBA4D" w14:textId="77777777" w:rsidR="00020422" w:rsidRPr="00020422" w:rsidRDefault="00020422" w:rsidP="00020422">
      <w:pPr>
        <w:pBdr>
          <w:bottom w:val="single" w:sz="4" w:space="31" w:color="auto"/>
        </w:pBdr>
        <w:shd w:val="clear" w:color="auto" w:fill="FFFFFF"/>
        <w:spacing w:before="225" w:after="225" w:line="480" w:lineRule="auto"/>
        <w:ind w:firstLine="720"/>
        <w:outlineLvl w:val="0"/>
        <w:rPr>
          <w:rFonts w:ascii="Times New Roman" w:eastAsia="Times New Roman" w:hAnsi="Times New Roman" w:cs="Times New Roman"/>
          <w:kern w:val="36"/>
          <w:sz w:val="24"/>
          <w:szCs w:val="24"/>
        </w:rPr>
      </w:pPr>
      <w:r w:rsidRPr="00020422">
        <w:rPr>
          <w:rFonts w:ascii="Times New Roman" w:eastAsia="Times New Roman" w:hAnsi="Times New Roman" w:cs="Times New Roman"/>
          <w:i/>
          <w:kern w:val="36"/>
          <w:sz w:val="24"/>
          <w:szCs w:val="24"/>
        </w:rPr>
        <w:t>Immediate feedback</w:t>
      </w:r>
      <w:r w:rsidRPr="00020422">
        <w:rPr>
          <w:rFonts w:ascii="Times New Roman" w:eastAsia="Times New Roman" w:hAnsi="Times New Roman" w:cs="Times New Roman"/>
          <w:kern w:val="36"/>
          <w:sz w:val="24"/>
          <w:szCs w:val="24"/>
        </w:rPr>
        <w:t xml:space="preserve">: </w:t>
      </w:r>
      <w:proofErr w:type="spellStart"/>
      <w:r w:rsidRPr="00020422">
        <w:rPr>
          <w:rFonts w:ascii="Times New Roman" w:eastAsia="Times New Roman" w:hAnsi="Times New Roman" w:cs="Times New Roman"/>
          <w:kern w:val="36"/>
          <w:sz w:val="24"/>
          <w:szCs w:val="24"/>
        </w:rPr>
        <w:t>GooseChase</w:t>
      </w:r>
      <w:proofErr w:type="spellEnd"/>
      <w:r w:rsidRPr="00020422">
        <w:rPr>
          <w:rFonts w:ascii="Times New Roman" w:eastAsia="Times New Roman" w:hAnsi="Times New Roman" w:cs="Times New Roman"/>
          <w:kern w:val="36"/>
          <w:sz w:val="24"/>
          <w:szCs w:val="24"/>
        </w:rPr>
        <w:t xml:space="preserve"> provides instant feedback to students on their progress, motivating and encouraging them to keep learning. This can help establish confidence and create a sense of achievement, both of which are critical for student motivation.</w:t>
      </w:r>
      <w:r w:rsidRPr="00020422">
        <w:rPr>
          <w:rFonts w:ascii="Times New Roman" w:eastAsia="Times New Roman" w:hAnsi="Times New Roman" w:cs="Times New Roman"/>
          <w:b/>
          <w:vanish/>
          <w:kern w:val="36"/>
          <w:sz w:val="24"/>
          <w:szCs w:val="24"/>
        </w:rPr>
        <w:t>Top of Form</w:t>
      </w:r>
    </w:p>
    <w:p w14:paraId="4CBAF13E" w14:textId="14E4EDBF" w:rsidR="00020422" w:rsidRDefault="00020422" w:rsidP="00020422">
      <w:pPr>
        <w:pBdr>
          <w:bottom w:val="single" w:sz="4" w:space="31" w:color="auto"/>
        </w:pBdr>
        <w:shd w:val="clear" w:color="auto" w:fill="FFFFFF"/>
        <w:spacing w:before="225" w:after="225" w:line="480" w:lineRule="auto"/>
        <w:ind w:firstLine="720"/>
        <w:outlineLvl w:val="0"/>
        <w:rPr>
          <w:rFonts w:ascii="Times New Roman" w:eastAsia="Times New Roman" w:hAnsi="Times New Roman" w:cs="Times New Roman"/>
          <w:kern w:val="36"/>
          <w:sz w:val="24"/>
          <w:szCs w:val="24"/>
        </w:rPr>
      </w:pPr>
      <w:r w:rsidRPr="00020422">
        <w:rPr>
          <w:rFonts w:ascii="Times New Roman" w:eastAsia="Times New Roman" w:hAnsi="Times New Roman" w:cs="Times New Roman"/>
          <w:i/>
          <w:kern w:val="36"/>
          <w:sz w:val="24"/>
          <w:szCs w:val="24"/>
        </w:rPr>
        <w:t>Customization:</w:t>
      </w:r>
      <w:r w:rsidRPr="00020422">
        <w:rPr>
          <w:rFonts w:ascii="Times New Roman" w:eastAsia="Times New Roman" w:hAnsi="Times New Roman" w:cs="Times New Roman"/>
          <w:kern w:val="36"/>
          <w:sz w:val="24"/>
          <w:szCs w:val="24"/>
        </w:rPr>
        <w:t xml:space="preserve"> </w:t>
      </w:r>
      <w:proofErr w:type="spellStart"/>
      <w:r w:rsidRPr="00020422">
        <w:rPr>
          <w:rFonts w:ascii="Times New Roman" w:eastAsia="Times New Roman" w:hAnsi="Times New Roman" w:cs="Times New Roman"/>
          <w:kern w:val="36"/>
          <w:sz w:val="24"/>
          <w:szCs w:val="24"/>
        </w:rPr>
        <w:t>GooseChase</w:t>
      </w:r>
      <w:proofErr w:type="spellEnd"/>
      <w:r w:rsidRPr="00020422">
        <w:rPr>
          <w:rFonts w:ascii="Times New Roman" w:eastAsia="Times New Roman" w:hAnsi="Times New Roman" w:cs="Times New Roman"/>
          <w:kern w:val="36"/>
          <w:sz w:val="24"/>
          <w:szCs w:val="24"/>
        </w:rPr>
        <w:t xml:space="preserve"> can be customized for different or slow learners by adjusting the difficulty level of tasks and challenges. Teachers can create tasks that are tailored to the individual needs of each student, ensuring that they are challenged but not overwhelmed. Additionally, teachers can provide additional resources, such as hints or links to relevant materials, to support students who may need extra help. </w:t>
      </w:r>
    </w:p>
    <w:p w14:paraId="2D81692B" w14:textId="66108254" w:rsidR="00ED4E04" w:rsidRDefault="00ED4E04" w:rsidP="00ED4E04">
      <w:pPr>
        <w:pBdr>
          <w:bottom w:val="single" w:sz="4" w:space="31" w:color="auto"/>
        </w:pBdr>
        <w:shd w:val="clear" w:color="auto" w:fill="FFFFFF"/>
        <w:spacing w:before="225" w:after="225" w:line="480" w:lineRule="auto"/>
        <w:ind w:firstLine="720"/>
        <w:outlineLvl w:val="0"/>
        <w:rPr>
          <w:rFonts w:ascii="Times New Roman" w:eastAsia="Times New Roman" w:hAnsi="Times New Roman" w:cs="Times New Roman"/>
          <w:kern w:val="36"/>
          <w:sz w:val="24"/>
          <w:szCs w:val="24"/>
        </w:rPr>
      </w:pPr>
      <w:r w:rsidRPr="00020422">
        <w:rPr>
          <w:rFonts w:ascii="Times New Roman" w:eastAsia="Times New Roman" w:hAnsi="Times New Roman" w:cs="Times New Roman"/>
          <w:i/>
          <w:kern w:val="36"/>
          <w:sz w:val="24"/>
          <w:szCs w:val="24"/>
        </w:rPr>
        <w:t>Real-world applications</w:t>
      </w:r>
      <w:r w:rsidRPr="00020422">
        <w:rPr>
          <w:rFonts w:ascii="Times New Roman" w:eastAsia="Times New Roman" w:hAnsi="Times New Roman" w:cs="Times New Roman"/>
          <w:kern w:val="36"/>
          <w:sz w:val="24"/>
          <w:szCs w:val="24"/>
        </w:rPr>
        <w:t xml:space="preserve">: </w:t>
      </w:r>
      <w:proofErr w:type="spellStart"/>
      <w:r w:rsidRPr="00020422">
        <w:rPr>
          <w:rFonts w:ascii="Times New Roman" w:eastAsia="Times New Roman" w:hAnsi="Times New Roman" w:cs="Times New Roman"/>
          <w:kern w:val="36"/>
          <w:sz w:val="24"/>
          <w:szCs w:val="24"/>
        </w:rPr>
        <w:t>GooseChase</w:t>
      </w:r>
      <w:proofErr w:type="spellEnd"/>
      <w:r w:rsidRPr="00020422">
        <w:rPr>
          <w:rFonts w:ascii="Times New Roman" w:eastAsia="Times New Roman" w:hAnsi="Times New Roman" w:cs="Times New Roman"/>
          <w:kern w:val="36"/>
          <w:sz w:val="24"/>
          <w:szCs w:val="24"/>
        </w:rPr>
        <w:t xml:space="preserve"> provides interactive experiences that help students develop problem-solving and collaboration skills, apply their learning to real-world scenarios, and bridge the gap between theory and practical application. It incorporates multimedia elements </w:t>
      </w:r>
      <w:r w:rsidRPr="00020422">
        <w:rPr>
          <w:rFonts w:ascii="Times New Roman" w:eastAsia="Times New Roman" w:hAnsi="Times New Roman" w:cs="Times New Roman"/>
          <w:kern w:val="36"/>
          <w:sz w:val="24"/>
          <w:szCs w:val="24"/>
        </w:rPr>
        <w:lastRenderedPageBreak/>
        <w:t>and offers immediate feedback and assessments.</w:t>
      </w:r>
      <w:r>
        <w:rPr>
          <w:rFonts w:ascii="Times New Roman" w:eastAsia="Times New Roman" w:hAnsi="Times New Roman" w:cs="Times New Roman"/>
          <w:kern w:val="36"/>
          <w:sz w:val="24"/>
          <w:szCs w:val="24"/>
        </w:rPr>
        <w:t xml:space="preserve"> Figure 7 shows multimedia responses on </w:t>
      </w:r>
      <w:proofErr w:type="spellStart"/>
      <w:r>
        <w:rPr>
          <w:rFonts w:ascii="Times New Roman" w:eastAsia="Times New Roman" w:hAnsi="Times New Roman" w:cs="Times New Roman"/>
          <w:kern w:val="36"/>
          <w:sz w:val="24"/>
          <w:szCs w:val="24"/>
        </w:rPr>
        <w:t>GooseChase</w:t>
      </w:r>
      <w:proofErr w:type="spellEnd"/>
      <w:r>
        <w:rPr>
          <w:rFonts w:ascii="Times New Roman" w:eastAsia="Times New Roman" w:hAnsi="Times New Roman" w:cs="Times New Roman"/>
          <w:kern w:val="36"/>
          <w:sz w:val="24"/>
          <w:szCs w:val="24"/>
        </w:rPr>
        <w:t xml:space="preserve"> from participants joining the challenge. </w:t>
      </w:r>
    </w:p>
    <w:p w14:paraId="1FBD1689" w14:textId="56824BF0" w:rsidR="008E64AF" w:rsidRDefault="008E64AF" w:rsidP="00020422">
      <w:pPr>
        <w:pBdr>
          <w:bottom w:val="single" w:sz="4" w:space="31" w:color="auto"/>
        </w:pBdr>
        <w:shd w:val="clear" w:color="auto" w:fill="FFFFFF"/>
        <w:spacing w:before="225" w:after="225" w:line="480" w:lineRule="auto"/>
        <w:ind w:firstLine="720"/>
        <w:outlineLvl w:val="0"/>
        <w:rPr>
          <w:rFonts w:ascii="Times New Roman" w:eastAsia="Times New Roman" w:hAnsi="Times New Roman" w:cs="Times New Roman"/>
          <w:kern w:val="36"/>
          <w:sz w:val="24"/>
          <w:szCs w:val="24"/>
        </w:rPr>
      </w:pPr>
      <w:r>
        <w:rPr>
          <w:rFonts w:ascii="Times New Roman" w:eastAsia="Times New Roman" w:hAnsi="Times New Roman" w:cs="Times New Roman"/>
          <w:noProof/>
          <w:kern w:val="36"/>
          <w:sz w:val="24"/>
          <w:szCs w:val="24"/>
        </w:rPr>
        <w:drawing>
          <wp:inline distT="0" distB="0" distL="0" distR="0" wp14:anchorId="471731F6" wp14:editId="1EAD9826">
            <wp:extent cx="5403850" cy="2435225"/>
            <wp:effectExtent l="0" t="0" r="635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C8.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04132" cy="2435352"/>
                    </a:xfrm>
                    <a:prstGeom prst="rect">
                      <a:avLst/>
                    </a:prstGeom>
                  </pic:spPr>
                </pic:pic>
              </a:graphicData>
            </a:graphic>
          </wp:inline>
        </w:drawing>
      </w:r>
    </w:p>
    <w:p w14:paraId="5FA819D7" w14:textId="41EEAFD9" w:rsidR="005D2B7A" w:rsidRPr="00020422" w:rsidRDefault="005D2B7A" w:rsidP="00020422">
      <w:pPr>
        <w:pBdr>
          <w:bottom w:val="single" w:sz="4" w:space="31" w:color="auto"/>
        </w:pBdr>
        <w:shd w:val="clear" w:color="auto" w:fill="FFFFFF"/>
        <w:spacing w:before="225" w:after="225" w:line="480" w:lineRule="auto"/>
        <w:ind w:firstLine="720"/>
        <w:outlineLvl w:val="0"/>
        <w:rPr>
          <w:rFonts w:ascii="Times New Roman" w:eastAsia="Times New Roman" w:hAnsi="Times New Roman" w:cs="Times New Roman"/>
          <w:kern w:val="36"/>
          <w:sz w:val="24"/>
          <w:szCs w:val="24"/>
        </w:rPr>
      </w:pPr>
      <w:r>
        <w:rPr>
          <w:rFonts w:ascii="Times New Roman" w:eastAsia="Times New Roman" w:hAnsi="Times New Roman" w:cs="Times New Roman"/>
          <w:kern w:val="36"/>
          <w:sz w:val="24"/>
          <w:szCs w:val="24"/>
        </w:rPr>
        <w:t xml:space="preserve">Figure </w:t>
      </w:r>
      <w:r w:rsidR="00E106B3">
        <w:rPr>
          <w:rFonts w:ascii="Times New Roman" w:eastAsia="Times New Roman" w:hAnsi="Times New Roman" w:cs="Times New Roman"/>
          <w:kern w:val="36"/>
          <w:sz w:val="24"/>
          <w:szCs w:val="24"/>
        </w:rPr>
        <w:t>7</w:t>
      </w:r>
      <w:r>
        <w:rPr>
          <w:rFonts w:ascii="Times New Roman" w:eastAsia="Times New Roman" w:hAnsi="Times New Roman" w:cs="Times New Roman"/>
          <w:kern w:val="36"/>
          <w:sz w:val="24"/>
          <w:szCs w:val="24"/>
        </w:rPr>
        <w:t xml:space="preserve">: Students posting multimedia responses to show their skills and knowledge </w:t>
      </w:r>
    </w:p>
    <w:p w14:paraId="4B82E1DB" w14:textId="77777777" w:rsidR="00020422" w:rsidRPr="00020422" w:rsidRDefault="00020422" w:rsidP="00020422">
      <w:pPr>
        <w:pBdr>
          <w:bottom w:val="single" w:sz="4" w:space="31" w:color="auto"/>
        </w:pBdr>
        <w:shd w:val="clear" w:color="auto" w:fill="FFFFFF"/>
        <w:spacing w:before="225" w:after="225" w:line="480" w:lineRule="auto"/>
        <w:ind w:firstLine="720"/>
        <w:outlineLvl w:val="0"/>
        <w:rPr>
          <w:rFonts w:ascii="Times New Roman" w:eastAsia="Times New Roman" w:hAnsi="Times New Roman" w:cs="Times New Roman"/>
          <w:i/>
          <w:kern w:val="36"/>
          <w:sz w:val="24"/>
          <w:szCs w:val="24"/>
        </w:rPr>
      </w:pPr>
      <w:r w:rsidRPr="00020422">
        <w:rPr>
          <w:rFonts w:ascii="Times New Roman" w:eastAsia="Times New Roman" w:hAnsi="Times New Roman" w:cs="Times New Roman"/>
          <w:i/>
          <w:kern w:val="36"/>
          <w:sz w:val="24"/>
          <w:szCs w:val="24"/>
        </w:rPr>
        <w:t xml:space="preserve">Limitations: </w:t>
      </w:r>
      <w:proofErr w:type="spellStart"/>
      <w:r w:rsidRPr="00020422">
        <w:rPr>
          <w:rFonts w:ascii="Times New Roman" w:eastAsia="Times New Roman" w:hAnsi="Times New Roman" w:cs="Times New Roman"/>
          <w:kern w:val="36"/>
          <w:sz w:val="24"/>
          <w:szCs w:val="24"/>
        </w:rPr>
        <w:t>GooseChase</w:t>
      </w:r>
      <w:proofErr w:type="spellEnd"/>
      <w:r w:rsidRPr="00020422">
        <w:rPr>
          <w:rFonts w:ascii="Times New Roman" w:eastAsia="Times New Roman" w:hAnsi="Times New Roman" w:cs="Times New Roman"/>
          <w:kern w:val="36"/>
          <w:sz w:val="24"/>
          <w:szCs w:val="24"/>
        </w:rPr>
        <w:t xml:space="preserve"> offers both free and paid versions of its application. The free version provides basic features, while the paid version offers additional functionalities and customization options. It’s not clear if any other language is offered in this app depending on location except for English.</w:t>
      </w:r>
    </w:p>
    <w:p w14:paraId="771F6C4A" w14:textId="6CCB873A" w:rsidR="00020422" w:rsidRDefault="00020422" w:rsidP="00020422">
      <w:pPr>
        <w:pBdr>
          <w:bottom w:val="single" w:sz="4" w:space="31" w:color="auto"/>
        </w:pBdr>
        <w:shd w:val="clear" w:color="auto" w:fill="FFFFFF"/>
        <w:spacing w:before="225" w:after="225" w:line="480" w:lineRule="auto"/>
        <w:ind w:firstLine="720"/>
        <w:outlineLvl w:val="0"/>
        <w:rPr>
          <w:rFonts w:ascii="Times New Roman" w:eastAsia="Times New Roman" w:hAnsi="Times New Roman" w:cs="Times New Roman"/>
          <w:kern w:val="36"/>
          <w:sz w:val="24"/>
          <w:szCs w:val="24"/>
        </w:rPr>
      </w:pPr>
      <w:r w:rsidRPr="00020422">
        <w:rPr>
          <w:rFonts w:ascii="Times New Roman" w:eastAsia="Times New Roman" w:hAnsi="Times New Roman" w:cs="Times New Roman"/>
          <w:i/>
          <w:kern w:val="36"/>
          <w:sz w:val="24"/>
          <w:szCs w:val="24"/>
        </w:rPr>
        <w:t xml:space="preserve">Privacy and security: </w:t>
      </w:r>
      <w:r w:rsidRPr="00020422">
        <w:rPr>
          <w:rFonts w:ascii="Times New Roman" w:eastAsia="Times New Roman" w:hAnsi="Times New Roman" w:cs="Times New Roman"/>
          <w:kern w:val="36"/>
          <w:sz w:val="24"/>
          <w:szCs w:val="24"/>
        </w:rPr>
        <w:t xml:space="preserve">App privacy claims that they only use </w:t>
      </w:r>
      <w:r w:rsidR="009126CA">
        <w:rPr>
          <w:rFonts w:ascii="Times New Roman" w:eastAsia="Times New Roman" w:hAnsi="Times New Roman" w:cs="Times New Roman"/>
          <w:kern w:val="36"/>
          <w:sz w:val="24"/>
          <w:szCs w:val="24"/>
        </w:rPr>
        <w:t>users’</w:t>
      </w:r>
      <w:r w:rsidRPr="00020422">
        <w:rPr>
          <w:rFonts w:ascii="Times New Roman" w:eastAsia="Times New Roman" w:hAnsi="Times New Roman" w:cs="Times New Roman"/>
          <w:kern w:val="36"/>
          <w:sz w:val="24"/>
          <w:szCs w:val="24"/>
        </w:rPr>
        <w:t xml:space="preserve"> </w:t>
      </w:r>
      <w:r w:rsidR="00836DE3">
        <w:rPr>
          <w:rFonts w:ascii="Times New Roman" w:eastAsia="Times New Roman" w:hAnsi="Times New Roman" w:cs="Times New Roman"/>
          <w:kern w:val="36"/>
          <w:sz w:val="24"/>
          <w:szCs w:val="24"/>
        </w:rPr>
        <w:t>p</w:t>
      </w:r>
      <w:r w:rsidRPr="00020422">
        <w:rPr>
          <w:rFonts w:ascii="Times New Roman" w:eastAsia="Times New Roman" w:hAnsi="Times New Roman" w:cs="Times New Roman"/>
          <w:kern w:val="36"/>
          <w:sz w:val="24"/>
          <w:szCs w:val="24"/>
        </w:rPr>
        <w:t xml:space="preserve">ersonal </w:t>
      </w:r>
      <w:r w:rsidR="00836DE3">
        <w:rPr>
          <w:rFonts w:ascii="Times New Roman" w:eastAsia="Times New Roman" w:hAnsi="Times New Roman" w:cs="Times New Roman"/>
          <w:kern w:val="36"/>
          <w:sz w:val="24"/>
          <w:szCs w:val="24"/>
        </w:rPr>
        <w:t>i</w:t>
      </w:r>
      <w:r w:rsidRPr="00020422">
        <w:rPr>
          <w:rFonts w:ascii="Times New Roman" w:eastAsia="Times New Roman" w:hAnsi="Times New Roman" w:cs="Times New Roman"/>
          <w:kern w:val="36"/>
          <w:sz w:val="24"/>
          <w:szCs w:val="24"/>
        </w:rPr>
        <w:t xml:space="preserve">nformation when the law allows them to. The site claims that they don't collect data from individuals under 13, and the platform is not intended for that age and under unless the relevant institution has obtained consent and authorization for them to use it and for </w:t>
      </w:r>
      <w:r w:rsidR="0054382A">
        <w:rPr>
          <w:rFonts w:ascii="Times New Roman" w:eastAsia="Times New Roman" w:hAnsi="Times New Roman" w:cs="Times New Roman"/>
          <w:kern w:val="36"/>
          <w:sz w:val="24"/>
          <w:szCs w:val="24"/>
        </w:rPr>
        <w:t>developers</w:t>
      </w:r>
      <w:r w:rsidRPr="00020422">
        <w:rPr>
          <w:rFonts w:ascii="Times New Roman" w:eastAsia="Times New Roman" w:hAnsi="Times New Roman" w:cs="Times New Roman"/>
          <w:kern w:val="36"/>
          <w:sz w:val="24"/>
          <w:szCs w:val="24"/>
        </w:rPr>
        <w:t xml:space="preserve"> to collect their information as per COPPA and this Privacy Policy </w:t>
      </w:r>
      <w:sdt>
        <w:sdtPr>
          <w:rPr>
            <w:rFonts w:ascii="Times New Roman" w:eastAsia="Times New Roman" w:hAnsi="Times New Roman" w:cs="Times New Roman"/>
            <w:kern w:val="36"/>
            <w:sz w:val="24"/>
            <w:szCs w:val="24"/>
          </w:rPr>
          <w:id w:val="1068389236"/>
          <w:citation/>
        </w:sdtPr>
        <w:sdtEndPr/>
        <w:sdtContent>
          <w:r w:rsidRPr="00020422">
            <w:rPr>
              <w:rFonts w:ascii="Times New Roman" w:eastAsia="Times New Roman" w:hAnsi="Times New Roman" w:cs="Times New Roman"/>
              <w:kern w:val="36"/>
              <w:sz w:val="24"/>
              <w:szCs w:val="24"/>
            </w:rPr>
            <w:fldChar w:fldCharType="begin"/>
          </w:r>
          <w:r w:rsidRPr="00020422">
            <w:rPr>
              <w:rFonts w:ascii="Times New Roman" w:eastAsia="Times New Roman" w:hAnsi="Times New Roman" w:cs="Times New Roman"/>
              <w:kern w:val="36"/>
              <w:sz w:val="24"/>
              <w:szCs w:val="24"/>
            </w:rPr>
            <w:instrText xml:space="preserve">CITATION Pri22 \l 1033 </w:instrText>
          </w:r>
          <w:r w:rsidRPr="00020422">
            <w:rPr>
              <w:rFonts w:ascii="Times New Roman" w:eastAsia="Times New Roman" w:hAnsi="Times New Roman" w:cs="Times New Roman"/>
              <w:kern w:val="36"/>
              <w:sz w:val="24"/>
              <w:szCs w:val="24"/>
            </w:rPr>
            <w:fldChar w:fldCharType="separate"/>
          </w:r>
          <w:r w:rsidR="0098576D" w:rsidRPr="0098576D">
            <w:rPr>
              <w:rFonts w:ascii="Times New Roman" w:eastAsia="Times New Roman" w:hAnsi="Times New Roman" w:cs="Times New Roman"/>
              <w:noProof/>
              <w:kern w:val="36"/>
              <w:sz w:val="24"/>
              <w:szCs w:val="24"/>
            </w:rPr>
            <w:t>(Goosechase, 2022)</w:t>
          </w:r>
          <w:r w:rsidRPr="00020422">
            <w:rPr>
              <w:rFonts w:ascii="Times New Roman" w:eastAsia="Times New Roman" w:hAnsi="Times New Roman" w:cs="Times New Roman"/>
              <w:kern w:val="36"/>
              <w:sz w:val="24"/>
              <w:szCs w:val="24"/>
            </w:rPr>
            <w:fldChar w:fldCharType="end"/>
          </w:r>
        </w:sdtContent>
      </w:sdt>
      <w:r w:rsidRPr="00020422">
        <w:rPr>
          <w:rFonts w:ascii="Times New Roman" w:eastAsia="Times New Roman" w:hAnsi="Times New Roman" w:cs="Times New Roman"/>
          <w:kern w:val="36"/>
          <w:sz w:val="24"/>
          <w:szCs w:val="24"/>
        </w:rPr>
        <w:t>.</w:t>
      </w:r>
    </w:p>
    <w:p w14:paraId="1536C1B2" w14:textId="70B17678" w:rsidR="00371BFF" w:rsidRDefault="00371BFF" w:rsidP="00020422">
      <w:pPr>
        <w:pBdr>
          <w:bottom w:val="single" w:sz="4" w:space="31" w:color="auto"/>
        </w:pBdr>
        <w:shd w:val="clear" w:color="auto" w:fill="FFFFFF"/>
        <w:spacing w:before="225" w:after="225" w:line="480" w:lineRule="auto"/>
        <w:ind w:firstLine="720"/>
        <w:outlineLvl w:val="0"/>
        <w:rPr>
          <w:rFonts w:ascii="Times New Roman" w:eastAsia="Times New Roman" w:hAnsi="Times New Roman" w:cs="Times New Roman"/>
          <w:i/>
          <w:kern w:val="36"/>
          <w:sz w:val="24"/>
          <w:szCs w:val="24"/>
        </w:rPr>
      </w:pPr>
    </w:p>
    <w:p w14:paraId="631ACB42" w14:textId="77777777" w:rsidR="00371BFF" w:rsidRPr="00020422" w:rsidRDefault="00371BFF" w:rsidP="00020422">
      <w:pPr>
        <w:pBdr>
          <w:bottom w:val="single" w:sz="4" w:space="31" w:color="auto"/>
        </w:pBdr>
        <w:shd w:val="clear" w:color="auto" w:fill="FFFFFF"/>
        <w:spacing w:before="225" w:after="225" w:line="480" w:lineRule="auto"/>
        <w:ind w:firstLine="720"/>
        <w:outlineLvl w:val="0"/>
        <w:rPr>
          <w:rFonts w:ascii="Times New Roman" w:eastAsia="Times New Roman" w:hAnsi="Times New Roman" w:cs="Times New Roman"/>
          <w:i/>
          <w:kern w:val="36"/>
          <w:sz w:val="24"/>
          <w:szCs w:val="24"/>
        </w:rPr>
      </w:pPr>
    </w:p>
    <w:p w14:paraId="0B8A5C01" w14:textId="77777777" w:rsidR="00020422" w:rsidRPr="00020422" w:rsidRDefault="00020422" w:rsidP="00020422">
      <w:pPr>
        <w:pBdr>
          <w:bottom w:val="single" w:sz="4" w:space="31" w:color="auto"/>
        </w:pBdr>
        <w:shd w:val="clear" w:color="auto" w:fill="FFFFFF"/>
        <w:spacing w:before="225" w:after="225" w:line="480" w:lineRule="auto"/>
        <w:ind w:firstLine="720"/>
        <w:jc w:val="center"/>
        <w:outlineLvl w:val="0"/>
        <w:rPr>
          <w:rFonts w:ascii="Times New Roman" w:eastAsia="Times New Roman" w:hAnsi="Times New Roman" w:cs="Times New Roman"/>
          <w:b/>
          <w:kern w:val="36"/>
          <w:sz w:val="24"/>
          <w:szCs w:val="24"/>
        </w:rPr>
      </w:pPr>
      <w:r w:rsidRPr="00020422">
        <w:rPr>
          <w:rFonts w:ascii="Times New Roman" w:eastAsia="Times New Roman" w:hAnsi="Times New Roman" w:cs="Times New Roman"/>
          <w:b/>
          <w:kern w:val="36"/>
          <w:sz w:val="24"/>
          <w:szCs w:val="24"/>
        </w:rPr>
        <w:lastRenderedPageBreak/>
        <w:t>Conclusion</w:t>
      </w:r>
    </w:p>
    <w:p w14:paraId="55F8556C" w14:textId="1A9E9D6A" w:rsidR="00E34111" w:rsidRDefault="00020422" w:rsidP="00020422">
      <w:pPr>
        <w:pBdr>
          <w:bottom w:val="single" w:sz="4" w:space="31" w:color="auto"/>
        </w:pBdr>
        <w:shd w:val="clear" w:color="auto" w:fill="FFFFFF"/>
        <w:spacing w:before="225" w:after="225" w:line="480" w:lineRule="auto"/>
        <w:ind w:firstLine="720"/>
        <w:outlineLvl w:val="0"/>
        <w:rPr>
          <w:rFonts w:ascii="Times New Roman" w:eastAsia="Times New Roman" w:hAnsi="Times New Roman" w:cs="Times New Roman"/>
          <w:kern w:val="36"/>
          <w:sz w:val="24"/>
          <w:szCs w:val="24"/>
        </w:rPr>
      </w:pPr>
      <w:r w:rsidRPr="00020422">
        <w:rPr>
          <w:rFonts w:ascii="Times New Roman" w:eastAsia="Times New Roman" w:hAnsi="Times New Roman" w:cs="Times New Roman"/>
          <w:kern w:val="36"/>
          <w:sz w:val="24"/>
          <w:szCs w:val="24"/>
        </w:rPr>
        <w:t xml:space="preserve">Overall, </w:t>
      </w:r>
      <w:proofErr w:type="spellStart"/>
      <w:r w:rsidRPr="00020422">
        <w:rPr>
          <w:rFonts w:ascii="Times New Roman" w:eastAsia="Times New Roman" w:hAnsi="Times New Roman" w:cs="Times New Roman"/>
          <w:kern w:val="36"/>
          <w:sz w:val="24"/>
          <w:szCs w:val="24"/>
        </w:rPr>
        <w:t>GooseChase</w:t>
      </w:r>
      <w:proofErr w:type="spellEnd"/>
      <w:r w:rsidRPr="00020422">
        <w:rPr>
          <w:rFonts w:ascii="Times New Roman" w:eastAsia="Times New Roman" w:hAnsi="Times New Roman" w:cs="Times New Roman"/>
          <w:kern w:val="36"/>
          <w:sz w:val="24"/>
          <w:szCs w:val="24"/>
        </w:rPr>
        <w:t xml:space="preserve"> is a versatile tool that can be used to meet a range of pedagogical needs in K-12 education. Its gamified format and interactive elements can help engage students and promote active learning. According to </w:t>
      </w:r>
      <w:proofErr w:type="spellStart"/>
      <w:r w:rsidRPr="00020422">
        <w:rPr>
          <w:rFonts w:ascii="Times New Roman" w:eastAsia="Times New Roman" w:hAnsi="Times New Roman" w:cs="Times New Roman"/>
          <w:kern w:val="36"/>
          <w:sz w:val="24"/>
          <w:szCs w:val="24"/>
        </w:rPr>
        <w:t>Villagrasa</w:t>
      </w:r>
      <w:proofErr w:type="spellEnd"/>
      <w:r w:rsidRPr="00020422">
        <w:rPr>
          <w:rFonts w:ascii="Times New Roman" w:eastAsia="Times New Roman" w:hAnsi="Times New Roman" w:cs="Times New Roman"/>
          <w:kern w:val="36"/>
          <w:sz w:val="24"/>
          <w:szCs w:val="24"/>
        </w:rPr>
        <w:t xml:space="preserve">, gamification in learning goes beyond the use of badges, rewards, and points. Rather, it involves evaluating progress and fostering motivation. For students, motivation is crucial to successful learning, as they require a sense of achievement and fulfillment from overcoming challenges. By providing a means of measuring progress, students can experience the satisfaction of overcoming obstacles and feel empowered to tackle new ones </w:t>
      </w:r>
      <w:sdt>
        <w:sdtPr>
          <w:rPr>
            <w:rFonts w:ascii="Times New Roman" w:eastAsia="Times New Roman" w:hAnsi="Times New Roman" w:cs="Times New Roman"/>
            <w:kern w:val="36"/>
            <w:sz w:val="24"/>
            <w:szCs w:val="24"/>
          </w:rPr>
          <w:id w:val="-551923418"/>
          <w:citation/>
        </w:sdtPr>
        <w:sdtEndPr/>
        <w:sdtContent>
          <w:r w:rsidRPr="00020422">
            <w:rPr>
              <w:rFonts w:ascii="Times New Roman" w:eastAsia="Times New Roman" w:hAnsi="Times New Roman" w:cs="Times New Roman"/>
              <w:kern w:val="36"/>
              <w:sz w:val="24"/>
              <w:szCs w:val="24"/>
            </w:rPr>
            <w:fldChar w:fldCharType="begin"/>
          </w:r>
          <w:r w:rsidRPr="00020422">
            <w:rPr>
              <w:rFonts w:ascii="Times New Roman" w:eastAsia="Times New Roman" w:hAnsi="Times New Roman" w:cs="Times New Roman"/>
              <w:kern w:val="36"/>
              <w:sz w:val="24"/>
              <w:szCs w:val="24"/>
            </w:rPr>
            <w:instrText xml:space="preserve"> CITATION Vil14 \l 1033 </w:instrText>
          </w:r>
          <w:r w:rsidRPr="00020422">
            <w:rPr>
              <w:rFonts w:ascii="Times New Roman" w:eastAsia="Times New Roman" w:hAnsi="Times New Roman" w:cs="Times New Roman"/>
              <w:kern w:val="36"/>
              <w:sz w:val="24"/>
              <w:szCs w:val="24"/>
            </w:rPr>
            <w:fldChar w:fldCharType="separate"/>
          </w:r>
          <w:r w:rsidR="0098576D" w:rsidRPr="0098576D">
            <w:rPr>
              <w:rFonts w:ascii="Times New Roman" w:eastAsia="Times New Roman" w:hAnsi="Times New Roman" w:cs="Times New Roman"/>
              <w:noProof/>
              <w:kern w:val="36"/>
              <w:sz w:val="24"/>
              <w:szCs w:val="24"/>
            </w:rPr>
            <w:t>(Villagrasa, 2014)</w:t>
          </w:r>
          <w:r w:rsidRPr="00020422">
            <w:rPr>
              <w:rFonts w:ascii="Times New Roman" w:eastAsia="Times New Roman" w:hAnsi="Times New Roman" w:cs="Times New Roman"/>
              <w:kern w:val="36"/>
              <w:sz w:val="24"/>
              <w:szCs w:val="24"/>
            </w:rPr>
            <w:fldChar w:fldCharType="end"/>
          </w:r>
        </w:sdtContent>
      </w:sdt>
      <w:r w:rsidRPr="00020422">
        <w:rPr>
          <w:rFonts w:ascii="Times New Roman" w:eastAsia="Times New Roman" w:hAnsi="Times New Roman" w:cs="Times New Roman"/>
          <w:kern w:val="36"/>
          <w:sz w:val="24"/>
          <w:szCs w:val="24"/>
        </w:rPr>
        <w:t>. When used effectively, platforms like this can enhance student engagement and motivation, leading to better learning outcomes.</w:t>
      </w:r>
    </w:p>
    <w:p w14:paraId="1C3E3CA0" w14:textId="1AA88BE3" w:rsidR="00D4452A" w:rsidRDefault="00D4452A" w:rsidP="00D4452A">
      <w:pPr>
        <w:pBdr>
          <w:bottom w:val="single" w:sz="4" w:space="31" w:color="auto"/>
        </w:pBdr>
        <w:shd w:val="clear" w:color="auto" w:fill="FFFFFF"/>
        <w:spacing w:before="225" w:after="225" w:line="480" w:lineRule="auto"/>
        <w:outlineLvl w:val="0"/>
        <w:rPr>
          <w:rFonts w:ascii="Times New Roman" w:eastAsia="Times New Roman" w:hAnsi="Times New Roman" w:cs="Times New Roman"/>
          <w:kern w:val="36"/>
          <w:sz w:val="24"/>
          <w:szCs w:val="24"/>
        </w:rPr>
      </w:pPr>
    </w:p>
    <w:p w14:paraId="4F0B3B10" w14:textId="15F491F3" w:rsidR="00D4452A" w:rsidRDefault="00D4452A" w:rsidP="00D4452A">
      <w:pPr>
        <w:pBdr>
          <w:bottom w:val="single" w:sz="4" w:space="31" w:color="auto"/>
        </w:pBdr>
        <w:shd w:val="clear" w:color="auto" w:fill="FFFFFF"/>
        <w:spacing w:before="225" w:after="225" w:line="480" w:lineRule="auto"/>
        <w:outlineLvl w:val="0"/>
        <w:rPr>
          <w:rFonts w:ascii="Times New Roman" w:eastAsia="Times New Roman" w:hAnsi="Times New Roman" w:cs="Times New Roman"/>
          <w:kern w:val="36"/>
          <w:sz w:val="24"/>
          <w:szCs w:val="24"/>
        </w:rPr>
      </w:pPr>
    </w:p>
    <w:p w14:paraId="628FCB20" w14:textId="41707F24" w:rsidR="00371BFF" w:rsidRDefault="00371BFF" w:rsidP="00D4452A">
      <w:pPr>
        <w:pBdr>
          <w:bottom w:val="single" w:sz="4" w:space="31" w:color="auto"/>
        </w:pBdr>
        <w:shd w:val="clear" w:color="auto" w:fill="FFFFFF"/>
        <w:spacing w:before="225" w:after="225" w:line="480" w:lineRule="auto"/>
        <w:outlineLvl w:val="0"/>
        <w:rPr>
          <w:rFonts w:ascii="Times New Roman" w:eastAsia="Times New Roman" w:hAnsi="Times New Roman" w:cs="Times New Roman"/>
          <w:kern w:val="36"/>
          <w:sz w:val="24"/>
          <w:szCs w:val="24"/>
        </w:rPr>
      </w:pPr>
    </w:p>
    <w:p w14:paraId="13CA4CDE" w14:textId="52F38A62" w:rsidR="00371BFF" w:rsidRDefault="00371BFF" w:rsidP="00D4452A">
      <w:pPr>
        <w:pBdr>
          <w:bottom w:val="single" w:sz="4" w:space="31" w:color="auto"/>
        </w:pBdr>
        <w:shd w:val="clear" w:color="auto" w:fill="FFFFFF"/>
        <w:spacing w:before="225" w:after="225" w:line="480" w:lineRule="auto"/>
        <w:outlineLvl w:val="0"/>
        <w:rPr>
          <w:rFonts w:ascii="Times New Roman" w:eastAsia="Times New Roman" w:hAnsi="Times New Roman" w:cs="Times New Roman"/>
          <w:kern w:val="36"/>
          <w:sz w:val="24"/>
          <w:szCs w:val="24"/>
        </w:rPr>
      </w:pPr>
    </w:p>
    <w:p w14:paraId="6410B21B" w14:textId="6F8DB436" w:rsidR="00371BFF" w:rsidRDefault="00371BFF" w:rsidP="00D4452A">
      <w:pPr>
        <w:pBdr>
          <w:bottom w:val="single" w:sz="4" w:space="31" w:color="auto"/>
        </w:pBdr>
        <w:shd w:val="clear" w:color="auto" w:fill="FFFFFF"/>
        <w:spacing w:before="225" w:after="225" w:line="480" w:lineRule="auto"/>
        <w:outlineLvl w:val="0"/>
        <w:rPr>
          <w:rFonts w:ascii="Times New Roman" w:eastAsia="Times New Roman" w:hAnsi="Times New Roman" w:cs="Times New Roman"/>
          <w:kern w:val="36"/>
          <w:sz w:val="24"/>
          <w:szCs w:val="24"/>
        </w:rPr>
      </w:pPr>
    </w:p>
    <w:p w14:paraId="2A4765DE" w14:textId="101BBF02" w:rsidR="00371BFF" w:rsidRDefault="00371BFF" w:rsidP="00D4452A">
      <w:pPr>
        <w:pBdr>
          <w:bottom w:val="single" w:sz="4" w:space="31" w:color="auto"/>
        </w:pBdr>
        <w:shd w:val="clear" w:color="auto" w:fill="FFFFFF"/>
        <w:spacing w:before="225" w:after="225" w:line="480" w:lineRule="auto"/>
        <w:outlineLvl w:val="0"/>
        <w:rPr>
          <w:rFonts w:ascii="Times New Roman" w:eastAsia="Times New Roman" w:hAnsi="Times New Roman" w:cs="Times New Roman"/>
          <w:kern w:val="36"/>
          <w:sz w:val="24"/>
          <w:szCs w:val="24"/>
        </w:rPr>
      </w:pPr>
    </w:p>
    <w:p w14:paraId="137B5C89" w14:textId="7E99BF12" w:rsidR="00371BFF" w:rsidRDefault="00371BFF" w:rsidP="00D4452A">
      <w:pPr>
        <w:pBdr>
          <w:bottom w:val="single" w:sz="4" w:space="31" w:color="auto"/>
        </w:pBdr>
        <w:shd w:val="clear" w:color="auto" w:fill="FFFFFF"/>
        <w:spacing w:before="225" w:after="225" w:line="480" w:lineRule="auto"/>
        <w:outlineLvl w:val="0"/>
        <w:rPr>
          <w:rFonts w:ascii="Times New Roman" w:eastAsia="Times New Roman" w:hAnsi="Times New Roman" w:cs="Times New Roman"/>
          <w:kern w:val="36"/>
          <w:sz w:val="24"/>
          <w:szCs w:val="24"/>
        </w:rPr>
      </w:pPr>
    </w:p>
    <w:p w14:paraId="6B44046E" w14:textId="77777777" w:rsidR="00371BFF" w:rsidRDefault="00371BFF" w:rsidP="00D4452A">
      <w:pPr>
        <w:pBdr>
          <w:bottom w:val="single" w:sz="4" w:space="31" w:color="auto"/>
        </w:pBdr>
        <w:shd w:val="clear" w:color="auto" w:fill="FFFFFF"/>
        <w:spacing w:before="225" w:after="225" w:line="480" w:lineRule="auto"/>
        <w:outlineLvl w:val="0"/>
        <w:rPr>
          <w:rFonts w:ascii="Times New Roman" w:eastAsia="Times New Roman" w:hAnsi="Times New Roman" w:cs="Times New Roman"/>
          <w:kern w:val="36"/>
          <w:sz w:val="24"/>
          <w:szCs w:val="24"/>
        </w:rPr>
      </w:pPr>
    </w:p>
    <w:p w14:paraId="5B4C8E18" w14:textId="22F405CA" w:rsidR="00E34111" w:rsidRDefault="00E34111" w:rsidP="00020422">
      <w:pPr>
        <w:pBdr>
          <w:bottom w:val="single" w:sz="4" w:space="31" w:color="auto"/>
        </w:pBdr>
        <w:shd w:val="clear" w:color="auto" w:fill="FFFFFF"/>
        <w:spacing w:before="225" w:after="225" w:line="480" w:lineRule="auto"/>
        <w:ind w:firstLine="720"/>
        <w:outlineLvl w:val="0"/>
        <w:rPr>
          <w:rFonts w:ascii="Times New Roman" w:eastAsia="Times New Roman" w:hAnsi="Times New Roman" w:cs="Times New Roman"/>
          <w:kern w:val="36"/>
          <w:sz w:val="24"/>
          <w:szCs w:val="24"/>
        </w:rPr>
      </w:pPr>
    </w:p>
    <w:sdt>
      <w:sdtPr>
        <w:rPr>
          <w:rFonts w:asciiTheme="minorHAnsi" w:eastAsiaTheme="minorHAnsi" w:hAnsiTheme="minorHAnsi" w:cstheme="minorBidi"/>
          <w:b w:val="0"/>
          <w:bCs w:val="0"/>
          <w:kern w:val="0"/>
          <w:sz w:val="22"/>
          <w:szCs w:val="22"/>
        </w:rPr>
        <w:id w:val="46266752"/>
        <w:docPartObj>
          <w:docPartGallery w:val="Bibliographies"/>
          <w:docPartUnique/>
        </w:docPartObj>
      </w:sdtPr>
      <w:sdtEndPr/>
      <w:sdtContent>
        <w:p w14:paraId="50F8C396" w14:textId="5A942BCB" w:rsidR="00020422" w:rsidRPr="00676C57" w:rsidRDefault="00020422" w:rsidP="00D4452A">
          <w:pPr>
            <w:pStyle w:val="Heading1"/>
            <w:jc w:val="center"/>
            <w:rPr>
              <w:sz w:val="24"/>
              <w:szCs w:val="24"/>
            </w:rPr>
          </w:pPr>
          <w:r w:rsidRPr="00676C57">
            <w:rPr>
              <w:sz w:val="24"/>
              <w:szCs w:val="24"/>
            </w:rPr>
            <w:t>References</w:t>
          </w:r>
        </w:p>
        <w:sdt>
          <w:sdtPr>
            <w:id w:val="-573587230"/>
            <w:bibliography/>
          </w:sdtPr>
          <w:sdtEndPr/>
          <w:sdtContent>
            <w:p w14:paraId="75B38B9E" w14:textId="77777777" w:rsidR="0098576D" w:rsidRDefault="00020422" w:rsidP="0098576D">
              <w:pPr>
                <w:pStyle w:val="Bibliography"/>
                <w:ind w:left="720" w:hanging="720"/>
                <w:rPr>
                  <w:noProof/>
                  <w:sz w:val="24"/>
                  <w:szCs w:val="24"/>
                </w:rPr>
              </w:pPr>
              <w:r>
                <w:fldChar w:fldCharType="begin"/>
              </w:r>
              <w:r>
                <w:instrText xml:space="preserve"> BIBLIOGRAPHY </w:instrText>
              </w:r>
              <w:r>
                <w:fldChar w:fldCharType="separate"/>
              </w:r>
              <w:r w:rsidR="0098576D">
                <w:rPr>
                  <w:i/>
                  <w:iCs/>
                  <w:noProof/>
                </w:rPr>
                <w:t>Goosechase</w:t>
              </w:r>
              <w:r w:rsidR="0098576D">
                <w:rPr>
                  <w:noProof/>
                </w:rPr>
                <w:t>. (2022, August 8). Retrieved from Goosechase: https://www.goosechase.com/privacy</w:t>
              </w:r>
            </w:p>
            <w:p w14:paraId="04002B08" w14:textId="77777777" w:rsidR="0098576D" w:rsidRDefault="0098576D" w:rsidP="0098576D">
              <w:pPr>
                <w:pStyle w:val="Bibliography"/>
                <w:ind w:left="720" w:hanging="720"/>
                <w:rPr>
                  <w:noProof/>
                </w:rPr>
              </w:pPr>
              <w:r>
                <w:rPr>
                  <w:noProof/>
                </w:rPr>
                <w:t xml:space="preserve">Jones, J. A., Smith, S., &amp; Royster, M. (2017). The Scavenger Hunt as an Active Learning Technique. </w:t>
              </w:r>
              <w:r>
                <w:rPr>
                  <w:i/>
                  <w:iCs/>
                  <w:noProof/>
                </w:rPr>
                <w:t>NACTA Journal</w:t>
              </w:r>
              <w:r>
                <w:rPr>
                  <w:noProof/>
                </w:rPr>
                <w:t>, 94-95.</w:t>
              </w:r>
            </w:p>
            <w:p w14:paraId="157F847C" w14:textId="77777777" w:rsidR="0098576D" w:rsidRDefault="0098576D" w:rsidP="0098576D">
              <w:pPr>
                <w:pStyle w:val="Bibliography"/>
                <w:ind w:left="720" w:hanging="720"/>
                <w:rPr>
                  <w:noProof/>
                </w:rPr>
              </w:pPr>
              <w:r>
                <w:rPr>
                  <w:noProof/>
                </w:rPr>
                <w:t xml:space="preserve">Roschelle, J. &amp;. (1995). The Construction of Shared Knowledge in Collaborative Problem Solving. </w:t>
              </w:r>
              <w:r>
                <w:rPr>
                  <w:i/>
                  <w:iCs/>
                  <w:noProof/>
                </w:rPr>
                <w:t>Computer Supported Collaborative Learning. 10</w:t>
              </w:r>
              <w:r>
                <w:rPr>
                  <w:noProof/>
                </w:rPr>
                <w:t>.</w:t>
              </w:r>
            </w:p>
            <w:p w14:paraId="580A53D3" w14:textId="77777777" w:rsidR="0098576D" w:rsidRDefault="0098576D" w:rsidP="0098576D">
              <w:pPr>
                <w:pStyle w:val="Bibliography"/>
                <w:ind w:left="720" w:hanging="720"/>
                <w:rPr>
                  <w:noProof/>
                </w:rPr>
              </w:pPr>
              <w:r>
                <w:rPr>
                  <w:noProof/>
                </w:rPr>
                <w:t xml:space="preserve">Villagrasa, S. F. (2014). Teaching Case of Gamification and Visual Technologies for Education. </w:t>
              </w:r>
              <w:r>
                <w:rPr>
                  <w:i/>
                  <w:iCs/>
                  <w:noProof/>
                </w:rPr>
                <w:t>Journal of Cases on Information Technology (JCIT), 16(4)</w:t>
              </w:r>
              <w:r>
                <w:rPr>
                  <w:noProof/>
                </w:rPr>
                <w:t>, 38-57.</w:t>
              </w:r>
            </w:p>
            <w:p w14:paraId="727435D2" w14:textId="0256E4CD" w:rsidR="00020422" w:rsidRDefault="00020422" w:rsidP="0098576D">
              <w:r>
                <w:rPr>
                  <w:b/>
                  <w:bCs/>
                  <w:noProof/>
                </w:rPr>
                <w:fldChar w:fldCharType="end"/>
              </w:r>
            </w:p>
          </w:sdtContent>
        </w:sdt>
      </w:sdtContent>
    </w:sdt>
    <w:p w14:paraId="2560C379" w14:textId="77777777" w:rsidR="00020422" w:rsidRPr="00020422" w:rsidRDefault="00020422" w:rsidP="00020422">
      <w:pPr>
        <w:pBdr>
          <w:bottom w:val="single" w:sz="4" w:space="31" w:color="auto"/>
        </w:pBdr>
        <w:shd w:val="clear" w:color="auto" w:fill="FFFFFF"/>
        <w:spacing w:before="225" w:after="225" w:line="480" w:lineRule="auto"/>
        <w:ind w:firstLine="720"/>
        <w:outlineLvl w:val="0"/>
        <w:rPr>
          <w:rFonts w:ascii="Times New Roman" w:eastAsia="Times New Roman" w:hAnsi="Times New Roman" w:cs="Times New Roman"/>
          <w:kern w:val="36"/>
          <w:sz w:val="24"/>
          <w:szCs w:val="24"/>
        </w:rPr>
      </w:pPr>
    </w:p>
    <w:p w14:paraId="32F1FFE1" w14:textId="77777777" w:rsidR="00020422" w:rsidRPr="00020422" w:rsidRDefault="00020422" w:rsidP="00020422">
      <w:pPr>
        <w:pBdr>
          <w:bottom w:val="single" w:sz="4" w:space="31" w:color="auto"/>
        </w:pBdr>
        <w:shd w:val="clear" w:color="auto" w:fill="FFFFFF"/>
        <w:spacing w:before="225" w:after="225" w:line="480" w:lineRule="auto"/>
        <w:ind w:firstLine="720"/>
        <w:outlineLvl w:val="0"/>
        <w:rPr>
          <w:rFonts w:ascii="Times New Roman" w:eastAsia="Times New Roman" w:hAnsi="Times New Roman" w:cs="Times New Roman"/>
          <w:kern w:val="36"/>
          <w:sz w:val="24"/>
          <w:szCs w:val="24"/>
        </w:rPr>
      </w:pPr>
    </w:p>
    <w:p w14:paraId="08F226F2" w14:textId="77777777" w:rsidR="00020422" w:rsidRPr="00020422" w:rsidRDefault="00020422" w:rsidP="00020422">
      <w:pPr>
        <w:pBdr>
          <w:bottom w:val="single" w:sz="4" w:space="31" w:color="auto"/>
        </w:pBdr>
        <w:shd w:val="clear" w:color="auto" w:fill="FFFFFF"/>
        <w:spacing w:before="225" w:after="225" w:line="480" w:lineRule="auto"/>
        <w:ind w:firstLine="720"/>
        <w:outlineLvl w:val="0"/>
        <w:rPr>
          <w:rFonts w:ascii="Times New Roman" w:eastAsia="Times New Roman" w:hAnsi="Times New Roman" w:cs="Times New Roman"/>
          <w:vanish/>
          <w:kern w:val="36"/>
          <w:sz w:val="24"/>
          <w:szCs w:val="24"/>
        </w:rPr>
      </w:pPr>
      <w:r w:rsidRPr="00020422">
        <w:rPr>
          <w:rFonts w:ascii="Times New Roman" w:eastAsia="Times New Roman" w:hAnsi="Times New Roman" w:cs="Times New Roman"/>
          <w:vanish/>
          <w:kern w:val="36"/>
          <w:sz w:val="24"/>
          <w:szCs w:val="24"/>
        </w:rPr>
        <w:t>Top of Form</w:t>
      </w:r>
    </w:p>
    <w:sectPr w:rsidR="00020422" w:rsidRPr="0002042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2C2E"/>
    <w:rsid w:val="00020422"/>
    <w:rsid w:val="00107512"/>
    <w:rsid w:val="00363E7B"/>
    <w:rsid w:val="00371BFF"/>
    <w:rsid w:val="003B72E7"/>
    <w:rsid w:val="003C303D"/>
    <w:rsid w:val="003D718C"/>
    <w:rsid w:val="004B76C9"/>
    <w:rsid w:val="004D6A7E"/>
    <w:rsid w:val="0054382A"/>
    <w:rsid w:val="005D2B7A"/>
    <w:rsid w:val="00676C57"/>
    <w:rsid w:val="00696341"/>
    <w:rsid w:val="00831B0A"/>
    <w:rsid w:val="00836DE3"/>
    <w:rsid w:val="008903BB"/>
    <w:rsid w:val="008E64AF"/>
    <w:rsid w:val="009126CA"/>
    <w:rsid w:val="00981C1C"/>
    <w:rsid w:val="0098576D"/>
    <w:rsid w:val="00A02547"/>
    <w:rsid w:val="00A25080"/>
    <w:rsid w:val="00AA0749"/>
    <w:rsid w:val="00AE584E"/>
    <w:rsid w:val="00BF197E"/>
    <w:rsid w:val="00C42C2E"/>
    <w:rsid w:val="00C65770"/>
    <w:rsid w:val="00CD63ED"/>
    <w:rsid w:val="00D42265"/>
    <w:rsid w:val="00D4452A"/>
    <w:rsid w:val="00D970E0"/>
    <w:rsid w:val="00DC7C16"/>
    <w:rsid w:val="00DF2EB4"/>
    <w:rsid w:val="00E106B3"/>
    <w:rsid w:val="00E34111"/>
    <w:rsid w:val="00E40817"/>
    <w:rsid w:val="00E604F5"/>
    <w:rsid w:val="00E66A91"/>
    <w:rsid w:val="00EC3861"/>
    <w:rsid w:val="00ED4E0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45494A"/>
  <w15:chartTrackingRefBased/>
  <w15:docId w15:val="{822AD82E-E3F6-4BC0-990C-55F850A4A9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rsid w:val="00020422"/>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ibliography">
    <w:name w:val="Bibliography"/>
    <w:basedOn w:val="Normal"/>
    <w:next w:val="Normal"/>
    <w:uiPriority w:val="37"/>
    <w:unhideWhenUsed/>
    <w:rsid w:val="00020422"/>
  </w:style>
  <w:style w:type="character" w:customStyle="1" w:styleId="Heading1Char">
    <w:name w:val="Heading 1 Char"/>
    <w:basedOn w:val="DefaultParagraphFont"/>
    <w:link w:val="Heading1"/>
    <w:uiPriority w:val="9"/>
    <w:rsid w:val="00020422"/>
    <w:rPr>
      <w:rFonts w:ascii="Times New Roman" w:eastAsia="Times New Roman" w:hAnsi="Times New Roman" w:cs="Times New Roman"/>
      <w:b/>
      <w:bCs/>
      <w:kern w:val="3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6839235">
      <w:bodyDiv w:val="1"/>
      <w:marLeft w:val="0"/>
      <w:marRight w:val="0"/>
      <w:marTop w:val="0"/>
      <w:marBottom w:val="0"/>
      <w:divBdr>
        <w:top w:val="none" w:sz="0" w:space="0" w:color="auto"/>
        <w:left w:val="none" w:sz="0" w:space="0" w:color="auto"/>
        <w:bottom w:val="none" w:sz="0" w:space="0" w:color="auto"/>
        <w:right w:val="none" w:sz="0" w:space="0" w:color="auto"/>
      </w:divBdr>
    </w:div>
    <w:div w:id="465122449">
      <w:bodyDiv w:val="1"/>
      <w:marLeft w:val="0"/>
      <w:marRight w:val="0"/>
      <w:marTop w:val="0"/>
      <w:marBottom w:val="0"/>
      <w:divBdr>
        <w:top w:val="none" w:sz="0" w:space="0" w:color="auto"/>
        <w:left w:val="none" w:sz="0" w:space="0" w:color="auto"/>
        <w:bottom w:val="none" w:sz="0" w:space="0" w:color="auto"/>
        <w:right w:val="none" w:sz="0" w:space="0" w:color="auto"/>
      </w:divBdr>
    </w:div>
    <w:div w:id="590235711">
      <w:bodyDiv w:val="1"/>
      <w:marLeft w:val="0"/>
      <w:marRight w:val="0"/>
      <w:marTop w:val="0"/>
      <w:marBottom w:val="0"/>
      <w:divBdr>
        <w:top w:val="none" w:sz="0" w:space="0" w:color="auto"/>
        <w:left w:val="none" w:sz="0" w:space="0" w:color="auto"/>
        <w:bottom w:val="none" w:sz="0" w:space="0" w:color="auto"/>
        <w:right w:val="none" w:sz="0" w:space="0" w:color="auto"/>
      </w:divBdr>
    </w:div>
    <w:div w:id="772096595">
      <w:bodyDiv w:val="1"/>
      <w:marLeft w:val="0"/>
      <w:marRight w:val="0"/>
      <w:marTop w:val="0"/>
      <w:marBottom w:val="0"/>
      <w:divBdr>
        <w:top w:val="none" w:sz="0" w:space="0" w:color="auto"/>
        <w:left w:val="none" w:sz="0" w:space="0" w:color="auto"/>
        <w:bottom w:val="none" w:sz="0" w:space="0" w:color="auto"/>
        <w:right w:val="none" w:sz="0" w:space="0" w:color="auto"/>
      </w:divBdr>
    </w:div>
    <w:div w:id="1069570100">
      <w:bodyDiv w:val="1"/>
      <w:marLeft w:val="0"/>
      <w:marRight w:val="0"/>
      <w:marTop w:val="0"/>
      <w:marBottom w:val="0"/>
      <w:divBdr>
        <w:top w:val="none" w:sz="0" w:space="0" w:color="auto"/>
        <w:left w:val="none" w:sz="0" w:space="0" w:color="auto"/>
        <w:bottom w:val="none" w:sz="0" w:space="0" w:color="auto"/>
        <w:right w:val="none" w:sz="0" w:space="0" w:color="auto"/>
      </w:divBdr>
    </w:div>
    <w:div w:id="1276642893">
      <w:bodyDiv w:val="1"/>
      <w:marLeft w:val="0"/>
      <w:marRight w:val="0"/>
      <w:marTop w:val="0"/>
      <w:marBottom w:val="0"/>
      <w:divBdr>
        <w:top w:val="none" w:sz="0" w:space="0" w:color="auto"/>
        <w:left w:val="none" w:sz="0" w:space="0" w:color="auto"/>
        <w:bottom w:val="none" w:sz="0" w:space="0" w:color="auto"/>
        <w:right w:val="none" w:sz="0" w:space="0" w:color="auto"/>
      </w:divBdr>
    </w:div>
    <w:div w:id="1291592973">
      <w:bodyDiv w:val="1"/>
      <w:marLeft w:val="0"/>
      <w:marRight w:val="0"/>
      <w:marTop w:val="0"/>
      <w:marBottom w:val="0"/>
      <w:divBdr>
        <w:top w:val="none" w:sz="0" w:space="0" w:color="auto"/>
        <w:left w:val="none" w:sz="0" w:space="0" w:color="auto"/>
        <w:bottom w:val="none" w:sz="0" w:space="0" w:color="auto"/>
        <w:right w:val="none" w:sz="0" w:space="0" w:color="auto"/>
      </w:divBdr>
    </w:div>
    <w:div w:id="1364331120">
      <w:bodyDiv w:val="1"/>
      <w:marLeft w:val="0"/>
      <w:marRight w:val="0"/>
      <w:marTop w:val="0"/>
      <w:marBottom w:val="0"/>
      <w:divBdr>
        <w:top w:val="none" w:sz="0" w:space="0" w:color="auto"/>
        <w:left w:val="none" w:sz="0" w:space="0" w:color="auto"/>
        <w:bottom w:val="none" w:sz="0" w:space="0" w:color="auto"/>
        <w:right w:val="none" w:sz="0" w:space="0" w:color="auto"/>
      </w:divBdr>
    </w:div>
    <w:div w:id="1483817150">
      <w:bodyDiv w:val="1"/>
      <w:marLeft w:val="0"/>
      <w:marRight w:val="0"/>
      <w:marTop w:val="0"/>
      <w:marBottom w:val="0"/>
      <w:divBdr>
        <w:top w:val="none" w:sz="0" w:space="0" w:color="auto"/>
        <w:left w:val="none" w:sz="0" w:space="0" w:color="auto"/>
        <w:bottom w:val="none" w:sz="0" w:space="0" w:color="auto"/>
        <w:right w:val="none" w:sz="0" w:space="0" w:color="auto"/>
      </w:divBdr>
    </w:div>
    <w:div w:id="1566988195">
      <w:bodyDiv w:val="1"/>
      <w:marLeft w:val="0"/>
      <w:marRight w:val="0"/>
      <w:marTop w:val="0"/>
      <w:marBottom w:val="0"/>
      <w:divBdr>
        <w:top w:val="none" w:sz="0" w:space="0" w:color="auto"/>
        <w:left w:val="none" w:sz="0" w:space="0" w:color="auto"/>
        <w:bottom w:val="none" w:sz="0" w:space="0" w:color="auto"/>
        <w:right w:val="none" w:sz="0" w:space="0" w:color="auto"/>
      </w:divBdr>
    </w:div>
    <w:div w:id="1605647992">
      <w:bodyDiv w:val="1"/>
      <w:marLeft w:val="0"/>
      <w:marRight w:val="0"/>
      <w:marTop w:val="0"/>
      <w:marBottom w:val="0"/>
      <w:divBdr>
        <w:top w:val="none" w:sz="0" w:space="0" w:color="auto"/>
        <w:left w:val="none" w:sz="0" w:space="0" w:color="auto"/>
        <w:bottom w:val="none" w:sz="0" w:space="0" w:color="auto"/>
        <w:right w:val="none" w:sz="0" w:space="0" w:color="auto"/>
      </w:divBdr>
    </w:div>
    <w:div w:id="1735812373">
      <w:bodyDiv w:val="1"/>
      <w:marLeft w:val="0"/>
      <w:marRight w:val="0"/>
      <w:marTop w:val="0"/>
      <w:marBottom w:val="0"/>
      <w:divBdr>
        <w:top w:val="none" w:sz="0" w:space="0" w:color="auto"/>
        <w:left w:val="none" w:sz="0" w:space="0" w:color="auto"/>
        <w:bottom w:val="none" w:sz="0" w:space="0" w:color="auto"/>
        <w:right w:val="none" w:sz="0" w:space="0" w:color="auto"/>
      </w:divBdr>
    </w:div>
    <w:div w:id="1866482421">
      <w:bodyDiv w:val="1"/>
      <w:marLeft w:val="0"/>
      <w:marRight w:val="0"/>
      <w:marTop w:val="0"/>
      <w:marBottom w:val="0"/>
      <w:divBdr>
        <w:top w:val="none" w:sz="0" w:space="0" w:color="auto"/>
        <w:left w:val="none" w:sz="0" w:space="0" w:color="auto"/>
        <w:bottom w:val="none" w:sz="0" w:space="0" w:color="auto"/>
        <w:right w:val="none" w:sz="0" w:space="0" w:color="auto"/>
      </w:divBdr>
    </w:div>
    <w:div w:id="1970240746">
      <w:bodyDiv w:val="1"/>
      <w:marLeft w:val="0"/>
      <w:marRight w:val="0"/>
      <w:marTop w:val="0"/>
      <w:marBottom w:val="0"/>
      <w:divBdr>
        <w:top w:val="none" w:sz="0" w:space="0" w:color="auto"/>
        <w:left w:val="none" w:sz="0" w:space="0" w:color="auto"/>
        <w:bottom w:val="none" w:sz="0" w:space="0" w:color="auto"/>
        <w:right w:val="none" w:sz="0" w:space="0" w:color="auto"/>
      </w:divBdr>
    </w:div>
    <w:div w:id="1983457653">
      <w:bodyDiv w:val="1"/>
      <w:marLeft w:val="0"/>
      <w:marRight w:val="0"/>
      <w:marTop w:val="0"/>
      <w:marBottom w:val="0"/>
      <w:divBdr>
        <w:top w:val="none" w:sz="0" w:space="0" w:color="auto"/>
        <w:left w:val="none" w:sz="0" w:space="0" w:color="auto"/>
        <w:bottom w:val="none" w:sz="0" w:space="0" w:color="auto"/>
        <w:right w:val="none" w:sz="0" w:space="0" w:color="auto"/>
      </w:divBdr>
    </w:div>
    <w:div w:id="21099581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Jon17</b:Tag>
    <b:SourceType>JournalArticle</b:SourceType>
    <b:Guid>{AC15A0CE-671A-40C6-A61A-F83719DFD176}</b:Guid>
    <b:Author>
      <b:Author>
        <b:NameList>
          <b:Person>
            <b:Last>Jones</b:Last>
            <b:First>Jennifer</b:First>
            <b:Middle>A</b:Middle>
          </b:Person>
          <b:Person>
            <b:Last>Smith</b:Last>
            <b:First>Suzanna</b:First>
          </b:Person>
          <b:Person>
            <b:Last>Royster</b:Last>
            <b:First>Melody</b:First>
          </b:Person>
        </b:NameList>
      </b:Author>
    </b:Author>
    <b:Title>The Scavenger Hunt as an Active Learning Technique</b:Title>
    <b:JournalName>NACTA Journal</b:JournalName>
    <b:Year>2017</b:Year>
    <b:Pages>94-95</b:Pages>
    <b:RefOrder>1</b:RefOrder>
  </b:Source>
  <b:Source>
    <b:Tag>Pri22</b:Tag>
    <b:SourceType>InternetSite</b:SourceType>
    <b:Guid>{01927124-109B-4053-90AE-A4E16DC9F16A}</b:Guid>
    <b:Title>Goosechase</b:Title>
    <b:Year>2022</b:Year>
    <b:InternetSiteTitle>Goosechase</b:InternetSiteTitle>
    <b:Month>August</b:Month>
    <b:Day>8</b:Day>
    <b:URL>https://www.goosechase.com/privacy</b:URL>
    <b:RefOrder>3</b:RefOrder>
  </b:Source>
  <b:Source>
    <b:Tag>Vil14</b:Tag>
    <b:SourceType>JournalArticle</b:SourceType>
    <b:Guid>{72FB2F18-28AB-4E47-B8FF-62C0B9EF5E9C}</b:Guid>
    <b:Title>Teaching Case of Gamification and Visual Technologies for Education</b:Title>
    <b:Year>2014</b:Year>
    <b:Author>
      <b:Author>
        <b:NameList>
          <b:Person>
            <b:Last>Villagrasa</b:Last>
            <b:First>S.,</b:First>
            <b:Middle>Fonseca, D., Redondo, E., &amp; Duran, J.</b:Middle>
          </b:Person>
        </b:NameList>
      </b:Author>
    </b:Author>
    <b:JournalName>Journal of Cases on Information Technology (JCIT), 16(4)</b:JournalName>
    <b:Pages>38-57</b:Pages>
    <b:RefOrder>4</b:RefOrder>
  </b:Source>
  <b:Source>
    <b:Tag>Ros95</b:Tag>
    <b:SourceType>JournalArticle</b:SourceType>
    <b:Guid>{212C46C9-FFCC-4F46-89E8-C2666FECA923}</b:Guid>
    <b:Author>
      <b:Author>
        <b:NameList>
          <b:Person>
            <b:Last>Roschelle</b:Last>
            <b:First>Jeremy</b:First>
            <b:Middle>&amp; Teasley, Stephanie</b:Middle>
          </b:Person>
        </b:NameList>
      </b:Author>
    </b:Author>
    <b:Title>The Construction of Shared Knowledge in Collaborative Problem Solving</b:Title>
    <b:JournalName>Computer Supported Collaborative Learning. 10</b:JournalName>
    <b:Year>1995</b:Year>
    <b:RefOrder>2</b:RefOrder>
  </b:Source>
</b:Sources>
</file>

<file path=customXml/itemProps1.xml><?xml version="1.0" encoding="utf-8"?>
<ds:datastoreItem xmlns:ds="http://schemas.openxmlformats.org/officeDocument/2006/customXml" ds:itemID="{FAB9793D-9B04-4BB6-94EE-808A4225DA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246</TotalTime>
  <Pages>1</Pages>
  <Words>1294</Words>
  <Characters>7377</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Stanford University IT</Company>
  <LinksUpToDate>false</LinksUpToDate>
  <CharactersWithSpaces>8654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Sadia Shaheed</dc:creator>
  <cp:keywords/>
  <dc:description/>
  <cp:lastModifiedBy>Sadia Shaheed</cp:lastModifiedBy>
  <cp:revision>31</cp:revision>
  <dcterms:created xsi:type="dcterms:W3CDTF">2023-04-11T22:45:00Z</dcterms:created>
  <dcterms:modified xsi:type="dcterms:W3CDTF">2023-04-12T18:37:00Z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db77db4741108fd76b96cedefb86d84e1e3fad66618142b2a0a209f8eb61ac0d</vt:lpwstr>
  </property>
</Properties>
</file>