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897F" w14:textId="0316E054" w:rsidR="00F8317A" w:rsidRDefault="0026138E" w:rsidP="0026138E">
      <w:pPr>
        <w:pStyle w:val="Heading1"/>
      </w:pPr>
      <w:r>
        <w:t>CA</w:t>
      </w:r>
      <w:r w:rsidR="00F23DBC">
        <w:t>1</w:t>
      </w:r>
      <w:r>
        <w:t xml:space="preserve"> – </w:t>
      </w:r>
      <w:r w:rsidR="00242C37">
        <w:t>Lab Portfolio</w:t>
      </w:r>
    </w:p>
    <w:p w14:paraId="4231C8B2" w14:textId="77777777" w:rsidR="0026138E" w:rsidRDefault="0026138E" w:rsidP="0026138E">
      <w:pPr>
        <w:pStyle w:val="Heading2"/>
      </w:pPr>
      <w:r>
        <w:t>Overview</w:t>
      </w:r>
    </w:p>
    <w:p w14:paraId="0AED1C4D" w14:textId="12651CEF" w:rsidR="0026138E" w:rsidRPr="0026138E" w:rsidRDefault="0026138E" w:rsidP="00466707">
      <w:pPr>
        <w:jc w:val="both"/>
      </w:pPr>
      <w:r w:rsidRPr="0026138E">
        <w:t xml:space="preserve">The purpose of the </w:t>
      </w:r>
      <w:r w:rsidR="00242C37">
        <w:t>labs is to</w:t>
      </w:r>
      <w:r w:rsidRPr="0026138E">
        <w:t xml:space="preserve"> get you acquainted with </w:t>
      </w:r>
      <w:r w:rsidR="0010343C">
        <w:t xml:space="preserve">some of the tools that are used in DevOps and give you the opportunity to become familiar and comfortable using them, as well as understanding how/where the fit in </w:t>
      </w:r>
      <w:r w:rsidR="00F43624">
        <w:t xml:space="preserve">an </w:t>
      </w:r>
      <w:r w:rsidR="0010343C">
        <w:t>overall</w:t>
      </w:r>
      <w:r w:rsidR="00F43624">
        <w:t xml:space="preserve"> DevOps project.</w:t>
      </w:r>
    </w:p>
    <w:p w14:paraId="45635BF6" w14:textId="4DFDDE8B" w:rsidR="0026138E" w:rsidRPr="00EA3E29" w:rsidRDefault="0026138E" w:rsidP="00466707">
      <w:pPr>
        <w:jc w:val="both"/>
        <w:rPr>
          <w:b/>
          <w:bCs/>
        </w:rPr>
      </w:pPr>
      <w:r w:rsidRPr="0026138E">
        <w:t>Th</w:t>
      </w:r>
      <w:r w:rsidR="00F43624">
        <w:t xml:space="preserve">e labs are </w:t>
      </w:r>
      <w:r w:rsidRPr="0026138E">
        <w:t>designed to help you in investigat</w:t>
      </w:r>
      <w:r w:rsidR="00F43624">
        <w:t>e the common tools that are used in DevOps</w:t>
      </w:r>
      <w:r w:rsidR="00650391">
        <w:t xml:space="preserve"> and </w:t>
      </w:r>
      <w:r w:rsidRPr="0026138E">
        <w:t xml:space="preserve">help you to learn about software </w:t>
      </w:r>
      <w:r w:rsidR="00B57A8E">
        <w:t>engineering</w:t>
      </w:r>
      <w:r w:rsidR="00650391">
        <w:t xml:space="preserve"> in</w:t>
      </w:r>
      <w:r w:rsidR="00B57A8E">
        <w:t xml:space="preserve"> a DevOps environment</w:t>
      </w:r>
      <w:r w:rsidRPr="0026138E">
        <w:t xml:space="preserve">. </w:t>
      </w:r>
      <w:r w:rsidR="00650391">
        <w:t xml:space="preserve">You will have to do some research yourself, </w:t>
      </w:r>
      <w:r w:rsidR="00B57A8E">
        <w:t xml:space="preserve">to learn more about the tools, </w:t>
      </w:r>
      <w:r w:rsidR="00B57A8E" w:rsidRPr="00EA3E29">
        <w:rPr>
          <w:b/>
          <w:bCs/>
        </w:rPr>
        <w:t xml:space="preserve">simply repeating </w:t>
      </w:r>
      <w:r w:rsidR="009F15DE" w:rsidRPr="00EA3E29">
        <w:rPr>
          <w:b/>
          <w:bCs/>
        </w:rPr>
        <w:t>the labs that I give you is not sufficient.</w:t>
      </w:r>
    </w:p>
    <w:p w14:paraId="443C5D8D" w14:textId="77777777" w:rsidR="00A51FD5" w:rsidRPr="000134B8" w:rsidRDefault="00A51FD5" w:rsidP="00387B12">
      <w:pPr>
        <w:pStyle w:val="Heading2"/>
        <w:rPr>
          <w:sz w:val="16"/>
          <w:szCs w:val="16"/>
          <w:shd w:val="clear" w:color="auto" w:fill="FFFFFF"/>
        </w:rPr>
      </w:pPr>
    </w:p>
    <w:p w14:paraId="5ADDB646" w14:textId="780EFF55" w:rsidR="0017760A" w:rsidRDefault="007A6998" w:rsidP="00387B1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Lab Instructions</w:t>
      </w:r>
      <w:r w:rsidR="00B2789C">
        <w:rPr>
          <w:shd w:val="clear" w:color="auto" w:fill="FFFFFF"/>
        </w:rPr>
        <w:t>:</w:t>
      </w:r>
    </w:p>
    <w:p w14:paraId="06A68349" w14:textId="7901297D" w:rsidR="00C65FF9" w:rsidRPr="003B0DC6" w:rsidRDefault="00C65FF9" w:rsidP="00C65FF9">
      <w:pPr>
        <w:rPr>
          <w:lang w:eastAsia="en-IE"/>
        </w:rPr>
      </w:pPr>
      <w:r w:rsidRPr="003B0DC6">
        <w:rPr>
          <w:lang w:eastAsia="en-IE"/>
        </w:rPr>
        <w:t xml:space="preserve">You must choose </w:t>
      </w:r>
      <w:r w:rsidR="00A91945">
        <w:rPr>
          <w:lang w:eastAsia="en-IE"/>
        </w:rPr>
        <w:t>the tools that you want to work with yourself</w:t>
      </w:r>
      <w:r>
        <w:rPr>
          <w:lang w:eastAsia="en-IE"/>
        </w:rPr>
        <w:t xml:space="preserve">. </w:t>
      </w:r>
      <w:r w:rsidRPr="003B0DC6">
        <w:rPr>
          <w:lang w:eastAsia="en-IE"/>
        </w:rPr>
        <w:t xml:space="preserve">Choosing </w:t>
      </w:r>
      <w:r w:rsidR="00A91945">
        <w:rPr>
          <w:lang w:eastAsia="en-IE"/>
        </w:rPr>
        <w:t xml:space="preserve">new tools </w:t>
      </w:r>
      <w:r w:rsidRPr="003B0DC6">
        <w:rPr>
          <w:lang w:eastAsia="en-IE"/>
        </w:rPr>
        <w:t xml:space="preserve">may take some </w:t>
      </w:r>
      <w:r w:rsidR="00AC1D6D">
        <w:rPr>
          <w:lang w:eastAsia="en-IE"/>
        </w:rPr>
        <w:t xml:space="preserve">time and </w:t>
      </w:r>
      <w:r w:rsidRPr="003B0DC6">
        <w:rPr>
          <w:lang w:eastAsia="en-IE"/>
        </w:rPr>
        <w:t xml:space="preserve">effort, </w:t>
      </w:r>
      <w:r w:rsidR="00A91945">
        <w:rPr>
          <w:lang w:eastAsia="en-IE"/>
        </w:rPr>
        <w:t>so allow for time to be spent on identifying and learning new tools/technologies</w:t>
      </w:r>
      <w:r w:rsidR="00DE79ED">
        <w:rPr>
          <w:lang w:eastAsia="en-IE"/>
        </w:rPr>
        <w:t>.</w:t>
      </w:r>
    </w:p>
    <w:p w14:paraId="5CC3461E" w14:textId="769D801A" w:rsidR="007A6998" w:rsidRPr="009F15DE" w:rsidRDefault="007A6998" w:rsidP="009F15DE">
      <w:r w:rsidRPr="00624668">
        <w:rPr>
          <w:rStyle w:val="Heading3Char"/>
          <w:b/>
          <w:bCs/>
        </w:rPr>
        <w:t>Lab 1</w:t>
      </w:r>
      <w:r>
        <w:br/>
      </w:r>
      <w:r w:rsidRPr="009F15DE">
        <w:t xml:space="preserve">This lab must describe the use of a </w:t>
      </w:r>
      <w:r w:rsidR="00C87080" w:rsidRPr="00C87080">
        <w:rPr>
          <w:rFonts w:cstheme="minorHAnsi"/>
          <w:b/>
          <w:bCs/>
          <w:color w:val="202124"/>
          <w:shd w:val="clear" w:color="auto" w:fill="FFFFFF"/>
        </w:rPr>
        <w:t>source code</w:t>
      </w:r>
      <w:r w:rsidR="00C871B9">
        <w:rPr>
          <w:rFonts w:cstheme="minorHAnsi"/>
          <w:b/>
          <w:bCs/>
          <w:color w:val="202124"/>
          <w:shd w:val="clear" w:color="auto" w:fill="FFFFFF"/>
        </w:rPr>
        <w:t xml:space="preserve"> (version control)</w:t>
      </w:r>
      <w:r w:rsidR="00C87080" w:rsidRPr="00C87080">
        <w:rPr>
          <w:rFonts w:cstheme="minorHAnsi"/>
          <w:b/>
          <w:bCs/>
          <w:color w:val="202124"/>
          <w:shd w:val="clear" w:color="auto" w:fill="FFFFFF"/>
        </w:rPr>
        <w:t xml:space="preserve"> management</w:t>
      </w:r>
      <w:r w:rsidR="004C1AA7">
        <w:rPr>
          <w:rFonts w:cstheme="minorHAnsi"/>
          <w:b/>
          <w:bCs/>
          <w:color w:val="202124"/>
          <w:shd w:val="clear" w:color="auto" w:fill="FFFFFF"/>
        </w:rPr>
        <w:t xml:space="preserve"> tool</w:t>
      </w:r>
      <w:r w:rsidR="00C87080" w:rsidRPr="004111E7">
        <w:rPr>
          <w:b/>
          <w:bCs/>
        </w:rPr>
        <w:t xml:space="preserve"> </w:t>
      </w:r>
      <w:r w:rsidRPr="009F15DE">
        <w:t>as part of a DevOps pipeline.</w:t>
      </w:r>
      <w:r w:rsidR="00AB055E">
        <w:t xml:space="preserve"> </w:t>
      </w:r>
      <w:r w:rsidRPr="009F15DE">
        <w:t>Note:</w:t>
      </w:r>
      <w:r w:rsidR="001E08BC">
        <w:t xml:space="preserve"> </w:t>
      </w:r>
      <w:proofErr w:type="spellStart"/>
      <w:r w:rsidRPr="009F15DE">
        <w:t>Github</w:t>
      </w:r>
      <w:proofErr w:type="spellEnd"/>
      <w:r w:rsidRPr="009F15DE">
        <w:t xml:space="preserve"> and any </w:t>
      </w:r>
      <w:r w:rsidR="009715C7">
        <w:t>One</w:t>
      </w:r>
      <w:r w:rsidRPr="009F15DE">
        <w:t xml:space="preserve"> other sample should be mentioned in the conclusions</w:t>
      </w:r>
    </w:p>
    <w:p w14:paraId="3D3F2BD0" w14:textId="04707B52" w:rsidR="007A6998" w:rsidRPr="009F15DE" w:rsidRDefault="007A6998" w:rsidP="009F15DE">
      <w:r w:rsidRPr="009F15DE">
        <w:t xml:space="preserve">The lab must focus on higher level aspirations rather than the detailed step by step. The conclusions section must be 2-4 pages. The page count does not include references or </w:t>
      </w:r>
      <w:r w:rsidR="00DF3C35" w:rsidRPr="009F15DE">
        <w:t>images</w:t>
      </w:r>
      <w:r w:rsidRPr="009F15DE">
        <w:t xml:space="preserve"> which must be included in the appendices.</w:t>
      </w:r>
    </w:p>
    <w:p w14:paraId="52F8E087" w14:textId="29A677B4" w:rsidR="007A6998" w:rsidRPr="009F15DE" w:rsidRDefault="007A6998" w:rsidP="009F15DE">
      <w:r w:rsidRPr="00624668">
        <w:rPr>
          <w:rStyle w:val="Heading3Char"/>
          <w:b/>
          <w:bCs/>
        </w:rPr>
        <w:t>Lab 2</w:t>
      </w:r>
      <w:r>
        <w:t xml:space="preserve"> </w:t>
      </w:r>
      <w:r w:rsidRPr="009F15DE">
        <w:br/>
        <w:t xml:space="preserve">This lab must describe the use of </w:t>
      </w:r>
      <w:r w:rsidRPr="00FA310A">
        <w:rPr>
          <w:b/>
          <w:bCs/>
        </w:rPr>
        <w:t>Test</w:t>
      </w:r>
      <w:r w:rsidRPr="009F15DE">
        <w:t xml:space="preserve"> </w:t>
      </w:r>
      <w:r w:rsidRPr="00FA310A">
        <w:rPr>
          <w:b/>
          <w:bCs/>
        </w:rPr>
        <w:t>Frameworks</w:t>
      </w:r>
      <w:r w:rsidRPr="009F15DE">
        <w:t xml:space="preserve"> and supporting software as part of a DevOps pipeline.</w:t>
      </w:r>
      <w:r w:rsidR="009715C7">
        <w:t xml:space="preserve"> </w:t>
      </w:r>
      <w:r w:rsidRPr="009F15DE">
        <w:t>Note:</w:t>
      </w:r>
      <w:r w:rsidR="00117289">
        <w:t xml:space="preserve"> </w:t>
      </w:r>
      <w:r w:rsidRPr="009F15DE">
        <w:t xml:space="preserve">Any 2 test frameworks should be </w:t>
      </w:r>
      <w:r w:rsidR="008F17D4">
        <w:t>discussed/</w:t>
      </w:r>
      <w:r w:rsidRPr="009F15DE">
        <w:t>contrasted in the conclusions</w:t>
      </w:r>
    </w:p>
    <w:p w14:paraId="30CA715D" w14:textId="17392D4A" w:rsidR="007A6998" w:rsidRPr="009F15DE" w:rsidRDefault="007A6998" w:rsidP="009F15DE">
      <w:r w:rsidRPr="009F15DE">
        <w:t xml:space="preserve">The Postman </w:t>
      </w:r>
      <w:r w:rsidR="003465E1">
        <w:t>or a</w:t>
      </w:r>
      <w:r w:rsidR="003F5B01">
        <w:t xml:space="preserve">. n. other </w:t>
      </w:r>
      <w:r w:rsidRPr="009F15DE">
        <w:t>tool should be used to assist with automated testing</w:t>
      </w:r>
    </w:p>
    <w:p w14:paraId="7CC5BB74" w14:textId="1894CA08" w:rsidR="007A6998" w:rsidRPr="009F15DE" w:rsidRDefault="007A6998" w:rsidP="009F15DE">
      <w:r w:rsidRPr="009F15DE">
        <w:t>The lab must focus on higher level aspirations rather than the detailed step by step. The conclusions section must be 2-4 pages. The page count does not include references or images which must be included in the appendices.</w:t>
      </w:r>
    </w:p>
    <w:p w14:paraId="157134F3" w14:textId="132BCDB6" w:rsidR="007A6998" w:rsidRDefault="007A6998" w:rsidP="009F15DE">
      <w:r w:rsidRPr="00624668">
        <w:rPr>
          <w:rStyle w:val="Heading3Char"/>
          <w:b/>
          <w:bCs/>
        </w:rPr>
        <w:t>Lab 3:</w:t>
      </w:r>
      <w:r>
        <w:br/>
      </w:r>
      <w:r w:rsidRPr="009F15DE">
        <w:t>This lab must describe the use of</w:t>
      </w:r>
      <w:r w:rsidR="00C87080">
        <w:t xml:space="preserve"> a </w:t>
      </w:r>
      <w:r w:rsidR="00C87080" w:rsidRPr="004111E7">
        <w:rPr>
          <w:b/>
          <w:bCs/>
        </w:rPr>
        <w:t xml:space="preserve">continuous integration </w:t>
      </w:r>
      <w:r w:rsidR="00C87080">
        <w:rPr>
          <w:b/>
          <w:bCs/>
        </w:rPr>
        <w:t xml:space="preserve">(CI) </w:t>
      </w:r>
      <w:r w:rsidR="00C87080" w:rsidRPr="004111E7">
        <w:rPr>
          <w:b/>
          <w:bCs/>
        </w:rPr>
        <w:t>too</w:t>
      </w:r>
      <w:r w:rsidR="00C87080">
        <w:rPr>
          <w:b/>
          <w:bCs/>
        </w:rPr>
        <w:t xml:space="preserve">l with </w:t>
      </w:r>
      <w:r w:rsidRPr="00FA310A">
        <w:rPr>
          <w:b/>
          <w:bCs/>
        </w:rPr>
        <w:t>automated</w:t>
      </w:r>
      <w:r w:rsidRPr="009F15DE">
        <w:t xml:space="preserve"> </w:t>
      </w:r>
      <w:r w:rsidRPr="00FA310A">
        <w:rPr>
          <w:b/>
          <w:bCs/>
        </w:rPr>
        <w:t>Pipelines</w:t>
      </w:r>
      <w:r w:rsidRPr="009F15DE">
        <w:t xml:space="preserve"> and </w:t>
      </w:r>
      <w:r w:rsidRPr="00FA310A">
        <w:rPr>
          <w:b/>
          <w:bCs/>
        </w:rPr>
        <w:t>supporting</w:t>
      </w:r>
      <w:r w:rsidRPr="009F15DE">
        <w:t xml:space="preserve"> </w:t>
      </w:r>
      <w:r w:rsidRPr="00FA310A">
        <w:rPr>
          <w:b/>
          <w:bCs/>
        </w:rPr>
        <w:t>software</w:t>
      </w:r>
      <w:r w:rsidRPr="009F15DE">
        <w:t xml:space="preserve"> as part of a DevOps pipeline.</w:t>
      </w:r>
      <w:r w:rsidRPr="009F15DE">
        <w:br/>
        <w:t>Note:</w:t>
      </w:r>
      <w:r w:rsidR="008B00BA">
        <w:t xml:space="preserve"> </w:t>
      </w:r>
      <w:r w:rsidRPr="009F15DE">
        <w:t>The practical implementation must include steps for build, test, package, deploy.</w:t>
      </w:r>
    </w:p>
    <w:p w14:paraId="4092496A" w14:textId="77777777" w:rsidR="00AB055E" w:rsidRPr="009F15DE" w:rsidRDefault="00AB055E" w:rsidP="00AB055E">
      <w:r w:rsidRPr="009F15DE">
        <w:t>The tool must perform an automated test on code push</w:t>
      </w:r>
      <w:r>
        <w:t>ed</w:t>
      </w:r>
      <w:r w:rsidRPr="009F15DE">
        <w:t xml:space="preserve"> to the repository</w:t>
      </w:r>
    </w:p>
    <w:p w14:paraId="330912C3" w14:textId="77777777" w:rsidR="007A6998" w:rsidRPr="009F15DE" w:rsidRDefault="007A6998" w:rsidP="009F15DE">
      <w:r w:rsidRPr="009F15DE">
        <w:t>Any 2 tools (</w:t>
      </w:r>
      <w:proofErr w:type="gramStart"/>
      <w:r w:rsidRPr="009F15DE">
        <w:t>e.g.</w:t>
      </w:r>
      <w:proofErr w:type="gramEnd"/>
      <w:r w:rsidRPr="009F15DE">
        <w:t xml:space="preserve"> GitHub Actions, Jenkins, Circle CI) should be contrasted in the conclusions section.</w:t>
      </w:r>
    </w:p>
    <w:p w14:paraId="7E219D6D" w14:textId="76368557" w:rsidR="007A6998" w:rsidRPr="009F15DE" w:rsidRDefault="0051560C" w:rsidP="009F15DE">
      <w:r>
        <w:t>T</w:t>
      </w:r>
      <w:r w:rsidR="007A6998" w:rsidRPr="009F15DE">
        <w:t>ool</w:t>
      </w:r>
      <w:r>
        <w:t>s</w:t>
      </w:r>
      <w:r w:rsidR="007A6998" w:rsidRPr="009F15DE">
        <w:t xml:space="preserve"> should be utilized in practice for the purposes of experimentation.</w:t>
      </w:r>
      <w:r>
        <w:t xml:space="preserve"> (</w:t>
      </w:r>
      <w:proofErr w:type="gramStart"/>
      <w:r>
        <w:t>not</w:t>
      </w:r>
      <w:proofErr w:type="gramEnd"/>
      <w:r>
        <w:t xml:space="preserve"> just described or reported)</w:t>
      </w:r>
    </w:p>
    <w:p w14:paraId="6AA14F96" w14:textId="77777777" w:rsidR="007A6998" w:rsidRPr="009F15DE" w:rsidRDefault="007A6998" w:rsidP="009F15DE">
      <w:r w:rsidRPr="009F15DE">
        <w:t>The lab must focus on higher level aspirations rather than the detailed step by step. The conclusions section must be 2-4 pages. The page count does not include references or images which must be included in the appendices.</w:t>
      </w:r>
    </w:p>
    <w:p w14:paraId="49772A66" w14:textId="0C26977A" w:rsidR="007A6998" w:rsidRPr="009F15DE" w:rsidRDefault="007A6998" w:rsidP="009F15DE"/>
    <w:p w14:paraId="6514807C" w14:textId="77777777" w:rsidR="007A6998" w:rsidRDefault="007A6998" w:rsidP="007A6998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Submission and Deadlines</w:t>
      </w:r>
    </w:p>
    <w:p w14:paraId="5E92019E" w14:textId="43E64239" w:rsidR="007A6998" w:rsidRPr="003B0DC6" w:rsidRDefault="008B00BA" w:rsidP="007A6998">
      <w:pPr>
        <w:pStyle w:val="ListParagraph"/>
        <w:numPr>
          <w:ilvl w:val="0"/>
          <w:numId w:val="14"/>
        </w:numPr>
        <w:rPr>
          <w:lang w:eastAsia="en-IE"/>
        </w:rPr>
      </w:pPr>
      <w:r w:rsidRPr="003B0DC6">
        <w:rPr>
          <w:lang w:eastAsia="en-IE"/>
        </w:rPr>
        <w:t>All</w:t>
      </w:r>
      <w:r w:rsidR="007A6998" w:rsidRPr="003B0DC6">
        <w:rPr>
          <w:lang w:eastAsia="en-IE"/>
        </w:rPr>
        <w:t xml:space="preserve"> the work on the</w:t>
      </w:r>
      <w:r w:rsidR="009F15DE">
        <w:rPr>
          <w:lang w:eastAsia="en-IE"/>
        </w:rPr>
        <w:t xml:space="preserve"> lab </w:t>
      </w:r>
      <w:r w:rsidR="007A6998" w:rsidRPr="003B0DC6">
        <w:rPr>
          <w:lang w:eastAsia="en-IE"/>
        </w:rPr>
        <w:t xml:space="preserve">will be </w:t>
      </w:r>
      <w:r w:rsidR="007A6998">
        <w:rPr>
          <w:lang w:eastAsia="en-IE"/>
        </w:rPr>
        <w:t>submitted through Blackboard</w:t>
      </w:r>
    </w:p>
    <w:p w14:paraId="2254EBCF" w14:textId="65676789" w:rsidR="007A6998" w:rsidRPr="00E309B5" w:rsidRDefault="007A6998" w:rsidP="007A6998">
      <w:pPr>
        <w:pStyle w:val="ListParagraph"/>
        <w:numPr>
          <w:ilvl w:val="0"/>
          <w:numId w:val="14"/>
        </w:numPr>
        <w:rPr>
          <w:rFonts w:cs="Arial"/>
          <w:color w:val="000000"/>
          <w:lang w:eastAsia="en-IE"/>
        </w:rPr>
      </w:pPr>
      <w:r>
        <w:rPr>
          <w:lang w:eastAsia="en-IE"/>
        </w:rPr>
        <w:t xml:space="preserve">The </w:t>
      </w:r>
      <w:r w:rsidR="00871D1E">
        <w:rPr>
          <w:lang w:eastAsia="en-IE"/>
        </w:rPr>
        <w:t>labs</w:t>
      </w:r>
      <w:r w:rsidR="008567EB">
        <w:rPr>
          <w:lang w:eastAsia="en-IE"/>
        </w:rPr>
        <w:t xml:space="preserve"> must be </w:t>
      </w:r>
      <w:r>
        <w:rPr>
          <w:lang w:eastAsia="en-IE"/>
        </w:rPr>
        <w:t>submitted</w:t>
      </w:r>
      <w:r w:rsidR="008567EB">
        <w:rPr>
          <w:lang w:eastAsia="en-IE"/>
        </w:rPr>
        <w:t xml:space="preserve"> in </w:t>
      </w:r>
      <w:r w:rsidR="008567EB" w:rsidRPr="008567EB">
        <w:rPr>
          <w:b/>
          <w:bCs/>
          <w:lang w:eastAsia="en-IE"/>
        </w:rPr>
        <w:t>one</w:t>
      </w:r>
      <w:r w:rsidR="008567EB">
        <w:rPr>
          <w:lang w:eastAsia="en-IE"/>
        </w:rPr>
        <w:t xml:space="preserve"> document at</w:t>
      </w:r>
      <w:r>
        <w:rPr>
          <w:lang w:eastAsia="en-IE"/>
        </w:rPr>
        <w:t xml:space="preserve"> the end of the </w:t>
      </w:r>
      <w:r w:rsidR="008567EB">
        <w:rPr>
          <w:lang w:eastAsia="en-IE"/>
        </w:rPr>
        <w:t>module.</w:t>
      </w:r>
    </w:p>
    <w:p w14:paraId="2EE71CC5" w14:textId="524787D7" w:rsidR="007A6998" w:rsidRPr="008567EB" w:rsidRDefault="007A6998" w:rsidP="007A6998">
      <w:pPr>
        <w:pStyle w:val="ListParagraph"/>
        <w:numPr>
          <w:ilvl w:val="1"/>
          <w:numId w:val="14"/>
        </w:numPr>
        <w:rPr>
          <w:rFonts w:cs="Arial"/>
          <w:b/>
          <w:color w:val="000000"/>
          <w:lang w:eastAsia="en-IE"/>
        </w:rPr>
      </w:pPr>
      <w:r>
        <w:rPr>
          <w:lang w:eastAsia="en-IE"/>
        </w:rPr>
        <w:lastRenderedPageBreak/>
        <w:t xml:space="preserve">Final Date: </w:t>
      </w:r>
      <w:r w:rsidR="007C4FF4">
        <w:rPr>
          <w:b/>
          <w:lang w:eastAsia="en-IE"/>
        </w:rPr>
        <w:t>Sunday</w:t>
      </w:r>
      <w:r w:rsidRPr="00CA0424">
        <w:rPr>
          <w:b/>
          <w:lang w:eastAsia="en-IE"/>
        </w:rPr>
        <w:t xml:space="preserve"> </w:t>
      </w:r>
      <w:r w:rsidR="007C4FF4">
        <w:rPr>
          <w:b/>
          <w:lang w:eastAsia="en-IE"/>
        </w:rPr>
        <w:t>20</w:t>
      </w:r>
      <w:r w:rsidR="007C4FF4" w:rsidRPr="007C4FF4">
        <w:rPr>
          <w:b/>
          <w:vertAlign w:val="superscript"/>
          <w:lang w:eastAsia="en-IE"/>
        </w:rPr>
        <w:t>th</w:t>
      </w:r>
      <w:r w:rsidR="007C4FF4">
        <w:rPr>
          <w:b/>
          <w:lang w:eastAsia="en-IE"/>
        </w:rPr>
        <w:t xml:space="preserve"> </w:t>
      </w:r>
      <w:r w:rsidR="008567EB">
        <w:rPr>
          <w:b/>
          <w:lang w:eastAsia="en-IE"/>
        </w:rPr>
        <w:t>November 202</w:t>
      </w:r>
      <w:r w:rsidR="00AB56EC">
        <w:rPr>
          <w:b/>
          <w:lang w:eastAsia="en-IE"/>
        </w:rPr>
        <w:t>2</w:t>
      </w:r>
      <w:r w:rsidRPr="00CA0424">
        <w:rPr>
          <w:b/>
          <w:lang w:eastAsia="en-IE"/>
        </w:rPr>
        <w:t xml:space="preserve"> @ 23:59pm</w:t>
      </w:r>
    </w:p>
    <w:p w14:paraId="1F689F6D" w14:textId="448367B3" w:rsidR="008567EB" w:rsidRPr="00613854" w:rsidRDefault="008567EB" w:rsidP="008567EB">
      <w:pPr>
        <w:pStyle w:val="ListParagraph"/>
        <w:numPr>
          <w:ilvl w:val="0"/>
          <w:numId w:val="14"/>
        </w:numPr>
        <w:rPr>
          <w:rFonts w:cs="Arial"/>
          <w:b/>
          <w:color w:val="000000"/>
          <w:lang w:eastAsia="en-IE"/>
        </w:rPr>
      </w:pPr>
      <w:r>
        <w:rPr>
          <w:lang w:eastAsia="en-IE"/>
        </w:rPr>
        <w:t xml:space="preserve">NOTE: Lab 1 may be submitted </w:t>
      </w:r>
      <w:r w:rsidR="00E86430">
        <w:rPr>
          <w:lang w:eastAsia="en-IE"/>
        </w:rPr>
        <w:t>any time</w:t>
      </w:r>
      <w:r w:rsidR="00347938">
        <w:rPr>
          <w:lang w:eastAsia="en-IE"/>
        </w:rPr>
        <w:t xml:space="preserve"> before</w:t>
      </w:r>
      <w:r w:rsidR="00E86430">
        <w:rPr>
          <w:lang w:eastAsia="en-IE"/>
        </w:rPr>
        <w:t xml:space="preserve"> Sunday </w:t>
      </w:r>
      <w:r w:rsidR="001251CF">
        <w:rPr>
          <w:lang w:eastAsia="en-IE"/>
        </w:rPr>
        <w:t>2</w:t>
      </w:r>
      <w:r w:rsidR="00347938">
        <w:rPr>
          <w:lang w:eastAsia="en-IE"/>
        </w:rPr>
        <w:t>3</w:t>
      </w:r>
      <w:r w:rsidR="00347938" w:rsidRPr="00347938">
        <w:rPr>
          <w:vertAlign w:val="superscript"/>
          <w:lang w:eastAsia="en-IE"/>
        </w:rPr>
        <w:t>rd</w:t>
      </w:r>
      <w:r w:rsidR="00347938">
        <w:rPr>
          <w:lang w:eastAsia="en-IE"/>
        </w:rPr>
        <w:t xml:space="preserve"> </w:t>
      </w:r>
      <w:r>
        <w:rPr>
          <w:lang w:eastAsia="en-IE"/>
        </w:rPr>
        <w:t>October</w:t>
      </w:r>
      <w:r w:rsidR="00347938">
        <w:rPr>
          <w:lang w:eastAsia="en-IE"/>
        </w:rPr>
        <w:t>,</w:t>
      </w:r>
      <w:r>
        <w:rPr>
          <w:lang w:eastAsia="en-IE"/>
        </w:rPr>
        <w:t xml:space="preserve"> for formative feedback</w:t>
      </w:r>
      <w:r w:rsidR="00A16EDA">
        <w:rPr>
          <w:lang w:eastAsia="en-IE"/>
        </w:rPr>
        <w:t xml:space="preserve"> only.</w:t>
      </w:r>
    </w:p>
    <w:p w14:paraId="374AD72E" w14:textId="77777777" w:rsidR="00613854" w:rsidRPr="00CA0424" w:rsidRDefault="00613854" w:rsidP="00613854">
      <w:pPr>
        <w:pStyle w:val="ListParagraph"/>
        <w:rPr>
          <w:rFonts w:cs="Arial"/>
          <w:b/>
          <w:color w:val="000000"/>
          <w:lang w:eastAsia="en-IE"/>
        </w:rPr>
      </w:pPr>
    </w:p>
    <w:p w14:paraId="734790B9" w14:textId="77777777" w:rsidR="007A6998" w:rsidRPr="007E6F75" w:rsidRDefault="007A6998" w:rsidP="007A6998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Formatting</w:t>
      </w:r>
    </w:p>
    <w:p w14:paraId="1B87FD46" w14:textId="77777777" w:rsidR="007A6998" w:rsidRPr="003B0DC6" w:rsidRDefault="007A6998" w:rsidP="007A6998">
      <w:pPr>
        <w:rPr>
          <w:lang w:eastAsia="en-IE"/>
        </w:rPr>
      </w:pPr>
      <w:r w:rsidRPr="003B0DC6">
        <w:rPr>
          <w:lang w:eastAsia="en-IE"/>
        </w:rPr>
        <w:t>Please use following formatting throughout your paper.</w:t>
      </w:r>
    </w:p>
    <w:p w14:paraId="4B0C27D7" w14:textId="77777777" w:rsidR="007A6998" w:rsidRDefault="007A6998" w:rsidP="007A6998">
      <w:pPr>
        <w:pStyle w:val="ListParagraph"/>
        <w:numPr>
          <w:ilvl w:val="0"/>
          <w:numId w:val="16"/>
        </w:numPr>
        <w:rPr>
          <w:lang w:eastAsia="en-IE"/>
        </w:rPr>
      </w:pPr>
      <w:r>
        <w:rPr>
          <w:lang w:eastAsia="en-IE"/>
        </w:rPr>
        <w:t xml:space="preserve">Word Doc </w:t>
      </w:r>
      <w:r w:rsidRPr="002D4732">
        <w:rPr>
          <w:b/>
          <w:lang w:eastAsia="en-IE"/>
        </w:rPr>
        <w:t>ONLY</w:t>
      </w:r>
    </w:p>
    <w:p w14:paraId="2C6152E6" w14:textId="77777777" w:rsidR="007A6998" w:rsidRPr="003B0DC6" w:rsidRDefault="007A6998" w:rsidP="007A6998">
      <w:pPr>
        <w:pStyle w:val="ListParagraph"/>
        <w:numPr>
          <w:ilvl w:val="0"/>
          <w:numId w:val="16"/>
        </w:numPr>
        <w:rPr>
          <w:lang w:eastAsia="en-IE"/>
        </w:rPr>
      </w:pPr>
      <w:r w:rsidRPr="003B0DC6">
        <w:rPr>
          <w:lang w:eastAsia="en-IE"/>
        </w:rPr>
        <w:t>1</w:t>
      </w:r>
      <w:r>
        <w:rPr>
          <w:lang w:eastAsia="en-IE"/>
        </w:rPr>
        <w:t>2</w:t>
      </w:r>
      <w:r w:rsidRPr="003B0DC6">
        <w:rPr>
          <w:lang w:eastAsia="en-IE"/>
        </w:rPr>
        <w:t>pt font</w:t>
      </w:r>
    </w:p>
    <w:p w14:paraId="2CB61BB2" w14:textId="77777777" w:rsidR="007A6998" w:rsidRPr="003B0DC6" w:rsidRDefault="007A6998" w:rsidP="007A6998">
      <w:pPr>
        <w:pStyle w:val="ListParagraph"/>
        <w:numPr>
          <w:ilvl w:val="0"/>
          <w:numId w:val="16"/>
        </w:numPr>
        <w:rPr>
          <w:lang w:eastAsia="en-IE"/>
        </w:rPr>
      </w:pPr>
      <w:r w:rsidRPr="003B0DC6">
        <w:rPr>
          <w:lang w:eastAsia="en-IE"/>
        </w:rPr>
        <w:t>Justified text (no ragged edges)</w:t>
      </w:r>
    </w:p>
    <w:p w14:paraId="615142D8" w14:textId="77777777" w:rsidR="007A6998" w:rsidRPr="003B0DC6" w:rsidRDefault="007A6998" w:rsidP="007A6998">
      <w:pPr>
        <w:pStyle w:val="ListParagraph"/>
        <w:numPr>
          <w:ilvl w:val="0"/>
          <w:numId w:val="16"/>
        </w:numPr>
        <w:rPr>
          <w:lang w:eastAsia="en-IE"/>
        </w:rPr>
      </w:pPr>
      <w:r w:rsidRPr="003B0DC6">
        <w:rPr>
          <w:lang w:eastAsia="en-IE"/>
        </w:rPr>
        <w:t>Headers have a maximum size of 16pt font</w:t>
      </w:r>
    </w:p>
    <w:p w14:paraId="057E47BE" w14:textId="77777777" w:rsidR="007A6998" w:rsidRPr="003B0DC6" w:rsidRDefault="007A6998" w:rsidP="007A6998">
      <w:pPr>
        <w:pStyle w:val="ListParagraph"/>
        <w:numPr>
          <w:ilvl w:val="0"/>
          <w:numId w:val="16"/>
        </w:numPr>
        <w:rPr>
          <w:lang w:eastAsia="en-IE"/>
        </w:rPr>
      </w:pPr>
      <w:r w:rsidRPr="003B0DC6">
        <w:rPr>
          <w:lang w:eastAsia="en-IE"/>
        </w:rPr>
        <w:t>Tables &amp; Figures must be numbered starting at 1 going through the whole document.</w:t>
      </w:r>
    </w:p>
    <w:p w14:paraId="5892ED62" w14:textId="77777777" w:rsidR="007A6998" w:rsidRDefault="007A6998" w:rsidP="007A6998">
      <w:pPr>
        <w:pStyle w:val="ListParagraph"/>
        <w:numPr>
          <w:ilvl w:val="0"/>
          <w:numId w:val="16"/>
        </w:numPr>
        <w:rPr>
          <w:lang w:eastAsia="en-IE"/>
        </w:rPr>
      </w:pPr>
      <w:r w:rsidRPr="003B0DC6">
        <w:rPr>
          <w:lang w:eastAsia="en-IE"/>
        </w:rPr>
        <w:t xml:space="preserve">Tables </w:t>
      </w:r>
      <w:r>
        <w:rPr>
          <w:lang w:eastAsia="en-IE"/>
        </w:rPr>
        <w:t>and figures must have their caption below</w:t>
      </w:r>
      <w:r w:rsidRPr="003B0DC6">
        <w:rPr>
          <w:lang w:eastAsia="en-IE"/>
        </w:rPr>
        <w:t xml:space="preserve"> the</w:t>
      </w:r>
      <w:r>
        <w:rPr>
          <w:lang w:eastAsia="en-IE"/>
        </w:rPr>
        <w:t xml:space="preserve"> </w:t>
      </w:r>
      <w:r w:rsidRPr="003B0DC6">
        <w:rPr>
          <w:lang w:eastAsia="en-IE"/>
        </w:rPr>
        <w:t>table</w:t>
      </w:r>
      <w:r>
        <w:rPr>
          <w:lang w:eastAsia="en-IE"/>
        </w:rPr>
        <w:t>/figure</w:t>
      </w:r>
    </w:p>
    <w:p w14:paraId="17A9ACA2" w14:textId="650EBF17" w:rsidR="007A6998" w:rsidRDefault="007A6998" w:rsidP="007A6998">
      <w:pPr>
        <w:pStyle w:val="ListParagraph"/>
        <w:numPr>
          <w:ilvl w:val="0"/>
          <w:numId w:val="16"/>
        </w:numPr>
        <w:rPr>
          <w:b/>
          <w:highlight w:val="yellow"/>
          <w:lang w:eastAsia="en-IE"/>
        </w:rPr>
      </w:pPr>
      <w:r w:rsidRPr="00E86430">
        <w:rPr>
          <w:b/>
          <w:highlight w:val="yellow"/>
          <w:lang w:eastAsia="en-IE"/>
        </w:rPr>
        <w:t>References should use the Harvard UL Referencing system.</w:t>
      </w:r>
    </w:p>
    <w:p w14:paraId="4FDB6BE5" w14:textId="57986CCB" w:rsidR="00982C5F" w:rsidRPr="00982C5F" w:rsidRDefault="00982C5F" w:rsidP="00982C5F">
      <w:pPr>
        <w:pStyle w:val="ListParagraph"/>
        <w:rPr>
          <w:b/>
          <w:lang w:eastAsia="en-IE"/>
        </w:rPr>
      </w:pPr>
      <w:r w:rsidRPr="00982C5F">
        <w:rPr>
          <w:b/>
          <w:lang w:eastAsia="en-IE"/>
        </w:rPr>
        <w:t xml:space="preserve">See: </w:t>
      </w:r>
      <w:hyperlink r:id="rId10" w:history="1">
        <w:r w:rsidRPr="00982C5F">
          <w:rPr>
            <w:rStyle w:val="Hyperlink"/>
            <w:b/>
            <w:lang w:eastAsia="en-IE"/>
          </w:rPr>
          <w:t>https://library.lyit.ie/wp-content/uploads/2020/05/Harvard-Reference-Quick-Guide.pdf</w:t>
        </w:r>
      </w:hyperlink>
    </w:p>
    <w:p w14:paraId="1ECC680A" w14:textId="77777777" w:rsidR="007A6998" w:rsidRDefault="007A6998" w:rsidP="007A6998">
      <w:pPr>
        <w:pStyle w:val="Heading2"/>
        <w:rPr>
          <w:rFonts w:eastAsia="Times New Roman"/>
          <w:lang w:eastAsia="en-IE"/>
        </w:rPr>
      </w:pPr>
    </w:p>
    <w:p w14:paraId="3C0950C9" w14:textId="77777777" w:rsidR="00087DA7" w:rsidRDefault="00087DA7" w:rsidP="003B576F">
      <w:pPr>
        <w:pStyle w:val="Heading2"/>
      </w:pPr>
      <w:r w:rsidRPr="003B576F">
        <w:t>Submission</w:t>
      </w:r>
      <w:r w:rsidR="004A1A1D">
        <w:t xml:space="preserve"> and Grading Details</w:t>
      </w:r>
    </w:p>
    <w:p w14:paraId="2641A2D5" w14:textId="44BA8E87" w:rsidR="007B1B05" w:rsidRDefault="00E654E4" w:rsidP="009D5C63">
      <w:pPr>
        <w:jc w:val="both"/>
      </w:pPr>
      <w:r>
        <w:t xml:space="preserve">This is </w:t>
      </w:r>
      <w:r w:rsidR="00987931">
        <w:t xml:space="preserve">the first part of your </w:t>
      </w:r>
      <w:proofErr w:type="gramStart"/>
      <w:r>
        <w:t>CA</w:t>
      </w:r>
      <w:proofErr w:type="gramEnd"/>
      <w:r>
        <w:t xml:space="preserve"> and </w:t>
      </w:r>
      <w:r w:rsidR="00987931">
        <w:t>the</w:t>
      </w:r>
      <w:r w:rsidR="00613854">
        <w:t xml:space="preserve"> 3 </w:t>
      </w:r>
      <w:r w:rsidR="00987931">
        <w:t>labs</w:t>
      </w:r>
      <w:r w:rsidR="00613854">
        <w:t xml:space="preserve"> together</w:t>
      </w:r>
      <w:r w:rsidR="00987931">
        <w:t xml:space="preserve"> are </w:t>
      </w:r>
      <w:r>
        <w:t>worth</w:t>
      </w:r>
      <w:r w:rsidR="00A878D2">
        <w:t xml:space="preserve"> 6</w:t>
      </w:r>
      <w:r w:rsidR="00987931">
        <w:t>0</w:t>
      </w:r>
      <w:r>
        <w:t xml:space="preserve">% of </w:t>
      </w:r>
      <w:r w:rsidR="00613854">
        <w:t>your</w:t>
      </w:r>
      <w:r>
        <w:t xml:space="preserve"> overall mark.</w:t>
      </w:r>
      <w:r w:rsidR="00A16778">
        <w:t xml:space="preserve"> </w:t>
      </w:r>
    </w:p>
    <w:p w14:paraId="0324D2E3" w14:textId="227B6A51" w:rsidR="007B1B05" w:rsidRDefault="00A16778" w:rsidP="007B1B05">
      <w:pPr>
        <w:pStyle w:val="ListParagraph"/>
        <w:numPr>
          <w:ilvl w:val="0"/>
          <w:numId w:val="33"/>
        </w:numPr>
        <w:jc w:val="both"/>
      </w:pPr>
      <w:r>
        <w:t>Lab 1 (</w:t>
      </w:r>
      <w:r w:rsidR="00A878D2">
        <w:t>2</w:t>
      </w:r>
      <w:r>
        <w:t>0%)</w:t>
      </w:r>
    </w:p>
    <w:p w14:paraId="418A4B68" w14:textId="77777777" w:rsidR="007B1B05" w:rsidRDefault="00A16778" w:rsidP="007B1B05">
      <w:pPr>
        <w:pStyle w:val="ListParagraph"/>
        <w:numPr>
          <w:ilvl w:val="0"/>
          <w:numId w:val="33"/>
        </w:numPr>
        <w:jc w:val="both"/>
      </w:pPr>
      <w:r>
        <w:t>Lab 2 (20%)</w:t>
      </w:r>
    </w:p>
    <w:p w14:paraId="02A6D756" w14:textId="4B1B5675" w:rsidR="00613854" w:rsidRDefault="00A16778" w:rsidP="007B1B05">
      <w:pPr>
        <w:pStyle w:val="ListParagraph"/>
        <w:numPr>
          <w:ilvl w:val="0"/>
          <w:numId w:val="33"/>
        </w:numPr>
        <w:jc w:val="both"/>
      </w:pPr>
      <w:r>
        <w:t>Lab 3 (20%)</w:t>
      </w:r>
    </w:p>
    <w:p w14:paraId="4C6CFF58" w14:textId="2F1CE5C1" w:rsidR="00C10AB2" w:rsidRDefault="00A16778" w:rsidP="009D5C63">
      <w:pPr>
        <w:jc w:val="both"/>
      </w:pPr>
      <w:r>
        <w:t>Each Lab will be marked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</w:tblGrid>
      <w:tr w:rsidR="00A16778" w14:paraId="424F3A5A" w14:textId="77777777" w:rsidTr="00A2798A">
        <w:trPr>
          <w:jc w:val="center"/>
        </w:trPr>
        <w:tc>
          <w:tcPr>
            <w:tcW w:w="2689" w:type="dxa"/>
          </w:tcPr>
          <w:p w14:paraId="5B5993F0" w14:textId="437198C5" w:rsidR="00A16778" w:rsidRPr="00A2798A" w:rsidRDefault="00B21165" w:rsidP="00B21165">
            <w:pPr>
              <w:rPr>
                <w:b/>
                <w:bCs/>
              </w:rPr>
            </w:pPr>
            <w:r w:rsidRPr="00A2798A">
              <w:rPr>
                <w:b/>
                <w:bCs/>
              </w:rPr>
              <w:t>Section</w:t>
            </w:r>
          </w:p>
        </w:tc>
        <w:tc>
          <w:tcPr>
            <w:tcW w:w="2551" w:type="dxa"/>
          </w:tcPr>
          <w:p w14:paraId="168D35A2" w14:textId="6818E992" w:rsidR="00A16778" w:rsidRPr="00A2798A" w:rsidRDefault="00B21165" w:rsidP="009D5C63">
            <w:pPr>
              <w:jc w:val="both"/>
              <w:rPr>
                <w:b/>
                <w:bCs/>
              </w:rPr>
            </w:pPr>
            <w:r w:rsidRPr="00A2798A">
              <w:rPr>
                <w:b/>
                <w:bCs/>
              </w:rPr>
              <w:t>Marks</w:t>
            </w:r>
          </w:p>
        </w:tc>
      </w:tr>
      <w:tr w:rsidR="00B21165" w14:paraId="336EF19B" w14:textId="77777777" w:rsidTr="00A2798A">
        <w:trPr>
          <w:jc w:val="center"/>
        </w:trPr>
        <w:tc>
          <w:tcPr>
            <w:tcW w:w="2689" w:type="dxa"/>
          </w:tcPr>
          <w:p w14:paraId="747E78DE" w14:textId="4E405E16" w:rsidR="00B21165" w:rsidRDefault="00B21165" w:rsidP="00B21165">
            <w:r>
              <w:t>Aims/Desc</w:t>
            </w:r>
            <w:r w:rsidR="00A2798A">
              <w:t>ription</w:t>
            </w:r>
          </w:p>
        </w:tc>
        <w:tc>
          <w:tcPr>
            <w:tcW w:w="2551" w:type="dxa"/>
          </w:tcPr>
          <w:p w14:paraId="32EFC540" w14:textId="19B915D6" w:rsidR="00B21165" w:rsidRDefault="00B21165" w:rsidP="00B21165">
            <w:pPr>
              <w:jc w:val="both"/>
            </w:pPr>
            <w:r>
              <w:t>10</w:t>
            </w:r>
          </w:p>
        </w:tc>
      </w:tr>
      <w:tr w:rsidR="00B21165" w14:paraId="085A5172" w14:textId="77777777" w:rsidTr="00A2798A">
        <w:trPr>
          <w:jc w:val="center"/>
        </w:trPr>
        <w:tc>
          <w:tcPr>
            <w:tcW w:w="2689" w:type="dxa"/>
          </w:tcPr>
          <w:p w14:paraId="42379A7B" w14:textId="681F9F49" w:rsidR="00B21165" w:rsidRDefault="00B21165" w:rsidP="00B21165">
            <w:r>
              <w:t>Method</w:t>
            </w:r>
          </w:p>
        </w:tc>
        <w:tc>
          <w:tcPr>
            <w:tcW w:w="2551" w:type="dxa"/>
          </w:tcPr>
          <w:p w14:paraId="6A2E2BFC" w14:textId="3494FDC8" w:rsidR="00B21165" w:rsidRDefault="00EB66C9" w:rsidP="00B21165">
            <w:pPr>
              <w:jc w:val="both"/>
            </w:pPr>
            <w:r>
              <w:t>15</w:t>
            </w:r>
          </w:p>
        </w:tc>
      </w:tr>
      <w:tr w:rsidR="0051560C" w14:paraId="36F89402" w14:textId="77777777" w:rsidTr="00A2798A">
        <w:trPr>
          <w:jc w:val="center"/>
        </w:trPr>
        <w:tc>
          <w:tcPr>
            <w:tcW w:w="2689" w:type="dxa"/>
          </w:tcPr>
          <w:p w14:paraId="4739B193" w14:textId="076E7F2D" w:rsidR="0051560C" w:rsidRDefault="0051560C" w:rsidP="00B21165">
            <w:r>
              <w:t>Practical Implementation</w:t>
            </w:r>
          </w:p>
        </w:tc>
        <w:tc>
          <w:tcPr>
            <w:tcW w:w="2551" w:type="dxa"/>
          </w:tcPr>
          <w:p w14:paraId="0B5E2D32" w14:textId="6843FDDF" w:rsidR="0051560C" w:rsidRDefault="00EB66C9" w:rsidP="00B21165">
            <w:pPr>
              <w:jc w:val="both"/>
            </w:pPr>
            <w:r>
              <w:t>20</w:t>
            </w:r>
          </w:p>
        </w:tc>
      </w:tr>
      <w:tr w:rsidR="00B21165" w14:paraId="077ACA84" w14:textId="77777777" w:rsidTr="00A2798A">
        <w:trPr>
          <w:jc w:val="center"/>
        </w:trPr>
        <w:tc>
          <w:tcPr>
            <w:tcW w:w="2689" w:type="dxa"/>
          </w:tcPr>
          <w:p w14:paraId="0BF32F4D" w14:textId="09BC2CF3" w:rsidR="00B21165" w:rsidRDefault="00B21165" w:rsidP="00B21165">
            <w:r>
              <w:t>Results</w:t>
            </w:r>
          </w:p>
        </w:tc>
        <w:tc>
          <w:tcPr>
            <w:tcW w:w="2551" w:type="dxa"/>
          </w:tcPr>
          <w:p w14:paraId="0B6A48E2" w14:textId="264397D1" w:rsidR="00B21165" w:rsidRDefault="00A2798A" w:rsidP="00B21165">
            <w:pPr>
              <w:jc w:val="both"/>
            </w:pPr>
            <w:r>
              <w:t>20</w:t>
            </w:r>
          </w:p>
        </w:tc>
      </w:tr>
      <w:tr w:rsidR="00B21165" w14:paraId="2AE94951" w14:textId="77777777" w:rsidTr="00A2798A">
        <w:trPr>
          <w:jc w:val="center"/>
        </w:trPr>
        <w:tc>
          <w:tcPr>
            <w:tcW w:w="2689" w:type="dxa"/>
          </w:tcPr>
          <w:p w14:paraId="0CB7D737" w14:textId="73C25DD0" w:rsidR="00B21165" w:rsidRDefault="00B21165" w:rsidP="00B21165">
            <w:pPr>
              <w:jc w:val="both"/>
            </w:pPr>
            <w:r>
              <w:t>Conclusion</w:t>
            </w:r>
          </w:p>
        </w:tc>
        <w:tc>
          <w:tcPr>
            <w:tcW w:w="2551" w:type="dxa"/>
          </w:tcPr>
          <w:p w14:paraId="03C8015F" w14:textId="0F08EABC" w:rsidR="00B21165" w:rsidRDefault="00EB66C9" w:rsidP="00B21165">
            <w:pPr>
              <w:jc w:val="both"/>
            </w:pPr>
            <w:r>
              <w:t>35</w:t>
            </w:r>
          </w:p>
        </w:tc>
      </w:tr>
      <w:tr w:rsidR="00B21165" w14:paraId="1FCD0A9C" w14:textId="77777777" w:rsidTr="00A2798A">
        <w:trPr>
          <w:jc w:val="center"/>
        </w:trPr>
        <w:tc>
          <w:tcPr>
            <w:tcW w:w="2689" w:type="dxa"/>
          </w:tcPr>
          <w:p w14:paraId="52AE7DEB" w14:textId="5069999B" w:rsidR="00B21165" w:rsidRPr="00A2798A" w:rsidRDefault="00A2798A" w:rsidP="00B21165">
            <w:pPr>
              <w:jc w:val="both"/>
              <w:rPr>
                <w:b/>
                <w:bCs/>
              </w:rPr>
            </w:pPr>
            <w:r w:rsidRPr="00A2798A">
              <w:rPr>
                <w:b/>
                <w:bCs/>
              </w:rPr>
              <w:t>Total</w:t>
            </w:r>
          </w:p>
        </w:tc>
        <w:tc>
          <w:tcPr>
            <w:tcW w:w="2551" w:type="dxa"/>
          </w:tcPr>
          <w:p w14:paraId="0B2183E1" w14:textId="4663C23E" w:rsidR="00B21165" w:rsidRPr="00A2798A" w:rsidRDefault="00A2798A" w:rsidP="00B21165">
            <w:pPr>
              <w:jc w:val="both"/>
              <w:rPr>
                <w:b/>
                <w:bCs/>
              </w:rPr>
            </w:pPr>
            <w:r w:rsidRPr="00A2798A">
              <w:rPr>
                <w:b/>
                <w:bCs/>
              </w:rPr>
              <w:t>100</w:t>
            </w:r>
          </w:p>
        </w:tc>
      </w:tr>
    </w:tbl>
    <w:p w14:paraId="2669C1C3" w14:textId="77777777" w:rsidR="00A16778" w:rsidRDefault="00A16778" w:rsidP="009D5C63">
      <w:pPr>
        <w:jc w:val="both"/>
      </w:pPr>
    </w:p>
    <w:p w14:paraId="0A30657F" w14:textId="77777777" w:rsidR="009359AA" w:rsidRPr="00761C55" w:rsidRDefault="009359AA" w:rsidP="009359AA">
      <w:pPr>
        <w:pStyle w:val="Heading2"/>
        <w:rPr>
          <w:rFonts w:eastAsia="Times New Roman"/>
          <w:b/>
          <w:lang w:eastAsia="en-IE"/>
        </w:rPr>
      </w:pPr>
      <w:r w:rsidRPr="00761C55">
        <w:rPr>
          <w:rFonts w:eastAsia="Times New Roman"/>
          <w:b/>
          <w:lang w:eastAsia="en-IE"/>
        </w:rPr>
        <w:t>Plagiarism</w:t>
      </w:r>
    </w:p>
    <w:p w14:paraId="7DB27E24" w14:textId="77777777" w:rsidR="009359AA" w:rsidRPr="00512194" w:rsidRDefault="009359AA" w:rsidP="009359AA">
      <w:pPr>
        <w:jc w:val="both"/>
        <w:rPr>
          <w:lang w:eastAsia="en-IE"/>
        </w:rPr>
      </w:pPr>
      <w:r w:rsidRPr="003B0DC6">
        <w:rPr>
          <w:lang w:eastAsia="en-IE"/>
        </w:rPr>
        <w:t>Steal</w:t>
      </w:r>
      <w:r>
        <w:rPr>
          <w:lang w:eastAsia="en-IE"/>
        </w:rPr>
        <w:t xml:space="preserve">ing someone else's writing </w:t>
      </w:r>
      <w:r w:rsidRPr="003B0DC6">
        <w:rPr>
          <w:lang w:eastAsia="en-IE"/>
        </w:rPr>
        <w:t>will not be tolerated. Do not copy text from other sources. For example, do not simply copy the project website's description into your description</w:t>
      </w:r>
      <w:r>
        <w:rPr>
          <w:lang w:eastAsia="en-IE"/>
        </w:rPr>
        <w:t xml:space="preserve">. </w:t>
      </w:r>
      <w:r w:rsidRPr="001A1D37">
        <w:rPr>
          <w:b/>
          <w:u w:val="single"/>
          <w:lang w:eastAsia="en-IE"/>
        </w:rPr>
        <w:t>You must reference your work.</w:t>
      </w:r>
    </w:p>
    <w:sectPr w:rsidR="009359AA" w:rsidRPr="00512194" w:rsidSect="006D6F43">
      <w:headerReference w:type="default" r:id="rId11"/>
      <w:footerReference w:type="default" r:id="rId12"/>
      <w:pgSz w:w="11906" w:h="16838"/>
      <w:pgMar w:top="1134" w:right="1274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705A" w14:textId="77777777" w:rsidR="008C17C5" w:rsidRDefault="008C17C5" w:rsidP="007C1B43">
      <w:pPr>
        <w:spacing w:after="0" w:line="240" w:lineRule="auto"/>
      </w:pPr>
      <w:r>
        <w:separator/>
      </w:r>
    </w:p>
  </w:endnote>
  <w:endnote w:type="continuationSeparator" w:id="0">
    <w:p w14:paraId="07AE1366" w14:textId="77777777" w:rsidR="008C17C5" w:rsidRDefault="008C17C5" w:rsidP="007C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2C06" w14:textId="4B123671" w:rsidR="007C1B43" w:rsidRDefault="007C1B43">
    <w:pPr>
      <w:pStyle w:val="Footer"/>
    </w:pPr>
    <w:r>
      <w:t>Maria Griffin</w:t>
    </w:r>
    <w:r>
      <w:tab/>
    </w:r>
    <w:r w:rsidR="00551FB3">
      <w:t>ATU Letterkenny</w:t>
    </w:r>
    <w:r>
      <w:tab/>
    </w:r>
    <w:r w:rsidR="00551FB3">
      <w:t>Sep-22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7BE2" w14:textId="77777777" w:rsidR="008C17C5" w:rsidRDefault="008C17C5" w:rsidP="007C1B43">
      <w:pPr>
        <w:spacing w:after="0" w:line="240" w:lineRule="auto"/>
      </w:pPr>
      <w:r>
        <w:separator/>
      </w:r>
    </w:p>
  </w:footnote>
  <w:footnote w:type="continuationSeparator" w:id="0">
    <w:p w14:paraId="6B3649D6" w14:textId="77777777" w:rsidR="008C17C5" w:rsidRDefault="008C17C5" w:rsidP="007C1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1A99" w14:textId="1FC3E1FB" w:rsidR="007C1B43" w:rsidRDefault="001F4F36">
    <w:pPr>
      <w:pStyle w:val="Header"/>
    </w:pPr>
    <w:r>
      <w:t>DevOps Software Engineering</w:t>
    </w:r>
    <w:r>
      <w:tab/>
    </w:r>
    <w:r>
      <w:tab/>
    </w:r>
    <w:r w:rsidR="00551FB3">
      <w:t>ATU Letterkenny Sep-22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E59"/>
    <w:multiLevelType w:val="hybridMultilevel"/>
    <w:tmpl w:val="E09A20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790A"/>
    <w:multiLevelType w:val="hybridMultilevel"/>
    <w:tmpl w:val="04707742"/>
    <w:lvl w:ilvl="0" w:tplc="EDE4DC24">
      <w:numFmt w:val="bullet"/>
      <w:lvlText w:val="-"/>
      <w:lvlJc w:val="left"/>
      <w:pPr>
        <w:ind w:left="6840" w:hanging="360"/>
      </w:pPr>
      <w:rPr>
        <w:rFonts w:ascii="Segoe UI" w:eastAsiaTheme="majorEastAsia" w:hAnsi="Segoe UI" w:cs="Segoe UI" w:hint="default"/>
        <w:b/>
      </w:rPr>
    </w:lvl>
    <w:lvl w:ilvl="1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0D26179D"/>
    <w:multiLevelType w:val="hybridMultilevel"/>
    <w:tmpl w:val="320C81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77AD6"/>
    <w:multiLevelType w:val="hybridMultilevel"/>
    <w:tmpl w:val="798C7D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12FC8"/>
    <w:multiLevelType w:val="hybridMultilevel"/>
    <w:tmpl w:val="6F7E91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0110"/>
    <w:multiLevelType w:val="hybridMultilevel"/>
    <w:tmpl w:val="F76C80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46584"/>
    <w:multiLevelType w:val="multilevel"/>
    <w:tmpl w:val="7D38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E3328"/>
    <w:multiLevelType w:val="hybridMultilevel"/>
    <w:tmpl w:val="9A16D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B780A"/>
    <w:multiLevelType w:val="hybridMultilevel"/>
    <w:tmpl w:val="CD7E0D1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5E4DF7"/>
    <w:multiLevelType w:val="hybridMultilevel"/>
    <w:tmpl w:val="78967E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E55E2"/>
    <w:multiLevelType w:val="hybridMultilevel"/>
    <w:tmpl w:val="14BCC76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794002"/>
    <w:multiLevelType w:val="hybridMultilevel"/>
    <w:tmpl w:val="9C0CE57C"/>
    <w:lvl w:ilvl="0" w:tplc="1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  <w:sz w:val="22"/>
      </w:rPr>
    </w:lvl>
    <w:lvl w:ilvl="1" w:tplc="1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2" w15:restartNumberingAfterBreak="0">
    <w:nsid w:val="33CD7B7C"/>
    <w:multiLevelType w:val="hybridMultilevel"/>
    <w:tmpl w:val="348408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22293"/>
    <w:multiLevelType w:val="multilevel"/>
    <w:tmpl w:val="218C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C6181"/>
    <w:multiLevelType w:val="hybridMultilevel"/>
    <w:tmpl w:val="990E16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E3322"/>
    <w:multiLevelType w:val="multilevel"/>
    <w:tmpl w:val="AA34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A7997"/>
    <w:multiLevelType w:val="multilevel"/>
    <w:tmpl w:val="DF3A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8565B"/>
    <w:multiLevelType w:val="multilevel"/>
    <w:tmpl w:val="5F00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F7B91"/>
    <w:multiLevelType w:val="multilevel"/>
    <w:tmpl w:val="64A4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428F9"/>
    <w:multiLevelType w:val="multilevel"/>
    <w:tmpl w:val="363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A2976"/>
    <w:multiLevelType w:val="hybridMultilevel"/>
    <w:tmpl w:val="98BC01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5215F"/>
    <w:multiLevelType w:val="hybridMultilevel"/>
    <w:tmpl w:val="4D8C4B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37D51"/>
    <w:multiLevelType w:val="hybridMultilevel"/>
    <w:tmpl w:val="D7FA22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9095A"/>
    <w:multiLevelType w:val="hybridMultilevel"/>
    <w:tmpl w:val="900E0B1C"/>
    <w:lvl w:ilvl="0" w:tplc="1318C8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C6B69"/>
    <w:multiLevelType w:val="multilevel"/>
    <w:tmpl w:val="D94C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BF0811"/>
    <w:multiLevelType w:val="multilevel"/>
    <w:tmpl w:val="44E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722FD"/>
    <w:multiLevelType w:val="multilevel"/>
    <w:tmpl w:val="037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3206D"/>
    <w:multiLevelType w:val="multilevel"/>
    <w:tmpl w:val="51EA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76910"/>
    <w:multiLevelType w:val="hybridMultilevel"/>
    <w:tmpl w:val="179630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46B4B"/>
    <w:multiLevelType w:val="multilevel"/>
    <w:tmpl w:val="C2B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A21C2"/>
    <w:multiLevelType w:val="hybridMultilevel"/>
    <w:tmpl w:val="958A3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152C5"/>
    <w:multiLevelType w:val="hybridMultilevel"/>
    <w:tmpl w:val="0CAEE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F6975"/>
    <w:multiLevelType w:val="hybridMultilevel"/>
    <w:tmpl w:val="F724BA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30"/>
  </w:num>
  <w:num w:numId="4">
    <w:abstractNumId w:val="21"/>
  </w:num>
  <w:num w:numId="5">
    <w:abstractNumId w:val="22"/>
  </w:num>
  <w:num w:numId="6">
    <w:abstractNumId w:val="7"/>
  </w:num>
  <w:num w:numId="7">
    <w:abstractNumId w:val="5"/>
  </w:num>
  <w:num w:numId="8">
    <w:abstractNumId w:val="28"/>
  </w:num>
  <w:num w:numId="9">
    <w:abstractNumId w:val="23"/>
  </w:num>
  <w:num w:numId="10">
    <w:abstractNumId w:val="11"/>
  </w:num>
  <w:num w:numId="11">
    <w:abstractNumId w:val="4"/>
  </w:num>
  <w:num w:numId="12">
    <w:abstractNumId w:val="1"/>
  </w:num>
  <w:num w:numId="13">
    <w:abstractNumId w:val="15"/>
  </w:num>
  <w:num w:numId="14">
    <w:abstractNumId w:val="2"/>
  </w:num>
  <w:num w:numId="15">
    <w:abstractNumId w:val="24"/>
  </w:num>
  <w:num w:numId="16">
    <w:abstractNumId w:val="0"/>
  </w:num>
  <w:num w:numId="17">
    <w:abstractNumId w:val="13"/>
  </w:num>
  <w:num w:numId="18">
    <w:abstractNumId w:val="9"/>
  </w:num>
  <w:num w:numId="19">
    <w:abstractNumId w:val="16"/>
  </w:num>
  <w:num w:numId="20">
    <w:abstractNumId w:val="20"/>
  </w:num>
  <w:num w:numId="21">
    <w:abstractNumId w:val="18"/>
  </w:num>
  <w:num w:numId="22">
    <w:abstractNumId w:val="14"/>
  </w:num>
  <w:num w:numId="23">
    <w:abstractNumId w:val="6"/>
  </w:num>
  <w:num w:numId="24">
    <w:abstractNumId w:val="32"/>
  </w:num>
  <w:num w:numId="25">
    <w:abstractNumId w:val="29"/>
  </w:num>
  <w:num w:numId="26">
    <w:abstractNumId w:val="31"/>
  </w:num>
  <w:num w:numId="27">
    <w:abstractNumId w:val="26"/>
  </w:num>
  <w:num w:numId="28">
    <w:abstractNumId w:val="10"/>
  </w:num>
  <w:num w:numId="29">
    <w:abstractNumId w:val="8"/>
  </w:num>
  <w:num w:numId="30">
    <w:abstractNumId w:val="17"/>
  </w:num>
  <w:num w:numId="31">
    <w:abstractNumId w:val="27"/>
  </w:num>
  <w:num w:numId="32">
    <w:abstractNumId w:val="1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7A"/>
    <w:rsid w:val="000006E7"/>
    <w:rsid w:val="000134B8"/>
    <w:rsid w:val="000142E0"/>
    <w:rsid w:val="00014EFA"/>
    <w:rsid w:val="00017D55"/>
    <w:rsid w:val="0002465C"/>
    <w:rsid w:val="000327DB"/>
    <w:rsid w:val="0003509F"/>
    <w:rsid w:val="00041C06"/>
    <w:rsid w:val="00041C50"/>
    <w:rsid w:val="000540CF"/>
    <w:rsid w:val="00062C29"/>
    <w:rsid w:val="00087DA7"/>
    <w:rsid w:val="000C1531"/>
    <w:rsid w:val="000D4FC0"/>
    <w:rsid w:val="000E100B"/>
    <w:rsid w:val="000E4E5A"/>
    <w:rsid w:val="000E759D"/>
    <w:rsid w:val="0010343C"/>
    <w:rsid w:val="001064E4"/>
    <w:rsid w:val="00117289"/>
    <w:rsid w:val="001251CF"/>
    <w:rsid w:val="001576BD"/>
    <w:rsid w:val="0017760A"/>
    <w:rsid w:val="0017789A"/>
    <w:rsid w:val="00187BA6"/>
    <w:rsid w:val="001A1D37"/>
    <w:rsid w:val="001A4635"/>
    <w:rsid w:val="001B1E17"/>
    <w:rsid w:val="001E08BC"/>
    <w:rsid w:val="001E6BC6"/>
    <w:rsid w:val="001F4F36"/>
    <w:rsid w:val="00200384"/>
    <w:rsid w:val="00222E46"/>
    <w:rsid w:val="00242C37"/>
    <w:rsid w:val="0026138E"/>
    <w:rsid w:val="00262E68"/>
    <w:rsid w:val="00265363"/>
    <w:rsid w:val="002768E5"/>
    <w:rsid w:val="00296215"/>
    <w:rsid w:val="002A20DC"/>
    <w:rsid w:val="002D0A5F"/>
    <w:rsid w:val="002D3112"/>
    <w:rsid w:val="002D4732"/>
    <w:rsid w:val="002E1027"/>
    <w:rsid w:val="00313FCF"/>
    <w:rsid w:val="00326F19"/>
    <w:rsid w:val="003310F0"/>
    <w:rsid w:val="003352CA"/>
    <w:rsid w:val="003465E1"/>
    <w:rsid w:val="00347938"/>
    <w:rsid w:val="00363309"/>
    <w:rsid w:val="003638C4"/>
    <w:rsid w:val="0037179C"/>
    <w:rsid w:val="00374EBA"/>
    <w:rsid w:val="00387B12"/>
    <w:rsid w:val="00390158"/>
    <w:rsid w:val="00390594"/>
    <w:rsid w:val="003B576F"/>
    <w:rsid w:val="003D0D41"/>
    <w:rsid w:val="003D4543"/>
    <w:rsid w:val="003E6174"/>
    <w:rsid w:val="003F5B01"/>
    <w:rsid w:val="003F5C13"/>
    <w:rsid w:val="00410DC8"/>
    <w:rsid w:val="004111E7"/>
    <w:rsid w:val="00433801"/>
    <w:rsid w:val="00437CB8"/>
    <w:rsid w:val="0044236A"/>
    <w:rsid w:val="00466707"/>
    <w:rsid w:val="00471747"/>
    <w:rsid w:val="00485042"/>
    <w:rsid w:val="0048797E"/>
    <w:rsid w:val="004968B4"/>
    <w:rsid w:val="004A1A1D"/>
    <w:rsid w:val="004A5DBF"/>
    <w:rsid w:val="004C1AA7"/>
    <w:rsid w:val="004C74E0"/>
    <w:rsid w:val="004D127E"/>
    <w:rsid w:val="004E1CCB"/>
    <w:rsid w:val="004F1BF8"/>
    <w:rsid w:val="00512194"/>
    <w:rsid w:val="0051560C"/>
    <w:rsid w:val="00517116"/>
    <w:rsid w:val="00532001"/>
    <w:rsid w:val="00533445"/>
    <w:rsid w:val="00534FE7"/>
    <w:rsid w:val="00551FB3"/>
    <w:rsid w:val="0056393A"/>
    <w:rsid w:val="005A5C6F"/>
    <w:rsid w:val="005B4A4F"/>
    <w:rsid w:val="005E7342"/>
    <w:rsid w:val="005F03D0"/>
    <w:rsid w:val="005F220F"/>
    <w:rsid w:val="005F5C00"/>
    <w:rsid w:val="006120EE"/>
    <w:rsid w:val="00613854"/>
    <w:rsid w:val="0061436E"/>
    <w:rsid w:val="00614D5B"/>
    <w:rsid w:val="0061500F"/>
    <w:rsid w:val="00624668"/>
    <w:rsid w:val="0063321A"/>
    <w:rsid w:val="0063446B"/>
    <w:rsid w:val="0063480A"/>
    <w:rsid w:val="00650391"/>
    <w:rsid w:val="00654C12"/>
    <w:rsid w:val="00666E06"/>
    <w:rsid w:val="00685425"/>
    <w:rsid w:val="006935A0"/>
    <w:rsid w:val="006A24F3"/>
    <w:rsid w:val="006D6F43"/>
    <w:rsid w:val="006F02B1"/>
    <w:rsid w:val="00707A41"/>
    <w:rsid w:val="00733E0C"/>
    <w:rsid w:val="00734D80"/>
    <w:rsid w:val="00754D2C"/>
    <w:rsid w:val="00761C55"/>
    <w:rsid w:val="007778A9"/>
    <w:rsid w:val="007A6998"/>
    <w:rsid w:val="007B1B05"/>
    <w:rsid w:val="007C1B43"/>
    <w:rsid w:val="007C4DB4"/>
    <w:rsid w:val="007C4FF4"/>
    <w:rsid w:val="007E5CF1"/>
    <w:rsid w:val="007E64F0"/>
    <w:rsid w:val="007E6F75"/>
    <w:rsid w:val="008129D8"/>
    <w:rsid w:val="00812C9B"/>
    <w:rsid w:val="0081550E"/>
    <w:rsid w:val="00825607"/>
    <w:rsid w:val="00831460"/>
    <w:rsid w:val="008550E6"/>
    <w:rsid w:val="008567EB"/>
    <w:rsid w:val="00863624"/>
    <w:rsid w:val="00871D1E"/>
    <w:rsid w:val="00894ADD"/>
    <w:rsid w:val="008B00BA"/>
    <w:rsid w:val="008C000F"/>
    <w:rsid w:val="008C17C5"/>
    <w:rsid w:val="008D2C25"/>
    <w:rsid w:val="008F17D4"/>
    <w:rsid w:val="008F6249"/>
    <w:rsid w:val="009351BC"/>
    <w:rsid w:val="009359AA"/>
    <w:rsid w:val="00941649"/>
    <w:rsid w:val="00943486"/>
    <w:rsid w:val="00954F86"/>
    <w:rsid w:val="0095650F"/>
    <w:rsid w:val="00961105"/>
    <w:rsid w:val="00970159"/>
    <w:rsid w:val="009715C7"/>
    <w:rsid w:val="00971D73"/>
    <w:rsid w:val="00981CE5"/>
    <w:rsid w:val="00982C5F"/>
    <w:rsid w:val="00987931"/>
    <w:rsid w:val="00987F33"/>
    <w:rsid w:val="00991E69"/>
    <w:rsid w:val="00994D50"/>
    <w:rsid w:val="009B7767"/>
    <w:rsid w:val="009C04E8"/>
    <w:rsid w:val="009C0A63"/>
    <w:rsid w:val="009D3BE1"/>
    <w:rsid w:val="009D5C63"/>
    <w:rsid w:val="009E564E"/>
    <w:rsid w:val="009F15DE"/>
    <w:rsid w:val="00A005D1"/>
    <w:rsid w:val="00A1454F"/>
    <w:rsid w:val="00A16778"/>
    <w:rsid w:val="00A16EDA"/>
    <w:rsid w:val="00A251DF"/>
    <w:rsid w:val="00A26AAD"/>
    <w:rsid w:val="00A2798A"/>
    <w:rsid w:val="00A51FD5"/>
    <w:rsid w:val="00A65A32"/>
    <w:rsid w:val="00A80B02"/>
    <w:rsid w:val="00A84EE7"/>
    <w:rsid w:val="00A878D2"/>
    <w:rsid w:val="00A91945"/>
    <w:rsid w:val="00A97301"/>
    <w:rsid w:val="00AB055E"/>
    <w:rsid w:val="00AB56EC"/>
    <w:rsid w:val="00AC1D6D"/>
    <w:rsid w:val="00AC3D96"/>
    <w:rsid w:val="00AE16C4"/>
    <w:rsid w:val="00AE1759"/>
    <w:rsid w:val="00AE22E6"/>
    <w:rsid w:val="00B14E50"/>
    <w:rsid w:val="00B21165"/>
    <w:rsid w:val="00B23305"/>
    <w:rsid w:val="00B23630"/>
    <w:rsid w:val="00B2789C"/>
    <w:rsid w:val="00B33185"/>
    <w:rsid w:val="00B378E7"/>
    <w:rsid w:val="00B4756D"/>
    <w:rsid w:val="00B53329"/>
    <w:rsid w:val="00B57A8E"/>
    <w:rsid w:val="00B72529"/>
    <w:rsid w:val="00B816D0"/>
    <w:rsid w:val="00B93F27"/>
    <w:rsid w:val="00B97B36"/>
    <w:rsid w:val="00BB6F6E"/>
    <w:rsid w:val="00BC2AFD"/>
    <w:rsid w:val="00C10AB2"/>
    <w:rsid w:val="00C1160B"/>
    <w:rsid w:val="00C154B5"/>
    <w:rsid w:val="00C16B94"/>
    <w:rsid w:val="00C465C8"/>
    <w:rsid w:val="00C65865"/>
    <w:rsid w:val="00C65FF9"/>
    <w:rsid w:val="00C7748E"/>
    <w:rsid w:val="00C8678E"/>
    <w:rsid w:val="00C87080"/>
    <w:rsid w:val="00C871B9"/>
    <w:rsid w:val="00C9070E"/>
    <w:rsid w:val="00C9244E"/>
    <w:rsid w:val="00CA0424"/>
    <w:rsid w:val="00CB650B"/>
    <w:rsid w:val="00CC686F"/>
    <w:rsid w:val="00CF7753"/>
    <w:rsid w:val="00D01DAC"/>
    <w:rsid w:val="00D026D6"/>
    <w:rsid w:val="00D066EE"/>
    <w:rsid w:val="00D44BBC"/>
    <w:rsid w:val="00D5203E"/>
    <w:rsid w:val="00D5420E"/>
    <w:rsid w:val="00D722C0"/>
    <w:rsid w:val="00D82B49"/>
    <w:rsid w:val="00DA5BD0"/>
    <w:rsid w:val="00DB56F4"/>
    <w:rsid w:val="00DB6666"/>
    <w:rsid w:val="00DC09E0"/>
    <w:rsid w:val="00DE79ED"/>
    <w:rsid w:val="00DF3C35"/>
    <w:rsid w:val="00E107A5"/>
    <w:rsid w:val="00E218B6"/>
    <w:rsid w:val="00E27D47"/>
    <w:rsid w:val="00E309B5"/>
    <w:rsid w:val="00E55BC1"/>
    <w:rsid w:val="00E654E4"/>
    <w:rsid w:val="00E7058D"/>
    <w:rsid w:val="00E86430"/>
    <w:rsid w:val="00E8788B"/>
    <w:rsid w:val="00EA3E29"/>
    <w:rsid w:val="00EB66C9"/>
    <w:rsid w:val="00EF1D70"/>
    <w:rsid w:val="00EF37C8"/>
    <w:rsid w:val="00F07048"/>
    <w:rsid w:val="00F16622"/>
    <w:rsid w:val="00F23DBC"/>
    <w:rsid w:val="00F323BD"/>
    <w:rsid w:val="00F374E5"/>
    <w:rsid w:val="00F43624"/>
    <w:rsid w:val="00F77ED5"/>
    <w:rsid w:val="00F8317A"/>
    <w:rsid w:val="00F924A0"/>
    <w:rsid w:val="00FA310A"/>
    <w:rsid w:val="00FB647E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760C"/>
  <w15:chartTrackingRefBased/>
  <w15:docId w15:val="{1B04B250-A67B-48B5-A60B-2BE30856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0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D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7B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1776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7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1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B43"/>
  </w:style>
  <w:style w:type="paragraph" w:styleId="Footer">
    <w:name w:val="footer"/>
    <w:basedOn w:val="Normal"/>
    <w:link w:val="FooterChar"/>
    <w:uiPriority w:val="99"/>
    <w:unhideWhenUsed/>
    <w:rsid w:val="007C1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B43"/>
  </w:style>
  <w:style w:type="paragraph" w:styleId="TOC1">
    <w:name w:val="toc 1"/>
    <w:basedOn w:val="Normal"/>
    <w:next w:val="Normal"/>
    <w:autoRedefine/>
    <w:uiPriority w:val="39"/>
    <w:unhideWhenUsed/>
    <w:rsid w:val="00087DA7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087DA7"/>
    <w:pPr>
      <w:spacing w:after="100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087DA7"/>
    <w:pPr>
      <w:spacing w:after="100"/>
      <w:ind w:left="440"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2768E5"/>
    <w:rPr>
      <w:color w:val="954F72" w:themeColor="followedHyperlink"/>
      <w:u w:val="single"/>
    </w:rPr>
  </w:style>
  <w:style w:type="character" w:customStyle="1" w:styleId="authorortitle">
    <w:name w:val="authorortitle"/>
    <w:basedOn w:val="DefaultParagraphFont"/>
    <w:rsid w:val="00374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2E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eyword">
    <w:name w:val="keyword"/>
    <w:basedOn w:val="DefaultParagraphFont"/>
    <w:rsid w:val="000142E0"/>
  </w:style>
  <w:style w:type="paragraph" w:styleId="Subtitle">
    <w:name w:val="Subtitle"/>
    <w:basedOn w:val="Normal"/>
    <w:next w:val="Normal"/>
    <w:link w:val="SubtitleChar"/>
    <w:uiPriority w:val="11"/>
    <w:qFormat/>
    <w:rsid w:val="00C9070E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070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005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788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850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F1D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-timestamplabel">
    <w:name w:val="c-timestamp__label"/>
    <w:basedOn w:val="DefaultParagraphFont"/>
    <w:rsid w:val="007A6998"/>
  </w:style>
  <w:style w:type="table" w:styleId="TableGrid">
    <w:name w:val="Table Grid"/>
    <w:basedOn w:val="TableNormal"/>
    <w:uiPriority w:val="39"/>
    <w:rsid w:val="00A16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2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274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21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0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7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77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3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1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3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32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234651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11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5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9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4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196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1564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55553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694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53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8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44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4257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36629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027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9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3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8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16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994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4007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414209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620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2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4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1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ibrary.lyit.ie/wp-content/uploads/2020/05/Harvard-Reference-Quick-Guid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6F6476D7EC64FAB46DCC3EF404170" ma:contentTypeVersion="33" ma:contentTypeDescription="Create a new document." ma:contentTypeScope="" ma:versionID="375a718d9db354546b687c9c40a8d477">
  <xsd:schema xmlns:xsd="http://www.w3.org/2001/XMLSchema" xmlns:xs="http://www.w3.org/2001/XMLSchema" xmlns:p="http://schemas.microsoft.com/office/2006/metadata/properties" xmlns:ns3="047694c8-a7cf-4a57-93bf-9431983c71b2" xmlns:ns4="e3671506-b07e-4063-9989-4b64f1e63efc" targetNamespace="http://schemas.microsoft.com/office/2006/metadata/properties" ma:root="true" ma:fieldsID="a129ffa1b1d1f0d52ddee7cf9d78688a" ns3:_="" ns4:_="">
    <xsd:import namespace="047694c8-a7cf-4a57-93bf-9431983c71b2"/>
    <xsd:import namespace="e3671506-b07e-4063-9989-4b64f1e63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94c8-a7cf-4a57-93bf-9431983c71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71506-b07e-4063-9989-4b64f1e63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e3671506-b07e-4063-9989-4b64f1e63efc">
      <UserInfo>
        <DisplayName/>
        <AccountId xsi:nil="true"/>
        <AccountType/>
      </UserInfo>
    </Owner>
    <Students xmlns="e3671506-b07e-4063-9989-4b64f1e63efc">
      <UserInfo>
        <DisplayName/>
        <AccountId xsi:nil="true"/>
        <AccountType/>
      </UserInfo>
    </Students>
    <Has_Teacher_Only_SectionGroup xmlns="e3671506-b07e-4063-9989-4b64f1e63efc" xsi:nil="true"/>
    <Is_Collaboration_Space_Locked xmlns="e3671506-b07e-4063-9989-4b64f1e63efc" xsi:nil="true"/>
    <CultureName xmlns="e3671506-b07e-4063-9989-4b64f1e63efc" xsi:nil="true"/>
    <Distribution_Groups xmlns="e3671506-b07e-4063-9989-4b64f1e63efc" xsi:nil="true"/>
    <Invited_Teachers xmlns="e3671506-b07e-4063-9989-4b64f1e63efc" xsi:nil="true"/>
    <Invited_Students xmlns="e3671506-b07e-4063-9989-4b64f1e63efc" xsi:nil="true"/>
    <Teachers xmlns="e3671506-b07e-4063-9989-4b64f1e63efc">
      <UserInfo>
        <DisplayName/>
        <AccountId xsi:nil="true"/>
        <AccountType/>
      </UserInfo>
    </Teachers>
    <Math_Settings xmlns="e3671506-b07e-4063-9989-4b64f1e63efc" xsi:nil="true"/>
    <TeamsChannelId xmlns="e3671506-b07e-4063-9989-4b64f1e63efc" xsi:nil="true"/>
    <FolderType xmlns="e3671506-b07e-4063-9989-4b64f1e63efc" xsi:nil="true"/>
    <Self_Registration_Enabled xmlns="e3671506-b07e-4063-9989-4b64f1e63efc" xsi:nil="true"/>
    <AppVersion xmlns="e3671506-b07e-4063-9989-4b64f1e63efc" xsi:nil="true"/>
    <LMS_Mappings xmlns="e3671506-b07e-4063-9989-4b64f1e63efc" xsi:nil="true"/>
    <NotebookType xmlns="e3671506-b07e-4063-9989-4b64f1e63efc" xsi:nil="true"/>
    <Student_Groups xmlns="e3671506-b07e-4063-9989-4b64f1e63efc">
      <UserInfo>
        <DisplayName/>
        <AccountId xsi:nil="true"/>
        <AccountType/>
      </UserInfo>
    </Student_Groups>
    <Templates xmlns="e3671506-b07e-4063-9989-4b64f1e63efc" xsi:nil="true"/>
    <DefaultSectionNames xmlns="e3671506-b07e-4063-9989-4b64f1e63efc" xsi:nil="true"/>
    <Teams_Channel_Section_Location xmlns="e3671506-b07e-4063-9989-4b64f1e63efc" xsi:nil="true"/>
    <IsNotebookLocked xmlns="e3671506-b07e-4063-9989-4b64f1e63ef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1722B-7E1F-4414-A25E-64466EBA9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694c8-a7cf-4a57-93bf-9431983c71b2"/>
    <ds:schemaRef ds:uri="e3671506-b07e-4063-9989-4b64f1e63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7E66EE-CFA6-49FF-B442-0E2E3BA06861}">
  <ds:schemaRefs>
    <ds:schemaRef ds:uri="http://schemas.microsoft.com/office/2006/metadata/properties"/>
    <ds:schemaRef ds:uri="http://schemas.microsoft.com/office/infopath/2007/PartnerControls"/>
    <ds:schemaRef ds:uri="e3671506-b07e-4063-9989-4b64f1e63efc"/>
  </ds:schemaRefs>
</ds:datastoreItem>
</file>

<file path=customXml/itemProps3.xml><?xml version="1.0" encoding="utf-8"?>
<ds:datastoreItem xmlns:ds="http://schemas.openxmlformats.org/officeDocument/2006/customXml" ds:itemID="{5128E371-A3E7-43D6-9ED4-408E18A346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Maria</dc:creator>
  <cp:keywords/>
  <dc:description/>
  <cp:lastModifiedBy>Tony Thomas - STUDENT</cp:lastModifiedBy>
  <cp:revision>61</cp:revision>
  <dcterms:created xsi:type="dcterms:W3CDTF">2021-09-21T10:37:00Z</dcterms:created>
  <dcterms:modified xsi:type="dcterms:W3CDTF">2022-10-19T10:07:00Z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0x010100F3D6F6476D7EC64FAB46DCC3EF404170</vt:lpwstr>
  </property>
</Properties>
</file>