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20019" w14:textId="2D9EA73A" w:rsidR="009819FD" w:rsidRPr="009819FD" w:rsidRDefault="009819FD" w:rsidP="00E00B7E">
      <w:pPr>
        <w:pStyle w:val="Title1"/>
      </w:pPr>
      <w:bookmarkStart w:id="0" w:name="_Toc122324208"/>
      <w:bookmarkStart w:id="1" w:name="_Toc62839637"/>
      <w:r w:rsidRPr="009819FD">
        <w:t>Видове банки. Банкова система</w:t>
      </w:r>
      <w:bookmarkEnd w:id="0"/>
      <w:bookmarkEnd w:id="1"/>
      <w:r w:rsidR="00335211">
        <w:fldChar w:fldCharType="begin"/>
      </w:r>
      <w:r w:rsidR="00335211">
        <w:instrText xml:space="preserve"> XE "</w:instrText>
      </w:r>
      <w:r w:rsidR="00335211" w:rsidRPr="006E68AF">
        <w:instrText>Банкова система</w:instrText>
      </w:r>
      <w:r w:rsidR="00335211">
        <w:instrText xml:space="preserve">" </w:instrText>
      </w:r>
      <w:r w:rsidR="00335211">
        <w:fldChar w:fldCharType="end"/>
      </w:r>
    </w:p>
    <w:p w14:paraId="760AA295" w14:textId="6A88FC63" w:rsidR="009819FD" w:rsidRPr="009819FD" w:rsidRDefault="009819FD" w:rsidP="00E00B7E">
      <w:pPr>
        <w:pStyle w:val="Body1"/>
      </w:pPr>
      <w:r w:rsidRPr="009819FD">
        <w:t>Банките са институции, които са възникнали преди стотици години.</w:t>
      </w:r>
      <w:r w:rsidR="0055508C">
        <w:rPr>
          <w:lang w:val="en-US"/>
        </w:rPr>
        <w:t xml:space="preserve"> </w:t>
      </w:r>
      <w:r w:rsidRPr="009819FD">
        <w:t>Естествено е при това до нашето съвремие да са се развили и обособили различни видове банки</w:t>
      </w:r>
      <w:r w:rsidR="00335211">
        <w:fldChar w:fldCharType="begin"/>
      </w:r>
      <w:r w:rsidR="00335211">
        <w:instrText xml:space="preserve"> XE "</w:instrText>
      </w:r>
      <w:r w:rsidR="00335211" w:rsidRPr="006E68AF">
        <w:instrText>видове банки</w:instrText>
      </w:r>
      <w:r w:rsidR="00335211">
        <w:instrText xml:space="preserve">" </w:instrText>
      </w:r>
      <w:r w:rsidR="00335211">
        <w:fldChar w:fldCharType="end"/>
      </w:r>
      <w:r w:rsidRPr="009819FD">
        <w:t xml:space="preserve">, а също така и различни </w:t>
      </w:r>
      <w:proofErr w:type="spellStart"/>
      <w:r w:rsidRPr="009819FD">
        <w:t>банкоподобни</w:t>
      </w:r>
      <w:proofErr w:type="spellEnd"/>
      <w:r w:rsidRPr="009819FD">
        <w:t xml:space="preserve"> институции. В теорията се срещат различни класификации на банките:</w:t>
      </w:r>
    </w:p>
    <w:p w14:paraId="110C36BA" w14:textId="77777777" w:rsidR="009819FD" w:rsidRPr="009819FD" w:rsidRDefault="009819FD" w:rsidP="00245D4A">
      <w:pPr>
        <w:pStyle w:val="Body2"/>
      </w:pPr>
      <w:r w:rsidRPr="009819FD">
        <w:t>емисионни банки;</w:t>
      </w:r>
    </w:p>
    <w:p w14:paraId="1C9C3625" w14:textId="77777777" w:rsidR="009819FD" w:rsidRPr="009819FD" w:rsidRDefault="009819FD" w:rsidP="00245D4A">
      <w:pPr>
        <w:pStyle w:val="Body2"/>
      </w:pPr>
      <w:r w:rsidRPr="009819FD">
        <w:t>търговски банки;</w:t>
      </w:r>
    </w:p>
    <w:p w14:paraId="2FD5E23D" w14:textId="77777777" w:rsidR="009819FD" w:rsidRPr="009819FD" w:rsidRDefault="009819FD" w:rsidP="00245D4A">
      <w:pPr>
        <w:pStyle w:val="Body2"/>
      </w:pPr>
      <w:proofErr w:type="spellStart"/>
      <w:r w:rsidRPr="009819FD">
        <w:t>банкоподобни</w:t>
      </w:r>
      <w:proofErr w:type="spellEnd"/>
      <w:r w:rsidRPr="009819FD">
        <w:t xml:space="preserve"> институции.</w:t>
      </w:r>
      <w:bookmarkStart w:id="2" w:name="_Toc122324209"/>
    </w:p>
    <w:p w14:paraId="3B550BDD" w14:textId="5891F22B" w:rsidR="009819FD" w:rsidRPr="009819FD" w:rsidRDefault="009819FD" w:rsidP="00E00B7E">
      <w:pPr>
        <w:pStyle w:val="Title2"/>
      </w:pPr>
      <w:bookmarkStart w:id="3" w:name="_Toc62839638"/>
      <w:r w:rsidRPr="009819FD">
        <w:t>Емисионни банки</w:t>
      </w:r>
      <w:bookmarkEnd w:id="2"/>
      <w:bookmarkEnd w:id="3"/>
      <w:r w:rsidR="00335211">
        <w:fldChar w:fldCharType="begin"/>
      </w:r>
      <w:r w:rsidR="00335211">
        <w:instrText xml:space="preserve"> XE "</w:instrText>
      </w:r>
      <w:r w:rsidR="00335211" w:rsidRPr="006E68AF">
        <w:instrText>Емисионни банки</w:instrText>
      </w:r>
      <w:r w:rsidR="00335211">
        <w:instrText xml:space="preserve">" </w:instrText>
      </w:r>
      <w:r w:rsidR="00335211">
        <w:fldChar w:fldCharType="end"/>
      </w:r>
      <w:r w:rsidR="00304B3D">
        <w:fldChar w:fldCharType="begin"/>
      </w:r>
      <w:r w:rsidR="00304B3D">
        <w:instrText xml:space="preserve"> XE "</w:instrText>
      </w:r>
      <w:r w:rsidR="00304B3D" w:rsidRPr="005252A0">
        <w:instrText>Емисионни банки</w:instrText>
      </w:r>
      <w:r w:rsidR="00304B3D">
        <w:instrText xml:space="preserve">" </w:instrText>
      </w:r>
      <w:r w:rsidR="00304B3D">
        <w:fldChar w:fldCharType="end"/>
      </w:r>
    </w:p>
    <w:p w14:paraId="48B4DE9F" w14:textId="77777777" w:rsidR="009819FD" w:rsidRPr="009819FD" w:rsidRDefault="009819FD" w:rsidP="00E00B7E">
      <w:pPr>
        <w:pStyle w:val="Body1"/>
      </w:pPr>
      <w:r w:rsidRPr="009819FD">
        <w:t xml:space="preserve">Емисионните банки са банки, които имат изключително, </w:t>
      </w:r>
      <w:proofErr w:type="spellStart"/>
      <w:r w:rsidRPr="009819FD">
        <w:t>многополно</w:t>
      </w:r>
      <w:proofErr w:type="spellEnd"/>
      <w:r w:rsidRPr="009819FD">
        <w:t xml:space="preserve"> право да емитират паричните единици в отделните страни (монополно право на емисия на банкноти).</w:t>
      </w:r>
      <w:r w:rsidR="00E3176A">
        <w:rPr>
          <w:lang w:val="en-US"/>
        </w:rPr>
        <w:t xml:space="preserve"> </w:t>
      </w:r>
      <w:r w:rsidRPr="009819FD">
        <w:t>Характерно за тях е, че те са изцяло държавни банки. От една страна, емисионните банки се характеризират като “касиер на държавата”, а от друга – като “банка на банките”.</w:t>
      </w:r>
      <w:bookmarkStart w:id="4" w:name="_Toc122324210"/>
    </w:p>
    <w:p w14:paraId="5DCD6296" w14:textId="77777777" w:rsidR="009819FD" w:rsidRPr="009819FD" w:rsidRDefault="009819FD" w:rsidP="00E00B7E">
      <w:pPr>
        <w:pStyle w:val="Title2"/>
      </w:pPr>
      <w:bookmarkStart w:id="5" w:name="_Toc62839639"/>
      <w:r w:rsidRPr="009819FD">
        <w:lastRenderedPageBreak/>
        <w:t>Търговски банки</w:t>
      </w:r>
      <w:bookmarkEnd w:id="4"/>
      <w:bookmarkEnd w:id="5"/>
    </w:p>
    <w:p w14:paraId="2B4BF2C1" w14:textId="77777777" w:rsidR="009819FD" w:rsidRPr="009819FD" w:rsidRDefault="009819FD" w:rsidP="00E00B7E">
      <w:pPr>
        <w:pStyle w:val="Body1"/>
      </w:pPr>
      <w:r w:rsidRPr="009819FD">
        <w:t>Търговските банки, наричани още обслужващи банки, са банки, които непосредствено работят с икономическите агенти (физически и юридически лица), като примат от тях парични средства на влог и им отпускат кредити, а също така осъществяват и всички останали банкови сделки. Търговските банки могат да бъдат универсални и специализирани.</w:t>
      </w:r>
      <w:bookmarkStart w:id="6" w:name="_Toc122324211"/>
    </w:p>
    <w:p w14:paraId="1BAC9CEC" w14:textId="77777777" w:rsidR="009819FD" w:rsidRPr="009819FD" w:rsidRDefault="009819FD" w:rsidP="00353236">
      <w:pPr>
        <w:pStyle w:val="Title3"/>
      </w:pPr>
      <w:bookmarkStart w:id="7" w:name="_Toc62839640"/>
      <w:r w:rsidRPr="009819FD">
        <w:t>Ипотекарни банки</w:t>
      </w:r>
      <w:bookmarkEnd w:id="6"/>
      <w:bookmarkEnd w:id="7"/>
    </w:p>
    <w:p w14:paraId="480CD629" w14:textId="77777777" w:rsidR="009819FD" w:rsidRPr="009819FD" w:rsidRDefault="009819FD" w:rsidP="00E00B7E">
      <w:pPr>
        <w:pStyle w:val="Body1"/>
      </w:pPr>
      <w:r w:rsidRPr="009819FD">
        <w:t>Основната банкова сделка, която извършват тези банки, е предоставянето на дългосрочни заеми срещу залагане (ипотека) на недвижимо имущество.</w:t>
      </w:r>
      <w:bookmarkStart w:id="8" w:name="_Toc122324212"/>
    </w:p>
    <w:p w14:paraId="2F80C73A" w14:textId="77777777" w:rsidR="009819FD" w:rsidRPr="009819FD" w:rsidRDefault="009819FD" w:rsidP="00353236">
      <w:pPr>
        <w:pStyle w:val="Title3"/>
      </w:pPr>
      <w:bookmarkStart w:id="9" w:name="_Toc62839641"/>
      <w:proofErr w:type="spellStart"/>
      <w:r w:rsidRPr="009819FD">
        <w:t>Ломбардни</w:t>
      </w:r>
      <w:proofErr w:type="spellEnd"/>
      <w:r w:rsidRPr="009819FD">
        <w:t xml:space="preserve"> банки</w:t>
      </w:r>
      <w:bookmarkEnd w:id="8"/>
      <w:bookmarkEnd w:id="9"/>
    </w:p>
    <w:p w14:paraId="7A67B7DC" w14:textId="77777777" w:rsidR="009819FD" w:rsidRPr="009819FD" w:rsidRDefault="009819FD" w:rsidP="00E00B7E">
      <w:pPr>
        <w:pStyle w:val="Body1"/>
      </w:pPr>
      <w:r w:rsidRPr="009819FD">
        <w:t>Главна банкова сделка на тези банки е предоставянето на заем срещу залог на движими вещи (ценности) – злато, сребро, произведения на изкуството и др.</w:t>
      </w:r>
      <w:bookmarkStart w:id="10" w:name="_Toc122324213"/>
    </w:p>
    <w:p w14:paraId="7805712C" w14:textId="77777777" w:rsidR="009819FD" w:rsidRPr="009819FD" w:rsidRDefault="009819FD" w:rsidP="00353236">
      <w:pPr>
        <w:pStyle w:val="Title3"/>
      </w:pPr>
      <w:bookmarkStart w:id="11" w:name="_Toc62839642"/>
      <w:r w:rsidRPr="009819FD">
        <w:t>Депозитно-спестовни банки и каси</w:t>
      </w:r>
      <w:bookmarkEnd w:id="10"/>
      <w:bookmarkEnd w:id="11"/>
    </w:p>
    <w:p w14:paraId="03D3A7BD" w14:textId="77777777" w:rsidR="009819FD" w:rsidRPr="009819FD" w:rsidRDefault="009819FD" w:rsidP="00E00B7E">
      <w:pPr>
        <w:pStyle w:val="Body1"/>
      </w:pPr>
      <w:r w:rsidRPr="009819FD">
        <w:t>Депозитно-спестовни банки и каси, чийто основен предмет на действие е приемането и съхраняването на депозити и влогове.</w:t>
      </w:r>
      <w:bookmarkStart w:id="12" w:name="_Toc122324214"/>
    </w:p>
    <w:p w14:paraId="69D6AFC9" w14:textId="77777777" w:rsidR="009819FD" w:rsidRPr="009819FD" w:rsidRDefault="009819FD" w:rsidP="00353236">
      <w:pPr>
        <w:pStyle w:val="Title3"/>
      </w:pPr>
      <w:bookmarkStart w:id="13" w:name="_Toc62839643"/>
      <w:r w:rsidRPr="009819FD">
        <w:t>Депозитно-кредитни банки</w:t>
      </w:r>
      <w:bookmarkEnd w:id="12"/>
      <w:bookmarkEnd w:id="13"/>
    </w:p>
    <w:p w14:paraId="6C229FB6" w14:textId="214DF28C" w:rsidR="009819FD" w:rsidRPr="009819FD" w:rsidRDefault="009819FD" w:rsidP="009E77C3">
      <w:pPr>
        <w:pStyle w:val="Body1"/>
      </w:pPr>
      <w:r w:rsidRPr="009819FD">
        <w:lastRenderedPageBreak/>
        <w:t>Депозитно-кредитни банки, чийто основен предмет на дейност е приемането на депозити и отпускането на кредити.</w:t>
      </w:r>
      <w:bookmarkStart w:id="14" w:name="_Toc122324215"/>
    </w:p>
    <w:p w14:paraId="07560653" w14:textId="3946D504" w:rsidR="009819FD" w:rsidRPr="009819FD" w:rsidRDefault="009819FD" w:rsidP="00353236">
      <w:pPr>
        <w:pStyle w:val="Title3"/>
      </w:pPr>
      <w:bookmarkStart w:id="15" w:name="_Toc62839644"/>
      <w:r w:rsidRPr="009819FD">
        <w:t>Джиро-банки</w:t>
      </w:r>
      <w:bookmarkEnd w:id="14"/>
      <w:bookmarkEnd w:id="15"/>
    </w:p>
    <w:p w14:paraId="0A3D65B6" w14:textId="23AAF3C4" w:rsidR="009819FD" w:rsidRPr="009819FD" w:rsidRDefault="009819FD" w:rsidP="009E77C3">
      <w:pPr>
        <w:pStyle w:val="Body1"/>
      </w:pPr>
      <w:r w:rsidRPr="009819FD">
        <w:t>Основната им банкова сделка е воденето на сметките на клиентите им и осъществяването на раз плащанията между клиентите.</w:t>
      </w:r>
      <w:bookmarkStart w:id="16" w:name="_Toc122324216"/>
    </w:p>
    <w:p w14:paraId="7073BC80" w14:textId="1B10C842" w:rsidR="009819FD" w:rsidRPr="009819FD" w:rsidRDefault="009819FD" w:rsidP="00353236">
      <w:pPr>
        <w:pStyle w:val="Title3"/>
      </w:pPr>
      <w:bookmarkStart w:id="17" w:name="_Toc62839645"/>
      <w:r w:rsidRPr="009819FD">
        <w:t>Инвестиционни банки</w:t>
      </w:r>
      <w:bookmarkEnd w:id="16"/>
      <w:bookmarkEnd w:id="17"/>
    </w:p>
    <w:p w14:paraId="23135BFC" w14:textId="77777777" w:rsidR="009819FD" w:rsidRPr="009819FD" w:rsidRDefault="009819FD" w:rsidP="009E77C3">
      <w:pPr>
        <w:pStyle w:val="Body1"/>
      </w:pPr>
      <w:r w:rsidRPr="009819FD">
        <w:t>Инвестиционни банки, чийто основен предмет на дейност е посредничеството при пласирането на ценни книжа (на първичния капиталов пазар).</w:t>
      </w:r>
      <w:bookmarkStart w:id="18" w:name="_Toc122324217"/>
    </w:p>
    <w:p w14:paraId="38BC9229" w14:textId="77777777" w:rsidR="009819FD" w:rsidRPr="009819FD" w:rsidRDefault="009819FD" w:rsidP="00E00B7E">
      <w:pPr>
        <w:pStyle w:val="Title2"/>
      </w:pPr>
      <w:bookmarkStart w:id="19" w:name="_Toc62839646"/>
      <w:proofErr w:type="spellStart"/>
      <w:r w:rsidRPr="009819FD">
        <w:t>Банкоподобни</w:t>
      </w:r>
      <w:proofErr w:type="spellEnd"/>
      <w:r w:rsidRPr="009819FD">
        <w:t xml:space="preserve"> институции</w:t>
      </w:r>
      <w:bookmarkEnd w:id="18"/>
      <w:bookmarkEnd w:id="19"/>
    </w:p>
    <w:p w14:paraId="354010E7" w14:textId="77777777" w:rsidR="009819FD" w:rsidRPr="009819FD" w:rsidRDefault="009819FD" w:rsidP="00E00B7E">
      <w:pPr>
        <w:pStyle w:val="Body1"/>
      </w:pPr>
      <w:r w:rsidRPr="009819FD">
        <w:t xml:space="preserve">Немалък дял в осъществяването на банковите сделки или, по-общо казано, в осъществяването на финансовото посредничество имат и </w:t>
      </w:r>
      <w:proofErr w:type="spellStart"/>
      <w:r w:rsidRPr="009819FD">
        <w:t>банкоподобните</w:t>
      </w:r>
      <w:proofErr w:type="spellEnd"/>
      <w:r w:rsidRPr="009819FD">
        <w:t xml:space="preserve"> институции. Това са институции без пълен банков лиценз, т.е. те могат да извършват определен кръг банкови операции.</w:t>
      </w:r>
    </w:p>
    <w:p w14:paraId="75D537DF" w14:textId="2B7729B3" w:rsidR="009819FD" w:rsidRPr="009819FD" w:rsidRDefault="009819FD" w:rsidP="00E00B7E">
      <w:pPr>
        <w:pStyle w:val="Body1"/>
      </w:pPr>
      <w:r w:rsidRPr="009819FD">
        <w:t xml:space="preserve">Друга класификация на банките е, че те могат да съществуват като банки с филиали и банки без филиали. Банките съществуват и функционират нормално на базата на връзките и взаимоотношенията помежду си. Така те образуват едно цяло, известно с понятието банкова система. Банковата система е съвкупността от банки </w:t>
      </w:r>
      <w:r w:rsidRPr="009819FD">
        <w:lastRenderedPageBreak/>
        <w:t xml:space="preserve">и </w:t>
      </w:r>
      <w:proofErr w:type="spellStart"/>
      <w:r w:rsidRPr="009819FD">
        <w:t>банкоподобни</w:t>
      </w:r>
      <w:proofErr w:type="spellEnd"/>
      <w:r w:rsidRPr="009819FD">
        <w:t xml:space="preserve"> институции и връзките и зависимостите (взаимоотношенията) между тях. Това е изведено на </w:t>
      </w:r>
      <w:r w:rsidR="00D07825">
        <w:t>графично изображение 1</w:t>
      </w:r>
      <w:r w:rsidRPr="009819FD">
        <w:t>.</w:t>
      </w:r>
    </w:p>
    <w:p w14:paraId="0FCD4A92" w14:textId="7760DE88" w:rsidR="009819FD" w:rsidRDefault="00F70225" w:rsidP="00F70225">
      <w:pPr>
        <w:jc w:val="center"/>
      </w:pPr>
      <w:bookmarkStart w:id="20" w:name="_Toc122324218"/>
      <w:r>
        <w:rPr>
          <w:noProof/>
        </w:rPr>
        <mc:AlternateContent>
          <mc:Choice Requires="wpc">
            <w:drawing>
              <wp:inline distT="0" distB="0" distL="0" distR="0" wp14:anchorId="1A2C98BB" wp14:editId="5ED70D5D">
                <wp:extent cx="5400040" cy="1569773"/>
                <wp:effectExtent l="0" t="0" r="67310" b="30480"/>
                <wp:docPr id="31" name="Платно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2" name="Правоъгълник 32"/>
                        <wps:cNvSpPr/>
                        <wps:spPr>
                          <a:xfrm>
                            <a:off x="1737963" y="35999"/>
                            <a:ext cx="1116000" cy="36029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E81735" w14:textId="77777777" w:rsidR="00F70225" w:rsidRPr="008A5082" w:rsidRDefault="00F70225" w:rsidP="00F70225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8A5082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БНБ – банка на </w:t>
                              </w:r>
                            </w:p>
                            <w:p w14:paraId="3E9A78CA" w14:textId="3148FB93" w:rsidR="00F70225" w:rsidRPr="008A5082" w:rsidRDefault="00F70225" w:rsidP="00F70225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8A5082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банките</w:t>
                              </w:r>
                            </w:p>
                            <w:p w14:paraId="27097273" w14:textId="77777777" w:rsidR="008A5082" w:rsidRPr="008A5082" w:rsidRDefault="008A5082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авоъгълник 36"/>
                        <wps:cNvSpPr/>
                        <wps:spPr>
                          <a:xfrm>
                            <a:off x="1722903" y="1172799"/>
                            <a:ext cx="1116000" cy="36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5151E0" w14:textId="25787C43" w:rsidR="00F70225" w:rsidRPr="008A5082" w:rsidRDefault="00467E5C" w:rsidP="00467E5C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A5082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Надзор върху банковата дейност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авоъгълник 37"/>
                        <wps:cNvSpPr/>
                        <wps:spPr>
                          <a:xfrm>
                            <a:off x="2502052" y="607301"/>
                            <a:ext cx="1116000" cy="36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B2C1C1" w14:textId="0D7C740F" w:rsidR="00F70225" w:rsidRPr="008A5082" w:rsidRDefault="00904E3F" w:rsidP="00904E3F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A5082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Специализирани банки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авоъгълник 38"/>
                        <wps:cNvSpPr/>
                        <wps:spPr>
                          <a:xfrm>
                            <a:off x="978052" y="607301"/>
                            <a:ext cx="1116000" cy="36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349809" w14:textId="24B92C38" w:rsidR="00F70225" w:rsidRPr="008A5082" w:rsidRDefault="00904E3F" w:rsidP="00904E3F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A5082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Универсални банки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авоъгълник 39"/>
                        <wps:cNvSpPr/>
                        <wps:spPr>
                          <a:xfrm rot="16200000">
                            <a:off x="4249668" y="365114"/>
                            <a:ext cx="1441600" cy="8595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5E3753" w14:textId="42AD9B08" w:rsidR="00467E5C" w:rsidRPr="008A5082" w:rsidRDefault="00467E5C" w:rsidP="00467E5C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8A5082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Чужбина</w:t>
                              </w:r>
                            </w:p>
                            <w:p w14:paraId="0E19AFED" w14:textId="77777777" w:rsidR="00467E5C" w:rsidRPr="008A5082" w:rsidRDefault="00467E5C" w:rsidP="00467E5C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14:paraId="41912A27" w14:textId="77777777" w:rsidR="00467E5C" w:rsidRPr="008A5082" w:rsidRDefault="00467E5C" w:rsidP="00467E5C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14:paraId="7C83176E" w14:textId="420E81AA" w:rsidR="00467E5C" w:rsidRPr="008A5082" w:rsidRDefault="00467E5C" w:rsidP="00467E5C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A5082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Дъщерни български банки и филиали на българските банки</w:t>
                              </w:r>
                            </w:p>
                          </w:txbxContent>
                        </wps:txbx>
                        <wps:bodyPr rot="0" spcFirstLastPara="0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аво съединение 42"/>
                        <wps:cNvCnPr/>
                        <wps:spPr>
                          <a:xfrm>
                            <a:off x="5638205" y="775139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аво съединение 44"/>
                        <wps:cNvCnPr/>
                        <wps:spPr>
                          <a:xfrm>
                            <a:off x="4533211" y="500819"/>
                            <a:ext cx="86732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аво съединение 47"/>
                        <wps:cNvCnPr/>
                        <wps:spPr>
                          <a:xfrm>
                            <a:off x="4396740" y="35999"/>
                            <a:ext cx="9901" cy="1533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Съединител &quot;права стрелка&quot; 48"/>
                        <wps:cNvCnPr>
                          <a:endCxn id="37" idx="0"/>
                        </wps:cNvCnPr>
                        <wps:spPr>
                          <a:xfrm>
                            <a:off x="2514600" y="411533"/>
                            <a:ext cx="545452" cy="1957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Съединител &quot;права стрелка&quot; 49"/>
                        <wps:cNvCnPr>
                          <a:endCxn id="38" idx="0"/>
                        </wps:cNvCnPr>
                        <wps:spPr>
                          <a:xfrm flipH="1">
                            <a:off x="1536052" y="396293"/>
                            <a:ext cx="528968" cy="2110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Съединител &quot;права стрелка&quot; 51"/>
                        <wps:cNvCnPr>
                          <a:endCxn id="38" idx="2"/>
                        </wps:cNvCnPr>
                        <wps:spPr>
                          <a:xfrm flipH="1" flipV="1">
                            <a:off x="1536052" y="967301"/>
                            <a:ext cx="597548" cy="2138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Съединител &quot;права стрелка&quot; 52"/>
                        <wps:cNvCnPr>
                          <a:endCxn id="37" idx="2"/>
                        </wps:cNvCnPr>
                        <wps:spPr>
                          <a:xfrm flipV="1">
                            <a:off x="2491740" y="967301"/>
                            <a:ext cx="568312" cy="2054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Съединител &quot;права стрелка&quot; 57"/>
                        <wps:cNvCnPr>
                          <a:endCxn id="36" idx="1"/>
                        </wps:cNvCnPr>
                        <wps:spPr>
                          <a:xfrm flipV="1">
                            <a:off x="769620" y="1352799"/>
                            <a:ext cx="953283" cy="65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аво съединение 58"/>
                        <wps:cNvCnPr/>
                        <wps:spPr>
                          <a:xfrm flipH="1">
                            <a:off x="769620" y="221033"/>
                            <a:ext cx="14940" cy="11383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Съединител &quot;права стрелка&quot; 59"/>
                        <wps:cNvCnPr>
                          <a:stCxn id="36" idx="3"/>
                          <a:endCxn id="39" idx="0"/>
                        </wps:cNvCnPr>
                        <wps:spPr>
                          <a:xfrm flipV="1">
                            <a:off x="2838903" y="794899"/>
                            <a:ext cx="1701781" cy="55790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100000">
                                  <a:schemeClr val="tx1"/>
                                </a:gs>
                                <a:gs pos="100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аво съединение 95"/>
                        <wps:cNvCnPr>
                          <a:endCxn id="32" idx="1"/>
                        </wps:cNvCnPr>
                        <wps:spPr>
                          <a:xfrm flipV="1">
                            <a:off x="784560" y="216146"/>
                            <a:ext cx="953403" cy="48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2C98BB" id="Платно 31" o:spid="_x0000_s1026" editas="canvas" style="width:425.2pt;height:123.6pt;mso-position-horizontal-relative:char;mso-position-vertical-relative:line" coordsize="54000,15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15697;visibility:visible;mso-wrap-style:square" filled="t">
                  <v:fill o:detectmouseclick="t"/>
                  <v:path o:connecttype="none"/>
                </v:shape>
                <v:rect id="Правоъгълник 32" o:spid="_x0000_s1028" style="position:absolute;left:17379;top:359;width:11160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" fillcolor="white [3212]" strokecolor="black [3213]" strokeweight="2pt">
                  <v:textbox>
                    <w:txbxContent>
                      <w:p w14:paraId="57E81735" w14:textId="77777777" w:rsidR="00F70225" w:rsidRPr="008A5082" w:rsidRDefault="00F70225" w:rsidP="00F70225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A5082"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БНБ – банка на </w:t>
                        </w:r>
                      </w:p>
                      <w:p w14:paraId="3E9A78CA" w14:textId="3148FB93" w:rsidR="00F70225" w:rsidRPr="008A5082" w:rsidRDefault="00F70225" w:rsidP="00F70225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A5082">
                          <w:rPr>
                            <w:color w:val="000000" w:themeColor="text1"/>
                            <w:sz w:val="18"/>
                            <w:szCs w:val="18"/>
                          </w:rPr>
                          <w:t>банките</w:t>
                        </w:r>
                      </w:p>
                      <w:p w14:paraId="27097273" w14:textId="77777777" w:rsidR="008A5082" w:rsidRPr="008A5082" w:rsidRDefault="008A5082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Правоъгълник 36" o:spid="_x0000_s1029" style="position:absolute;left:17229;top:11727;width:111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" fillcolor="white [3212]" strokecolor="black [3213]" strokeweight="2pt">
                  <v:textbox>
                    <w:txbxContent>
                      <w:p w14:paraId="745151E0" w14:textId="25787C43" w:rsidR="00F70225" w:rsidRPr="008A5082" w:rsidRDefault="00467E5C" w:rsidP="00467E5C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8A5082">
                          <w:rPr>
                            <w:color w:val="000000"/>
                            <w:sz w:val="18"/>
                            <w:szCs w:val="18"/>
                          </w:rPr>
                          <w:t>Надзор върху банковата дейност</w:t>
                        </w:r>
                      </w:p>
                    </w:txbxContent>
                  </v:textbox>
                </v:rect>
                <v:rect id="Правоъгълник 37" o:spid="_x0000_s1030" style="position:absolute;left:25020;top:6073;width:111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" fillcolor="white [3212]" strokecolor="black [3213]" strokeweight="2pt">
                  <v:textbox>
                    <w:txbxContent>
                      <w:p w14:paraId="54B2C1C1" w14:textId="0D7C740F" w:rsidR="00F70225" w:rsidRPr="008A5082" w:rsidRDefault="00904E3F" w:rsidP="00904E3F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8A5082">
                          <w:rPr>
                            <w:color w:val="000000"/>
                            <w:sz w:val="18"/>
                            <w:szCs w:val="18"/>
                          </w:rPr>
                          <w:t>Специализирани банки</w:t>
                        </w:r>
                      </w:p>
                    </w:txbxContent>
                  </v:textbox>
                </v:rect>
                <v:rect id="Правоъгълник 38" o:spid="_x0000_s1031" style="position:absolute;left:9780;top:6073;width:111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" fillcolor="white [3212]" strokecolor="black [3213]" strokeweight="2pt">
                  <v:textbox>
                    <w:txbxContent>
                      <w:p w14:paraId="6D349809" w14:textId="24B92C38" w:rsidR="00F70225" w:rsidRPr="008A5082" w:rsidRDefault="00904E3F" w:rsidP="00904E3F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8A5082">
                          <w:rPr>
                            <w:color w:val="000000"/>
                            <w:sz w:val="18"/>
                            <w:szCs w:val="18"/>
                          </w:rPr>
                          <w:t>Универсални банки</w:t>
                        </w:r>
                      </w:p>
                    </w:txbxContent>
                  </v:textbox>
                </v:rect>
                <v:rect id="Правоъгълник 39" o:spid="_x0000_s1032" style="position:absolute;left:42496;top:3650;width:14416;height:859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" fillcolor="white [3212]" strokecolor="black [3213]" strokeweight="2pt">
                  <v:textbox style="layout-flow:vertical">
                    <w:txbxContent>
                      <w:p w14:paraId="4D5E3753" w14:textId="42AD9B08" w:rsidR="00467E5C" w:rsidRPr="008A5082" w:rsidRDefault="00467E5C" w:rsidP="00467E5C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8A5082">
                          <w:rPr>
                            <w:color w:val="000000"/>
                            <w:sz w:val="18"/>
                            <w:szCs w:val="18"/>
                          </w:rPr>
                          <w:t>Чужбина</w:t>
                        </w:r>
                      </w:p>
                      <w:p w14:paraId="0E19AFED" w14:textId="77777777" w:rsidR="00467E5C" w:rsidRPr="008A5082" w:rsidRDefault="00467E5C" w:rsidP="00467E5C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  <w:p w14:paraId="41912A27" w14:textId="77777777" w:rsidR="00467E5C" w:rsidRPr="008A5082" w:rsidRDefault="00467E5C" w:rsidP="00467E5C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  <w:p w14:paraId="7C83176E" w14:textId="420E81AA" w:rsidR="00467E5C" w:rsidRPr="008A5082" w:rsidRDefault="00467E5C" w:rsidP="00467E5C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8A5082">
                          <w:rPr>
                            <w:color w:val="000000"/>
                            <w:sz w:val="18"/>
                            <w:szCs w:val="18"/>
                          </w:rPr>
                          <w:t>Дъщерни български банки и филиали на българските банки</w:t>
                        </w:r>
                      </w:p>
                    </w:txbxContent>
                  </v:textbox>
                </v:rect>
                <v:line id="Право съединение 42" o:spid="_x0000_s1033" style="position:absolute;visibility:visible;mso-wrap-style:square" from="56382,7751" to="56382,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" strokecolor="black [3040]"/>
                <v:line id="Право съединение 44" o:spid="_x0000_s1034" style="position:absolute;visibility:visible;mso-wrap-style:square" from="45332,5008" to="54005,5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" strokecolor="black [3040]"/>
                <v:line id="Право съединение 47" o:spid="_x0000_s1035" style="position:absolute;visibility:visible;mso-wrap-style:square" from="43967,359" to="44066,15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" strokecolor="black [3040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Съединител &quot;права стрелка&quot; 48" o:spid="_x0000_s1036" type="#_x0000_t32" style="position:absolute;left:25146;top:4115;width:5454;height:19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" strokecolor="black [3040]">
                  <v:stroke endarrow="block"/>
                </v:shape>
                <v:shape id="Съединител &quot;права стрелка&quot; 49" o:spid="_x0000_s1037" type="#_x0000_t32" style="position:absolute;left:15360;top:3962;width:5290;height:21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" strokecolor="black [3040]">
                  <v:stroke endarrow="block"/>
                </v:shape>
                <v:shape id="Съединител &quot;права стрелка&quot; 51" o:spid="_x0000_s1038" type="#_x0000_t32" style="position:absolute;left:15360;top:9673;width:5976;height:21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" strokecolor="black [3040]">
                  <v:stroke endarrow="block"/>
                </v:shape>
                <v:shape id="Съединител &quot;права стрелка&quot; 52" o:spid="_x0000_s1039" type="#_x0000_t32" style="position:absolute;left:24917;top:9673;width:5683;height:20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" strokecolor="black [3040]">
                  <v:stroke endarrow="block"/>
                </v:shape>
                <v:shape id="Съединител &quot;права стрелка&quot; 57" o:spid="_x0000_s1040" type="#_x0000_t32" style="position:absolute;left:7696;top:13527;width:9533;height: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" strokecolor="black [3040]">
                  <v:stroke endarrow="block"/>
                </v:shape>
                <v:line id="Право съединение 58" o:spid="_x0000_s1041" style="position:absolute;flip:x;visibility:visible;mso-wrap-style:square" from="7696,2210" to="7845,13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" strokecolor="black [3040]"/>
                <v:shape id="Съединител &quot;права стрелка&quot; 59" o:spid="_x0000_s1042" type="#_x0000_t32" style="position:absolute;left:28389;top:7948;width:17017;height:55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">
                  <v:stroke dashstyle="dash" endarrow="block"/>
                </v:shape>
                <v:line id="Право съединение 95" o:spid="_x0000_s1043" style="position:absolute;flip:y;visibility:visible;mso-wrap-style:square" from="7845,2161" to="17379,2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" strokecolor="black [3040]"/>
                <w10:anchorlock/>
              </v:group>
            </w:pict>
          </mc:Fallback>
        </mc:AlternateContent>
      </w:r>
    </w:p>
    <w:p w14:paraId="5A45FF84" w14:textId="20AEB9F0" w:rsidR="008572B5" w:rsidRPr="009819FD" w:rsidRDefault="008572B5" w:rsidP="009E77C3">
      <w:pPr>
        <w:pStyle w:val="aa"/>
        <w:spacing w:after="120"/>
        <w:jc w:val="center"/>
      </w:pPr>
      <w:bookmarkStart w:id="21" w:name="_Toc62849137"/>
      <w:r>
        <w:t xml:space="preserve">граф. </w:t>
      </w:r>
      <w:proofErr w:type="spellStart"/>
      <w:r>
        <w:t>изобр</w:t>
      </w:r>
      <w:proofErr w:type="spellEnd"/>
      <w:r>
        <w:t xml:space="preserve">. </w:t>
      </w:r>
      <w:r>
        <w:fldChar w:fldCharType="begin"/>
      </w:r>
      <w:r>
        <w:instrText xml:space="preserve"> SEQ граф._изобр. \* ARABIC </w:instrText>
      </w:r>
      <w:r>
        <w:fldChar w:fldCharType="separate"/>
      </w:r>
      <w:r w:rsidR="008A5082">
        <w:rPr>
          <w:noProof/>
        </w:rPr>
        <w:t>1</w:t>
      </w:r>
      <w:bookmarkEnd w:id="21"/>
      <w:r>
        <w:fldChar w:fldCharType="end"/>
      </w:r>
    </w:p>
    <w:p w14:paraId="51B26D86" w14:textId="014F5C59" w:rsidR="009819FD" w:rsidRPr="009819FD" w:rsidRDefault="009819FD" w:rsidP="00E00B7E">
      <w:pPr>
        <w:pStyle w:val="Title1"/>
        <w:spacing w:after="120"/>
      </w:pPr>
      <w:bookmarkStart w:id="22" w:name="_Toc62839647"/>
      <w:r w:rsidRPr="009819FD">
        <w:t>Банкова система</w:t>
      </w:r>
      <w:bookmarkEnd w:id="20"/>
      <w:bookmarkEnd w:id="22"/>
      <w:r w:rsidR="00304B3D">
        <w:fldChar w:fldCharType="begin"/>
      </w:r>
      <w:r w:rsidR="00304B3D">
        <w:instrText xml:space="preserve"> XE "</w:instrText>
      </w:r>
      <w:r w:rsidR="00304B3D" w:rsidRPr="00032789">
        <w:instrText>Банкова система</w:instrText>
      </w:r>
      <w:r w:rsidR="00304B3D">
        <w:instrText xml:space="preserve">" </w:instrText>
      </w:r>
      <w:r w:rsidR="00304B3D">
        <w:fldChar w:fldCharType="end"/>
      </w:r>
      <w:r w:rsidR="00335211">
        <w:fldChar w:fldCharType="begin"/>
      </w:r>
      <w:r w:rsidR="00335211">
        <w:instrText xml:space="preserve"> XE "</w:instrText>
      </w:r>
      <w:r w:rsidR="00335211" w:rsidRPr="006E68AF">
        <w:instrText>Банкова система</w:instrText>
      </w:r>
      <w:r w:rsidR="00335211">
        <w:instrText xml:space="preserve">" </w:instrText>
      </w:r>
      <w:r w:rsidR="00335211">
        <w:fldChar w:fldCharType="end"/>
      </w:r>
    </w:p>
    <w:p w14:paraId="45208725" w14:textId="6C479D1B" w:rsidR="009819FD" w:rsidRDefault="009819FD" w:rsidP="00E00B7E">
      <w:pPr>
        <w:pStyle w:val="Body1"/>
      </w:pPr>
      <w:r w:rsidRPr="009819FD">
        <w:t>Банковата система е част от цялата обществена система. Макроикономическите рамки на обществената система се дават от политическата система (законодателна власт, парламента). Политическата система получава информация от изпълнителната власт (правителството) относно състоянието и</w:t>
      </w:r>
      <w:r w:rsidR="008572B5">
        <w:t xml:space="preserve"> </w:t>
      </w:r>
      <w:r w:rsidRPr="009819FD">
        <w:t>въздействието на законодателната дейност. Банковата система е едно от най-важните звена за осъществяването на този информационен процес. Тази роля</w:t>
      </w:r>
      <w:r w:rsidR="008572B5">
        <w:t xml:space="preserve"> </w:t>
      </w:r>
      <w:r w:rsidR="00F70225">
        <w:t>н</w:t>
      </w:r>
      <w:r w:rsidRPr="009819FD">
        <w:t xml:space="preserve">а </w:t>
      </w:r>
      <w:r w:rsidRPr="009819FD">
        <w:lastRenderedPageBreak/>
        <w:t xml:space="preserve">банковата система за цялата обществена система може да се проследи на </w:t>
      </w:r>
      <w:r w:rsidR="00D07825">
        <w:t>графично изображение</w:t>
      </w:r>
      <w:r w:rsidRPr="009819FD">
        <w:t xml:space="preserve"> 2.</w:t>
      </w:r>
    </w:p>
    <w:p w14:paraId="13608DED" w14:textId="3F957173" w:rsidR="00304B3D" w:rsidRDefault="00D07825" w:rsidP="008A5082">
      <w:pPr>
        <w:pStyle w:val="Body1"/>
      </w:pPr>
      <w:r>
        <w:rPr>
          <w:noProof/>
        </w:rPr>
        <mc:AlternateContent>
          <mc:Choice Requires="wpc">
            <w:drawing>
              <wp:inline distT="0" distB="0" distL="0" distR="0" wp14:anchorId="42006135" wp14:editId="3942B7C0">
                <wp:extent cx="4594860" cy="1517219"/>
                <wp:effectExtent l="0" t="0" r="15240" b="26035"/>
                <wp:docPr id="63" name="Платно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" name="Правоъгълник 64"/>
                        <wps:cNvSpPr/>
                        <wps:spPr>
                          <a:xfrm>
                            <a:off x="190140" y="35999"/>
                            <a:ext cx="864000" cy="52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AC798F" w14:textId="3F1DC38B" w:rsidR="00D07825" w:rsidRPr="0000644F" w:rsidRDefault="00D07825" w:rsidP="00D078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0644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Политическа  система </w:t>
                              </w:r>
                              <w:r w:rsidRPr="0000644F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r w:rsidRPr="0000644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парламент</w:t>
                              </w:r>
                              <w:r w:rsidRPr="0000644F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авоъгълник 65"/>
                        <wps:cNvSpPr/>
                        <wps:spPr>
                          <a:xfrm>
                            <a:off x="190140" y="995219"/>
                            <a:ext cx="864000" cy="52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55CC07" w14:textId="2EE1E1CE" w:rsidR="00D07825" w:rsidRPr="007B65C6" w:rsidRDefault="007B65C6" w:rsidP="00D07825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B65C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Изпълнителна система </w:t>
                              </w:r>
                              <w:r w:rsidRPr="007B65C6"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r w:rsidRPr="007B65C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правителство</w:t>
                              </w:r>
                              <w:r w:rsidRPr="007B65C6"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равоъгълник 66"/>
                        <wps:cNvSpPr/>
                        <wps:spPr>
                          <a:xfrm>
                            <a:off x="1490640" y="511939"/>
                            <a:ext cx="864000" cy="52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A184EF" w14:textId="513F1DD7" w:rsidR="007B65C6" w:rsidRDefault="00304B3D" w:rsidP="007B65C6">
                              <w:pPr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Банкова система</w:t>
                              </w:r>
                              <w:r w:rsidR="007B65C6" w:rsidRPr="007B65C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7D68B252" w14:textId="14C2D156" w:rsidR="00304B3D" w:rsidRPr="00304B3D" w:rsidRDefault="00304B3D" w:rsidP="007B65C6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304B3D"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БНБ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равоъгълник 67"/>
                        <wps:cNvSpPr/>
                        <wps:spPr>
                          <a:xfrm>
                            <a:off x="2618400" y="503359"/>
                            <a:ext cx="863940" cy="521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F96522" w14:textId="1490A63F" w:rsidR="007B65C6" w:rsidRPr="007B65C6" w:rsidRDefault="00304B3D" w:rsidP="007B65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Пазар на банкови услуги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равоъгълник 68"/>
                        <wps:cNvSpPr/>
                        <wps:spPr>
                          <a:xfrm>
                            <a:off x="3730860" y="502399"/>
                            <a:ext cx="864000" cy="52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53D0D2" w14:textId="1DC13951" w:rsidR="007B65C6" w:rsidRPr="007B65C6" w:rsidRDefault="00304B3D" w:rsidP="007B65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Икономически агенти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Съединител &quot;права стрелка&quot; 70"/>
                        <wps:cNvCnPr/>
                        <wps:spPr>
                          <a:xfrm>
                            <a:off x="457200" y="550379"/>
                            <a:ext cx="0" cy="43722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Съединител &quot;права стрелка&quot; 72"/>
                        <wps:cNvCnPr/>
                        <wps:spPr>
                          <a:xfrm flipH="1">
                            <a:off x="1043940" y="763399"/>
                            <a:ext cx="198120" cy="239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Съединител &quot;права стрелка&quot; 73"/>
                        <wps:cNvCnPr/>
                        <wps:spPr>
                          <a:xfrm flipH="1" flipV="1">
                            <a:off x="1062120" y="557999"/>
                            <a:ext cx="187560" cy="205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Съединител &quot;права стрелка&quot; 74"/>
                        <wps:cNvCnPr/>
                        <wps:spPr>
                          <a:xfrm>
                            <a:off x="1242060" y="764359"/>
                            <a:ext cx="2485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Съединител &quot;права стрелка&quot; 75"/>
                        <wps:cNvCnPr>
                          <a:endCxn id="67" idx="1"/>
                        </wps:cNvCnPr>
                        <wps:spPr>
                          <a:xfrm>
                            <a:off x="2362260" y="763399"/>
                            <a:ext cx="256140" cy="48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Съединител &quot;права стрелка&quot; 76"/>
                        <wps:cNvCnPr>
                          <a:stCxn id="67" idx="3"/>
                          <a:endCxn id="68" idx="1"/>
                        </wps:cNvCnPr>
                        <wps:spPr>
                          <a:xfrm flipV="1">
                            <a:off x="3482340" y="763399"/>
                            <a:ext cx="248520" cy="48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006135" id="Платно 63" o:spid="_x0000_s1044" editas="canvas" style="width:361.8pt;height:119.45pt;mso-position-horizontal-relative:char;mso-position-vertical-relative:line" coordsize="45948,15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">
                <v:shape id="_x0000_s1045" type="#_x0000_t75" style="position:absolute;width:45948;height:15170;visibility:visible;mso-wrap-style:square" filled="t">
                  <v:fill o:detectmouseclick="t"/>
                  <v:path o:connecttype="none"/>
                </v:shape>
                <v:rect id="Правоъгълник 64" o:spid="_x0000_s1046" style="position:absolute;left:1901;top:359;width:8640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" fillcolor="white [3212]" strokecolor="black [3213]" strokeweight="2pt">
                  <v:textbox>
                    <w:txbxContent>
                      <w:p w14:paraId="27AC798F" w14:textId="3F1DC38B" w:rsidR="00D07825" w:rsidRPr="0000644F" w:rsidRDefault="00D07825" w:rsidP="00D07825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 w:rsidRPr="0000644F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Политическа  система </w:t>
                        </w:r>
                        <w:r w:rsidRPr="0000644F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r w:rsidRPr="0000644F">
                          <w:rPr>
                            <w:color w:val="000000" w:themeColor="text1"/>
                            <w:sz w:val="16"/>
                            <w:szCs w:val="16"/>
                          </w:rPr>
                          <w:t>парламент</w:t>
                        </w:r>
                        <w:r w:rsidRPr="0000644F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Правоъгълник 65" o:spid="_x0000_s1047" style="position:absolute;left:1901;top:9952;width:8640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" fillcolor="white [3212]" strokecolor="black [3213]" strokeweight="2pt">
                  <v:textbox>
                    <w:txbxContent>
                      <w:p w14:paraId="7755CC07" w14:textId="2EE1E1CE" w:rsidR="00D07825" w:rsidRPr="007B65C6" w:rsidRDefault="007B65C6" w:rsidP="00D07825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7B65C6">
                          <w:rPr>
                            <w:color w:val="000000"/>
                            <w:sz w:val="16"/>
                            <w:szCs w:val="16"/>
                          </w:rPr>
                          <w:t xml:space="preserve">Изпълнителна система </w:t>
                        </w:r>
                        <w:r w:rsidRPr="007B65C6"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r w:rsidRPr="007B65C6">
                          <w:rPr>
                            <w:color w:val="000000"/>
                            <w:sz w:val="16"/>
                            <w:szCs w:val="16"/>
                          </w:rPr>
                          <w:t>правителство</w:t>
                        </w:r>
                        <w:r w:rsidRPr="007B65C6"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Правоъгълник 66" o:spid="_x0000_s1048" style="position:absolute;left:14906;top:5119;width:8640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" fillcolor="white [3212]" strokecolor="black [3213]" strokeweight="2pt">
                  <v:textbox>
                    <w:txbxContent>
                      <w:p w14:paraId="24A184EF" w14:textId="513F1DD7" w:rsidR="007B65C6" w:rsidRDefault="00304B3D" w:rsidP="007B65C6">
                        <w:pPr>
                          <w:jc w:val="center"/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Банкова система</w:t>
                        </w:r>
                        <w:r w:rsidR="007B65C6" w:rsidRPr="007B65C6"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7D68B252" w14:textId="14C2D156" w:rsidR="00304B3D" w:rsidRPr="00304B3D" w:rsidRDefault="00304B3D" w:rsidP="007B65C6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304B3D"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БНБ</w:t>
                        </w:r>
                      </w:p>
                    </w:txbxContent>
                  </v:textbox>
                </v:rect>
                <v:rect id="Правоъгълник 67" o:spid="_x0000_s1049" style="position:absolute;left:26184;top:5033;width:8639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" fillcolor="white [3212]" strokecolor="black [3213]" strokeweight="2pt">
                  <v:textbox>
                    <w:txbxContent>
                      <w:p w14:paraId="7AF96522" w14:textId="1490A63F" w:rsidR="007B65C6" w:rsidRPr="007B65C6" w:rsidRDefault="00304B3D" w:rsidP="007B65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Пазар на банкови услуги</w:t>
                        </w:r>
                      </w:p>
                    </w:txbxContent>
                  </v:textbox>
                </v:rect>
                <v:rect id="Правоъгълник 68" o:spid="_x0000_s1050" style="position:absolute;left:37308;top:5023;width:8640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" fillcolor="white [3212]" strokecolor="black [3213]" strokeweight="2pt">
                  <v:textbox>
                    <w:txbxContent>
                      <w:p w14:paraId="1453D0D2" w14:textId="1DC13951" w:rsidR="007B65C6" w:rsidRPr="007B65C6" w:rsidRDefault="00304B3D" w:rsidP="007B65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Икономически агенти</w:t>
                        </w:r>
                      </w:p>
                    </w:txbxContent>
                  </v:textbox>
                </v:rect>
                <v:shape id="Съединител &quot;права стрелка&quot; 70" o:spid="_x0000_s1051" type="#_x0000_t32" style="position:absolute;left:4572;top:5503;width:0;height:4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" strokecolor="black [3040]">
                  <v:stroke startarrow="block" endarrow="block"/>
                </v:shape>
                <v:shape id="Съединител &quot;права стрелка&quot; 72" o:spid="_x0000_s1052" type="#_x0000_t32" style="position:absolute;left:10439;top:7633;width:1981;height:23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" strokecolor="black [3040]">
                  <v:stroke endarrow="block"/>
                </v:shape>
                <v:shape id="Съединител &quot;права стрелка&quot; 73" o:spid="_x0000_s1053" type="#_x0000_t32" style="position:absolute;left:10621;top:5579;width:1875;height:20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" strokecolor="black [3040]">
                  <v:stroke endarrow="block"/>
                </v:shape>
                <v:shape id="Съединител &quot;права стрелка&quot; 74" o:spid="_x0000_s1054" type="#_x0000_t32" style="position:absolute;left:12420;top:7643;width:24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" strokecolor="black [3040]">
                  <v:stroke endarrow="block"/>
                </v:shape>
                <v:shape id="Съединител &quot;права стрелка&quot; 75" o:spid="_x0000_s1055" type="#_x0000_t32" style="position:absolute;left:23622;top:7633;width:2562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" strokecolor="black [3040]">
                  <v:stroke startarrow="block" endarrow="block"/>
                </v:shape>
                <v:shape id="Съединител &quot;права стрелка&quot; 76" o:spid="_x0000_s1056" type="#_x0000_t32" style="position:absolute;left:34823;top:7633;width:2485;height: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" strokecolor="black [3040]">
                  <v:stroke startarrow="block" endarrow="block"/>
                </v:shape>
                <w10:anchorlock/>
              </v:group>
            </w:pict>
          </mc:Fallback>
        </mc:AlternateContent>
      </w:r>
    </w:p>
    <w:p w14:paraId="632E1102" w14:textId="3ADEB2E1" w:rsidR="008A5082" w:rsidRPr="009819FD" w:rsidRDefault="008A5082" w:rsidP="008A5082">
      <w:pPr>
        <w:pStyle w:val="aa"/>
        <w:jc w:val="center"/>
      </w:pPr>
      <w:r>
        <w:t xml:space="preserve">граф. </w:t>
      </w:r>
      <w:proofErr w:type="spellStart"/>
      <w:r>
        <w:t>изобр</w:t>
      </w:r>
      <w:proofErr w:type="spellEnd"/>
      <w:r>
        <w:t xml:space="preserve">. </w:t>
      </w:r>
      <w:r>
        <w:fldChar w:fldCharType="begin"/>
      </w:r>
      <w:r>
        <w:instrText xml:space="preserve"> SEQ граф._изобр.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0BED6BA3" w14:textId="77777777" w:rsidR="009819FD" w:rsidRPr="009819FD" w:rsidRDefault="009819FD" w:rsidP="00D07825">
      <w:pPr>
        <w:jc w:val="both"/>
      </w:pPr>
    </w:p>
    <w:p w14:paraId="2E4713D9" w14:textId="434AD2C2" w:rsidR="009819FD" w:rsidRPr="009819FD" w:rsidRDefault="009819FD" w:rsidP="00E00B7E">
      <w:pPr>
        <w:pStyle w:val="Body1"/>
      </w:pPr>
      <w:r w:rsidRPr="009819FD">
        <w:t>На фигурата се вижда, че макар централната банка да е елемент на банковата система, тя има и самостоятелно обособено място, и своя роля в обществената система.</w:t>
      </w:r>
    </w:p>
    <w:p w14:paraId="148D5E1B" w14:textId="77777777" w:rsidR="0000644F" w:rsidRDefault="0000644F" w:rsidP="009819FD">
      <w:pPr>
        <w:rPr>
          <w:b/>
          <w:bCs/>
          <w:i/>
          <w:iCs/>
        </w:rPr>
      </w:pPr>
    </w:p>
    <w:p w14:paraId="0CD33530" w14:textId="77777777" w:rsidR="009E77C3" w:rsidRDefault="009E77C3" w:rsidP="009819FD">
      <w:pPr>
        <w:rPr>
          <w:b/>
          <w:bCs/>
          <w:i/>
          <w:iCs/>
        </w:rPr>
      </w:pPr>
    </w:p>
    <w:p w14:paraId="065692C5" w14:textId="3205351C" w:rsidR="00335211" w:rsidRDefault="00335211" w:rsidP="009819FD">
      <w:pPr>
        <w:rPr>
          <w:b/>
          <w:bCs/>
          <w:i/>
          <w:iCs/>
          <w:lang w:val="en-US"/>
        </w:rPr>
      </w:pPr>
      <w:r w:rsidRPr="00335211">
        <w:rPr>
          <w:b/>
          <w:bCs/>
          <w:i/>
          <w:iCs/>
        </w:rPr>
        <w:lastRenderedPageBreak/>
        <w:t>Съдържание</w:t>
      </w:r>
      <w:r w:rsidRPr="00335211">
        <w:rPr>
          <w:b/>
          <w:bCs/>
          <w:i/>
          <w:iCs/>
          <w:lang w:val="en-US"/>
        </w:rPr>
        <w:t>:</w:t>
      </w:r>
    </w:p>
    <w:p w14:paraId="16CA73BE" w14:textId="3C87A2B5" w:rsidR="00335211" w:rsidRDefault="00335211" w:rsidP="00335211">
      <w:pPr>
        <w:pStyle w:val="11"/>
        <w:tabs>
          <w:tab w:val="right" w:leader="underscore" w:pos="9067"/>
        </w:tabs>
        <w:spacing w:after="0"/>
        <w:rPr>
          <w:noProof/>
        </w:rPr>
      </w:pPr>
      <w:r>
        <w:rPr>
          <w:b/>
          <w:bCs/>
          <w:i/>
          <w:iCs/>
          <w:lang w:val="en-US"/>
        </w:rPr>
        <w:fldChar w:fldCharType="begin"/>
      </w:r>
      <w:r>
        <w:rPr>
          <w:b/>
          <w:bCs/>
          <w:i/>
          <w:iCs/>
          <w:lang w:val="en-US"/>
        </w:rPr>
        <w:instrText xml:space="preserve"> TOC \t "Title__1;1;Title__2;3;Title__3;6" </w:instrText>
      </w:r>
      <w:r>
        <w:rPr>
          <w:b/>
          <w:bCs/>
          <w:i/>
          <w:iCs/>
          <w:lang w:val="en-US"/>
        </w:rPr>
        <w:fldChar w:fldCharType="separate"/>
      </w:r>
      <w:r>
        <w:rPr>
          <w:noProof/>
        </w:rPr>
        <w:t>Видове банки. Банкова система</w:t>
      </w:r>
      <w:r>
        <w:rPr>
          <w:noProof/>
        </w:rPr>
        <w:fldChar w:fldCharType="begin"/>
      </w:r>
      <w:r>
        <w:instrText xml:space="preserve"> XE "</w:instrText>
      </w:r>
      <w:r w:rsidRPr="006E68AF">
        <w:instrText>Банкова система</w:instrText>
      </w:r>
      <w:r>
        <w:instrText xml:space="preserve">" </w:instrText>
      </w:r>
      <w:r>
        <w:rPr>
          <w:noProof/>
        </w:rPr>
        <w:fldChar w:fldCharType="end"/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_Toc62839637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FC70375" w14:textId="757D2FC5" w:rsidR="00335211" w:rsidRDefault="00335211" w:rsidP="00335211">
      <w:pPr>
        <w:pStyle w:val="31"/>
        <w:tabs>
          <w:tab w:val="left" w:pos="880"/>
          <w:tab w:val="right" w:leader="underscore" w:pos="9067"/>
        </w:tabs>
        <w:spacing w:after="0"/>
        <w:rPr>
          <w:noProof/>
        </w:rPr>
      </w:pPr>
      <w:r>
        <w:rPr>
          <w:noProof/>
        </w:rPr>
        <w:t>A.</w:t>
      </w:r>
      <w:r>
        <w:rPr>
          <w:noProof/>
        </w:rPr>
        <w:tab/>
        <w:t>Емисионни банки</w:t>
      </w:r>
      <w:r>
        <w:rPr>
          <w:noProof/>
        </w:rPr>
        <w:fldChar w:fldCharType="begin"/>
      </w:r>
      <w:r>
        <w:instrText xml:space="preserve"> XE "</w:instrText>
      </w:r>
      <w:r w:rsidRPr="006E68AF">
        <w:instrText>Емисионни банки</w:instrText>
      </w:r>
      <w:r>
        <w:instrText xml:space="preserve">" </w:instrText>
      </w:r>
      <w:r>
        <w:rPr>
          <w:noProof/>
        </w:rPr>
        <w:fldChar w:fldCharType="end"/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_Toc62839638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0DC8BA0" w14:textId="5F209618" w:rsidR="00335211" w:rsidRDefault="00335211" w:rsidP="00335211">
      <w:pPr>
        <w:pStyle w:val="31"/>
        <w:tabs>
          <w:tab w:val="left" w:pos="880"/>
          <w:tab w:val="right" w:leader="underscore" w:pos="9067"/>
        </w:tabs>
        <w:spacing w:after="0"/>
        <w:rPr>
          <w:noProof/>
        </w:rPr>
      </w:pPr>
      <w:r>
        <w:rPr>
          <w:noProof/>
        </w:rPr>
        <w:t>B.</w:t>
      </w:r>
      <w:r>
        <w:rPr>
          <w:noProof/>
        </w:rPr>
        <w:tab/>
        <w:t>Търговски банки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_Toc62839639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7E55728" w14:textId="13CCB7F2" w:rsidR="00335211" w:rsidRDefault="00335211" w:rsidP="00335211">
      <w:pPr>
        <w:pStyle w:val="6"/>
        <w:tabs>
          <w:tab w:val="left" w:pos="1760"/>
          <w:tab w:val="right" w:leader="underscore" w:pos="9067"/>
        </w:tabs>
        <w:spacing w:after="0"/>
        <w:rPr>
          <w:noProof/>
        </w:rPr>
      </w:pPr>
      <w:r>
        <w:rPr>
          <w:noProof/>
        </w:rPr>
        <w:t>B.1.</w:t>
      </w:r>
      <w:r>
        <w:rPr>
          <w:noProof/>
        </w:rPr>
        <w:tab/>
        <w:t>Ипотекарни банки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_Toc62839640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4D9828" w14:textId="7C0E1501" w:rsidR="00335211" w:rsidRDefault="00335211" w:rsidP="00335211">
      <w:pPr>
        <w:pStyle w:val="6"/>
        <w:tabs>
          <w:tab w:val="left" w:pos="1760"/>
          <w:tab w:val="right" w:leader="underscore" w:pos="9067"/>
        </w:tabs>
        <w:spacing w:after="0"/>
        <w:rPr>
          <w:noProof/>
        </w:rPr>
      </w:pPr>
      <w:r>
        <w:rPr>
          <w:noProof/>
        </w:rPr>
        <w:t>B.2.</w:t>
      </w:r>
      <w:r>
        <w:rPr>
          <w:noProof/>
        </w:rPr>
        <w:tab/>
        <w:t>Ломбардни банки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_Toc62839641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FD335B0" w14:textId="6E414D7F" w:rsidR="00335211" w:rsidRDefault="00335211" w:rsidP="00335211">
      <w:pPr>
        <w:pStyle w:val="6"/>
        <w:tabs>
          <w:tab w:val="left" w:pos="1760"/>
          <w:tab w:val="right" w:leader="underscore" w:pos="9067"/>
        </w:tabs>
        <w:spacing w:after="0"/>
        <w:rPr>
          <w:noProof/>
        </w:rPr>
      </w:pPr>
      <w:r>
        <w:rPr>
          <w:noProof/>
        </w:rPr>
        <w:t>B.3.</w:t>
      </w:r>
      <w:r>
        <w:rPr>
          <w:noProof/>
        </w:rPr>
        <w:tab/>
        <w:t>Депозитно-спестовни банки и каси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_Toc62839642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BF5DC8" w14:textId="6A7B868B" w:rsidR="00335211" w:rsidRDefault="00335211" w:rsidP="00335211">
      <w:pPr>
        <w:pStyle w:val="6"/>
        <w:tabs>
          <w:tab w:val="left" w:pos="1760"/>
          <w:tab w:val="right" w:leader="underscore" w:pos="9067"/>
        </w:tabs>
        <w:spacing w:after="0"/>
        <w:rPr>
          <w:noProof/>
        </w:rPr>
      </w:pPr>
      <w:r>
        <w:rPr>
          <w:noProof/>
        </w:rPr>
        <w:t>B.4.</w:t>
      </w:r>
      <w:r>
        <w:rPr>
          <w:noProof/>
        </w:rPr>
        <w:tab/>
        <w:t>Депозитно-кредитни банки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_Toc62839643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7D8804" w14:textId="3979F0AB" w:rsidR="00335211" w:rsidRDefault="00335211" w:rsidP="00335211">
      <w:pPr>
        <w:pStyle w:val="6"/>
        <w:tabs>
          <w:tab w:val="left" w:pos="1760"/>
          <w:tab w:val="right" w:leader="underscore" w:pos="9067"/>
        </w:tabs>
        <w:spacing w:after="0"/>
        <w:rPr>
          <w:noProof/>
        </w:rPr>
      </w:pPr>
      <w:r>
        <w:rPr>
          <w:noProof/>
        </w:rPr>
        <w:t>B.5.</w:t>
      </w:r>
      <w:r>
        <w:rPr>
          <w:noProof/>
        </w:rPr>
        <w:tab/>
        <w:t>Джиро-банки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_Toc62839644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D7CA6E" w14:textId="3FDF9739" w:rsidR="00335211" w:rsidRDefault="00335211" w:rsidP="00335211">
      <w:pPr>
        <w:pStyle w:val="6"/>
        <w:tabs>
          <w:tab w:val="left" w:pos="1760"/>
          <w:tab w:val="right" w:leader="underscore" w:pos="9067"/>
        </w:tabs>
        <w:spacing w:after="0"/>
        <w:rPr>
          <w:noProof/>
        </w:rPr>
      </w:pPr>
      <w:r>
        <w:rPr>
          <w:noProof/>
        </w:rPr>
        <w:t>B.6.</w:t>
      </w:r>
      <w:r>
        <w:rPr>
          <w:noProof/>
        </w:rPr>
        <w:tab/>
        <w:t>Инвестиционни банки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_Toc62839645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F7DDB03" w14:textId="46B25BC4" w:rsidR="00335211" w:rsidRDefault="00335211" w:rsidP="00335211">
      <w:pPr>
        <w:pStyle w:val="31"/>
        <w:tabs>
          <w:tab w:val="left" w:pos="880"/>
          <w:tab w:val="right" w:leader="underscore" w:pos="9067"/>
        </w:tabs>
        <w:spacing w:after="0"/>
        <w:rPr>
          <w:noProof/>
        </w:rPr>
      </w:pPr>
      <w:r>
        <w:rPr>
          <w:noProof/>
        </w:rPr>
        <w:t>C.</w:t>
      </w:r>
      <w:r>
        <w:rPr>
          <w:noProof/>
        </w:rPr>
        <w:tab/>
        <w:t>Банкоподобни институции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_Toc62839646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48085D" w14:textId="5AE7BAE5" w:rsidR="00335211" w:rsidRDefault="00335211" w:rsidP="00335211">
      <w:pPr>
        <w:pStyle w:val="11"/>
        <w:tabs>
          <w:tab w:val="right" w:leader="underscore" w:pos="9067"/>
        </w:tabs>
        <w:spacing w:after="0"/>
        <w:rPr>
          <w:noProof/>
        </w:rPr>
      </w:pPr>
      <w:r>
        <w:rPr>
          <w:noProof/>
        </w:rPr>
        <w:t>Банкова система</w:t>
      </w:r>
      <w:r>
        <w:rPr>
          <w:noProof/>
        </w:rPr>
        <w:fldChar w:fldCharType="begin"/>
      </w:r>
      <w:r>
        <w:instrText xml:space="preserve"> XE "</w:instrText>
      </w:r>
      <w:r w:rsidRPr="006E68AF">
        <w:instrText>Банкова система</w:instrText>
      </w:r>
      <w:r>
        <w:instrText xml:space="preserve">" </w:instrText>
      </w:r>
      <w:r>
        <w:rPr>
          <w:noProof/>
        </w:rPr>
        <w:fldChar w:fldCharType="end"/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_Toc62839647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B28B47" w14:textId="6996D534" w:rsidR="00335211" w:rsidRDefault="00335211" w:rsidP="00335211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fldChar w:fldCharType="end"/>
      </w:r>
    </w:p>
    <w:p w14:paraId="5A7E262C" w14:textId="071D5FCF" w:rsidR="00335211" w:rsidRDefault="00335211" w:rsidP="00335211">
      <w:pPr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t>Списък на графични изображения</w:t>
      </w:r>
      <w:r>
        <w:rPr>
          <w:b/>
          <w:bCs/>
          <w:i/>
          <w:iCs/>
          <w:lang w:val="en-US"/>
        </w:rPr>
        <w:t>:</w:t>
      </w:r>
    </w:p>
    <w:p w14:paraId="0EBECECF" w14:textId="6B96EDE8" w:rsidR="00304B3D" w:rsidRPr="0000644F" w:rsidRDefault="00304B3D">
      <w:pPr>
        <w:pStyle w:val="ab"/>
        <w:tabs>
          <w:tab w:val="right" w:leader="underscore" w:pos="906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0644F">
        <w:rPr>
          <w:b/>
          <w:bCs/>
          <w:i/>
          <w:iCs/>
          <w:lang w:val="en-US"/>
        </w:rPr>
        <w:fldChar w:fldCharType="begin"/>
      </w:r>
      <w:r w:rsidRPr="0000644F">
        <w:rPr>
          <w:b/>
          <w:bCs/>
          <w:i/>
          <w:iCs/>
          <w:lang w:val="en-US"/>
        </w:rPr>
        <w:instrText xml:space="preserve"> TOC \h \z \c "граф. изобр." </w:instrText>
      </w:r>
      <w:r w:rsidRPr="0000644F">
        <w:rPr>
          <w:b/>
          <w:bCs/>
          <w:i/>
          <w:iCs/>
          <w:lang w:val="en-US"/>
        </w:rPr>
        <w:fldChar w:fldCharType="separate"/>
      </w:r>
      <w:hyperlink w:anchor="_Toc62849137" w:history="1">
        <w:r w:rsidRPr="0000644F">
          <w:rPr>
            <w:rStyle w:val="af"/>
            <w:noProof/>
          </w:rPr>
          <w:t>граф. изобр. 1</w:t>
        </w:r>
        <w:r w:rsidRPr="0000644F">
          <w:rPr>
            <w:noProof/>
            <w:webHidden/>
          </w:rPr>
          <w:tab/>
        </w:r>
        <w:r w:rsidRPr="0000644F">
          <w:rPr>
            <w:noProof/>
            <w:webHidden/>
          </w:rPr>
          <w:fldChar w:fldCharType="begin"/>
        </w:r>
        <w:r w:rsidRPr="0000644F">
          <w:rPr>
            <w:noProof/>
            <w:webHidden/>
          </w:rPr>
          <w:instrText xml:space="preserve"> PAGEREF _Toc62849137 \h </w:instrText>
        </w:r>
        <w:r w:rsidRPr="0000644F">
          <w:rPr>
            <w:noProof/>
            <w:webHidden/>
          </w:rPr>
        </w:r>
        <w:r w:rsidRPr="0000644F">
          <w:rPr>
            <w:noProof/>
            <w:webHidden/>
          </w:rPr>
          <w:fldChar w:fldCharType="separate"/>
        </w:r>
        <w:r w:rsidRPr="0000644F">
          <w:rPr>
            <w:noProof/>
            <w:webHidden/>
          </w:rPr>
          <w:t>4</w:t>
        </w:r>
        <w:r w:rsidRPr="0000644F">
          <w:rPr>
            <w:noProof/>
            <w:webHidden/>
          </w:rPr>
          <w:fldChar w:fldCharType="end"/>
        </w:r>
      </w:hyperlink>
    </w:p>
    <w:p w14:paraId="4910A17B" w14:textId="735F4431" w:rsidR="00304B3D" w:rsidRPr="0000644F" w:rsidRDefault="00304B3D">
      <w:pPr>
        <w:pStyle w:val="ab"/>
        <w:tabs>
          <w:tab w:val="right" w:leader="underscore" w:pos="906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849138" w:history="1">
        <w:r w:rsidRPr="0000644F">
          <w:rPr>
            <w:rStyle w:val="af"/>
            <w:noProof/>
          </w:rPr>
          <w:t>граф. изобр. 2</w:t>
        </w:r>
        <w:r w:rsidRPr="0000644F">
          <w:rPr>
            <w:noProof/>
            <w:webHidden/>
          </w:rPr>
          <w:tab/>
        </w:r>
        <w:r w:rsidRPr="0000644F">
          <w:rPr>
            <w:noProof/>
            <w:webHidden/>
          </w:rPr>
          <w:fldChar w:fldCharType="begin"/>
        </w:r>
        <w:r w:rsidRPr="0000644F">
          <w:rPr>
            <w:noProof/>
            <w:webHidden/>
          </w:rPr>
          <w:instrText xml:space="preserve"> PAGEREF _Toc62849138 \h </w:instrText>
        </w:r>
        <w:r w:rsidRPr="0000644F">
          <w:rPr>
            <w:noProof/>
            <w:webHidden/>
          </w:rPr>
        </w:r>
        <w:r w:rsidRPr="0000644F">
          <w:rPr>
            <w:noProof/>
            <w:webHidden/>
          </w:rPr>
          <w:fldChar w:fldCharType="separate"/>
        </w:r>
        <w:r w:rsidRPr="0000644F">
          <w:rPr>
            <w:noProof/>
            <w:webHidden/>
          </w:rPr>
          <w:t>5</w:t>
        </w:r>
        <w:r w:rsidRPr="0000644F">
          <w:rPr>
            <w:noProof/>
            <w:webHidden/>
          </w:rPr>
          <w:fldChar w:fldCharType="end"/>
        </w:r>
      </w:hyperlink>
    </w:p>
    <w:p w14:paraId="6D72C338" w14:textId="77777777" w:rsidR="0000644F" w:rsidRPr="0000644F" w:rsidRDefault="00304B3D" w:rsidP="0000644F">
      <w:pPr>
        <w:rPr>
          <w:noProof/>
        </w:rPr>
      </w:pPr>
      <w:r w:rsidRPr="0000644F">
        <w:rPr>
          <w:b/>
          <w:bCs/>
          <w:i/>
          <w:iCs/>
          <w:lang w:val="en-US"/>
        </w:rPr>
        <w:fldChar w:fldCharType="end"/>
      </w:r>
      <w:r w:rsidR="0000644F" w:rsidRPr="0000644F">
        <w:rPr>
          <w:b/>
          <w:bCs/>
          <w:i/>
          <w:iCs/>
          <w:lang w:val="en-US"/>
        </w:rPr>
        <w:fldChar w:fldCharType="begin"/>
      </w:r>
      <w:r w:rsidR="0000644F" w:rsidRPr="0000644F">
        <w:rPr>
          <w:b/>
          <w:bCs/>
          <w:i/>
          <w:iCs/>
          <w:lang w:val="en-US"/>
        </w:rPr>
        <w:instrText xml:space="preserve"> INDEX \e "</w:instrText>
      </w:r>
      <w:r w:rsidR="0000644F" w:rsidRPr="0000644F">
        <w:rPr>
          <w:b/>
          <w:bCs/>
          <w:i/>
          <w:iCs/>
          <w:lang w:val="en-US"/>
        </w:rPr>
        <w:tab/>
        <w:instrText xml:space="preserve">" \c "2" \z "1026" </w:instrText>
      </w:r>
      <w:r w:rsidR="0000644F" w:rsidRPr="0000644F">
        <w:rPr>
          <w:b/>
          <w:bCs/>
          <w:i/>
          <w:iCs/>
          <w:lang w:val="en-US"/>
        </w:rPr>
        <w:fldChar w:fldCharType="separate"/>
      </w:r>
    </w:p>
    <w:p w14:paraId="6CEFB3D3" w14:textId="77777777" w:rsidR="0000644F" w:rsidRPr="0000644F" w:rsidRDefault="0000644F" w:rsidP="0000644F">
      <w:pPr>
        <w:rPr>
          <w:b/>
          <w:bCs/>
          <w:i/>
          <w:iCs/>
          <w:noProof/>
          <w:lang w:val="en-US"/>
        </w:rPr>
        <w:sectPr w:rsidR="0000644F" w:rsidRPr="0000644F" w:rsidSect="000064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3" w:h="8397" w:orient="landscape" w:code="1"/>
          <w:pgMar w:top="1418" w:right="1418" w:bottom="1418" w:left="1418" w:header="720" w:footer="720" w:gutter="0"/>
          <w:cols w:space="720"/>
          <w:titlePg/>
          <w:docGrid w:linePitch="360"/>
        </w:sectPr>
      </w:pPr>
    </w:p>
    <w:p w14:paraId="42D28ABB" w14:textId="77777777" w:rsidR="0000644F" w:rsidRPr="0000644F" w:rsidRDefault="0000644F">
      <w:pPr>
        <w:pStyle w:val="12"/>
        <w:tabs>
          <w:tab w:val="right" w:leader="underscore" w:pos="4174"/>
        </w:tabs>
        <w:rPr>
          <w:rFonts w:ascii="Times New Roman" w:hAnsi="Times New Roman" w:cs="Times New Roman"/>
          <w:noProof/>
          <w:sz w:val="24"/>
          <w:szCs w:val="24"/>
        </w:rPr>
      </w:pPr>
      <w:r w:rsidRPr="0000644F">
        <w:rPr>
          <w:rFonts w:ascii="Times New Roman" w:hAnsi="Times New Roman" w:cs="Times New Roman"/>
          <w:noProof/>
          <w:sz w:val="24"/>
          <w:szCs w:val="24"/>
        </w:rPr>
        <w:t>Банкова система</w:t>
      </w:r>
      <w:r w:rsidRPr="0000644F">
        <w:rPr>
          <w:rFonts w:ascii="Times New Roman" w:hAnsi="Times New Roman" w:cs="Times New Roman"/>
          <w:noProof/>
          <w:sz w:val="24"/>
          <w:szCs w:val="24"/>
        </w:rPr>
        <w:tab/>
        <w:t>1, 4, 6</w:t>
      </w:r>
    </w:p>
    <w:p w14:paraId="22210320" w14:textId="17162DBF" w:rsidR="0000644F" w:rsidRPr="0000644F" w:rsidRDefault="00E00B7E">
      <w:pPr>
        <w:pStyle w:val="12"/>
        <w:tabs>
          <w:tab w:val="right" w:leader="underscore" w:pos="4174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</w:t>
      </w:r>
      <w:r w:rsidR="0000644F" w:rsidRPr="0000644F">
        <w:rPr>
          <w:rFonts w:ascii="Times New Roman" w:hAnsi="Times New Roman" w:cs="Times New Roman"/>
          <w:noProof/>
          <w:sz w:val="24"/>
          <w:szCs w:val="24"/>
        </w:rPr>
        <w:t>идове банки</w:t>
      </w:r>
      <w:r w:rsidR="0000644F" w:rsidRPr="0000644F">
        <w:rPr>
          <w:rFonts w:ascii="Times New Roman" w:hAnsi="Times New Roman" w:cs="Times New Roman"/>
          <w:noProof/>
          <w:sz w:val="24"/>
          <w:szCs w:val="24"/>
        </w:rPr>
        <w:tab/>
        <w:t>1</w:t>
      </w:r>
    </w:p>
    <w:p w14:paraId="67819846" w14:textId="77777777" w:rsidR="0000644F" w:rsidRPr="0000644F" w:rsidRDefault="0000644F">
      <w:pPr>
        <w:pStyle w:val="12"/>
        <w:tabs>
          <w:tab w:val="right" w:leader="underscore" w:pos="4174"/>
        </w:tabs>
        <w:rPr>
          <w:rFonts w:ascii="Times New Roman" w:hAnsi="Times New Roman" w:cs="Times New Roman"/>
          <w:noProof/>
          <w:sz w:val="24"/>
          <w:szCs w:val="24"/>
        </w:rPr>
      </w:pPr>
      <w:r w:rsidRPr="0000644F">
        <w:rPr>
          <w:rFonts w:ascii="Times New Roman" w:hAnsi="Times New Roman" w:cs="Times New Roman"/>
          <w:noProof/>
          <w:sz w:val="24"/>
          <w:szCs w:val="24"/>
        </w:rPr>
        <w:t>Емисионни банки</w:t>
      </w:r>
      <w:r w:rsidRPr="0000644F">
        <w:rPr>
          <w:rFonts w:ascii="Times New Roman" w:hAnsi="Times New Roman" w:cs="Times New Roman"/>
          <w:noProof/>
          <w:sz w:val="24"/>
          <w:szCs w:val="24"/>
        </w:rPr>
        <w:tab/>
        <w:t>1, 6</w:t>
      </w:r>
    </w:p>
    <w:p w14:paraId="43A36943" w14:textId="6F09FB04" w:rsidR="0000644F" w:rsidRPr="0000644F" w:rsidRDefault="0000644F" w:rsidP="0000644F">
      <w:pPr>
        <w:rPr>
          <w:b/>
          <w:bCs/>
          <w:i/>
          <w:iCs/>
          <w:noProof/>
          <w:lang w:val="en-US"/>
        </w:rPr>
        <w:sectPr w:rsidR="0000644F" w:rsidRPr="0000644F" w:rsidSect="0000644F">
          <w:type w:val="continuous"/>
          <w:pgSz w:w="11913" w:h="8397" w:orient="landscape" w:code="1"/>
          <w:pgMar w:top="1418" w:right="1418" w:bottom="1418" w:left="1418" w:header="720" w:footer="720" w:gutter="0"/>
          <w:cols w:num="2" w:space="708"/>
          <w:titlePg/>
          <w:docGrid w:linePitch="360"/>
        </w:sectPr>
      </w:pPr>
    </w:p>
    <w:p w14:paraId="5E87BD1B" w14:textId="66B833AD" w:rsidR="00335211" w:rsidRPr="0000644F" w:rsidRDefault="0000644F" w:rsidP="0000644F">
      <w:pPr>
        <w:rPr>
          <w:b/>
          <w:bCs/>
          <w:i/>
          <w:iCs/>
          <w:lang w:val="en-US"/>
        </w:rPr>
      </w:pPr>
      <w:r w:rsidRPr="0000644F">
        <w:rPr>
          <w:b/>
          <w:bCs/>
          <w:i/>
          <w:iCs/>
          <w:lang w:val="en-US"/>
        </w:rPr>
        <w:fldChar w:fldCharType="end"/>
      </w:r>
    </w:p>
    <w:sectPr w:rsidR="00335211" w:rsidRPr="0000644F" w:rsidSect="0000644F">
      <w:type w:val="continuous"/>
      <w:pgSz w:w="11913" w:h="8397" w:orient="landscape" w:code="1"/>
      <w:pgMar w:top="1418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6D4BD" w14:textId="77777777" w:rsidR="00907A5C" w:rsidRDefault="00907A5C" w:rsidP="00C27077">
      <w:r>
        <w:separator/>
      </w:r>
    </w:p>
  </w:endnote>
  <w:endnote w:type="continuationSeparator" w:id="0">
    <w:p w14:paraId="0E9F61B1" w14:textId="77777777" w:rsidR="00907A5C" w:rsidRDefault="00907A5C" w:rsidP="00C27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655785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4785CC4" w14:textId="20EDF56D" w:rsidR="004018DA" w:rsidRDefault="004018DA">
            <w:pPr>
              <w:pStyle w:val="a7"/>
              <w:jc w:val="right"/>
            </w:pPr>
            <w:r>
              <w:t xml:space="preserve">Страница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от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B2ED1FC" w14:textId="4DC3D0D1" w:rsidR="004018DA" w:rsidRDefault="004018D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5783570"/>
      <w:docPartObj>
        <w:docPartGallery w:val="Page Numbers (Bottom of Page)"/>
        <w:docPartUnique/>
      </w:docPartObj>
    </w:sdtPr>
    <w:sdtContent>
      <w:sdt>
        <w:sdtPr>
          <w:id w:val="1682777019"/>
          <w:docPartObj>
            <w:docPartGallery w:val="Page Numbers (Top of Page)"/>
            <w:docPartUnique/>
          </w:docPartObj>
        </w:sdtPr>
        <w:sdtContent>
          <w:p w14:paraId="09D99BC7" w14:textId="3979E04A" w:rsidR="00A46C07" w:rsidRDefault="00A46C07">
            <w:pPr>
              <w:pStyle w:val="a7"/>
              <w:jc w:val="right"/>
            </w:pPr>
            <w:r>
              <w:t xml:space="preserve">Страница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от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1E4E5BC" w14:textId="38B27B08" w:rsidR="00C27077" w:rsidRDefault="00C27077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FA83C" w14:textId="53C3CC46" w:rsidR="00232EEF" w:rsidRPr="00232EEF" w:rsidRDefault="00232EEF">
    <w:pPr>
      <w:pStyle w:val="a7"/>
    </w:pPr>
    <w:r>
      <w:t>Тони Мирославов Тодоров</w:t>
    </w:r>
    <w:r>
      <w:tab/>
    </w:r>
    <w:r>
      <w:tab/>
      <w:t>2001261067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93E82" w14:textId="77777777" w:rsidR="00907A5C" w:rsidRDefault="00907A5C" w:rsidP="00C27077">
      <w:r>
        <w:separator/>
      </w:r>
    </w:p>
  </w:footnote>
  <w:footnote w:type="continuationSeparator" w:id="0">
    <w:p w14:paraId="292A3DC6" w14:textId="77777777" w:rsidR="00907A5C" w:rsidRDefault="00907A5C" w:rsidP="00C27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1B5FC" w14:textId="1F701B8C" w:rsidR="004018DA" w:rsidRPr="004018DA" w:rsidRDefault="004018DA">
    <w:pPr>
      <w:pStyle w:val="a5"/>
      <w:rPr>
        <w:i/>
        <w:iCs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4BB691D6" wp14:editId="0EB39731">
          <wp:simplePos x="0" y="0"/>
          <wp:positionH relativeFrom="margin">
            <wp:posOffset>-191135</wp:posOffset>
          </wp:positionH>
          <wp:positionV relativeFrom="paragraph">
            <wp:posOffset>-342900</wp:posOffset>
          </wp:positionV>
          <wp:extent cx="594360" cy="708598"/>
          <wp:effectExtent l="0" t="0" r="0" b="0"/>
          <wp:wrapNone/>
          <wp:docPr id="92" name="Картина 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16377" cy="7348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Pr="004018DA">
      <w:rPr>
        <w:i/>
        <w:iCs/>
      </w:rPr>
      <w:t>I курс, редовно обучение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3DD70" w14:textId="139E5020" w:rsidR="00C27077" w:rsidRPr="00232EEF" w:rsidRDefault="00E00B7E">
    <w:pPr>
      <w:pStyle w:val="a5"/>
      <w:rPr>
        <w:i/>
        <w:i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943" behindDoc="0" locked="0" layoutInCell="1" allowOverlap="1" wp14:anchorId="752EEE18" wp14:editId="5D7B4BAC">
              <wp:simplePos x="0" y="0"/>
              <wp:positionH relativeFrom="margin">
                <wp:posOffset>1106170</wp:posOffset>
              </wp:positionH>
              <wp:positionV relativeFrom="paragraph">
                <wp:posOffset>937260</wp:posOffset>
              </wp:positionV>
              <wp:extent cx="3870960" cy="1935480"/>
              <wp:effectExtent l="0" t="0" r="0" b="7620"/>
              <wp:wrapNone/>
              <wp:docPr id="20" name="Текстово поле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70960" cy="1935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4CBAD5" w14:textId="77777777" w:rsidR="00232EEF" w:rsidRPr="00E00B7E" w:rsidRDefault="00232EEF" w:rsidP="00232EEF">
                          <w:pPr>
                            <w:pStyle w:val="a5"/>
                            <w:tabs>
                              <w:tab w:val="center" w:pos="6503"/>
                              <w:tab w:val="left" w:pos="6900"/>
                            </w:tabs>
                            <w:spacing w:after="240"/>
                            <w:jc w:val="center"/>
                            <w:rPr>
                              <w:b/>
                              <w:i/>
                              <w:iCs/>
                              <w:noProof/>
                              <w:color w:val="FFFFFF" w:themeColor="background1"/>
                              <w:spacing w:val="10"/>
                              <w:sz w:val="112"/>
                              <w:szCs w:val="11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90000">
                                      <w14:schemeClr w14:val="bg1">
                                        <w14:lumMod w14:val="95000"/>
                                      </w14:schemeClr>
                                    </w14:gs>
                                    <w14:gs w14:pos="26000">
                                      <w14:schemeClr w14:val="bg1">
                                        <w14:alpha w14:val="44000"/>
                                        <w14:lumMod w14:val="9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E00B7E">
                            <w:rPr>
                              <w:b/>
                              <w:i/>
                              <w:iCs/>
                              <w:noProof/>
                              <w:color w:val="FFFFFF" w:themeColor="background1"/>
                              <w:spacing w:val="10"/>
                              <w:sz w:val="112"/>
                              <w:szCs w:val="11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90000">
                                      <w14:schemeClr w14:val="bg1">
                                        <w14:lumMod w14:val="95000"/>
                                      </w14:schemeClr>
                                    </w14:gs>
                                    <w14:gs w14:pos="26000">
                                      <w14:schemeClr w14:val="bg1">
                                        <w14:alpha w14:val="44000"/>
                                        <w14:lumMod w14:val="9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ФМИ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2EEE18" id="_x0000_t202" coordsize="21600,21600" o:spt="202" path="m,l,21600r21600,l21600,xe">
              <v:stroke joinstyle="miter"/>
              <v:path gradientshapeok="t" o:connecttype="rect"/>
            </v:shapetype>
            <v:shape id="Текстово поле 20" o:spid="_x0000_s1057" type="#_x0000_t202" style="position:absolute;margin-left:87.1pt;margin-top:73.8pt;width:304.8pt;height:152.4pt;z-index:2516669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" filled="f" stroked="f">
              <v:fill o:detectmouseclick="t"/>
              <v:textbox>
                <w:txbxContent>
                  <w:p w14:paraId="534CBAD5" w14:textId="77777777" w:rsidR="00232EEF" w:rsidRPr="00E00B7E" w:rsidRDefault="00232EEF" w:rsidP="00232EEF">
                    <w:pPr>
                      <w:pStyle w:val="a5"/>
                      <w:tabs>
                        <w:tab w:val="center" w:pos="6503"/>
                        <w:tab w:val="left" w:pos="6900"/>
                      </w:tabs>
                      <w:spacing w:after="240"/>
                      <w:jc w:val="center"/>
                      <w:rPr>
                        <w:b/>
                        <w:i/>
                        <w:iCs/>
                        <w:noProof/>
                        <w:color w:val="FFFFFF" w:themeColor="background1"/>
                        <w:spacing w:val="10"/>
                        <w:sz w:val="112"/>
                        <w:szCs w:val="112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90000">
                                <w14:schemeClr w14:val="bg1">
                                  <w14:lumMod w14:val="95000"/>
                                </w14:schemeClr>
                              </w14:gs>
                              <w14:gs w14:pos="26000">
                                <w14:schemeClr w14:val="bg1">
                                  <w14:alpha w14:val="44000"/>
                                  <w14:lumMod w14:val="9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E00B7E">
                      <w:rPr>
                        <w:b/>
                        <w:i/>
                        <w:iCs/>
                        <w:noProof/>
                        <w:color w:val="FFFFFF" w:themeColor="background1"/>
                        <w:spacing w:val="10"/>
                        <w:sz w:val="112"/>
                        <w:szCs w:val="112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90000">
                                <w14:schemeClr w14:val="bg1">
                                  <w14:lumMod w14:val="95000"/>
                                </w14:schemeClr>
                              </w14:gs>
                              <w14:gs w14:pos="26000">
                                <w14:schemeClr w14:val="bg1">
                                  <w14:alpha w14:val="44000"/>
                                  <w14:lumMod w14:val="9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ФМИ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32EEF" w:rsidRPr="00232EEF">
      <w:rPr>
        <w:i/>
        <w:iCs/>
      </w:rPr>
      <w:ptab w:relativeTo="margin" w:alignment="center" w:leader="none"/>
    </w:r>
    <w:r w:rsidR="00232EEF" w:rsidRPr="00232EEF">
      <w:rPr>
        <w:i/>
        <w:iCs/>
      </w:rPr>
      <w:t>Увод в информационните технологии</w:t>
    </w:r>
    <w:r w:rsidR="00232EEF" w:rsidRPr="00232EEF">
      <w:rPr>
        <w:i/>
        <w:iCs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C8FB6" w14:textId="77777777" w:rsidR="00232EEF" w:rsidRDefault="00232EEF" w:rsidP="00232EEF">
    <w:pPr>
      <w:pStyle w:val="a5"/>
      <w:tabs>
        <w:tab w:val="clear" w:pos="4536"/>
        <w:tab w:val="clear" w:pos="9072"/>
        <w:tab w:val="center" w:pos="6503"/>
        <w:tab w:val="left" w:pos="6900"/>
      </w:tabs>
      <w:spacing w:after="240"/>
      <w:rPr>
        <w:i/>
        <w:iCs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1370E2F2" wp14:editId="6CBF1A9B">
          <wp:simplePos x="0" y="0"/>
          <wp:positionH relativeFrom="margin">
            <wp:posOffset>5486400</wp:posOffset>
          </wp:positionH>
          <wp:positionV relativeFrom="paragraph">
            <wp:posOffset>-127635</wp:posOffset>
          </wp:positionV>
          <wp:extent cx="548640" cy="563726"/>
          <wp:effectExtent l="0" t="0" r="3810" b="8255"/>
          <wp:wrapNone/>
          <wp:docPr id="9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8640" cy="563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7A6C8B17" wp14:editId="3120E904">
          <wp:simplePos x="0" y="0"/>
          <wp:positionH relativeFrom="column">
            <wp:posOffset>7941349</wp:posOffset>
          </wp:positionH>
          <wp:positionV relativeFrom="paragraph">
            <wp:posOffset>-205740</wp:posOffset>
          </wp:positionV>
          <wp:extent cx="631663" cy="784860"/>
          <wp:effectExtent l="0" t="0" r="0" b="0"/>
          <wp:wrapNone/>
          <wp:docPr id="94" name="Картина 94" descr="Пловдивски университет &quot;Паисий Хилендарски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Пловдивски университет &quot;Паисий Хилендарски&quot;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639852" cy="795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7077">
      <w:rPr>
        <w:i/>
        <w:iCs/>
      </w:rPr>
      <w:t>ПУ „Паисий Хилендарски“</w:t>
    </w:r>
    <w:r>
      <w:rPr>
        <w:i/>
        <w:iCs/>
      </w:rPr>
      <w:tab/>
    </w:r>
    <w:r>
      <w:rPr>
        <w:i/>
        <w:iCs/>
      </w:rPr>
      <w:tab/>
    </w:r>
  </w:p>
  <w:p w14:paraId="2F11F86F" w14:textId="77777777" w:rsidR="00232EEF" w:rsidRDefault="00232EEF" w:rsidP="00232EEF">
    <w:pPr>
      <w:pStyle w:val="a5"/>
      <w:rPr>
        <w:i/>
        <w:iCs/>
      </w:rPr>
    </w:pPr>
    <w:r w:rsidRPr="00C27077">
      <w:rPr>
        <w:i/>
        <w:iCs/>
      </w:rPr>
      <w:t xml:space="preserve">гр. Пловдив </w:t>
    </w:r>
  </w:p>
  <w:p w14:paraId="5F748075" w14:textId="04AAFBEE" w:rsidR="00232EEF" w:rsidRPr="00C27077" w:rsidRDefault="00232EEF" w:rsidP="00232EEF">
    <w:pPr>
      <w:pStyle w:val="a5"/>
      <w:rPr>
        <w:i/>
        <w:iCs/>
      </w:rPr>
    </w:pPr>
    <w:r w:rsidRPr="00C27077">
      <w:rPr>
        <w:i/>
        <w:iCs/>
      </w:rPr>
      <w:t>ул. „Цар Асен“ № 24</w:t>
    </w:r>
    <w:r>
      <w:t xml:space="preserve"> </w:t>
    </w:r>
    <w:r>
      <w:ptab w:relativeTo="margin" w:alignment="center" w:leader="none"/>
    </w:r>
    <w:r>
      <w:ptab w:relativeTo="margin" w:alignment="right" w:leader="none"/>
    </w:r>
  </w:p>
  <w:p w14:paraId="1AA9CC47" w14:textId="7EC1B098" w:rsidR="00232EEF" w:rsidRPr="00232EEF" w:rsidRDefault="00232EEF" w:rsidP="00232EE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81B70" wp14:editId="6B8B6E35">
              <wp:simplePos x="0" y="0"/>
              <wp:positionH relativeFrom="margin">
                <wp:align>center</wp:align>
              </wp:positionH>
              <wp:positionV relativeFrom="paragraph">
                <wp:posOffset>784860</wp:posOffset>
              </wp:positionV>
              <wp:extent cx="3870960" cy="1935480"/>
              <wp:effectExtent l="0" t="0" r="0" b="7620"/>
              <wp:wrapNone/>
              <wp:docPr id="17" name="Текстово поле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70960" cy="1935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B5FCB6" w14:textId="77777777" w:rsidR="00232EEF" w:rsidRPr="007D35E7" w:rsidRDefault="00232EEF" w:rsidP="00232EEF">
                          <w:pPr>
                            <w:pStyle w:val="a5"/>
                            <w:tabs>
                              <w:tab w:val="center" w:pos="6503"/>
                              <w:tab w:val="left" w:pos="6900"/>
                            </w:tabs>
                            <w:spacing w:after="240"/>
                            <w:jc w:val="center"/>
                            <w:rPr>
                              <w:b/>
                              <w:i/>
                              <w:iCs/>
                              <w:noProof/>
                              <w:color w:val="FFFFFF" w:themeColor="background1"/>
                              <w:spacing w:val="10"/>
                              <w:sz w:val="112"/>
                              <w:szCs w:val="11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90000">
                                      <w14:schemeClr w14:val="bg1">
                                        <w14:lumMod w14:val="95000"/>
                                      </w14:schemeClr>
                                    </w14:gs>
                                    <w14:gs w14:pos="26000">
                                      <w14:schemeClr w14:val="bg1">
                                        <w14:alpha w14:val="44000"/>
                                        <w14:lumMod w14:val="9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7D35E7">
                            <w:rPr>
                              <w:b/>
                              <w:i/>
                              <w:iCs/>
                              <w:noProof/>
                              <w:color w:val="FFFFFF" w:themeColor="background1"/>
                              <w:spacing w:val="10"/>
                              <w:sz w:val="112"/>
                              <w:szCs w:val="11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90000">
                                      <w14:schemeClr w14:val="bg1">
                                        <w14:lumMod w14:val="95000"/>
                                      </w14:schemeClr>
                                    </w14:gs>
                                    <w14:gs w14:pos="26000">
                                      <w14:schemeClr w14:val="bg1">
                                        <w14:alpha w14:val="44000"/>
                                        <w14:lumMod w14:val="9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ФМИ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81B70" id="_x0000_t202" coordsize="21600,21600" o:spt="202" path="m,l,21600r21600,l21600,xe">
              <v:stroke joinstyle="miter"/>
              <v:path gradientshapeok="t" o:connecttype="rect"/>
            </v:shapetype>
            <v:shape id="Текстово поле 17" o:spid="_x0000_s1058" type="#_x0000_t202" style="position:absolute;margin-left:0;margin-top:61.8pt;width:304.8pt;height:152.4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" filled="f" stroked="f">
              <v:fill o:detectmouseclick="t"/>
              <v:textbox>
                <w:txbxContent>
                  <w:p w14:paraId="18B5FCB6" w14:textId="77777777" w:rsidR="00232EEF" w:rsidRPr="007D35E7" w:rsidRDefault="00232EEF" w:rsidP="00232EEF">
                    <w:pPr>
                      <w:pStyle w:val="a5"/>
                      <w:tabs>
                        <w:tab w:val="center" w:pos="6503"/>
                        <w:tab w:val="left" w:pos="6900"/>
                      </w:tabs>
                      <w:spacing w:after="240"/>
                      <w:jc w:val="center"/>
                      <w:rPr>
                        <w:b/>
                        <w:i/>
                        <w:iCs/>
                        <w:noProof/>
                        <w:color w:val="FFFFFF" w:themeColor="background1"/>
                        <w:spacing w:val="10"/>
                        <w:sz w:val="112"/>
                        <w:szCs w:val="112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90000">
                                <w14:schemeClr w14:val="bg1">
                                  <w14:lumMod w14:val="95000"/>
                                </w14:schemeClr>
                              </w14:gs>
                              <w14:gs w14:pos="26000">
                                <w14:schemeClr w14:val="bg1">
                                  <w14:alpha w14:val="44000"/>
                                  <w14:lumMod w14:val="9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7D35E7">
                      <w:rPr>
                        <w:b/>
                        <w:i/>
                        <w:iCs/>
                        <w:noProof/>
                        <w:color w:val="FFFFFF" w:themeColor="background1"/>
                        <w:spacing w:val="10"/>
                        <w:sz w:val="112"/>
                        <w:szCs w:val="112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90000">
                                <w14:schemeClr w14:val="bg1">
                                  <w14:lumMod w14:val="95000"/>
                                </w14:schemeClr>
                              </w14:gs>
                              <w14:gs w14:pos="26000">
                                <w14:schemeClr w14:val="bg1">
                                  <w14:alpha w14:val="44000"/>
                                  <w14:lumMod w14:val="9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ФМИ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92D2A"/>
    <w:multiLevelType w:val="hybridMultilevel"/>
    <w:tmpl w:val="D5C6CA42"/>
    <w:lvl w:ilvl="0" w:tplc="5002E8D2">
      <w:start w:val="1"/>
      <w:numFmt w:val="bullet"/>
      <w:pStyle w:val="Body2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6147D43"/>
    <w:multiLevelType w:val="hybridMultilevel"/>
    <w:tmpl w:val="4A061600"/>
    <w:lvl w:ilvl="0" w:tplc="6DD01CA2">
      <w:start w:val="1"/>
      <w:numFmt w:val="upperLetter"/>
      <w:pStyle w:val="Title2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B4CD4"/>
    <w:multiLevelType w:val="hybridMultilevel"/>
    <w:tmpl w:val="1ADA5F48"/>
    <w:lvl w:ilvl="0" w:tplc="3AB22CEE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523F0"/>
    <w:multiLevelType w:val="multilevel"/>
    <w:tmpl w:val="86E6AB0A"/>
    <w:lvl w:ilvl="0">
      <w:start w:val="1"/>
      <w:numFmt w:val="decimal"/>
      <w:pStyle w:val="Title3"/>
      <w:lvlText w:val="B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6211A70"/>
    <w:multiLevelType w:val="multilevel"/>
    <w:tmpl w:val="49FEEA0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B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FD"/>
    <w:rsid w:val="0000644F"/>
    <w:rsid w:val="000F0EAA"/>
    <w:rsid w:val="0018542E"/>
    <w:rsid w:val="00232EEF"/>
    <w:rsid w:val="00245D4A"/>
    <w:rsid w:val="00304B3D"/>
    <w:rsid w:val="00333062"/>
    <w:rsid w:val="00335211"/>
    <w:rsid w:val="00353236"/>
    <w:rsid w:val="004018DA"/>
    <w:rsid w:val="00467E5C"/>
    <w:rsid w:val="0055508C"/>
    <w:rsid w:val="006B048D"/>
    <w:rsid w:val="006B2204"/>
    <w:rsid w:val="00797605"/>
    <w:rsid w:val="007B65C6"/>
    <w:rsid w:val="007D35E7"/>
    <w:rsid w:val="008572B5"/>
    <w:rsid w:val="0087188A"/>
    <w:rsid w:val="008A5082"/>
    <w:rsid w:val="00904E3F"/>
    <w:rsid w:val="00907A5C"/>
    <w:rsid w:val="009819FD"/>
    <w:rsid w:val="009E77C3"/>
    <w:rsid w:val="00A17D4A"/>
    <w:rsid w:val="00A267EA"/>
    <w:rsid w:val="00A46C07"/>
    <w:rsid w:val="00C27077"/>
    <w:rsid w:val="00D07825"/>
    <w:rsid w:val="00E00B7E"/>
    <w:rsid w:val="00E3176A"/>
    <w:rsid w:val="00EE20A9"/>
    <w:rsid w:val="00F70225"/>
    <w:rsid w:val="00F8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65C8C1"/>
  <w15:docId w15:val="{6A8D19BD-633C-4062-BD11-6C1C72F8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9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1">
    <w:name w:val="heading 1"/>
    <w:basedOn w:val="a"/>
    <w:next w:val="a"/>
    <w:link w:val="10"/>
    <w:uiPriority w:val="9"/>
    <w:qFormat/>
    <w:rsid w:val="003352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52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52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19FD"/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819FD"/>
    <w:rPr>
      <w:rFonts w:ascii="Tahoma" w:eastAsia="Times New Roman" w:hAnsi="Tahoma" w:cs="Tahoma"/>
      <w:sz w:val="16"/>
      <w:szCs w:val="16"/>
      <w:lang w:val="bg-BG" w:eastAsia="bg-BG"/>
    </w:rPr>
  </w:style>
  <w:style w:type="paragraph" w:styleId="a5">
    <w:name w:val="header"/>
    <w:basedOn w:val="a"/>
    <w:link w:val="a6"/>
    <w:uiPriority w:val="99"/>
    <w:unhideWhenUsed/>
    <w:rsid w:val="00C27077"/>
    <w:pPr>
      <w:tabs>
        <w:tab w:val="center" w:pos="4536"/>
        <w:tab w:val="right" w:pos="9072"/>
      </w:tabs>
    </w:pPr>
  </w:style>
  <w:style w:type="character" w:customStyle="1" w:styleId="a6">
    <w:name w:val="Горен колонтитул Знак"/>
    <w:basedOn w:val="a0"/>
    <w:link w:val="a5"/>
    <w:uiPriority w:val="99"/>
    <w:rsid w:val="00C27077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a7">
    <w:name w:val="footer"/>
    <w:basedOn w:val="a"/>
    <w:link w:val="a8"/>
    <w:uiPriority w:val="99"/>
    <w:unhideWhenUsed/>
    <w:rsid w:val="00C27077"/>
    <w:pPr>
      <w:tabs>
        <w:tab w:val="center" w:pos="4536"/>
        <w:tab w:val="right" w:pos="9072"/>
      </w:tabs>
    </w:pPr>
  </w:style>
  <w:style w:type="character" w:customStyle="1" w:styleId="a8">
    <w:name w:val="Долен колонтитул Знак"/>
    <w:basedOn w:val="a0"/>
    <w:link w:val="a7"/>
    <w:uiPriority w:val="99"/>
    <w:rsid w:val="00C27077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customStyle="1" w:styleId="Title1">
    <w:name w:val="Title__1"/>
    <w:basedOn w:val="a"/>
    <w:autoRedefine/>
    <w:qFormat/>
    <w:rsid w:val="00E00B7E"/>
    <w:pPr>
      <w:jc w:val="center"/>
    </w:pPr>
    <w:rPr>
      <w:rFonts w:ascii="Arial" w:hAnsi="Arial"/>
      <w:b/>
      <w:color w:val="FF0000"/>
      <w:sz w:val="36"/>
      <w:u w:val="double" w:color="FF0000"/>
    </w:rPr>
  </w:style>
  <w:style w:type="paragraph" w:customStyle="1" w:styleId="Title2">
    <w:name w:val="Title__2"/>
    <w:basedOn w:val="a"/>
    <w:autoRedefine/>
    <w:qFormat/>
    <w:rsid w:val="00E00B7E"/>
    <w:pPr>
      <w:numPr>
        <w:numId w:val="2"/>
      </w:numPr>
      <w:spacing w:before="240" w:after="120"/>
    </w:pPr>
    <w:rPr>
      <w:rFonts w:ascii="Arial" w:hAnsi="Arial"/>
      <w:b/>
      <w:i/>
      <w:sz w:val="30"/>
    </w:rPr>
  </w:style>
  <w:style w:type="paragraph" w:customStyle="1" w:styleId="Title3">
    <w:name w:val="Title__3"/>
    <w:basedOn w:val="a"/>
    <w:autoRedefine/>
    <w:qFormat/>
    <w:rsid w:val="00353236"/>
    <w:pPr>
      <w:numPr>
        <w:numId w:val="6"/>
      </w:numPr>
      <w:spacing w:before="120"/>
    </w:pPr>
    <w:rPr>
      <w:rFonts w:ascii="Arial" w:hAnsi="Arial"/>
      <w:b/>
      <w:i/>
      <w:color w:val="548DD4" w:themeColor="text2" w:themeTint="99"/>
      <w:sz w:val="28"/>
    </w:rPr>
  </w:style>
  <w:style w:type="paragraph" w:customStyle="1" w:styleId="Body1">
    <w:name w:val="Body__1"/>
    <w:basedOn w:val="a"/>
    <w:autoRedefine/>
    <w:qFormat/>
    <w:rsid w:val="00E00B7E"/>
    <w:pPr>
      <w:spacing w:after="240"/>
      <w:ind w:left="567" w:right="567" w:firstLine="720"/>
      <w:jc w:val="both"/>
    </w:pPr>
    <w:rPr>
      <w:rFonts w:ascii="Arial" w:hAnsi="Arial"/>
      <w:sz w:val="20"/>
    </w:rPr>
  </w:style>
  <w:style w:type="paragraph" w:customStyle="1" w:styleId="Body2">
    <w:name w:val="Body__2"/>
    <w:basedOn w:val="a"/>
    <w:autoRedefine/>
    <w:qFormat/>
    <w:rsid w:val="00245D4A"/>
    <w:pPr>
      <w:numPr>
        <w:numId w:val="5"/>
      </w:numPr>
      <w:spacing w:before="120"/>
    </w:pPr>
    <w:rPr>
      <w:rFonts w:ascii="Arial" w:hAnsi="Arial"/>
      <w:sz w:val="20"/>
    </w:rPr>
  </w:style>
  <w:style w:type="character" w:customStyle="1" w:styleId="10">
    <w:name w:val="Заглавие 1 Знак"/>
    <w:basedOn w:val="a0"/>
    <w:link w:val="1"/>
    <w:uiPriority w:val="9"/>
    <w:rsid w:val="0033521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bg-BG" w:eastAsia="bg-BG"/>
    </w:rPr>
  </w:style>
  <w:style w:type="character" w:customStyle="1" w:styleId="20">
    <w:name w:val="Заглавие 2 Знак"/>
    <w:basedOn w:val="a0"/>
    <w:link w:val="2"/>
    <w:uiPriority w:val="9"/>
    <w:semiHidden/>
    <w:rsid w:val="0033521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bg-BG" w:eastAsia="bg-BG"/>
    </w:rPr>
  </w:style>
  <w:style w:type="character" w:customStyle="1" w:styleId="30">
    <w:name w:val="Заглавие 3 Знак"/>
    <w:basedOn w:val="a0"/>
    <w:link w:val="3"/>
    <w:uiPriority w:val="9"/>
    <w:semiHidden/>
    <w:rsid w:val="0033521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bg-BG" w:eastAsia="bg-BG"/>
    </w:rPr>
  </w:style>
  <w:style w:type="paragraph" w:styleId="11">
    <w:name w:val="toc 1"/>
    <w:basedOn w:val="a"/>
    <w:next w:val="a"/>
    <w:autoRedefine/>
    <w:uiPriority w:val="39"/>
    <w:unhideWhenUsed/>
    <w:rsid w:val="00335211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335211"/>
    <w:pPr>
      <w:spacing w:after="100"/>
      <w:ind w:left="480"/>
    </w:pPr>
  </w:style>
  <w:style w:type="paragraph" w:styleId="6">
    <w:name w:val="toc 6"/>
    <w:basedOn w:val="a"/>
    <w:next w:val="a"/>
    <w:autoRedefine/>
    <w:uiPriority w:val="39"/>
    <w:unhideWhenUsed/>
    <w:rsid w:val="00335211"/>
    <w:pPr>
      <w:spacing w:after="100"/>
      <w:ind w:left="1200"/>
    </w:pPr>
  </w:style>
  <w:style w:type="paragraph" w:styleId="12">
    <w:name w:val="index 1"/>
    <w:basedOn w:val="a"/>
    <w:next w:val="a"/>
    <w:autoRedefine/>
    <w:uiPriority w:val="99"/>
    <w:unhideWhenUsed/>
    <w:rsid w:val="00F70225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21">
    <w:name w:val="index 2"/>
    <w:basedOn w:val="a"/>
    <w:next w:val="a"/>
    <w:autoRedefine/>
    <w:uiPriority w:val="99"/>
    <w:unhideWhenUsed/>
    <w:rsid w:val="00F70225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32">
    <w:name w:val="index 3"/>
    <w:basedOn w:val="a"/>
    <w:next w:val="a"/>
    <w:autoRedefine/>
    <w:uiPriority w:val="99"/>
    <w:unhideWhenUsed/>
    <w:rsid w:val="00F70225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F70225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F70225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60">
    <w:name w:val="index 6"/>
    <w:basedOn w:val="a"/>
    <w:next w:val="a"/>
    <w:autoRedefine/>
    <w:uiPriority w:val="99"/>
    <w:unhideWhenUsed/>
    <w:rsid w:val="00F70225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F70225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F70225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F70225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a9">
    <w:name w:val="index heading"/>
    <w:basedOn w:val="a"/>
    <w:next w:val="12"/>
    <w:uiPriority w:val="99"/>
    <w:unhideWhenUsed/>
    <w:rsid w:val="00F70225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aa">
    <w:name w:val="caption"/>
    <w:basedOn w:val="a"/>
    <w:next w:val="a"/>
    <w:uiPriority w:val="35"/>
    <w:unhideWhenUsed/>
    <w:qFormat/>
    <w:rsid w:val="008572B5"/>
    <w:pPr>
      <w:spacing w:after="200"/>
    </w:pPr>
    <w:rPr>
      <w:i/>
      <w:iCs/>
      <w:color w:val="1F497D" w:themeColor="text2"/>
      <w:sz w:val="18"/>
      <w:szCs w:val="18"/>
    </w:rPr>
  </w:style>
  <w:style w:type="paragraph" w:styleId="ab">
    <w:name w:val="table of figures"/>
    <w:basedOn w:val="a"/>
    <w:next w:val="a"/>
    <w:uiPriority w:val="99"/>
    <w:unhideWhenUsed/>
    <w:rsid w:val="008572B5"/>
  </w:style>
  <w:style w:type="paragraph" w:styleId="ac">
    <w:name w:val="footnote text"/>
    <w:basedOn w:val="a"/>
    <w:link w:val="ad"/>
    <w:uiPriority w:val="99"/>
    <w:semiHidden/>
    <w:unhideWhenUsed/>
    <w:rsid w:val="008572B5"/>
    <w:rPr>
      <w:sz w:val="20"/>
      <w:szCs w:val="20"/>
    </w:rPr>
  </w:style>
  <w:style w:type="character" w:customStyle="1" w:styleId="ad">
    <w:name w:val="Текст под линия Знак"/>
    <w:basedOn w:val="a0"/>
    <w:link w:val="ac"/>
    <w:uiPriority w:val="99"/>
    <w:semiHidden/>
    <w:rsid w:val="008572B5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character" w:styleId="ae">
    <w:name w:val="footnote reference"/>
    <w:basedOn w:val="a0"/>
    <w:uiPriority w:val="99"/>
    <w:semiHidden/>
    <w:unhideWhenUsed/>
    <w:rsid w:val="008572B5"/>
    <w:rPr>
      <w:vertAlign w:val="superscript"/>
    </w:rPr>
  </w:style>
  <w:style w:type="character" w:styleId="af">
    <w:name w:val="Hyperlink"/>
    <w:basedOn w:val="a0"/>
    <w:uiPriority w:val="99"/>
    <w:unhideWhenUsed/>
    <w:rsid w:val="00D078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B4016-534A-4C2B-AB0C-13331F814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6</Pages>
  <Words>695</Words>
  <Characters>3963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eli_tod</dc:creator>
  <cp:lastModifiedBy>Тони Тодоров</cp:lastModifiedBy>
  <cp:revision>9</cp:revision>
  <dcterms:created xsi:type="dcterms:W3CDTF">2015-09-13T09:09:00Z</dcterms:created>
  <dcterms:modified xsi:type="dcterms:W3CDTF">2021-01-29T20:23:00Z</dcterms:modified>
</cp:coreProperties>
</file>