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CA98C" w14:textId="77777777" w:rsidR="00552CCA" w:rsidRDefault="00552CCA" w:rsidP="0041715C">
      <w:pPr>
        <w:pStyle w:val="T1"/>
      </w:pPr>
      <w:bookmarkStart w:id="0" w:name="_Toc63702626"/>
      <w:r>
        <w:t>Компютърна мрежа</w:t>
      </w:r>
      <w:bookmarkEnd w:id="0"/>
    </w:p>
    <w:p w14:paraId="625143F6" w14:textId="77777777" w:rsidR="00552CCA" w:rsidRPr="00412BC9" w:rsidRDefault="00552CCA" w:rsidP="00412BC9">
      <w:pPr>
        <w:pStyle w:val="Body"/>
      </w:pPr>
      <w:r w:rsidRPr="00412BC9">
        <w:t>Компютърната мрежа (за по-накратко – мрежа) е съвкупност от хардуерни компоненти и компютри, свързани помежду си чрез преносна среда, която позволява обмен на информация помежду им. Устройствата участващи в мрежата, за да обменят данни трябва да бъдат свързани помежду си чрез технология на свързване. Най-разпространените връзки са кабелната (коаксиален, усукана двойка или оптичен кабел) и безжичната (радиовълнова, сателитно предаване, лазерна или инфрачервена технология). Възможна е връзка чрез допълнително устройство – рутер (маршрутизатор). Най-известната мрежа е интернет.</w:t>
      </w:r>
    </w:p>
    <w:p w14:paraId="62A927FB" w14:textId="07BEDC6E" w:rsidR="00552CCA" w:rsidRDefault="0001630A" w:rsidP="00552CCA">
      <w:r>
        <w:rPr>
          <w:noProof/>
        </w:rPr>
        <w:drawing>
          <wp:inline distT="0" distB="0" distL="0" distR="0" wp14:anchorId="44FBC1CA" wp14:editId="76E6D830">
            <wp:extent cx="5641967" cy="295656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67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B2DB8" w14:textId="5960148B" w:rsidR="00901743" w:rsidRPr="00901743" w:rsidRDefault="00901743" w:rsidP="00901743">
      <w:pPr>
        <w:pStyle w:val="a9"/>
        <w:jc w:val="center"/>
        <w:rPr>
          <w:color w:val="000000" w:themeColor="text1"/>
          <w:sz w:val="20"/>
          <w:szCs w:val="20"/>
        </w:rPr>
      </w:pPr>
      <w:bookmarkStart w:id="1" w:name="_Toc63703083"/>
      <w:r w:rsidRPr="00901743">
        <w:rPr>
          <w:color w:val="000000" w:themeColor="text1"/>
          <w:sz w:val="20"/>
          <w:szCs w:val="20"/>
        </w:rPr>
        <w:t xml:space="preserve">Фигура </w:t>
      </w:r>
      <w:r w:rsidRPr="00901743">
        <w:rPr>
          <w:color w:val="000000" w:themeColor="text1"/>
          <w:sz w:val="20"/>
          <w:szCs w:val="20"/>
        </w:rPr>
        <w:fldChar w:fldCharType="begin"/>
      </w:r>
      <w:r w:rsidRPr="00901743">
        <w:rPr>
          <w:color w:val="000000" w:themeColor="text1"/>
          <w:sz w:val="20"/>
          <w:szCs w:val="20"/>
        </w:rPr>
        <w:instrText xml:space="preserve"> SEQ Фигура \* ARABIC </w:instrText>
      </w:r>
      <w:r w:rsidRPr="00901743">
        <w:rPr>
          <w:color w:val="000000" w:themeColor="text1"/>
          <w:sz w:val="20"/>
          <w:szCs w:val="20"/>
        </w:rPr>
        <w:fldChar w:fldCharType="separate"/>
      </w:r>
      <w:r w:rsidRPr="00901743">
        <w:rPr>
          <w:noProof/>
          <w:color w:val="000000" w:themeColor="text1"/>
          <w:sz w:val="20"/>
          <w:szCs w:val="20"/>
        </w:rPr>
        <w:t>1</w:t>
      </w:r>
      <w:r w:rsidRPr="00901743">
        <w:rPr>
          <w:color w:val="000000" w:themeColor="text1"/>
          <w:sz w:val="20"/>
          <w:szCs w:val="20"/>
        </w:rPr>
        <w:fldChar w:fldCharType="end"/>
      </w:r>
      <w:r w:rsidRPr="00901743">
        <w:rPr>
          <w:color w:val="000000" w:themeColor="text1"/>
          <w:sz w:val="20"/>
          <w:szCs w:val="20"/>
          <w:lang w:val="en-US"/>
        </w:rPr>
        <w:t xml:space="preserve">. </w:t>
      </w:r>
      <w:r w:rsidRPr="00901743">
        <w:rPr>
          <w:color w:val="000000" w:themeColor="text1"/>
          <w:sz w:val="20"/>
          <w:szCs w:val="20"/>
        </w:rPr>
        <w:t>Компютърна мрежа</w:t>
      </w:r>
      <w:bookmarkEnd w:id="1"/>
    </w:p>
    <w:p w14:paraId="60F77038" w14:textId="77777777" w:rsidR="0001630A" w:rsidRDefault="0001630A" w:rsidP="00552CCA"/>
    <w:p w14:paraId="0E6FAC71" w14:textId="77777777" w:rsidR="00552CCA" w:rsidRDefault="00552CCA" w:rsidP="0001630A">
      <w:pPr>
        <w:pStyle w:val="T2"/>
      </w:pPr>
      <w:bookmarkStart w:id="2" w:name="_Toc63702627"/>
      <w:r>
        <w:t>История</w:t>
      </w:r>
      <w:bookmarkEnd w:id="2"/>
    </w:p>
    <w:p w14:paraId="6D371FDF" w14:textId="77777777" w:rsidR="00552CCA" w:rsidRDefault="00552CCA" w:rsidP="00412BC9">
      <w:pPr>
        <w:pStyle w:val="Body"/>
      </w:pPr>
      <w:r>
        <w:t>В началото на 19 век французите разработват първата оптическа телеграфна мрежа, която изпраща 20 думи/сек. В края на 19 век започва изграждането на огромна телефонна мрежа, която използва технология с комутиране на електрически вериги, при която се изгражда верига или виртуална пътека при всяко свързване на един телефон с друг по мрежата. Тази технология е подходяща за предаване на глас, защото звуците се пренасят по кабела с относително постоянна скорост.</w:t>
      </w:r>
    </w:p>
    <w:p w14:paraId="76CEB062" w14:textId="77777777" w:rsidR="00552CCA" w:rsidRDefault="00552CCA" w:rsidP="00412BC9">
      <w:pPr>
        <w:pStyle w:val="Body"/>
      </w:pPr>
      <w:r>
        <w:t xml:space="preserve">През 60-те години правителството на САЩ финансира разработването на компютърна мрежа, която би позволила на военните системи и на системите на главните образователни институции да комуникират едни с други. Поради разгара на Студената война, те искат мрежата да притежава устойчивост, </w:t>
      </w:r>
      <w:r>
        <w:lastRenderedPageBreak/>
        <w:t>надеждност и достатъчен резерв, така че да може да оцелее при възможна ядрена война.</w:t>
      </w:r>
    </w:p>
    <w:p w14:paraId="7251A1E6" w14:textId="77777777" w:rsidR="00552CCA" w:rsidRDefault="00552CCA" w:rsidP="00412BC9">
      <w:pPr>
        <w:pStyle w:val="Body"/>
      </w:pPr>
      <w:r>
        <w:t>Учени от (Масачузетския технологичен институт (MIT)), института RAND и Националната физическа лаборатория (NPL) във Великобритания изобретяват нова технология – комутиране на пакети (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>). Това полага основата на телекомуникационните технологии, използвани в днешно време.</w:t>
      </w:r>
    </w:p>
    <w:p w14:paraId="40BCEFF6" w14:textId="77777777" w:rsidR="00552CCA" w:rsidRDefault="00552CCA" w:rsidP="0001630A">
      <w:pPr>
        <w:pStyle w:val="T2"/>
      </w:pPr>
      <w:bookmarkStart w:id="3" w:name="_Toc63702628"/>
      <w:r>
        <w:t>Топология на компютърната мрежа</w:t>
      </w:r>
      <w:bookmarkEnd w:id="3"/>
    </w:p>
    <w:p w14:paraId="2B4E9080" w14:textId="77777777" w:rsidR="00552CCA" w:rsidRDefault="00552CCA" w:rsidP="004165B9">
      <w:pPr>
        <w:pStyle w:val="T3"/>
      </w:pPr>
      <w:bookmarkStart w:id="4" w:name="_Toc63702629"/>
      <w:r>
        <w:t>Категоризиране на мрежите по топология</w:t>
      </w:r>
      <w:bookmarkEnd w:id="4"/>
    </w:p>
    <w:p w14:paraId="000A5A11" w14:textId="77777777" w:rsidR="00552CCA" w:rsidRDefault="00552CCA" w:rsidP="00412BC9">
      <w:pPr>
        <w:pStyle w:val="Body"/>
      </w:pPr>
      <w:r w:rsidRPr="004165B9">
        <w:t>Линейна шина</w:t>
      </w:r>
      <w:r>
        <w:t xml:space="preserve"> – (шина) представлява мрежа, която е разположена линейно. Линията не е задължително да бъде права, просто кабелът преминава от един компютър на друг. Мрежата изисква терминиране на всеки край в противен случай възниква </w:t>
      </w:r>
      <w:proofErr w:type="spellStart"/>
      <w:r>
        <w:t>отраззен</w:t>
      </w:r>
      <w:proofErr w:type="spellEnd"/>
      <w:r>
        <w:t xml:space="preserve"> сигнал, който може да наруши или да прекъсне комуникациите по мрежата. Единият от краищата трябва да бъде заземен.</w:t>
      </w:r>
    </w:p>
    <w:p w14:paraId="282DF04E" w14:textId="77777777" w:rsidR="00552CCA" w:rsidRDefault="00552CCA" w:rsidP="00412BC9">
      <w:pPr>
        <w:pStyle w:val="Body"/>
      </w:pPr>
      <w:r w:rsidRPr="00792FE2">
        <w:t>Кръг</w:t>
      </w:r>
      <w:r>
        <w:t xml:space="preserve"> – В шината се свърже последният с първия, се получава кръгова мрежа. Всеки компютър се свързва с два други, а сигналът може да обикаля </w:t>
      </w:r>
      <w:proofErr w:type="spellStart"/>
      <w:r>
        <w:t>непрекъсноато</w:t>
      </w:r>
      <w:proofErr w:type="spellEnd"/>
      <w:r>
        <w:t xml:space="preserve"> в кръга. Не е необходимо терминиране.</w:t>
      </w:r>
    </w:p>
    <w:p w14:paraId="0568A7AC" w14:textId="77777777" w:rsidR="00552CCA" w:rsidRDefault="00552CCA" w:rsidP="00412BC9">
      <w:pPr>
        <w:pStyle w:val="Body"/>
      </w:pPr>
      <w:r w:rsidRPr="004165B9">
        <w:t>Звезда</w:t>
      </w:r>
      <w:r>
        <w:t xml:space="preserve"> – Една от най – популярните LAN мрежи. Тя е реализирана чрез свързването на всеки компютър към централен хъб. Хъбът може да бъде активен, пасивен или интелигентен.</w:t>
      </w:r>
    </w:p>
    <w:p w14:paraId="1AF52F9A" w14:textId="77777777" w:rsidR="00552CCA" w:rsidRDefault="00552CCA" w:rsidP="00412BC9">
      <w:pPr>
        <w:pStyle w:val="Body"/>
        <w:numPr>
          <w:ilvl w:val="0"/>
          <w:numId w:val="3"/>
        </w:numPr>
      </w:pPr>
      <w:r>
        <w:t>Пасивният хъб е просто точка на свързване. Не се изисква електрическо захранване.</w:t>
      </w:r>
    </w:p>
    <w:p w14:paraId="4B2FF0AD" w14:textId="77777777" w:rsidR="00552CCA" w:rsidRDefault="00552CCA" w:rsidP="00412BC9">
      <w:pPr>
        <w:pStyle w:val="Body"/>
        <w:numPr>
          <w:ilvl w:val="0"/>
          <w:numId w:val="3"/>
        </w:numPr>
      </w:pPr>
      <w:r>
        <w:t xml:space="preserve">Активният хъб е най-разпространен. Той представлява </w:t>
      </w:r>
      <w:proofErr w:type="spellStart"/>
      <w:r>
        <w:t>повторител</w:t>
      </w:r>
      <w:proofErr w:type="spellEnd"/>
      <w:r>
        <w:t xml:space="preserve"> с множество портове. Усилва сигнала преди да го предаде.</w:t>
      </w:r>
    </w:p>
    <w:p w14:paraId="0930EC80" w14:textId="77777777" w:rsidR="00552CCA" w:rsidRDefault="00552CCA" w:rsidP="00412BC9">
      <w:pPr>
        <w:pStyle w:val="Body"/>
        <w:numPr>
          <w:ilvl w:val="0"/>
          <w:numId w:val="3"/>
        </w:numPr>
      </w:pPr>
      <w:r>
        <w:t xml:space="preserve">Интелигентният хъб представлява активен хъб с диагностични възможности. Има вграден </w:t>
      </w:r>
      <w:proofErr w:type="spellStart"/>
      <w:r>
        <w:t>процесорен</w:t>
      </w:r>
      <w:proofErr w:type="spellEnd"/>
      <w:r>
        <w:t xml:space="preserve"> чип.</w:t>
      </w:r>
    </w:p>
    <w:p w14:paraId="34EDA133" w14:textId="77777777" w:rsidR="00552CCA" w:rsidRDefault="00552CCA" w:rsidP="00412BC9">
      <w:pPr>
        <w:pStyle w:val="Body"/>
      </w:pPr>
      <w:r w:rsidRPr="004165B9">
        <w:t>Решетка</w:t>
      </w:r>
      <w:r>
        <w:t xml:space="preserve"> (</w:t>
      </w:r>
      <w:proofErr w:type="spellStart"/>
      <w:r>
        <w:t>mesh</w:t>
      </w:r>
      <w:proofErr w:type="spellEnd"/>
      <w:r>
        <w:t>) – Не толкова често използвана. Всеки компютър има директна връзка към всеки друг компютър в мрежата. Най-</w:t>
      </w:r>
      <w:proofErr w:type="spellStart"/>
      <w:r>
        <w:t>отказоустойчива</w:t>
      </w:r>
      <w:proofErr w:type="spellEnd"/>
      <w:r>
        <w:t xml:space="preserve"> от всички останали топологии – ако пропадне един от пътищата от изпращащия компютър към другия, сигналът може да поеме по друг път. Поради сложността на мрежата (броят на </w:t>
      </w:r>
      <w:proofErr w:type="spellStart"/>
      <w:r>
        <w:t>конекциите</w:t>
      </w:r>
      <w:proofErr w:type="spellEnd"/>
      <w:r>
        <w:t xml:space="preserve"> нараства експоненциално), в нея не влизат повече от няколко компютъра.</w:t>
      </w:r>
    </w:p>
    <w:p w14:paraId="1B4DEBEF" w14:textId="77777777" w:rsidR="00552CCA" w:rsidRDefault="00552CCA" w:rsidP="00412BC9">
      <w:pPr>
        <w:pStyle w:val="Body"/>
      </w:pPr>
      <w:r w:rsidRPr="004165B9">
        <w:t>Хибридна</w:t>
      </w:r>
      <w:r>
        <w:t xml:space="preserve"> – Мрежа, която комбинира елементи на две или повече стандартни топологии.</w:t>
      </w:r>
    </w:p>
    <w:p w14:paraId="1760F177" w14:textId="77777777" w:rsidR="00552CCA" w:rsidRDefault="00552CCA" w:rsidP="004165B9">
      <w:pPr>
        <w:pStyle w:val="T3"/>
      </w:pPr>
      <w:bookmarkStart w:id="5" w:name="_Toc63702630"/>
      <w:r>
        <w:t>Категоризация на мрежите по архитектура</w:t>
      </w:r>
      <w:bookmarkEnd w:id="5"/>
    </w:p>
    <w:p w14:paraId="7D1C1A33" w14:textId="77777777" w:rsidR="00552CCA" w:rsidRDefault="00552CCA" w:rsidP="00412BC9">
      <w:pPr>
        <w:pStyle w:val="Body"/>
      </w:pPr>
      <w:proofErr w:type="spellStart"/>
      <w:r w:rsidRPr="004165B9">
        <w:t>Ethernet</w:t>
      </w:r>
      <w:proofErr w:type="spellEnd"/>
      <w:r w:rsidRPr="004165B9">
        <w:t xml:space="preserve"> мрежи</w:t>
      </w:r>
      <w:r>
        <w:t xml:space="preserve"> – Разработена през 60-те, усъвършенствана от Xerox, </w:t>
      </w:r>
      <w:proofErr w:type="spellStart"/>
      <w:r>
        <w:t>Digital</w:t>
      </w:r>
      <w:proofErr w:type="spellEnd"/>
      <w:r>
        <w:t xml:space="preserve"> и Intel за формиране на базата на спецификациите IEEE 802.3. Конфигурират се като физическа шина или звезда и използват метод на достъп до преносната среда. Стандартният </w:t>
      </w:r>
      <w:proofErr w:type="spellStart"/>
      <w:r>
        <w:t>Ethernet</w:t>
      </w:r>
      <w:proofErr w:type="spellEnd"/>
      <w:r>
        <w:t xml:space="preserve"> е ограничен до 10Mbsps, но в днешно време се използва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до 100Mbps. Съществува и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до 1Gbps.</w:t>
      </w:r>
    </w:p>
    <w:p w14:paraId="3A260AAB" w14:textId="77777777" w:rsidR="00552CCA" w:rsidRDefault="00552CCA" w:rsidP="00412BC9">
      <w:pPr>
        <w:pStyle w:val="Body"/>
      </w:pPr>
      <w:proofErr w:type="spellStart"/>
      <w:r w:rsidRPr="004165B9">
        <w:lastRenderedPageBreak/>
        <w:t>TokenRing</w:t>
      </w:r>
      <w:proofErr w:type="spellEnd"/>
      <w:r w:rsidRPr="004165B9">
        <w:t xml:space="preserve"> мрежи</w:t>
      </w:r>
      <w:r>
        <w:t xml:space="preserve"> – Разработена от IBM през 80-те. Проектирана с цел преодоляване на някои от проблемите, свързани с </w:t>
      </w:r>
      <w:proofErr w:type="spellStart"/>
      <w:r>
        <w:t>Ethernet</w:t>
      </w:r>
      <w:proofErr w:type="spellEnd"/>
      <w:r>
        <w:t>, където компютрите в мрежата се състезават за право да предават. Използва се топологията логически кръг, един сигнал маркер (</w:t>
      </w:r>
      <w:proofErr w:type="spellStart"/>
      <w:r>
        <w:t>token</w:t>
      </w:r>
      <w:proofErr w:type="spellEnd"/>
      <w:r>
        <w:t>), се предава в кръг и даден компютър не може да предава, докато не получи маркера. Не съществуват колизии на данни.</w:t>
      </w:r>
    </w:p>
    <w:p w14:paraId="60740A93" w14:textId="77777777" w:rsidR="00552CCA" w:rsidRDefault="00552CCA" w:rsidP="004165B9">
      <w:pPr>
        <w:spacing w:after="0"/>
      </w:pPr>
      <w:proofErr w:type="spellStart"/>
      <w:r w:rsidRPr="004165B9">
        <w:rPr>
          <w:b/>
          <w:bCs/>
        </w:rPr>
        <w:t>AppleTalk</w:t>
      </w:r>
      <w:proofErr w:type="spellEnd"/>
      <w:r w:rsidRPr="004165B9">
        <w:rPr>
          <w:b/>
          <w:bCs/>
        </w:rPr>
        <w:t xml:space="preserve"> мрежи</w:t>
      </w:r>
      <w:r>
        <w:t xml:space="preserve"> – за мрежи на Macintosh</w:t>
      </w:r>
    </w:p>
    <w:p w14:paraId="5EC69C0B" w14:textId="77777777" w:rsidR="00552CCA" w:rsidRDefault="00552CCA" w:rsidP="004165B9">
      <w:pPr>
        <w:spacing w:after="240"/>
      </w:pPr>
      <w:proofErr w:type="spellStart"/>
      <w:r w:rsidRPr="004165B9">
        <w:rPr>
          <w:b/>
          <w:bCs/>
        </w:rPr>
        <w:t>ArcNet</w:t>
      </w:r>
      <w:proofErr w:type="spellEnd"/>
      <w:r w:rsidRPr="004165B9">
        <w:rPr>
          <w:b/>
          <w:bCs/>
        </w:rPr>
        <w:t xml:space="preserve"> мрежи</w:t>
      </w:r>
      <w:r>
        <w:t xml:space="preserve"> – заменена от </w:t>
      </w:r>
      <w:proofErr w:type="spellStart"/>
      <w:r>
        <w:t>Ethernet</w:t>
      </w:r>
      <w:proofErr w:type="spellEnd"/>
      <w:r>
        <w:t>.</w:t>
      </w:r>
    </w:p>
    <w:p w14:paraId="045D2864" w14:textId="77777777" w:rsidR="00552CCA" w:rsidRDefault="00552CCA" w:rsidP="004165B9">
      <w:pPr>
        <w:pStyle w:val="T3"/>
      </w:pPr>
      <w:bookmarkStart w:id="6" w:name="_Toc63702631"/>
      <w:r>
        <w:t>Категоризиране на мрежите според протокол</w:t>
      </w:r>
      <w:bookmarkEnd w:id="6"/>
    </w:p>
    <w:p w14:paraId="04E3485E" w14:textId="77777777" w:rsidR="00552CCA" w:rsidRDefault="00552CCA" w:rsidP="00412BC9">
      <w:pPr>
        <w:pStyle w:val="Body"/>
      </w:pPr>
      <w:r>
        <w:t>Мрежовите протоколи представляват правилата, следвани от свързаните компютри при установяване и поддържане на комуникация по мрежата. Най-използваният протокол е TCP/IPv4.</w:t>
      </w:r>
    </w:p>
    <w:p w14:paraId="1E5BEEEE" w14:textId="77777777" w:rsidR="00552CCA" w:rsidRDefault="00552CCA" w:rsidP="00412BC9">
      <w:pPr>
        <w:pStyle w:val="Body"/>
      </w:pPr>
      <w:r w:rsidRPr="004165B9">
        <w:t>IPX/SPX мрежи</w:t>
      </w:r>
      <w:r>
        <w:t xml:space="preserve"> – Internet </w:t>
      </w:r>
      <w:proofErr w:type="spellStart"/>
      <w:r>
        <w:t>Package</w:t>
      </w:r>
      <w:proofErr w:type="spellEnd"/>
      <w:r>
        <w:t xml:space="preserve"> Exchange/</w:t>
      </w:r>
      <w:proofErr w:type="spellStart"/>
      <w:r>
        <w:t>Sequenced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Exchange. IPX/SPX обикновено се асоциира с </w:t>
      </w:r>
      <w:proofErr w:type="spellStart"/>
      <w:r>
        <w:t>NetWare</w:t>
      </w:r>
      <w:proofErr w:type="spellEnd"/>
      <w:r>
        <w:t xml:space="preserve"> мрежите.</w:t>
      </w:r>
    </w:p>
    <w:p w14:paraId="47E9DD74" w14:textId="77777777" w:rsidR="00552CCA" w:rsidRDefault="00552CCA" w:rsidP="00412BC9">
      <w:pPr>
        <w:pStyle w:val="Body"/>
      </w:pPr>
      <w:r w:rsidRPr="004165B9">
        <w:t>TCP/IP</w:t>
      </w:r>
      <w:r>
        <w:t xml:space="preserve"> – използва гъвкава схема на адресиране, която е изключително подходяща за </w:t>
      </w:r>
      <w:proofErr w:type="spellStart"/>
      <w:r>
        <w:t>маршрутизиране</w:t>
      </w:r>
      <w:proofErr w:type="spellEnd"/>
      <w:r>
        <w:t xml:space="preserve"> дори при най-големите мрежи. Всички операционни системи и платформи могат да използват TCP/IP. Достъпни са огромен брой помощни програми и инструменти, някои от които са включени в комплекта от протоколи, а други са допълнително добавяни програми за наблюдение и управление на TCP/IP. За да се свърже компютър с интернет трябва да работи с TCP/IP.</w:t>
      </w:r>
    </w:p>
    <w:p w14:paraId="71E17F6F" w14:textId="77777777" w:rsidR="00552CCA" w:rsidRDefault="00552CCA" w:rsidP="00412BC9">
      <w:pPr>
        <w:pStyle w:val="Body"/>
      </w:pPr>
      <w:r>
        <w:t xml:space="preserve">Други LAN протоколи – </w:t>
      </w:r>
      <w:proofErr w:type="spellStart"/>
      <w:r>
        <w:t>LocalTalk</w:t>
      </w:r>
      <w:proofErr w:type="spellEnd"/>
      <w:r>
        <w:t xml:space="preserve">, </w:t>
      </w:r>
      <w:proofErr w:type="spellStart"/>
      <w:r>
        <w:t>EtherTalk</w:t>
      </w:r>
      <w:proofErr w:type="spellEnd"/>
      <w:r>
        <w:t xml:space="preserve">, </w:t>
      </w:r>
      <w:proofErr w:type="spellStart"/>
      <w:r>
        <w:t>TokenTalk</w:t>
      </w:r>
      <w:proofErr w:type="spellEnd"/>
    </w:p>
    <w:p w14:paraId="72E2AC6C" w14:textId="77777777" w:rsidR="00552CCA" w:rsidRDefault="00552CCA" w:rsidP="0001630A">
      <w:pPr>
        <w:pStyle w:val="T2"/>
      </w:pPr>
      <w:bookmarkStart w:id="7" w:name="_Toc63702632"/>
      <w:proofErr w:type="spellStart"/>
      <w:r>
        <w:t>Видиве</w:t>
      </w:r>
      <w:bookmarkEnd w:id="7"/>
      <w:proofErr w:type="spellEnd"/>
      <w:r>
        <w:t xml:space="preserve"> </w:t>
      </w:r>
    </w:p>
    <w:p w14:paraId="7CFDA909" w14:textId="77777777" w:rsidR="00552CCA" w:rsidRDefault="00552CCA" w:rsidP="00412BC9">
      <w:pPr>
        <w:pStyle w:val="Body"/>
      </w:pPr>
      <w:r>
        <w:t>Компютърните мрежи биват:</w:t>
      </w:r>
    </w:p>
    <w:p w14:paraId="2A4ABD93" w14:textId="77777777" w:rsidR="00552CCA" w:rsidRDefault="00552CCA" w:rsidP="00412BC9">
      <w:pPr>
        <w:pStyle w:val="Body"/>
        <w:numPr>
          <w:ilvl w:val="2"/>
          <w:numId w:val="5"/>
        </w:numPr>
      </w:pPr>
      <w:r>
        <w:t>Локални мрежи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– LAN).</w:t>
      </w:r>
    </w:p>
    <w:p w14:paraId="10577B42" w14:textId="77777777" w:rsidR="00552CCA" w:rsidRDefault="00552CCA" w:rsidP="00412BC9">
      <w:pPr>
        <w:pStyle w:val="Body"/>
        <w:numPr>
          <w:ilvl w:val="2"/>
          <w:numId w:val="5"/>
        </w:numPr>
      </w:pPr>
      <w:r>
        <w:t xml:space="preserve">Глобални мрежи (Wide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– WAN).</w:t>
      </w:r>
    </w:p>
    <w:p w14:paraId="07205810" w14:textId="7666B465" w:rsidR="00A832CE" w:rsidRDefault="00552CCA" w:rsidP="00412BC9">
      <w:pPr>
        <w:pStyle w:val="Body"/>
      </w:pPr>
      <w:r>
        <w:t>С последното развитие на технологиите се появи модификация на локалната мрежа – градска мрежа (</w:t>
      </w:r>
      <w:proofErr w:type="spellStart"/>
      <w:r>
        <w:t>Metropolitan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– MAN), т.е. тя предоставя достъп до LAN мрежата на по-голямо разстояние.</w:t>
      </w:r>
    </w:p>
    <w:p w14:paraId="75116865" w14:textId="5D2388B1" w:rsidR="00561AD1" w:rsidRDefault="00901743" w:rsidP="00412BC9">
      <w:pPr>
        <w:pStyle w:val="Body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A8357A" wp14:editId="7F2DC417">
            <wp:simplePos x="0" y="0"/>
            <wp:positionH relativeFrom="margin">
              <wp:posOffset>1271905</wp:posOffset>
            </wp:positionH>
            <wp:positionV relativeFrom="paragraph">
              <wp:posOffset>10795</wp:posOffset>
            </wp:positionV>
            <wp:extent cx="2889250" cy="1112520"/>
            <wp:effectExtent l="0" t="0" r="6350" b="0"/>
            <wp:wrapNone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315" cy="112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82701" w14:textId="7511728C" w:rsidR="00561AD1" w:rsidRDefault="00561AD1" w:rsidP="00412BC9">
      <w:pPr>
        <w:pStyle w:val="Body"/>
      </w:pPr>
    </w:p>
    <w:p w14:paraId="254B20DF" w14:textId="4E38D0B2" w:rsidR="00561AD1" w:rsidRDefault="00561AD1" w:rsidP="00412BC9">
      <w:pPr>
        <w:pStyle w:val="Body"/>
      </w:pPr>
    </w:p>
    <w:p w14:paraId="74AB13A7" w14:textId="621DE973" w:rsidR="00561AD1" w:rsidRDefault="00561AD1" w:rsidP="00412BC9">
      <w:pPr>
        <w:pStyle w:val="Body"/>
      </w:pPr>
    </w:p>
    <w:p w14:paraId="3091BD51" w14:textId="62188C6A" w:rsidR="00561AD1" w:rsidRDefault="00561AD1" w:rsidP="00412BC9">
      <w:pPr>
        <w:pStyle w:val="Body"/>
      </w:pPr>
    </w:p>
    <w:p w14:paraId="62CF9CFE" w14:textId="51C697FC" w:rsidR="00561AD1" w:rsidRDefault="00561AD1" w:rsidP="00412BC9">
      <w:pPr>
        <w:pStyle w:val="Body"/>
      </w:pPr>
    </w:p>
    <w:p w14:paraId="5F27A275" w14:textId="19C8AFC7" w:rsidR="00561AD1" w:rsidRDefault="00901743" w:rsidP="00D02F13">
      <w:pPr>
        <w:pStyle w:val="a9"/>
        <w:jc w:val="center"/>
      </w:pPr>
      <w:bookmarkStart w:id="8" w:name="_Toc63703001"/>
      <w:bookmarkStart w:id="9" w:name="_Toc63703065"/>
      <w:r>
        <w:t xml:space="preserve">Изображение </w:t>
      </w:r>
      <w:fldSimple w:instr=" SEQ Изображение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 xml:space="preserve">Защитна стена на </w:t>
      </w:r>
      <w:r>
        <w:rPr>
          <w:lang w:val="en-US"/>
        </w:rPr>
        <w:t xml:space="preserve">LAN </w:t>
      </w:r>
      <w:r>
        <w:t xml:space="preserve">от факторите във </w:t>
      </w:r>
      <w:r>
        <w:rPr>
          <w:lang w:val="en-US"/>
        </w:rPr>
        <w:t>WAN</w:t>
      </w:r>
      <w:bookmarkEnd w:id="8"/>
      <w:bookmarkEnd w:id="9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381"/>
        <w:gridCol w:w="2594"/>
        <w:gridCol w:w="1716"/>
        <w:gridCol w:w="1761"/>
        <w:gridCol w:w="1579"/>
      </w:tblGrid>
      <w:tr w:rsidR="00561AD1" w14:paraId="660415EB" w14:textId="77777777" w:rsidTr="00436260">
        <w:trPr>
          <w:trHeight w:val="264"/>
        </w:trPr>
        <w:tc>
          <w:tcPr>
            <w:tcW w:w="9614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auto"/>
            </w:tcBorders>
            <w:vAlign w:val="center"/>
          </w:tcPr>
          <w:p w14:paraId="37698445" w14:textId="77777777" w:rsidR="00561AD1" w:rsidRPr="00D26DB5" w:rsidRDefault="00561AD1" w:rsidP="00436260">
            <w:pPr>
              <w:jc w:val="center"/>
              <w:rPr>
                <w:b/>
                <w:bCs/>
              </w:rPr>
            </w:pPr>
            <w:r w:rsidRPr="00D26DB5">
              <w:rPr>
                <w:b/>
                <w:bCs/>
                <w:lang w:val="bg-BG"/>
              </w:rPr>
              <w:t>Текущи оценки по вашата дисциплина</w:t>
            </w:r>
          </w:p>
        </w:tc>
      </w:tr>
      <w:tr w:rsidR="00561AD1" w14:paraId="37E7864E" w14:textId="77777777" w:rsidTr="00436260">
        <w:trPr>
          <w:trHeight w:val="240"/>
        </w:trPr>
        <w:tc>
          <w:tcPr>
            <w:tcW w:w="1418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5C9C3D1" w14:textId="77777777" w:rsidR="00561AD1" w:rsidRPr="00D26DB5" w:rsidRDefault="00561AD1" w:rsidP="00436260">
            <w:pPr>
              <w:jc w:val="center"/>
              <w:rPr>
                <w:b/>
                <w:bCs/>
                <w:lang w:val="bg-BG"/>
              </w:rPr>
            </w:pPr>
            <w:r w:rsidRPr="00D26DB5">
              <w:rPr>
                <w:b/>
                <w:bCs/>
                <w:lang w:val="bg-BG"/>
              </w:rPr>
              <w:t>Фак. №</w:t>
            </w:r>
          </w:p>
        </w:tc>
        <w:tc>
          <w:tcPr>
            <w:tcW w:w="2835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86A14E5" w14:textId="77777777" w:rsidR="00561AD1" w:rsidRPr="00D26DB5" w:rsidRDefault="00561AD1" w:rsidP="00436260">
            <w:pPr>
              <w:jc w:val="center"/>
              <w:rPr>
                <w:b/>
                <w:bCs/>
                <w:lang w:val="bg-BG"/>
              </w:rPr>
            </w:pPr>
            <w:r w:rsidRPr="00D26DB5">
              <w:rPr>
                <w:b/>
                <w:bCs/>
                <w:lang w:val="bg-BG"/>
              </w:rPr>
              <w:t>Име Фамилия</w:t>
            </w:r>
          </w:p>
        </w:tc>
        <w:tc>
          <w:tcPr>
            <w:tcW w:w="5361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48B08B94" w14:textId="77777777" w:rsidR="00561AD1" w:rsidRPr="00D26DB5" w:rsidRDefault="00561AD1" w:rsidP="00436260">
            <w:pPr>
              <w:jc w:val="center"/>
              <w:rPr>
                <w:b/>
                <w:bCs/>
                <w:lang w:val="bg-BG"/>
              </w:rPr>
            </w:pPr>
            <w:r w:rsidRPr="00D26DB5">
              <w:rPr>
                <w:b/>
                <w:bCs/>
                <w:lang w:val="bg-BG"/>
              </w:rPr>
              <w:t>Оценки</w:t>
            </w:r>
          </w:p>
        </w:tc>
      </w:tr>
      <w:tr w:rsidR="00561AD1" w14:paraId="4503FCB6" w14:textId="77777777" w:rsidTr="00436260">
        <w:trPr>
          <w:trHeight w:val="271"/>
        </w:trPr>
        <w:tc>
          <w:tcPr>
            <w:tcW w:w="1418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8183A7F" w14:textId="77777777" w:rsidR="00561AD1" w:rsidRPr="00D26DB5" w:rsidRDefault="00561AD1" w:rsidP="00436260">
            <w:pPr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4890402" w14:textId="77777777" w:rsidR="00561AD1" w:rsidRPr="00D26DB5" w:rsidRDefault="00561AD1" w:rsidP="00436260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76BB3D0" w14:textId="77777777" w:rsidR="00561AD1" w:rsidRPr="00D26DB5" w:rsidRDefault="00561AD1" w:rsidP="00436260">
            <w:pPr>
              <w:jc w:val="center"/>
              <w:rPr>
                <w:b/>
                <w:bCs/>
                <w:lang w:val="bg-BG"/>
              </w:rPr>
            </w:pPr>
            <w:r w:rsidRPr="00D26DB5">
              <w:rPr>
                <w:b/>
                <w:bCs/>
                <w:lang w:val="bg-BG"/>
              </w:rPr>
              <w:t>Теория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79DE32C3" w14:textId="77777777" w:rsidR="00561AD1" w:rsidRPr="00D26DB5" w:rsidRDefault="00561AD1" w:rsidP="00436260">
            <w:pPr>
              <w:jc w:val="center"/>
              <w:rPr>
                <w:b/>
                <w:bCs/>
                <w:lang w:val="bg-BG"/>
              </w:rPr>
            </w:pPr>
            <w:r w:rsidRPr="00D26DB5">
              <w:rPr>
                <w:b/>
                <w:bCs/>
                <w:lang w:val="bg-BG"/>
              </w:rPr>
              <w:t>Практика</w:t>
            </w:r>
          </w:p>
        </w:tc>
        <w:tc>
          <w:tcPr>
            <w:tcW w:w="16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4E5AF3" w14:textId="77777777" w:rsidR="00561AD1" w:rsidRPr="00D26DB5" w:rsidRDefault="00561AD1" w:rsidP="00436260">
            <w:pPr>
              <w:jc w:val="center"/>
              <w:rPr>
                <w:b/>
                <w:bCs/>
                <w:lang w:val="bg-BG"/>
              </w:rPr>
            </w:pPr>
            <w:r w:rsidRPr="00D26DB5">
              <w:rPr>
                <w:b/>
                <w:bCs/>
                <w:lang w:val="bg-BG"/>
              </w:rPr>
              <w:t>Крайна</w:t>
            </w:r>
          </w:p>
        </w:tc>
      </w:tr>
      <w:tr w:rsidR="00561AD1" w14:paraId="35E67EEB" w14:textId="77777777" w:rsidTr="00436260">
        <w:trPr>
          <w:trHeight w:val="252"/>
        </w:trPr>
        <w:tc>
          <w:tcPr>
            <w:tcW w:w="14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502A331" w14:textId="2C60E283" w:rsidR="00561AD1" w:rsidRPr="00D26DB5" w:rsidRDefault="00850C95" w:rsidP="00436260">
            <w:pPr>
              <w:rPr>
                <w:lang w:val="bg-BG"/>
              </w:rPr>
            </w:pPr>
            <w:r>
              <w:rPr>
                <w:lang w:val="bg-BG"/>
              </w:rPr>
              <w:t>20018001</w:t>
            </w:r>
          </w:p>
        </w:tc>
        <w:tc>
          <w:tcPr>
            <w:tcW w:w="283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13B56CF" w14:textId="283F24AC" w:rsidR="00561AD1" w:rsidRPr="00D26DB5" w:rsidRDefault="00850C95" w:rsidP="00436260">
            <w:pPr>
              <w:rPr>
                <w:lang w:val="bg-BG"/>
              </w:rPr>
            </w:pPr>
            <w:r>
              <w:rPr>
                <w:lang w:val="bg-BG"/>
              </w:rPr>
              <w:t>Георги Димитров</w:t>
            </w:r>
          </w:p>
        </w:tc>
        <w:tc>
          <w:tcPr>
            <w:tcW w:w="184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2C7E0C08" w14:textId="77777777" w:rsidR="00561AD1" w:rsidRPr="00D26DB5" w:rsidRDefault="00561AD1" w:rsidP="00436260">
            <w:pPr>
              <w:tabs>
                <w:tab w:val="left" w:pos="1428"/>
              </w:tabs>
              <w:jc w:val="center"/>
            </w:pPr>
            <w:r>
              <w:rPr>
                <w:lang w:val="bg-BG"/>
              </w:rPr>
              <w:t>6</w:t>
            </w:r>
            <w:r>
              <w:t>,00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A057A9" w14:textId="77777777" w:rsidR="00561AD1" w:rsidRDefault="00561AD1" w:rsidP="00436260">
            <w:pPr>
              <w:jc w:val="center"/>
            </w:pPr>
            <w:r>
              <w:rPr>
                <w:lang w:val="bg-BG"/>
              </w:rPr>
              <w:t>5</w:t>
            </w:r>
            <w:r>
              <w:t>,00</w:t>
            </w:r>
          </w:p>
        </w:tc>
        <w:tc>
          <w:tcPr>
            <w:tcW w:w="16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4FD68B" w14:textId="77777777" w:rsidR="00561AD1" w:rsidRDefault="00561AD1" w:rsidP="00436260">
            <w:pPr>
              <w:jc w:val="center"/>
            </w:pPr>
            <w:r>
              <w:fldChar w:fldCharType="begin"/>
            </w:r>
            <w:r>
              <w:instrText xml:space="preserve"> =AVERAGE(C4;D4) \# "0,00" </w:instrText>
            </w:r>
            <w:r>
              <w:fldChar w:fldCharType="separate"/>
            </w:r>
            <w:r>
              <w:rPr>
                <w:noProof/>
              </w:rPr>
              <w:t>5,50</w:t>
            </w:r>
            <w:r>
              <w:fldChar w:fldCharType="end"/>
            </w:r>
          </w:p>
        </w:tc>
      </w:tr>
      <w:tr w:rsidR="00561AD1" w14:paraId="7C87E5DA" w14:textId="77777777" w:rsidTr="00436260">
        <w:trPr>
          <w:trHeight w:val="264"/>
        </w:trPr>
        <w:tc>
          <w:tcPr>
            <w:tcW w:w="14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69FD0EA" w14:textId="142491E3" w:rsidR="00561AD1" w:rsidRPr="00D26DB5" w:rsidRDefault="00850C95" w:rsidP="00436260">
            <w:pPr>
              <w:rPr>
                <w:lang w:val="bg-BG"/>
              </w:rPr>
            </w:pPr>
            <w:r>
              <w:rPr>
                <w:lang w:val="bg-BG"/>
              </w:rPr>
              <w:t>20018002</w:t>
            </w:r>
          </w:p>
        </w:tc>
        <w:tc>
          <w:tcPr>
            <w:tcW w:w="283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C1E8F28" w14:textId="26729AA3" w:rsidR="00561AD1" w:rsidRPr="00D26DB5" w:rsidRDefault="00850C95" w:rsidP="00436260">
            <w:pPr>
              <w:rPr>
                <w:lang w:val="bg-BG"/>
              </w:rPr>
            </w:pPr>
            <w:r>
              <w:rPr>
                <w:lang w:val="bg-BG"/>
              </w:rPr>
              <w:t>Николай Иванов</w:t>
            </w:r>
          </w:p>
        </w:tc>
        <w:tc>
          <w:tcPr>
            <w:tcW w:w="184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B66A575" w14:textId="17599913" w:rsidR="00561AD1" w:rsidRDefault="00850C95" w:rsidP="00436260">
            <w:pPr>
              <w:jc w:val="center"/>
            </w:pPr>
            <w:r>
              <w:t>6</w:t>
            </w:r>
            <w:r w:rsidR="00561AD1">
              <w:t>,00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0BE64EA0" w14:textId="2CC03A16" w:rsidR="00561AD1" w:rsidRDefault="00850C95" w:rsidP="00436260">
            <w:pPr>
              <w:jc w:val="center"/>
            </w:pPr>
            <w:r>
              <w:rPr>
                <w:lang w:val="bg-BG"/>
              </w:rPr>
              <w:t>4</w:t>
            </w:r>
            <w:r w:rsidR="00561AD1">
              <w:t>,20</w:t>
            </w:r>
          </w:p>
        </w:tc>
        <w:tc>
          <w:tcPr>
            <w:tcW w:w="16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6310CA" w14:textId="31040654" w:rsidR="00561AD1" w:rsidRPr="00850C95" w:rsidRDefault="00561AD1" w:rsidP="00436260">
            <w:pPr>
              <w:jc w:val="center"/>
            </w:pPr>
            <w:r>
              <w:fldChar w:fldCharType="begin"/>
            </w:r>
            <w:r>
              <w:instrText xml:space="preserve"> =AVERAGE(C5;D5) \# "0,00" </w:instrText>
            </w:r>
            <w:r>
              <w:fldChar w:fldCharType="separate"/>
            </w:r>
            <w:r w:rsidR="00850C95">
              <w:rPr>
                <w:noProof/>
              </w:rPr>
              <w:t>5,10</w:t>
            </w:r>
            <w:r>
              <w:fldChar w:fldCharType="end"/>
            </w:r>
          </w:p>
        </w:tc>
      </w:tr>
    </w:tbl>
    <w:p w14:paraId="512AEDD3" w14:textId="30C1B961" w:rsidR="00561AD1" w:rsidRDefault="00561AD1" w:rsidP="00412BC9">
      <w:pPr>
        <w:pStyle w:val="Body"/>
      </w:pPr>
    </w:p>
    <w:p w14:paraId="29F9D463" w14:textId="77777777" w:rsidR="00D02F13" w:rsidRDefault="00D02F13" w:rsidP="00412BC9">
      <w:pPr>
        <w:pStyle w:val="Body"/>
      </w:pPr>
    </w:p>
    <w:p w14:paraId="1DF1D049" w14:textId="77777777" w:rsidR="00D02F13" w:rsidRDefault="00D02F13" w:rsidP="00412BC9">
      <w:pPr>
        <w:pStyle w:val="Body"/>
      </w:pPr>
    </w:p>
    <w:p w14:paraId="45CED093" w14:textId="2F42057B" w:rsidR="00D02F13" w:rsidRPr="00D02F13" w:rsidRDefault="00D02F13" w:rsidP="00412BC9">
      <w:pPr>
        <w:pStyle w:val="Body"/>
        <w:rPr>
          <w:lang w:val="en-US"/>
        </w:rPr>
      </w:pPr>
      <w:r w:rsidRPr="00D02F13">
        <w:t>СЪДЪРЖАНИЕ</w:t>
      </w:r>
    </w:p>
    <w:p w14:paraId="200D4033" w14:textId="165B40BA" w:rsidR="00850C95" w:rsidRDefault="00850C95">
      <w:pPr>
        <w:pStyle w:val="11"/>
        <w:tabs>
          <w:tab w:val="right" w:leader="underscore" w:pos="9062"/>
        </w:tabs>
        <w:rPr>
          <w:noProof/>
        </w:rPr>
      </w:pPr>
      <w:r>
        <w:fldChar w:fldCharType="begin"/>
      </w:r>
      <w:r>
        <w:instrText xml:space="preserve"> TOC \h \z \t "T_1;1;T_2;2;T_3;3" </w:instrText>
      </w:r>
      <w:r>
        <w:fldChar w:fldCharType="separate"/>
      </w:r>
      <w:hyperlink w:anchor="_Toc63702626" w:history="1">
        <w:r w:rsidRPr="00FE79A6">
          <w:rPr>
            <w:rStyle w:val="a8"/>
            <w:noProof/>
          </w:rPr>
          <w:t>Компютърна мрежа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_Toc63702626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64B2FA" w14:textId="328E0035" w:rsidR="00850C95" w:rsidRDefault="00160F78">
      <w:pPr>
        <w:pStyle w:val="21"/>
        <w:tabs>
          <w:tab w:val="right" w:leader="underscore" w:pos="9062"/>
        </w:tabs>
        <w:rPr>
          <w:noProof/>
        </w:rPr>
      </w:pPr>
      <w:hyperlink w:anchor="_Toc63702627" w:history="1">
        <w:r w:rsidR="00850C95" w:rsidRPr="00FE79A6">
          <w:rPr>
            <w:rStyle w:val="a8"/>
            <w:noProof/>
          </w:rPr>
          <w:t>V История</w:t>
        </w:r>
        <w:r w:rsidR="00850C95">
          <w:rPr>
            <w:noProof/>
            <w:webHidden/>
          </w:rPr>
          <w:tab/>
        </w:r>
        <w:r w:rsidR="00850C95">
          <w:rPr>
            <w:noProof/>
            <w:webHidden/>
          </w:rPr>
          <w:fldChar w:fldCharType="begin"/>
        </w:r>
        <w:r w:rsidR="00850C95">
          <w:rPr>
            <w:noProof/>
            <w:webHidden/>
          </w:rPr>
          <w:instrText xml:space="preserve"> PAGEREF _Toc63702627 \h </w:instrText>
        </w:r>
        <w:r w:rsidR="00850C95">
          <w:rPr>
            <w:noProof/>
            <w:webHidden/>
          </w:rPr>
        </w:r>
        <w:r w:rsidR="00850C95">
          <w:rPr>
            <w:noProof/>
            <w:webHidden/>
          </w:rPr>
          <w:fldChar w:fldCharType="separate"/>
        </w:r>
        <w:r w:rsidR="00850C95">
          <w:rPr>
            <w:noProof/>
            <w:webHidden/>
          </w:rPr>
          <w:t>1</w:t>
        </w:r>
        <w:r w:rsidR="00850C95">
          <w:rPr>
            <w:noProof/>
            <w:webHidden/>
          </w:rPr>
          <w:fldChar w:fldCharType="end"/>
        </w:r>
      </w:hyperlink>
    </w:p>
    <w:p w14:paraId="2D33017B" w14:textId="1A22579D" w:rsidR="00850C95" w:rsidRDefault="00160F78">
      <w:pPr>
        <w:pStyle w:val="21"/>
        <w:tabs>
          <w:tab w:val="right" w:leader="underscore" w:pos="9062"/>
        </w:tabs>
        <w:rPr>
          <w:noProof/>
        </w:rPr>
      </w:pPr>
      <w:hyperlink w:anchor="_Toc63702628" w:history="1">
        <w:r w:rsidR="00850C95" w:rsidRPr="00FE79A6">
          <w:rPr>
            <w:rStyle w:val="a8"/>
            <w:noProof/>
          </w:rPr>
          <w:t>VI Топология на компютърната мрежа</w:t>
        </w:r>
        <w:r w:rsidR="00850C95">
          <w:rPr>
            <w:noProof/>
            <w:webHidden/>
          </w:rPr>
          <w:tab/>
        </w:r>
        <w:r w:rsidR="00850C95">
          <w:rPr>
            <w:noProof/>
            <w:webHidden/>
          </w:rPr>
          <w:fldChar w:fldCharType="begin"/>
        </w:r>
        <w:r w:rsidR="00850C95">
          <w:rPr>
            <w:noProof/>
            <w:webHidden/>
          </w:rPr>
          <w:instrText xml:space="preserve"> PAGEREF _Toc63702628 \h </w:instrText>
        </w:r>
        <w:r w:rsidR="00850C95">
          <w:rPr>
            <w:noProof/>
            <w:webHidden/>
          </w:rPr>
        </w:r>
        <w:r w:rsidR="00850C95">
          <w:rPr>
            <w:noProof/>
            <w:webHidden/>
          </w:rPr>
          <w:fldChar w:fldCharType="separate"/>
        </w:r>
        <w:r w:rsidR="00850C95">
          <w:rPr>
            <w:noProof/>
            <w:webHidden/>
          </w:rPr>
          <w:t>2</w:t>
        </w:r>
        <w:r w:rsidR="00850C95">
          <w:rPr>
            <w:noProof/>
            <w:webHidden/>
          </w:rPr>
          <w:fldChar w:fldCharType="end"/>
        </w:r>
      </w:hyperlink>
    </w:p>
    <w:p w14:paraId="18CC8B4D" w14:textId="6CDBEFAC" w:rsidR="00850C95" w:rsidRDefault="00160F78">
      <w:pPr>
        <w:pStyle w:val="31"/>
        <w:tabs>
          <w:tab w:val="right" w:leader="underscore" w:pos="9062"/>
        </w:tabs>
        <w:rPr>
          <w:noProof/>
        </w:rPr>
      </w:pPr>
      <w:hyperlink w:anchor="_Toc63702629" w:history="1">
        <w:r w:rsidR="00850C95" w:rsidRPr="00FE79A6">
          <w:rPr>
            <w:rStyle w:val="a8"/>
            <w:noProof/>
          </w:rPr>
          <w:t>VI.1.2.1 Категоризиране на мрежите по топология</w:t>
        </w:r>
        <w:r w:rsidR="00850C95">
          <w:rPr>
            <w:noProof/>
            <w:webHidden/>
          </w:rPr>
          <w:tab/>
        </w:r>
        <w:r w:rsidR="00850C95">
          <w:rPr>
            <w:noProof/>
            <w:webHidden/>
          </w:rPr>
          <w:fldChar w:fldCharType="begin"/>
        </w:r>
        <w:r w:rsidR="00850C95">
          <w:rPr>
            <w:noProof/>
            <w:webHidden/>
          </w:rPr>
          <w:instrText xml:space="preserve"> PAGEREF _Toc63702629 \h </w:instrText>
        </w:r>
        <w:r w:rsidR="00850C95">
          <w:rPr>
            <w:noProof/>
            <w:webHidden/>
          </w:rPr>
        </w:r>
        <w:r w:rsidR="00850C95">
          <w:rPr>
            <w:noProof/>
            <w:webHidden/>
          </w:rPr>
          <w:fldChar w:fldCharType="separate"/>
        </w:r>
        <w:r w:rsidR="00850C95">
          <w:rPr>
            <w:noProof/>
            <w:webHidden/>
          </w:rPr>
          <w:t>2</w:t>
        </w:r>
        <w:r w:rsidR="00850C95">
          <w:rPr>
            <w:noProof/>
            <w:webHidden/>
          </w:rPr>
          <w:fldChar w:fldCharType="end"/>
        </w:r>
      </w:hyperlink>
    </w:p>
    <w:p w14:paraId="7A08C49D" w14:textId="376E11FE" w:rsidR="00850C95" w:rsidRDefault="00160F78">
      <w:pPr>
        <w:pStyle w:val="31"/>
        <w:tabs>
          <w:tab w:val="right" w:leader="underscore" w:pos="9062"/>
        </w:tabs>
        <w:rPr>
          <w:noProof/>
        </w:rPr>
      </w:pPr>
      <w:hyperlink w:anchor="_Toc63702630" w:history="1">
        <w:r w:rsidR="00850C95" w:rsidRPr="00FE79A6">
          <w:rPr>
            <w:rStyle w:val="a8"/>
            <w:noProof/>
          </w:rPr>
          <w:t>VI.2.2.1 Категоризация на мрежите по архитектура</w:t>
        </w:r>
        <w:r w:rsidR="00850C95">
          <w:rPr>
            <w:noProof/>
            <w:webHidden/>
          </w:rPr>
          <w:tab/>
        </w:r>
        <w:r w:rsidR="00850C95">
          <w:rPr>
            <w:noProof/>
            <w:webHidden/>
          </w:rPr>
          <w:fldChar w:fldCharType="begin"/>
        </w:r>
        <w:r w:rsidR="00850C95">
          <w:rPr>
            <w:noProof/>
            <w:webHidden/>
          </w:rPr>
          <w:instrText xml:space="preserve"> PAGEREF _Toc63702630 \h </w:instrText>
        </w:r>
        <w:r w:rsidR="00850C95">
          <w:rPr>
            <w:noProof/>
            <w:webHidden/>
          </w:rPr>
        </w:r>
        <w:r w:rsidR="00850C95">
          <w:rPr>
            <w:noProof/>
            <w:webHidden/>
          </w:rPr>
          <w:fldChar w:fldCharType="separate"/>
        </w:r>
        <w:r w:rsidR="00850C95">
          <w:rPr>
            <w:noProof/>
            <w:webHidden/>
          </w:rPr>
          <w:t>2</w:t>
        </w:r>
        <w:r w:rsidR="00850C95">
          <w:rPr>
            <w:noProof/>
            <w:webHidden/>
          </w:rPr>
          <w:fldChar w:fldCharType="end"/>
        </w:r>
      </w:hyperlink>
    </w:p>
    <w:p w14:paraId="3D6BAB5A" w14:textId="6082AB1E" w:rsidR="00850C95" w:rsidRDefault="00160F78">
      <w:pPr>
        <w:pStyle w:val="31"/>
        <w:tabs>
          <w:tab w:val="right" w:leader="underscore" w:pos="9062"/>
        </w:tabs>
        <w:rPr>
          <w:noProof/>
        </w:rPr>
      </w:pPr>
      <w:hyperlink w:anchor="_Toc63702631" w:history="1">
        <w:r w:rsidR="00850C95" w:rsidRPr="00FE79A6">
          <w:rPr>
            <w:rStyle w:val="a8"/>
            <w:noProof/>
          </w:rPr>
          <w:t>VI.3.2.1 Категоризиране на мрежите според протокол</w:t>
        </w:r>
        <w:r w:rsidR="00850C95">
          <w:rPr>
            <w:noProof/>
            <w:webHidden/>
          </w:rPr>
          <w:tab/>
        </w:r>
        <w:r w:rsidR="00850C95">
          <w:rPr>
            <w:noProof/>
            <w:webHidden/>
          </w:rPr>
          <w:fldChar w:fldCharType="begin"/>
        </w:r>
        <w:r w:rsidR="00850C95">
          <w:rPr>
            <w:noProof/>
            <w:webHidden/>
          </w:rPr>
          <w:instrText xml:space="preserve"> PAGEREF _Toc63702631 \h </w:instrText>
        </w:r>
        <w:r w:rsidR="00850C95">
          <w:rPr>
            <w:noProof/>
            <w:webHidden/>
          </w:rPr>
        </w:r>
        <w:r w:rsidR="00850C95">
          <w:rPr>
            <w:noProof/>
            <w:webHidden/>
          </w:rPr>
          <w:fldChar w:fldCharType="separate"/>
        </w:r>
        <w:r w:rsidR="00850C95">
          <w:rPr>
            <w:noProof/>
            <w:webHidden/>
          </w:rPr>
          <w:t>3</w:t>
        </w:r>
        <w:r w:rsidR="00850C95">
          <w:rPr>
            <w:noProof/>
            <w:webHidden/>
          </w:rPr>
          <w:fldChar w:fldCharType="end"/>
        </w:r>
      </w:hyperlink>
    </w:p>
    <w:p w14:paraId="66998052" w14:textId="3939C63E" w:rsidR="00850C95" w:rsidRDefault="00160F78">
      <w:pPr>
        <w:pStyle w:val="21"/>
        <w:tabs>
          <w:tab w:val="right" w:leader="underscore" w:pos="9062"/>
        </w:tabs>
        <w:rPr>
          <w:noProof/>
        </w:rPr>
      </w:pPr>
      <w:hyperlink w:anchor="_Toc63702632" w:history="1">
        <w:r w:rsidR="00850C95" w:rsidRPr="00FE79A6">
          <w:rPr>
            <w:rStyle w:val="a8"/>
            <w:noProof/>
          </w:rPr>
          <w:t>VII Видиве</w:t>
        </w:r>
        <w:r w:rsidR="00850C95">
          <w:rPr>
            <w:noProof/>
            <w:webHidden/>
          </w:rPr>
          <w:tab/>
        </w:r>
        <w:r w:rsidR="00850C95">
          <w:rPr>
            <w:noProof/>
            <w:webHidden/>
          </w:rPr>
          <w:fldChar w:fldCharType="begin"/>
        </w:r>
        <w:r w:rsidR="00850C95">
          <w:rPr>
            <w:noProof/>
            <w:webHidden/>
          </w:rPr>
          <w:instrText xml:space="preserve"> PAGEREF _Toc63702632 \h </w:instrText>
        </w:r>
        <w:r w:rsidR="00850C95">
          <w:rPr>
            <w:noProof/>
            <w:webHidden/>
          </w:rPr>
        </w:r>
        <w:r w:rsidR="00850C95">
          <w:rPr>
            <w:noProof/>
            <w:webHidden/>
          </w:rPr>
          <w:fldChar w:fldCharType="separate"/>
        </w:r>
        <w:r w:rsidR="00850C95">
          <w:rPr>
            <w:noProof/>
            <w:webHidden/>
          </w:rPr>
          <w:t>3</w:t>
        </w:r>
        <w:r w:rsidR="00850C95">
          <w:rPr>
            <w:noProof/>
            <w:webHidden/>
          </w:rPr>
          <w:fldChar w:fldCharType="end"/>
        </w:r>
      </w:hyperlink>
    </w:p>
    <w:p w14:paraId="4AA1E3AE" w14:textId="78770639" w:rsidR="00850C95" w:rsidRDefault="00850C95" w:rsidP="00412BC9">
      <w:pPr>
        <w:pStyle w:val="Body"/>
      </w:pPr>
      <w:r>
        <w:fldChar w:fldCharType="end"/>
      </w:r>
    </w:p>
    <w:p w14:paraId="0936A069" w14:textId="430C1DDD" w:rsidR="00850C95" w:rsidRDefault="00850C95" w:rsidP="00412BC9">
      <w:pPr>
        <w:pStyle w:val="Body"/>
      </w:pPr>
    </w:p>
    <w:p w14:paraId="35BEF96B" w14:textId="17DD23BE" w:rsidR="00D02F13" w:rsidRDefault="00D02F13" w:rsidP="00412BC9">
      <w:pPr>
        <w:pStyle w:val="Body"/>
        <w:rPr>
          <w:lang w:val="en-US"/>
        </w:rPr>
      </w:pPr>
      <w:r w:rsidRPr="00D02F13">
        <w:t>С</w:t>
      </w:r>
      <w:r>
        <w:t>писък на изображения</w:t>
      </w:r>
      <w:r>
        <w:rPr>
          <w:lang w:val="en-US"/>
        </w:rPr>
        <w:t>:</w:t>
      </w:r>
    </w:p>
    <w:p w14:paraId="0FD092B8" w14:textId="4D4936D7" w:rsidR="00D02F13" w:rsidRDefault="00D02F13" w:rsidP="00D02F13">
      <w:pPr>
        <w:pStyle w:val="aa"/>
        <w:tabs>
          <w:tab w:val="right" w:leader="underscore" w:pos="9062"/>
        </w:tabs>
        <w:rPr>
          <w:rFonts w:asciiTheme="minorHAnsi" w:eastAsiaTheme="minorEastAsia" w:hAnsiTheme="minorHAnsi"/>
          <w:noProof/>
          <w:sz w:val="22"/>
          <w:lang w:eastAsia="bg-BG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"Фигура" </w:instrText>
      </w:r>
      <w:r>
        <w:rPr>
          <w:lang w:val="en-US"/>
        </w:rPr>
        <w:fldChar w:fldCharType="separate"/>
      </w:r>
      <w:hyperlink w:anchor="_Toc63703083" w:history="1">
        <w:r w:rsidRPr="00CA530D">
          <w:rPr>
            <w:rStyle w:val="a8"/>
            <w:noProof/>
          </w:rPr>
          <w:t>Фигура 1</w:t>
        </w:r>
        <w:r w:rsidRPr="00CA530D">
          <w:rPr>
            <w:rStyle w:val="a8"/>
            <w:noProof/>
            <w:lang w:val="en-US"/>
          </w:rPr>
          <w:t xml:space="preserve">. </w:t>
        </w:r>
        <w:r w:rsidRPr="00CA530D">
          <w:rPr>
            <w:rStyle w:val="a8"/>
            <w:noProof/>
          </w:rPr>
          <w:t>Компютърна мрежа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_Toc63703083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84DB0D" w14:textId="5230B68F" w:rsidR="00D02F13" w:rsidRPr="00D02F13" w:rsidRDefault="00D02F13" w:rsidP="00792FE2">
      <w:pPr>
        <w:pStyle w:val="Body"/>
        <w:ind w:firstLine="0"/>
        <w:rPr>
          <w:b/>
          <w:bCs/>
          <w:lang w:val="en-US"/>
        </w:rPr>
      </w:pPr>
      <w:r>
        <w:rPr>
          <w:lang w:val="en-US"/>
        </w:rPr>
        <w:fldChar w:fldCharType="end"/>
      </w:r>
      <w:r w:rsidRPr="00D02F13">
        <w:rPr>
          <w:b/>
          <w:bCs/>
          <w:lang w:val="en-US"/>
        </w:rPr>
        <w:fldChar w:fldCharType="begin"/>
      </w:r>
      <w:r w:rsidRPr="00D02F13">
        <w:rPr>
          <w:lang w:val="en-US"/>
        </w:rPr>
        <w:instrText xml:space="preserve"> TOC \h \z \c "Изображение" </w:instrText>
      </w:r>
      <w:r w:rsidRPr="00D02F13">
        <w:rPr>
          <w:b/>
          <w:bCs/>
          <w:lang w:val="en-US"/>
        </w:rPr>
        <w:fldChar w:fldCharType="separate"/>
      </w:r>
      <w:hyperlink w:anchor="_Toc63703065" w:history="1">
        <w:r w:rsidRPr="00D02F13">
          <w:rPr>
            <w:rStyle w:val="a8"/>
            <w:i w:val="0"/>
            <w:iCs w:val="0"/>
            <w:noProof/>
          </w:rPr>
          <w:t>Изображение 1</w:t>
        </w:r>
        <w:r w:rsidRPr="00D02F13">
          <w:rPr>
            <w:rStyle w:val="a8"/>
            <w:i w:val="0"/>
            <w:iCs w:val="0"/>
            <w:noProof/>
            <w:lang w:val="en-US"/>
          </w:rPr>
          <w:t xml:space="preserve">. </w:t>
        </w:r>
        <w:r w:rsidRPr="00D02F13">
          <w:rPr>
            <w:rStyle w:val="a8"/>
            <w:i w:val="0"/>
            <w:iCs w:val="0"/>
            <w:noProof/>
          </w:rPr>
          <w:t xml:space="preserve">Защитна стена на </w:t>
        </w:r>
        <w:r w:rsidRPr="00D02F13">
          <w:rPr>
            <w:rStyle w:val="a8"/>
            <w:i w:val="0"/>
            <w:iCs w:val="0"/>
            <w:noProof/>
            <w:lang w:val="en-US"/>
          </w:rPr>
          <w:t xml:space="preserve">LAN </w:t>
        </w:r>
        <w:r w:rsidRPr="00D02F13">
          <w:rPr>
            <w:rStyle w:val="a8"/>
            <w:i w:val="0"/>
            <w:iCs w:val="0"/>
            <w:noProof/>
          </w:rPr>
          <w:t xml:space="preserve">от факторите във </w:t>
        </w:r>
        <w:r w:rsidRPr="00D02F13">
          <w:rPr>
            <w:rStyle w:val="a8"/>
            <w:i w:val="0"/>
            <w:iCs w:val="0"/>
            <w:noProof/>
            <w:lang w:val="en-US"/>
          </w:rPr>
          <w:t>WAN</w:t>
        </w:r>
        <w:r>
          <w:rPr>
            <w:rStyle w:val="a8"/>
            <w:i w:val="0"/>
            <w:iCs w:val="0"/>
            <w:noProof/>
            <w:lang w:val="en-US"/>
          </w:rPr>
          <w:t xml:space="preserve"> _________</w:t>
        </w:r>
        <w:r w:rsidRPr="00D02F13">
          <w:rPr>
            <w:noProof/>
            <w:webHidden/>
          </w:rPr>
          <w:tab/>
        </w:r>
        <w:r w:rsidRPr="00D02F13">
          <w:rPr>
            <w:b/>
            <w:bCs/>
            <w:noProof/>
            <w:webHidden/>
          </w:rPr>
          <w:fldChar w:fldCharType="begin"/>
        </w:r>
        <w:r w:rsidRPr="00D02F13">
          <w:rPr>
            <w:noProof/>
            <w:webHidden/>
          </w:rPr>
          <w:instrText xml:space="preserve"> PAGEREF _Toc63703065 \h </w:instrText>
        </w:r>
        <w:r w:rsidRPr="00D02F13">
          <w:rPr>
            <w:b/>
            <w:bCs/>
            <w:noProof/>
            <w:webHidden/>
          </w:rPr>
        </w:r>
        <w:r w:rsidRPr="00D02F13">
          <w:rPr>
            <w:b/>
            <w:bCs/>
            <w:noProof/>
            <w:webHidden/>
          </w:rPr>
          <w:fldChar w:fldCharType="separate"/>
        </w:r>
        <w:r w:rsidRPr="00D02F13">
          <w:rPr>
            <w:noProof/>
            <w:webHidden/>
          </w:rPr>
          <w:t>3</w:t>
        </w:r>
        <w:r w:rsidRPr="00D02F13">
          <w:rPr>
            <w:b/>
            <w:bCs/>
            <w:noProof/>
            <w:webHidden/>
          </w:rPr>
          <w:fldChar w:fldCharType="end"/>
        </w:r>
      </w:hyperlink>
    </w:p>
    <w:p w14:paraId="7C6B1277" w14:textId="46D4320D" w:rsidR="00D02F13" w:rsidRPr="00D02F13" w:rsidRDefault="00D02F13" w:rsidP="00D02F13">
      <w:pPr>
        <w:pStyle w:val="aa"/>
        <w:tabs>
          <w:tab w:val="right" w:leader="dot" w:pos="9062"/>
        </w:tabs>
        <w:rPr>
          <w:lang w:val="en-US"/>
        </w:rPr>
      </w:pPr>
      <w:r w:rsidRPr="00D02F13">
        <w:rPr>
          <w:lang w:val="en-US"/>
        </w:rPr>
        <w:fldChar w:fldCharType="end"/>
      </w:r>
    </w:p>
    <w:p w14:paraId="42E28672" w14:textId="1F67ED3D" w:rsidR="00D02F13" w:rsidRPr="00D02F13" w:rsidRDefault="00D02F13" w:rsidP="00412BC9">
      <w:pPr>
        <w:pStyle w:val="Body"/>
        <w:rPr>
          <w:lang w:val="en-US"/>
        </w:rPr>
      </w:pPr>
    </w:p>
    <w:sectPr w:rsidR="00D02F13" w:rsidRPr="00D02F13" w:rsidSect="004165B9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7E622" w14:textId="77777777" w:rsidR="00160F78" w:rsidRDefault="00160F78" w:rsidP="0041715C">
      <w:pPr>
        <w:spacing w:after="0" w:line="240" w:lineRule="auto"/>
      </w:pPr>
      <w:r>
        <w:separator/>
      </w:r>
    </w:p>
  </w:endnote>
  <w:endnote w:type="continuationSeparator" w:id="0">
    <w:p w14:paraId="5E7F8366" w14:textId="77777777" w:rsidR="00160F78" w:rsidRDefault="00160F78" w:rsidP="00417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71533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11E42BE" w14:textId="0994BFA3" w:rsidR="004165B9" w:rsidRDefault="004165B9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1B06634" w14:textId="77777777" w:rsidR="004165B9" w:rsidRDefault="004165B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E7F56" w14:textId="77F45394" w:rsidR="0041715C" w:rsidRPr="0041715C" w:rsidRDefault="0041715C">
    <w:pPr>
      <w:pStyle w:val="a5"/>
      <w:rPr>
        <w:rFonts w:ascii="Century" w:hAnsi="Century"/>
        <w:i/>
        <w:iCs/>
        <w:sz w:val="22"/>
        <w:szCs w:val="20"/>
      </w:rPr>
    </w:pPr>
    <w:r w:rsidRPr="0041715C">
      <w:rPr>
        <w:rFonts w:ascii="Century" w:hAnsi="Century" w:cs="Calibri"/>
        <w:i/>
        <w:iCs/>
        <w:sz w:val="22"/>
        <w:szCs w:val="20"/>
      </w:rPr>
      <w:t>Тони</w:t>
    </w:r>
    <w:r w:rsidRPr="0041715C">
      <w:rPr>
        <w:rFonts w:ascii="Century" w:hAnsi="Century"/>
        <w:i/>
        <w:iCs/>
        <w:sz w:val="22"/>
        <w:szCs w:val="20"/>
      </w:rPr>
      <w:t xml:space="preserve"> </w:t>
    </w:r>
    <w:r w:rsidRPr="0041715C">
      <w:rPr>
        <w:rFonts w:ascii="Century" w:hAnsi="Century" w:cs="Calibri"/>
        <w:i/>
        <w:iCs/>
        <w:sz w:val="22"/>
        <w:szCs w:val="20"/>
      </w:rPr>
      <w:t>Мирославов</w:t>
    </w:r>
    <w:r w:rsidRPr="0041715C">
      <w:rPr>
        <w:rFonts w:ascii="Century" w:hAnsi="Century"/>
        <w:i/>
        <w:iCs/>
        <w:sz w:val="22"/>
        <w:szCs w:val="20"/>
      </w:rPr>
      <w:t xml:space="preserve"> </w:t>
    </w:r>
    <w:r w:rsidRPr="0041715C">
      <w:rPr>
        <w:rFonts w:ascii="Century" w:hAnsi="Century" w:cs="Calibri"/>
        <w:i/>
        <w:iCs/>
        <w:sz w:val="22"/>
        <w:szCs w:val="20"/>
      </w:rPr>
      <w:t>Тодоров</w:t>
    </w:r>
    <w:r w:rsidRPr="0041715C">
      <w:rPr>
        <w:rFonts w:ascii="Century" w:hAnsi="Century"/>
        <w:i/>
        <w:iCs/>
        <w:sz w:val="22"/>
        <w:szCs w:val="20"/>
      </w:rPr>
      <w:ptab w:relativeTo="margin" w:alignment="center" w:leader="none"/>
    </w:r>
    <w:r w:rsidRPr="0041715C">
      <w:rPr>
        <w:rFonts w:ascii="Century" w:hAnsi="Century"/>
        <w:i/>
        <w:iCs/>
        <w:sz w:val="22"/>
        <w:szCs w:val="20"/>
      </w:rPr>
      <w:ptab w:relativeTo="margin" w:alignment="right" w:leader="none"/>
    </w:r>
    <w:r w:rsidRPr="0041715C">
      <w:rPr>
        <w:rFonts w:ascii="Century" w:hAnsi="Century"/>
        <w:i/>
        <w:iCs/>
        <w:sz w:val="22"/>
        <w:szCs w:val="20"/>
      </w:rPr>
      <w:t>2001261067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7D2B1" w14:textId="77777777" w:rsidR="00160F78" w:rsidRDefault="00160F78" w:rsidP="0041715C">
      <w:pPr>
        <w:spacing w:after="0" w:line="240" w:lineRule="auto"/>
      </w:pPr>
      <w:r>
        <w:separator/>
      </w:r>
    </w:p>
  </w:footnote>
  <w:footnote w:type="continuationSeparator" w:id="0">
    <w:p w14:paraId="7991BC92" w14:textId="77777777" w:rsidR="00160F78" w:rsidRDefault="00160F78" w:rsidP="00417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1374E" w14:textId="107CE5BA" w:rsidR="0041715C" w:rsidRPr="0041715C" w:rsidRDefault="0041715C">
    <w:pPr>
      <w:pStyle w:val="a3"/>
      <w:rPr>
        <w:rFonts w:ascii="Century" w:hAnsi="Century"/>
        <w:i/>
        <w:iCs/>
        <w:sz w:val="22"/>
        <w:szCs w:val="20"/>
        <w:lang w:val="en-US"/>
      </w:rPr>
    </w:pPr>
    <w:r w:rsidRPr="0041715C">
      <w:rPr>
        <w:rFonts w:ascii="Century" w:hAnsi="Century" w:cs="Calibri"/>
        <w:i/>
        <w:iCs/>
        <w:sz w:val="22"/>
        <w:szCs w:val="20"/>
      </w:rPr>
      <w:t>ПУ</w:t>
    </w:r>
    <w:r w:rsidRPr="0041715C">
      <w:rPr>
        <w:rFonts w:ascii="Century" w:hAnsi="Century"/>
        <w:i/>
        <w:iCs/>
        <w:sz w:val="22"/>
        <w:szCs w:val="20"/>
      </w:rPr>
      <w:t xml:space="preserve"> </w:t>
    </w:r>
    <w:r w:rsidRPr="0041715C">
      <w:rPr>
        <w:rFonts w:ascii="Century" w:hAnsi="Century"/>
        <w:i/>
        <w:iCs/>
        <w:sz w:val="22"/>
        <w:szCs w:val="20"/>
        <w:lang w:val="en-US"/>
      </w:rPr>
      <w:t>“</w:t>
    </w:r>
    <w:r w:rsidRPr="0041715C">
      <w:rPr>
        <w:rFonts w:ascii="Century" w:hAnsi="Century" w:cs="Calibri"/>
        <w:i/>
        <w:iCs/>
        <w:sz w:val="22"/>
        <w:szCs w:val="20"/>
      </w:rPr>
      <w:t>Паисий</w:t>
    </w:r>
    <w:r w:rsidRPr="0041715C">
      <w:rPr>
        <w:rFonts w:ascii="Century" w:hAnsi="Century"/>
        <w:i/>
        <w:iCs/>
        <w:sz w:val="22"/>
        <w:szCs w:val="20"/>
      </w:rPr>
      <w:t xml:space="preserve"> </w:t>
    </w:r>
    <w:r w:rsidRPr="0041715C">
      <w:rPr>
        <w:rFonts w:ascii="Century" w:hAnsi="Century" w:cs="Calibri"/>
        <w:i/>
        <w:iCs/>
        <w:sz w:val="22"/>
        <w:szCs w:val="20"/>
      </w:rPr>
      <w:t>Хилендарски</w:t>
    </w:r>
    <w:r w:rsidRPr="0041715C">
      <w:rPr>
        <w:rFonts w:ascii="Century" w:hAnsi="Century"/>
        <w:i/>
        <w:iCs/>
        <w:sz w:val="22"/>
        <w:szCs w:val="20"/>
        <w:lang w:val="en-US"/>
      </w:rPr>
      <w:t xml:space="preserve">” </w:t>
    </w:r>
    <w:r w:rsidRPr="0041715C">
      <w:rPr>
        <w:rFonts w:ascii="Century" w:hAnsi="Century"/>
        <w:i/>
        <w:iCs/>
        <w:sz w:val="22"/>
        <w:szCs w:val="20"/>
        <w:lang w:val="en-US"/>
      </w:rPr>
      <w:ptab w:relativeTo="margin" w:alignment="center" w:leader="none"/>
    </w:r>
    <w:r w:rsidRPr="0041715C">
      <w:rPr>
        <w:rFonts w:ascii="Century" w:hAnsi="Century"/>
        <w:i/>
        <w:iCs/>
        <w:sz w:val="22"/>
        <w:szCs w:val="20"/>
        <w:lang w:val="en-US"/>
      </w:rPr>
      <w:ptab w:relativeTo="margin" w:alignment="right" w:leader="none"/>
    </w:r>
    <w:r w:rsidRPr="0041715C">
      <w:rPr>
        <w:rFonts w:ascii="Century" w:hAnsi="Century" w:cs="Calibri"/>
        <w:i/>
        <w:iCs/>
        <w:sz w:val="22"/>
        <w:szCs w:val="20"/>
      </w:rPr>
      <w:t>ФМИ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6B57B" w14:textId="77777777" w:rsidR="004165B9" w:rsidRPr="0041715C" w:rsidRDefault="004165B9" w:rsidP="004165B9">
    <w:pPr>
      <w:pStyle w:val="a3"/>
      <w:rPr>
        <w:rFonts w:ascii="Century" w:hAnsi="Century"/>
        <w:i/>
        <w:iCs/>
        <w:sz w:val="22"/>
        <w:szCs w:val="20"/>
        <w:lang w:val="en-US"/>
      </w:rPr>
    </w:pPr>
    <w:r w:rsidRPr="0041715C">
      <w:rPr>
        <w:rFonts w:ascii="Century" w:hAnsi="Century" w:cs="Calibri"/>
        <w:i/>
        <w:iCs/>
        <w:sz w:val="22"/>
        <w:szCs w:val="20"/>
      </w:rPr>
      <w:t>ПУ</w:t>
    </w:r>
    <w:r w:rsidRPr="0041715C">
      <w:rPr>
        <w:rFonts w:ascii="Century" w:hAnsi="Century"/>
        <w:i/>
        <w:iCs/>
        <w:sz w:val="22"/>
        <w:szCs w:val="20"/>
      </w:rPr>
      <w:t xml:space="preserve"> </w:t>
    </w:r>
    <w:r w:rsidRPr="0041715C">
      <w:rPr>
        <w:rFonts w:ascii="Century" w:hAnsi="Century"/>
        <w:i/>
        <w:iCs/>
        <w:sz w:val="22"/>
        <w:szCs w:val="20"/>
        <w:lang w:val="en-US"/>
      </w:rPr>
      <w:t>“</w:t>
    </w:r>
    <w:r w:rsidRPr="0041715C">
      <w:rPr>
        <w:rFonts w:ascii="Century" w:hAnsi="Century" w:cs="Calibri"/>
        <w:i/>
        <w:iCs/>
        <w:sz w:val="22"/>
        <w:szCs w:val="20"/>
      </w:rPr>
      <w:t>Паисий</w:t>
    </w:r>
    <w:r w:rsidRPr="0041715C">
      <w:rPr>
        <w:rFonts w:ascii="Century" w:hAnsi="Century"/>
        <w:i/>
        <w:iCs/>
        <w:sz w:val="22"/>
        <w:szCs w:val="20"/>
      </w:rPr>
      <w:t xml:space="preserve"> </w:t>
    </w:r>
    <w:r w:rsidRPr="0041715C">
      <w:rPr>
        <w:rFonts w:ascii="Century" w:hAnsi="Century" w:cs="Calibri"/>
        <w:i/>
        <w:iCs/>
        <w:sz w:val="22"/>
        <w:szCs w:val="20"/>
      </w:rPr>
      <w:t>Хилендарски</w:t>
    </w:r>
    <w:r w:rsidRPr="0041715C">
      <w:rPr>
        <w:rFonts w:ascii="Century" w:hAnsi="Century"/>
        <w:i/>
        <w:iCs/>
        <w:sz w:val="22"/>
        <w:szCs w:val="20"/>
        <w:lang w:val="en-US"/>
      </w:rPr>
      <w:t xml:space="preserve">” </w:t>
    </w:r>
    <w:r w:rsidRPr="0041715C">
      <w:rPr>
        <w:rFonts w:ascii="Century" w:hAnsi="Century"/>
        <w:i/>
        <w:iCs/>
        <w:sz w:val="22"/>
        <w:szCs w:val="20"/>
        <w:lang w:val="en-US"/>
      </w:rPr>
      <w:ptab w:relativeTo="margin" w:alignment="center" w:leader="none"/>
    </w:r>
    <w:r w:rsidRPr="0041715C">
      <w:rPr>
        <w:rFonts w:ascii="Century" w:hAnsi="Century"/>
        <w:i/>
        <w:iCs/>
        <w:sz w:val="22"/>
        <w:szCs w:val="20"/>
        <w:lang w:val="en-US"/>
      </w:rPr>
      <w:ptab w:relativeTo="margin" w:alignment="right" w:leader="none"/>
    </w:r>
    <w:r w:rsidRPr="0041715C">
      <w:rPr>
        <w:rFonts w:ascii="Century" w:hAnsi="Century" w:cs="Calibri"/>
        <w:i/>
        <w:iCs/>
        <w:sz w:val="22"/>
        <w:szCs w:val="20"/>
      </w:rPr>
      <w:t>ФМИ</w:t>
    </w:r>
  </w:p>
  <w:p w14:paraId="71B77FA0" w14:textId="2AAD9696" w:rsidR="0041715C" w:rsidRPr="0041715C" w:rsidRDefault="0041715C" w:rsidP="0041715C">
    <w:pPr>
      <w:pStyle w:val="a3"/>
      <w:jc w:val="right"/>
      <w:rPr>
        <w:rFonts w:ascii="Centaur" w:hAnsi="Centaur"/>
        <w:i/>
        <w:iCs/>
        <w:sz w:val="22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A418C" w14:textId="36B8AC45" w:rsidR="0041715C" w:rsidRPr="0041715C" w:rsidRDefault="0041715C" w:rsidP="0041715C">
    <w:pPr>
      <w:pStyle w:val="a3"/>
      <w:jc w:val="right"/>
      <w:rPr>
        <w:rFonts w:ascii="Century" w:hAnsi="Century"/>
        <w:i/>
        <w:iCs/>
        <w:sz w:val="22"/>
        <w:szCs w:val="20"/>
      </w:rPr>
    </w:pPr>
    <w:r w:rsidRPr="0041715C">
      <w:rPr>
        <w:rFonts w:ascii="Century" w:hAnsi="Century"/>
        <w:noProof/>
      </w:rPr>
      <w:drawing>
        <wp:anchor distT="0" distB="0" distL="114300" distR="114300" simplePos="0" relativeHeight="251660288" behindDoc="1" locked="0" layoutInCell="1" allowOverlap="1" wp14:anchorId="0BC5B3C6" wp14:editId="3A8E5B2B">
          <wp:simplePos x="0" y="0"/>
          <wp:positionH relativeFrom="column">
            <wp:posOffset>-503555</wp:posOffset>
          </wp:positionH>
          <wp:positionV relativeFrom="paragraph">
            <wp:posOffset>-337185</wp:posOffset>
          </wp:positionV>
          <wp:extent cx="935355" cy="771896"/>
          <wp:effectExtent l="0" t="0" r="0" b="9525"/>
          <wp:wrapNone/>
          <wp:docPr id="10" name="Картина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771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1715C">
      <w:rPr>
        <w:rFonts w:ascii="Century" w:hAnsi="Century"/>
        <w:i/>
        <w:iCs/>
        <w:sz w:val="22"/>
        <w:szCs w:val="20"/>
      </w:rPr>
      <w:ptab w:relativeTo="margin" w:alignment="center" w:leader="none"/>
    </w:r>
    <w:r w:rsidRPr="0041715C">
      <w:rPr>
        <w:rFonts w:ascii="Century" w:hAnsi="Century" w:cs="Calibri"/>
        <w:i/>
        <w:iCs/>
        <w:sz w:val="22"/>
        <w:szCs w:val="20"/>
      </w:rPr>
      <w:t>ФАКУЛТЕТ</w:t>
    </w:r>
    <w:r w:rsidRPr="0041715C">
      <w:rPr>
        <w:rFonts w:ascii="Century" w:hAnsi="Century"/>
        <w:i/>
        <w:iCs/>
        <w:sz w:val="22"/>
        <w:szCs w:val="20"/>
      </w:rPr>
      <w:t xml:space="preserve"> </w:t>
    </w:r>
    <w:r w:rsidRPr="0041715C">
      <w:rPr>
        <w:rFonts w:ascii="Century" w:hAnsi="Century" w:cs="Calibri"/>
        <w:i/>
        <w:iCs/>
        <w:sz w:val="22"/>
        <w:szCs w:val="20"/>
      </w:rPr>
      <w:t>ПО</w:t>
    </w:r>
    <w:r w:rsidRPr="0041715C">
      <w:rPr>
        <w:rFonts w:ascii="Century" w:hAnsi="Century"/>
        <w:i/>
        <w:iCs/>
        <w:sz w:val="22"/>
        <w:szCs w:val="20"/>
      </w:rPr>
      <w:t xml:space="preserve"> </w:t>
    </w:r>
    <w:r w:rsidRPr="0041715C">
      <w:rPr>
        <w:rFonts w:ascii="Century" w:hAnsi="Century" w:cs="Calibri"/>
        <w:i/>
        <w:iCs/>
        <w:sz w:val="22"/>
        <w:szCs w:val="20"/>
      </w:rPr>
      <w:t>МАТЕМАТИКА</w:t>
    </w:r>
    <w:r w:rsidRPr="0041715C">
      <w:rPr>
        <w:rFonts w:ascii="Century" w:hAnsi="Century"/>
        <w:i/>
        <w:iCs/>
        <w:sz w:val="22"/>
        <w:szCs w:val="20"/>
      </w:rPr>
      <w:t xml:space="preserve"> </w:t>
    </w:r>
    <w:r w:rsidRPr="0041715C">
      <w:rPr>
        <w:rFonts w:ascii="Century" w:hAnsi="Century" w:cs="Calibri"/>
        <w:i/>
        <w:iCs/>
        <w:sz w:val="22"/>
        <w:szCs w:val="20"/>
      </w:rPr>
      <w:t>И</w:t>
    </w:r>
    <w:r w:rsidRPr="0041715C">
      <w:rPr>
        <w:rFonts w:ascii="Century" w:hAnsi="Century"/>
        <w:i/>
        <w:iCs/>
        <w:sz w:val="22"/>
        <w:szCs w:val="20"/>
      </w:rPr>
      <w:t xml:space="preserve"> </w:t>
    </w:r>
    <w:r w:rsidRPr="0041715C">
      <w:rPr>
        <w:rFonts w:ascii="Century" w:hAnsi="Century" w:cs="Calibri"/>
        <w:i/>
        <w:iCs/>
        <w:sz w:val="22"/>
        <w:szCs w:val="20"/>
      </w:rPr>
      <w:t>ИНФОРМАТИКА</w:t>
    </w:r>
  </w:p>
  <w:p w14:paraId="07817081" w14:textId="77777777" w:rsidR="0041715C" w:rsidRPr="0041715C" w:rsidRDefault="0041715C" w:rsidP="0041715C">
    <w:pPr>
      <w:pStyle w:val="a3"/>
      <w:jc w:val="right"/>
      <w:rPr>
        <w:rFonts w:ascii="Century" w:hAnsi="Century"/>
        <w:i/>
        <w:iCs/>
        <w:sz w:val="22"/>
        <w:szCs w:val="20"/>
      </w:rPr>
    </w:pPr>
    <w:r w:rsidRPr="0041715C">
      <w:rPr>
        <w:rFonts w:ascii="Century" w:hAnsi="Century"/>
        <w:i/>
        <w:iCs/>
        <w:sz w:val="22"/>
        <w:szCs w:val="20"/>
        <w:lang w:val="en-US"/>
      </w:rPr>
      <w:t xml:space="preserve">I </w:t>
    </w:r>
    <w:r w:rsidRPr="0041715C">
      <w:rPr>
        <w:rFonts w:ascii="Century" w:hAnsi="Century" w:cs="Calibri"/>
        <w:i/>
        <w:iCs/>
        <w:sz w:val="22"/>
        <w:szCs w:val="20"/>
      </w:rPr>
      <w:t>КУРС</w:t>
    </w:r>
    <w:r w:rsidRPr="0041715C">
      <w:rPr>
        <w:rFonts w:ascii="Century" w:hAnsi="Century"/>
        <w:i/>
        <w:iCs/>
        <w:sz w:val="22"/>
        <w:szCs w:val="20"/>
        <w:lang w:val="en-US"/>
      </w:rPr>
      <w:t>,</w:t>
    </w:r>
    <w:r w:rsidRPr="0041715C">
      <w:rPr>
        <w:rFonts w:ascii="Century" w:hAnsi="Century"/>
        <w:i/>
        <w:iCs/>
        <w:sz w:val="22"/>
        <w:szCs w:val="20"/>
      </w:rPr>
      <w:t xml:space="preserve"> </w:t>
    </w:r>
    <w:r w:rsidRPr="0041715C">
      <w:rPr>
        <w:rFonts w:ascii="Century" w:hAnsi="Century" w:cs="Calibri"/>
        <w:i/>
        <w:iCs/>
        <w:sz w:val="22"/>
        <w:szCs w:val="20"/>
      </w:rPr>
      <w:t>ИНФОРМАТИКА</w:t>
    </w:r>
    <w:r w:rsidRPr="0041715C">
      <w:rPr>
        <w:rFonts w:ascii="Century" w:hAnsi="Century"/>
        <w:i/>
        <w:iCs/>
        <w:sz w:val="22"/>
        <w:szCs w:val="20"/>
        <w:lang w:val="en-US"/>
      </w:rPr>
      <w:t xml:space="preserve">, </w:t>
    </w:r>
    <w:r w:rsidRPr="0041715C">
      <w:rPr>
        <w:rFonts w:ascii="Century" w:hAnsi="Century" w:cs="Calibri"/>
        <w:i/>
        <w:iCs/>
        <w:sz w:val="22"/>
        <w:szCs w:val="20"/>
      </w:rPr>
      <w:t>РЕДОВНО</w:t>
    </w:r>
  </w:p>
  <w:p w14:paraId="5901AFDA" w14:textId="77777777" w:rsidR="0041715C" w:rsidRDefault="0041715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49DE"/>
    <w:multiLevelType w:val="multilevel"/>
    <w:tmpl w:val="2A52F352"/>
    <w:lvl w:ilvl="0">
      <w:start w:val="5"/>
      <w:numFmt w:val="upperRoman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E7B2E43"/>
    <w:multiLevelType w:val="hybridMultilevel"/>
    <w:tmpl w:val="E758BDE8"/>
    <w:lvl w:ilvl="0" w:tplc="96862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74C76"/>
    <w:multiLevelType w:val="multilevel"/>
    <w:tmpl w:val="2A52F352"/>
    <w:lvl w:ilvl="0">
      <w:start w:val="5"/>
      <w:numFmt w:val="upperRoman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AE267E5"/>
    <w:multiLevelType w:val="hybridMultilevel"/>
    <w:tmpl w:val="F1446FCE"/>
    <w:lvl w:ilvl="0" w:tplc="96862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28680B"/>
    <w:multiLevelType w:val="multilevel"/>
    <w:tmpl w:val="8AD0C852"/>
    <w:lvl w:ilvl="0">
      <w:start w:val="5"/>
      <w:numFmt w:val="upperRoman"/>
      <w:pStyle w:val="T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T3"/>
      <w:suff w:val="space"/>
      <w:lvlText w:val="%1.%2.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CCA"/>
    <w:rsid w:val="0001630A"/>
    <w:rsid w:val="000C0E73"/>
    <w:rsid w:val="001203C2"/>
    <w:rsid w:val="00160F78"/>
    <w:rsid w:val="001A246C"/>
    <w:rsid w:val="00316038"/>
    <w:rsid w:val="00412BC9"/>
    <w:rsid w:val="004165B9"/>
    <w:rsid w:val="0041715C"/>
    <w:rsid w:val="004762C5"/>
    <w:rsid w:val="00552CCA"/>
    <w:rsid w:val="00561AD1"/>
    <w:rsid w:val="006A0DFF"/>
    <w:rsid w:val="006F4380"/>
    <w:rsid w:val="00792FE2"/>
    <w:rsid w:val="007D5344"/>
    <w:rsid w:val="00850C95"/>
    <w:rsid w:val="008A1B24"/>
    <w:rsid w:val="008F1F03"/>
    <w:rsid w:val="00901743"/>
    <w:rsid w:val="00992AEB"/>
    <w:rsid w:val="00A01737"/>
    <w:rsid w:val="00A46341"/>
    <w:rsid w:val="00A832CE"/>
    <w:rsid w:val="00C2143D"/>
    <w:rsid w:val="00C82624"/>
    <w:rsid w:val="00CA660B"/>
    <w:rsid w:val="00D02F13"/>
    <w:rsid w:val="00DD679F"/>
    <w:rsid w:val="00E2632D"/>
    <w:rsid w:val="00E4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5EB642"/>
  <w15:chartTrackingRefBased/>
  <w15:docId w15:val="{DFC7117A-67CA-4F73-B354-35A37902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341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46341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46341"/>
    <w:pPr>
      <w:keepNext/>
      <w:keepLines/>
      <w:spacing w:before="120" w:after="12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46341"/>
    <w:pPr>
      <w:keepNext/>
      <w:keepLines/>
      <w:spacing w:before="120" w:after="120"/>
      <w:outlineLvl w:val="2"/>
    </w:pPr>
    <w:rPr>
      <w:rFonts w:eastAsiaTheme="majorEastAsia" w:cstheme="majorBidi"/>
      <w:i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S-PicturesStyle">
    <w:name w:val="LS-Pictures_Style"/>
    <w:basedOn w:val="a"/>
    <w:autoRedefine/>
    <w:qFormat/>
    <w:rsid w:val="004762C5"/>
    <w:pPr>
      <w:keepNext/>
      <w:spacing w:before="360"/>
      <w:jc w:val="center"/>
    </w:pPr>
    <w:rPr>
      <w:rFonts w:cs="Times New Roman"/>
    </w:rPr>
  </w:style>
  <w:style w:type="character" w:customStyle="1" w:styleId="10">
    <w:name w:val="Заглавие 1 Знак"/>
    <w:basedOn w:val="a0"/>
    <w:link w:val="1"/>
    <w:uiPriority w:val="9"/>
    <w:rsid w:val="00A46341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A46341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лавие 3 Знак"/>
    <w:basedOn w:val="a0"/>
    <w:link w:val="3"/>
    <w:uiPriority w:val="9"/>
    <w:rsid w:val="00A46341"/>
    <w:rPr>
      <w:rFonts w:ascii="Times New Roman" w:eastAsiaTheme="majorEastAsia" w:hAnsi="Times New Roman" w:cstheme="majorBidi"/>
      <w:i/>
      <w:color w:val="1F4D78" w:themeColor="accent1" w:themeShade="7F"/>
      <w:sz w:val="24"/>
      <w:szCs w:val="24"/>
    </w:rPr>
  </w:style>
  <w:style w:type="paragraph" w:customStyle="1" w:styleId="Pictures">
    <w:name w:val="Pictures"/>
    <w:basedOn w:val="a"/>
    <w:autoRedefine/>
    <w:qFormat/>
    <w:rsid w:val="00A46341"/>
    <w:pPr>
      <w:spacing w:before="160" w:line="360" w:lineRule="auto"/>
      <w:jc w:val="center"/>
    </w:pPr>
  </w:style>
  <w:style w:type="paragraph" w:styleId="a3">
    <w:name w:val="header"/>
    <w:basedOn w:val="a"/>
    <w:link w:val="a4"/>
    <w:uiPriority w:val="99"/>
    <w:unhideWhenUsed/>
    <w:rsid w:val="00417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1715C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417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1715C"/>
    <w:rPr>
      <w:rFonts w:ascii="Times New Roman" w:hAnsi="Times New Roman"/>
      <w:sz w:val="24"/>
    </w:rPr>
  </w:style>
  <w:style w:type="paragraph" w:customStyle="1" w:styleId="T1">
    <w:name w:val="T_1"/>
    <w:basedOn w:val="a"/>
    <w:autoRedefine/>
    <w:qFormat/>
    <w:rsid w:val="0041715C"/>
    <w:pPr>
      <w:spacing w:before="480" w:after="240"/>
    </w:pPr>
    <w:rPr>
      <w:rFonts w:ascii="Century" w:hAnsi="Century"/>
      <w:b/>
      <w:i/>
      <w:color w:val="538135" w:themeColor="accent6" w:themeShade="BF"/>
      <w:sz w:val="44"/>
    </w:rPr>
  </w:style>
  <w:style w:type="paragraph" w:customStyle="1" w:styleId="T2">
    <w:name w:val="T_2"/>
    <w:basedOn w:val="a"/>
    <w:autoRedefine/>
    <w:qFormat/>
    <w:rsid w:val="0001630A"/>
    <w:pPr>
      <w:numPr>
        <w:numId w:val="1"/>
      </w:numPr>
      <w:spacing w:before="120" w:after="0"/>
      <w:outlineLvl w:val="0"/>
    </w:pPr>
    <w:rPr>
      <w:rFonts w:ascii="Century" w:hAnsi="Century"/>
      <w:b/>
      <w:i/>
      <w:color w:val="538135" w:themeColor="accent6" w:themeShade="BF"/>
      <w:sz w:val="36"/>
      <w:u w:val="single"/>
    </w:rPr>
  </w:style>
  <w:style w:type="paragraph" w:customStyle="1" w:styleId="T3">
    <w:name w:val="T_3"/>
    <w:basedOn w:val="a"/>
    <w:autoRedefine/>
    <w:qFormat/>
    <w:rsid w:val="004165B9"/>
    <w:pPr>
      <w:numPr>
        <w:ilvl w:val="1"/>
        <w:numId w:val="1"/>
      </w:numPr>
      <w:spacing w:before="120" w:after="0"/>
      <w:outlineLvl w:val="1"/>
    </w:pPr>
    <w:rPr>
      <w:rFonts w:ascii="Century" w:hAnsi="Century"/>
      <w:b/>
      <w:i/>
      <w:color w:val="538135" w:themeColor="accent6" w:themeShade="BF"/>
      <w:sz w:val="28"/>
    </w:rPr>
  </w:style>
  <w:style w:type="paragraph" w:customStyle="1" w:styleId="Body">
    <w:name w:val="Body"/>
    <w:basedOn w:val="a"/>
    <w:autoRedefine/>
    <w:qFormat/>
    <w:rsid w:val="00412BC9"/>
    <w:pPr>
      <w:spacing w:after="0"/>
      <w:ind w:firstLine="709"/>
    </w:pPr>
    <w:rPr>
      <w:rFonts w:ascii="Century" w:hAnsi="Century"/>
      <w:i/>
      <w:iCs/>
    </w:rPr>
  </w:style>
  <w:style w:type="table" w:styleId="a7">
    <w:name w:val="Table Grid"/>
    <w:basedOn w:val="a1"/>
    <w:uiPriority w:val="59"/>
    <w:rsid w:val="00561A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850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0C9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0C95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850C95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9017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able of figures"/>
    <w:basedOn w:val="a"/>
    <w:next w:val="a"/>
    <w:uiPriority w:val="99"/>
    <w:unhideWhenUsed/>
    <w:rsid w:val="00D02F1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32393-CC99-45CC-B738-884F716AA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998</Words>
  <Characters>5692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Todorov</dc:creator>
  <cp:keywords/>
  <dc:description/>
  <cp:lastModifiedBy>Тони Тодоров</cp:lastModifiedBy>
  <cp:revision>8</cp:revision>
  <dcterms:created xsi:type="dcterms:W3CDTF">2021-02-08T16:45:00Z</dcterms:created>
  <dcterms:modified xsi:type="dcterms:W3CDTF">2021-02-08T17:04:00Z</dcterms:modified>
</cp:coreProperties>
</file>