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A580" w14:textId="77777777" w:rsidR="004B2AB4" w:rsidRPr="00AE4CFD" w:rsidRDefault="00FB231C" w:rsidP="00EB3BED">
      <w:pPr>
        <w:spacing w:after="480" w:line="240" w:lineRule="auto"/>
        <w:jc w:val="center"/>
        <w:rPr>
          <w:rFonts w:ascii="Times New Roman" w:hAnsi="Times New Roman" w:cs="Times New Roman"/>
          <w:b/>
          <w:i/>
          <w:color w:val="70AD47" w:themeColor="accent6"/>
          <w:spacing w:val="60"/>
          <w:position w:val="6"/>
          <w:sz w:val="32"/>
          <w:szCs w:val="32"/>
          <w:lang w:val="en-US"/>
        </w:rPr>
      </w:pPr>
      <w:r w:rsidRPr="00AE4CFD">
        <w:rPr>
          <w:rFonts w:ascii="Times New Roman" w:hAnsi="Times New Roman" w:cs="Times New Roman"/>
          <w:b/>
          <w:i/>
          <w:noProof/>
          <w:color w:val="70AD47" w:themeColor="accent6"/>
          <w:spacing w:val="60"/>
          <w:position w:val="6"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189B6475" wp14:editId="1C698BDC">
            <wp:simplePos x="0" y="0"/>
            <wp:positionH relativeFrom="column">
              <wp:posOffset>-699771</wp:posOffset>
            </wp:positionH>
            <wp:positionV relativeFrom="paragraph">
              <wp:posOffset>-594995</wp:posOffset>
            </wp:positionV>
            <wp:extent cx="1072569" cy="1183716"/>
            <wp:effectExtent l="19050" t="0" r="0" b="0"/>
            <wp:wrapNone/>
            <wp:docPr id="4" name="Картина 2" descr="C:\Users\PC-TON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TONY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69" cy="118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3BED" w:rsidRPr="00AE4CFD">
        <w:rPr>
          <w:rFonts w:ascii="Times New Roman" w:hAnsi="Times New Roman" w:cs="Times New Roman"/>
          <w:b/>
          <w:i/>
          <w:color w:val="70AD47" w:themeColor="accent6"/>
          <w:spacing w:val="60"/>
          <w:position w:val="6"/>
          <w:sz w:val="32"/>
          <w:szCs w:val="32"/>
        </w:rPr>
        <w:t>ЗАЩИТЕНИ РАСТЕНИЯ В БЪЛГАРИЯ</w:t>
      </w:r>
    </w:p>
    <w:p w14:paraId="6C7FD0BA" w14:textId="77777777" w:rsidR="004B2AB4" w:rsidRPr="00AE4CFD" w:rsidRDefault="004B2AB4" w:rsidP="00FB231C">
      <w:pPr>
        <w:spacing w:before="240" w:after="240" w:line="240" w:lineRule="auto"/>
        <w:jc w:val="center"/>
        <w:rPr>
          <w:rFonts w:ascii="Times New Roman" w:hAnsi="Times New Roman" w:cs="Times New Roman"/>
          <w:b/>
          <w:i/>
          <w:color w:val="70AD47" w:themeColor="accent6"/>
          <w:sz w:val="28"/>
          <w:szCs w:val="28"/>
          <w:u w:val="double"/>
        </w:rPr>
      </w:pPr>
      <w:r w:rsidRPr="00AE4CFD">
        <w:rPr>
          <w:rFonts w:ascii="Times New Roman" w:hAnsi="Times New Roman" w:cs="Times New Roman"/>
          <w:b/>
          <w:i/>
          <w:color w:val="70AD47" w:themeColor="accent6"/>
          <w:sz w:val="28"/>
          <w:szCs w:val="28"/>
          <w:u w:val="double"/>
        </w:rPr>
        <w:t>БЛАТНО КОКИЧЕ</w:t>
      </w:r>
    </w:p>
    <w:p w14:paraId="7E77565E" w14:textId="77777777" w:rsidR="004B2AB4" w:rsidRPr="00EB3BED" w:rsidRDefault="004B2AB4" w:rsidP="00EB3BED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E4CFD">
        <w:rPr>
          <w:rFonts w:ascii="Times New Roman" w:hAnsi="Times New Roman" w:cs="Times New Roman"/>
          <w:b/>
          <w:i/>
          <w:color w:val="70AD47" w:themeColor="accent6"/>
          <w:sz w:val="28"/>
        </w:rPr>
        <w:t xml:space="preserve">Блатните кокичета </w:t>
      </w:r>
      <w:r w:rsidRPr="00EB3BED">
        <w:rPr>
          <w:rFonts w:ascii="Times New Roman" w:hAnsi="Times New Roman" w:cs="Times New Roman"/>
          <w:sz w:val="24"/>
        </w:rPr>
        <w:t>са род многогодишни растения. В България се среща обикновеното блатно кокиче. Родът на блатното кокиче включва 12 вида растения. Среща се по мокри, засенчени места и покрай реки, както и във влажни гори. В България вирее в югоизточната част на страната – Бургаско, Сливенско, Ямболско. В този район се отглежда и като декоративен вид.</w:t>
      </w:r>
    </w:p>
    <w:p w14:paraId="43395C71" w14:textId="77777777" w:rsidR="004B2AB4" w:rsidRPr="00AE4CFD" w:rsidRDefault="004B2AB4" w:rsidP="00EB3BED">
      <w:pPr>
        <w:spacing w:before="240" w:after="240" w:line="240" w:lineRule="auto"/>
        <w:jc w:val="center"/>
        <w:rPr>
          <w:color w:val="70AD47" w:themeColor="accent6"/>
          <w:lang w:val="en-US"/>
        </w:rPr>
      </w:pPr>
      <w:r w:rsidRPr="00AE4CFD">
        <w:rPr>
          <w:rFonts w:ascii="Times New Roman" w:hAnsi="Times New Roman" w:cs="Times New Roman"/>
          <w:b/>
          <w:i/>
          <w:color w:val="70AD47" w:themeColor="accent6"/>
          <w:sz w:val="28"/>
          <w:szCs w:val="28"/>
          <w:u w:val="double"/>
        </w:rPr>
        <w:t>ЕДЕЛВАЙС</w:t>
      </w:r>
    </w:p>
    <w:p w14:paraId="0A9C447A" w14:textId="77777777" w:rsidR="00A51678" w:rsidRDefault="004B2AB4" w:rsidP="00A51678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lang w:val="en-US"/>
        </w:rPr>
      </w:pPr>
      <w:r w:rsidRPr="00AE4CFD">
        <w:rPr>
          <w:rFonts w:ascii="Times New Roman" w:hAnsi="Times New Roman" w:cs="Times New Roman"/>
          <w:b/>
          <w:i/>
          <w:color w:val="70AD47" w:themeColor="accent6"/>
          <w:sz w:val="28"/>
        </w:rPr>
        <w:t>Еделвайсите</w:t>
      </w:r>
      <w:r w:rsidRPr="00EB3BED">
        <w:rPr>
          <w:rFonts w:ascii="Times New Roman" w:hAnsi="Times New Roman" w:cs="Times New Roman"/>
          <w:sz w:val="24"/>
        </w:rPr>
        <w:t xml:space="preserve"> са род многогодишни тревисти растения от семейство сложноцветни. Те растат по недостижими места във високопланинските райони. Може да се отглеждат в саксии. Късането му е забранено със закон и растението е включено в „Червената книга на България“. B Стара Планина за опазването му е създаден резерват „Козя стена“.</w:t>
      </w:r>
    </w:p>
    <w:p w14:paraId="27FBC59A" w14:textId="77777777" w:rsidR="00A51678" w:rsidRDefault="009E16C4" w:rsidP="007E7F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i/>
          <w:noProof/>
          <w:color w:val="538135" w:themeColor="accent6" w:themeShade="BF"/>
          <w:sz w:val="28"/>
          <w:szCs w:val="28"/>
          <w:u w:val="double"/>
        </w:rPr>
        <mc:AlternateContent>
          <mc:Choice Requires="wpc">
            <w:drawing>
              <wp:inline distT="0" distB="0" distL="0" distR="0" wp14:anchorId="182748F9" wp14:editId="362727F6">
                <wp:extent cx="5760720" cy="2968625"/>
                <wp:effectExtent l="0" t="3810" r="2540" b="0"/>
                <wp:docPr id="59" name="Платно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391249" y="170436"/>
                            <a:ext cx="1866633" cy="47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E98C708" w14:textId="77777777" w:rsidR="00A51678" w:rsidRPr="00AE4CFD" w:rsidRDefault="00A51678" w:rsidP="00A5167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</w:pPr>
                              <w:r w:rsidRPr="00AE4CFD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  <w:t>Син минзухар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368046" y="2308486"/>
                            <a:ext cx="1867433" cy="4712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CD1843E" w14:textId="77777777" w:rsidR="00A51678" w:rsidRPr="00AE4CFD" w:rsidRDefault="00001DCD" w:rsidP="00A5167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</w:pPr>
                              <w:r w:rsidRPr="00AE4CFD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  <w:t>Блатно кокиче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3546043" y="170436"/>
                            <a:ext cx="1868234" cy="4720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6E2946A" w14:textId="77777777" w:rsidR="00A51678" w:rsidRPr="00AE4CFD" w:rsidRDefault="00001DCD" w:rsidP="00A5167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</w:pPr>
                              <w:r w:rsidRPr="00AE4CFD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  <w:t>Еделвайс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3500438" y="2308486"/>
                            <a:ext cx="1868234" cy="4712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2749554" w14:textId="77777777" w:rsidR="00A51678" w:rsidRPr="00AE4CFD" w:rsidRDefault="00001DCD" w:rsidP="00A5167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</w:pPr>
                              <w:r w:rsidRPr="00AE4CFD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  <w:t>Пирински чай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AutoShape 65"/>
                        <wps:cNvCnPr>
                          <a:cxnSpLocks noChangeShapeType="1"/>
                          <a:stCxn id="2" idx="2"/>
                          <a:endCxn id="11" idx="1"/>
                        </wps:cNvCnPr>
                        <wps:spPr bwMode="auto">
                          <a:xfrm>
                            <a:off x="1324966" y="644136"/>
                            <a:ext cx="1587398" cy="6801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6"/>
                        <wps:cNvCnPr>
                          <a:cxnSpLocks noChangeShapeType="1"/>
                          <a:stCxn id="5" idx="2"/>
                          <a:endCxn id="11" idx="1"/>
                        </wps:cNvCnPr>
                        <wps:spPr bwMode="auto">
                          <a:xfrm flipH="1">
                            <a:off x="2912364" y="642535"/>
                            <a:ext cx="1567396" cy="681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7"/>
                        <wps:cNvCnPr>
                          <a:cxnSpLocks noChangeShapeType="1"/>
                          <a:stCxn id="3" idx="0"/>
                          <a:endCxn id="11" idx="3"/>
                        </wps:cNvCnPr>
                        <wps:spPr bwMode="auto">
                          <a:xfrm flipV="1">
                            <a:off x="1301763" y="1785176"/>
                            <a:ext cx="1610601" cy="523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8"/>
                        <wps:cNvCnPr>
                          <a:cxnSpLocks noChangeShapeType="1"/>
                          <a:stCxn id="6" idx="0"/>
                          <a:endCxn id="11" idx="3"/>
                        </wps:cNvCnPr>
                        <wps:spPr bwMode="auto">
                          <a:xfrm flipH="1" flipV="1">
                            <a:off x="2912364" y="1785176"/>
                            <a:ext cx="1522590" cy="523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1701813" y="1197052"/>
                            <a:ext cx="2564321" cy="57212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 w="31750" cmpd="sng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100074" w14:textId="77777777" w:rsidR="00A51678" w:rsidRPr="00AE4CFD" w:rsidRDefault="00A51678" w:rsidP="00001DC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</w:pPr>
                              <w:r w:rsidRPr="00AE4CFD">
                                <w:rPr>
                                  <w:rFonts w:ascii="Times New Roman" w:hAnsi="Times New Roman" w:cs="Times New Roman"/>
                                  <w:color w:val="70AD47" w:themeColor="accent6"/>
                                  <w:sz w:val="28"/>
                                </w:rPr>
                                <w:t>ЗАЩИТЕНИ РАСТЕНИЯ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2748F9" id="Платно 59" o:spid="_x0000_s1026" editas="canvas" style="width:453.6pt;height:233.75pt;mso-position-horizontal-relative:char;mso-position-vertical-relative:line" coordsize="57607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9686;visibility:visible;mso-wrap-style:square">
                  <v:fill o:detectmouseclick="t"/>
                  <v:path o:connecttype="none"/>
                </v:shape>
                <v:roundrect id="AutoShape 61" o:spid="_x0000_s1028" style="position:absolute;left:3912;top:1704;width:18666;height:47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" fillcolor="white [3201]" strokecolor="#a8d08d [1945]" strokeweight="1pt">
                  <v:fill color2="#c5e0b3 [1305]" focus="100%" type="gradient"/>
                  <v:shadow on="t" color="#375623 [1609]" opacity=".5" offset="1pt"/>
                  <v:textbox>
                    <w:txbxContent>
                      <w:p w14:paraId="1E98C708" w14:textId="77777777" w:rsidR="00A51678" w:rsidRPr="00AE4CFD" w:rsidRDefault="00A51678" w:rsidP="00A5167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</w:pPr>
                        <w:r w:rsidRPr="00AE4CFD"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  <w:t>Син минзухар</w:t>
                        </w:r>
                      </w:p>
                    </w:txbxContent>
                  </v:textbox>
                </v:roundrect>
                <v:roundrect id="AutoShape 62" o:spid="_x0000_s1029" style="position:absolute;left:3680;top:23084;width:18674;height:47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" fillcolor="white [3201]" strokecolor="#a8d08d [1945]" strokeweight="1pt">
                  <v:fill color2="#c5e0b3 [1305]" focus="100%" type="gradient"/>
                  <v:shadow on="t" color="#375623 [1609]" opacity=".5" offset="1pt"/>
                  <v:textbox>
                    <w:txbxContent>
                      <w:p w14:paraId="4CD1843E" w14:textId="77777777" w:rsidR="00A51678" w:rsidRPr="00AE4CFD" w:rsidRDefault="00001DCD" w:rsidP="00A5167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</w:pPr>
                        <w:r w:rsidRPr="00AE4CFD"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  <w:t>Блатно кокиче</w:t>
                        </w:r>
                      </w:p>
                    </w:txbxContent>
                  </v:textbox>
                </v:roundrect>
                <v:roundrect id="AutoShape 63" o:spid="_x0000_s1030" style="position:absolute;left:35460;top:1704;width:18682;height:4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" fillcolor="white [3201]" strokecolor="#a8d08d [1945]" strokeweight="1pt">
                  <v:fill color2="#c5e0b3 [1305]" focus="100%" type="gradient"/>
                  <v:shadow on="t" color="#375623 [1609]" opacity=".5" offset="1pt"/>
                  <v:textbox>
                    <w:txbxContent>
                      <w:p w14:paraId="36E2946A" w14:textId="77777777" w:rsidR="00A51678" w:rsidRPr="00AE4CFD" w:rsidRDefault="00001DCD" w:rsidP="00A5167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</w:pPr>
                        <w:r w:rsidRPr="00AE4CFD"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  <w:t>Еделвайс</w:t>
                        </w:r>
                      </w:p>
                    </w:txbxContent>
                  </v:textbox>
                </v:roundrect>
                <v:roundrect id="AutoShape 64" o:spid="_x0000_s1031" style="position:absolute;left:35004;top:23084;width:18682;height:47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" fillcolor="white [3201]" strokecolor="#a8d08d [1945]" strokeweight="1pt">
                  <v:fill color2="#c5e0b3 [1305]" focus="100%" type="gradient"/>
                  <v:shadow on="t" color="#375623 [1609]" opacity=".5" offset="1pt"/>
                  <v:textbox>
                    <w:txbxContent>
                      <w:p w14:paraId="02749554" w14:textId="77777777" w:rsidR="00A51678" w:rsidRPr="00AE4CFD" w:rsidRDefault="00001DCD" w:rsidP="00A5167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</w:pPr>
                        <w:r w:rsidRPr="00AE4CFD"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  <w:t>Пирински чай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5" o:spid="_x0000_s1032" type="#_x0000_t32" style="position:absolute;left:13249;top:6441;width:15874;height:6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" strokecolor="#a8d08d [1945]">
                  <v:stroke startarrow="block" endarrow="block"/>
                </v:shape>
                <v:shape id="AutoShape 66" o:spid="_x0000_s1033" type="#_x0000_t32" style="position:absolute;left:29123;top:6425;width:15674;height:68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" strokecolor="#a8d08d [1945]">
                  <v:stroke startarrow="block" endarrow="block"/>
                </v:shape>
                <v:shape id="AutoShape 67" o:spid="_x0000_s1034" type="#_x0000_t32" style="position:absolute;left:13017;top:17851;width:16106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" strokecolor="#a8d08d [1945]">
                  <v:stroke startarrow="block" endarrow="block"/>
                </v:shape>
                <v:shape id="AutoShape 68" o:spid="_x0000_s1035" type="#_x0000_t32" style="position:absolute;left:29123;top:17851;width:15226;height:52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" strokecolor="#a8d08d [1945]">
                  <v:stroke startarrow="block" endarrow="block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69" o:spid="_x0000_s1036" type="#_x0000_t16" style="position:absolute;left:17018;top:11970;width:25643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" fillcolor="white [3212]" strokecolor="#c5e0b3 [1305]" strokeweight="2.5pt">
                  <v:fill opacity="0"/>
                  <v:shadow color="#868686"/>
                  <v:textbox>
                    <w:txbxContent>
                      <w:p w14:paraId="5F100074" w14:textId="77777777" w:rsidR="00A51678" w:rsidRPr="00AE4CFD" w:rsidRDefault="00A51678" w:rsidP="00001DC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</w:pPr>
                        <w:r w:rsidRPr="00AE4CFD">
                          <w:rPr>
                            <w:rFonts w:ascii="Times New Roman" w:hAnsi="Times New Roman" w:cs="Times New Roman"/>
                            <w:color w:val="70AD47" w:themeColor="accent6"/>
                            <w:sz w:val="28"/>
                          </w:rPr>
                          <w:t>ЗАЩИТЕНИ РАСТЕНИЯ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D87127" w14:textId="77777777" w:rsidR="004B2AB4" w:rsidRPr="00001DCD" w:rsidRDefault="004B2AB4" w:rsidP="00001DCD">
      <w:pPr>
        <w:spacing w:before="240" w:after="240" w:line="240" w:lineRule="auto"/>
        <w:jc w:val="center"/>
        <w:rPr>
          <w:rFonts w:ascii="Times New Roman" w:hAnsi="Times New Roman" w:cs="Times New Roman"/>
          <w:color w:val="A8D08D" w:themeColor="accent6" w:themeTint="99"/>
          <w:sz w:val="24"/>
          <w:lang w:val="en-US"/>
        </w:rPr>
      </w:pPr>
      <w:r w:rsidRPr="00001DCD">
        <w:rPr>
          <w:rFonts w:ascii="Times New Roman" w:hAnsi="Times New Roman" w:cs="Times New Roman"/>
          <w:b/>
          <w:i/>
          <w:color w:val="A8D08D" w:themeColor="accent6" w:themeTint="99"/>
          <w:sz w:val="28"/>
          <w:szCs w:val="28"/>
          <w:u w:val="double"/>
        </w:rPr>
        <w:t>ПИРИНСКИ ЧАЙ</w:t>
      </w:r>
    </w:p>
    <w:p w14:paraId="0A798E3B" w14:textId="77777777" w:rsidR="004B2AB4" w:rsidRPr="00EB3BED" w:rsidRDefault="004B2AB4" w:rsidP="00FB23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1DCD">
        <w:rPr>
          <w:rFonts w:ascii="Times New Roman" w:hAnsi="Times New Roman" w:cs="Times New Roman"/>
          <w:b/>
          <w:i/>
          <w:color w:val="A8D08D" w:themeColor="accent6" w:themeTint="99"/>
          <w:sz w:val="28"/>
          <w:szCs w:val="24"/>
        </w:rPr>
        <w:t>Пиринският чай</w:t>
      </w:r>
      <w:r w:rsidRPr="00FB231C">
        <w:rPr>
          <w:rFonts w:ascii="Times New Roman" w:hAnsi="Times New Roman" w:cs="Times New Roman"/>
          <w:sz w:val="28"/>
          <w:szCs w:val="24"/>
        </w:rPr>
        <w:t xml:space="preserve"> </w:t>
      </w:r>
      <w:r w:rsidRPr="00EB3BED">
        <w:rPr>
          <w:rFonts w:ascii="Times New Roman" w:hAnsi="Times New Roman" w:cs="Times New Roman"/>
          <w:sz w:val="24"/>
          <w:szCs w:val="24"/>
        </w:rPr>
        <w:t xml:space="preserve">e многогодишно тревисто растение от семейство устноцветни, достигащо 50 см. Известен е още и като </w:t>
      </w:r>
      <w:proofErr w:type="spellStart"/>
      <w:r w:rsidRPr="00EB3BED">
        <w:rPr>
          <w:rFonts w:ascii="Times New Roman" w:hAnsi="Times New Roman" w:cs="Times New Roman"/>
          <w:sz w:val="24"/>
          <w:szCs w:val="24"/>
        </w:rPr>
        <w:t>мурсалски</w:t>
      </w:r>
      <w:proofErr w:type="spellEnd"/>
      <w:r w:rsidRPr="00EB3BED">
        <w:rPr>
          <w:rFonts w:ascii="Times New Roman" w:hAnsi="Times New Roman" w:cs="Times New Roman"/>
          <w:sz w:val="24"/>
          <w:szCs w:val="24"/>
        </w:rPr>
        <w:t xml:space="preserve"> или триградски чай. Действа противовъзпалително, намалява кашлицата и облекчава възпалени лигавици. Препоръчва се при всички видове кашлица, бронхит, бронхиална астма и други. </w:t>
      </w:r>
    </w:p>
    <w:p w14:paraId="74523596" w14:textId="77777777" w:rsidR="004B2AB4" w:rsidRPr="00AE4CFD" w:rsidRDefault="004B2AB4" w:rsidP="00EB3BED">
      <w:pPr>
        <w:spacing w:before="240" w:after="240" w:line="240" w:lineRule="auto"/>
        <w:jc w:val="center"/>
        <w:rPr>
          <w:rFonts w:ascii="Times New Roman" w:hAnsi="Times New Roman" w:cs="Times New Roman"/>
          <w:b/>
          <w:i/>
          <w:color w:val="70AD47" w:themeColor="accent6"/>
          <w:sz w:val="28"/>
          <w:szCs w:val="28"/>
          <w:u w:val="double"/>
        </w:rPr>
      </w:pPr>
      <w:r w:rsidRPr="00AE4CFD">
        <w:rPr>
          <w:rFonts w:ascii="Times New Roman" w:hAnsi="Times New Roman" w:cs="Times New Roman"/>
          <w:b/>
          <w:i/>
          <w:color w:val="70AD47" w:themeColor="accent6"/>
          <w:sz w:val="28"/>
          <w:szCs w:val="28"/>
          <w:u w:val="double"/>
        </w:rPr>
        <w:t>СИН МИНЗУХАР</w:t>
      </w:r>
    </w:p>
    <w:p w14:paraId="10DEC421" w14:textId="77777777" w:rsidR="00001DCD" w:rsidRDefault="004B2AB4" w:rsidP="00001DCD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E4CFD">
        <w:rPr>
          <w:rFonts w:ascii="Times New Roman" w:hAnsi="Times New Roman" w:cs="Times New Roman"/>
          <w:b/>
          <w:i/>
          <w:color w:val="70AD47" w:themeColor="accent6"/>
          <w:sz w:val="28"/>
        </w:rPr>
        <w:t>Син минзухар</w:t>
      </w:r>
      <w:r w:rsidRPr="00AE4CFD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r w:rsidRPr="00EB3BED">
        <w:rPr>
          <w:rFonts w:ascii="Times New Roman" w:hAnsi="Times New Roman" w:cs="Times New Roman"/>
          <w:sz w:val="24"/>
        </w:rPr>
        <w:t>е многогодишно, тревисто растение, което принадлежи към семейство Перуникови. Харесван е заради красивите си цветове и по-голямата си издръжливост, в сравнение с другите видове минзухари. Известен е още като холандски минзухар. През нощта цветът е затворен, а с първите слънчеви лъчи се отваря. В облачни и дъждовни дни чашките остават затворени.</w:t>
      </w:r>
    </w:p>
    <w:p w14:paraId="4D16CED3" w14:textId="77777777" w:rsidR="00317889" w:rsidRPr="00001DCD" w:rsidRDefault="00001DCD" w:rsidP="00001DCD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34E85A" wp14:editId="63C29252">
            <wp:simplePos x="0" y="0"/>
            <wp:positionH relativeFrom="column">
              <wp:posOffset>-838835</wp:posOffset>
            </wp:positionH>
            <wp:positionV relativeFrom="paragraph">
              <wp:posOffset>-488315</wp:posOffset>
            </wp:positionV>
            <wp:extent cx="1773530" cy="2034540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69" cy="205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889" w:rsidRPr="00001DCD">
        <w:rPr>
          <w:rFonts w:ascii="Times New Roman" w:hAnsi="Times New Roman" w:cs="Times New Roman"/>
          <w:sz w:val="24"/>
          <w:szCs w:val="24"/>
        </w:rPr>
        <w:t>До Изпълнителния Директор</w:t>
      </w:r>
    </w:p>
    <w:p w14:paraId="7F094E43" w14:textId="77777777" w:rsidR="00317889" w:rsidRDefault="00317889" w:rsidP="00001DCD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32"/>
          <w:szCs w:val="24"/>
        </w:rPr>
      </w:pPr>
      <w:r w:rsidRPr="00001DCD">
        <w:rPr>
          <w:rFonts w:ascii="Times New Roman" w:hAnsi="Times New Roman" w:cs="Times New Roman"/>
          <w:i/>
          <w:sz w:val="32"/>
          <w:szCs w:val="24"/>
        </w:rPr>
        <w:t xml:space="preserve">АД </w:t>
      </w:r>
      <w:r w:rsidRPr="00001DCD">
        <w:rPr>
          <w:rFonts w:ascii="Times New Roman" w:hAnsi="Times New Roman" w:cs="Times New Roman"/>
          <w:b/>
          <w:i/>
          <w:sz w:val="32"/>
          <w:szCs w:val="24"/>
        </w:rPr>
        <w:t>”</w:t>
      </w:r>
      <w:proofErr w:type="spellStart"/>
      <w:r w:rsidRPr="00001DCD">
        <w:rPr>
          <w:rFonts w:ascii="Times New Roman" w:hAnsi="Times New Roman" w:cs="Times New Roman"/>
          <w:b/>
          <w:i/>
          <w:sz w:val="32"/>
          <w:szCs w:val="24"/>
        </w:rPr>
        <w:t>Растения&amp;CO</w:t>
      </w:r>
      <w:proofErr w:type="spellEnd"/>
      <w:r w:rsidRPr="00001DCD">
        <w:rPr>
          <w:rFonts w:ascii="Times New Roman" w:hAnsi="Times New Roman" w:cs="Times New Roman"/>
          <w:b/>
          <w:i/>
          <w:sz w:val="32"/>
          <w:szCs w:val="24"/>
        </w:rPr>
        <w:t>”</w:t>
      </w:r>
    </w:p>
    <w:p w14:paraId="230C69D6" w14:textId="77777777" w:rsidR="00001DCD" w:rsidRPr="00001DCD" w:rsidRDefault="00001DCD" w:rsidP="00001DCD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32"/>
          <w:szCs w:val="24"/>
        </w:rPr>
      </w:pPr>
    </w:p>
    <w:p w14:paraId="2E44F635" w14:textId="77777777" w:rsidR="00317889" w:rsidRPr="008603A1" w:rsidRDefault="00317889" w:rsidP="00001DCD">
      <w:pPr>
        <w:spacing w:after="0" w:line="240" w:lineRule="auto"/>
        <w:jc w:val="center"/>
        <w:rPr>
          <w:rFonts w:ascii="Times New Roman" w:hAnsi="Times New Roman" w:cs="Times New Roman"/>
          <w:color w:val="70AD47" w:themeColor="accent6"/>
          <w:spacing w:val="60"/>
          <w:sz w:val="32"/>
          <w:szCs w:val="24"/>
          <w:u w:val="single"/>
        </w:rPr>
      </w:pPr>
      <w:r w:rsidRPr="00AE4CFD">
        <w:rPr>
          <w:rFonts w:ascii="Times New Roman" w:hAnsi="Times New Roman" w:cs="Times New Roman"/>
          <w:color w:val="70AD47" w:themeColor="accent6"/>
          <w:spacing w:val="60"/>
          <w:sz w:val="32"/>
          <w:szCs w:val="24"/>
          <w:u w:val="single"/>
        </w:rPr>
        <w:t>МОЛБА</w:t>
      </w:r>
    </w:p>
    <w:p w14:paraId="26A62353" w14:textId="77777777" w:rsidR="00001DCD" w:rsidRDefault="00001DCD" w:rsidP="00001D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5F959" w14:textId="77777777" w:rsidR="00001DCD" w:rsidRDefault="00001DCD" w:rsidP="00001D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5BAF23" w14:textId="77777777" w:rsidR="00001DCD" w:rsidRDefault="00001DCD" w:rsidP="00001D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636EB4" w14:textId="229CBF84" w:rsidR="003A713F" w:rsidRDefault="00317889" w:rsidP="003A713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01DCD">
        <w:rPr>
          <w:rFonts w:ascii="Times New Roman" w:hAnsi="Times New Roman" w:cs="Times New Roman"/>
          <w:sz w:val="24"/>
          <w:szCs w:val="24"/>
        </w:rPr>
        <w:t>Г-н Директор,</w:t>
      </w:r>
    </w:p>
    <w:p w14:paraId="726BFBCC" w14:textId="77777777" w:rsidR="003A713F" w:rsidRPr="00001DCD" w:rsidRDefault="003A713F" w:rsidP="003A713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66EE7BF" w14:textId="0E4F5CC0" w:rsidR="003A713F" w:rsidRPr="00001DCD" w:rsidRDefault="00317889" w:rsidP="003A713F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01DCD">
        <w:rPr>
          <w:rFonts w:ascii="Times New Roman" w:hAnsi="Times New Roman" w:cs="Times New Roman"/>
          <w:sz w:val="24"/>
          <w:szCs w:val="24"/>
        </w:rPr>
        <w:t>Бихме желали да ни отпуснете безвъзмездно средства за облагородяване на</w:t>
      </w:r>
      <w:r w:rsidR="003A713F">
        <w:rPr>
          <w:rFonts w:ascii="Times New Roman" w:hAnsi="Times New Roman" w:cs="Times New Roman"/>
          <w:sz w:val="24"/>
          <w:szCs w:val="24"/>
        </w:rPr>
        <w:t xml:space="preserve"> </w:t>
      </w:r>
      <w:r w:rsidRPr="00001DCD">
        <w:rPr>
          <w:rFonts w:ascii="Times New Roman" w:hAnsi="Times New Roman" w:cs="Times New Roman"/>
          <w:sz w:val="24"/>
          <w:szCs w:val="24"/>
        </w:rPr>
        <w:t>почвата. Ще ни бъдат необходими следните артикули:</w:t>
      </w:r>
    </w:p>
    <w:p w14:paraId="6AEB806D" w14:textId="77777777" w:rsidR="00317889" w:rsidRPr="008603A1" w:rsidRDefault="00317889" w:rsidP="008603A1">
      <w:pPr>
        <w:pStyle w:val="ab"/>
        <w:numPr>
          <w:ilvl w:val="0"/>
          <w:numId w:val="4"/>
        </w:numPr>
      </w:pPr>
      <w:r w:rsidRPr="008603A1">
        <w:t>Ръкавици;</w:t>
      </w:r>
    </w:p>
    <w:p w14:paraId="67AABFC5" w14:textId="77777777" w:rsidR="00317889" w:rsidRPr="008603A1" w:rsidRDefault="00317889" w:rsidP="008603A1">
      <w:pPr>
        <w:pStyle w:val="ab"/>
        <w:numPr>
          <w:ilvl w:val="0"/>
          <w:numId w:val="4"/>
        </w:numPr>
      </w:pPr>
      <w:r w:rsidRPr="008603A1">
        <w:t>Лопати;</w:t>
      </w:r>
    </w:p>
    <w:p w14:paraId="13B5C50B" w14:textId="14E7E712" w:rsidR="003A713F" w:rsidRPr="008603A1" w:rsidRDefault="00317889" w:rsidP="003A713F">
      <w:pPr>
        <w:pStyle w:val="ab"/>
        <w:numPr>
          <w:ilvl w:val="0"/>
          <w:numId w:val="4"/>
        </w:numPr>
        <w:spacing w:after="120" w:line="276" w:lineRule="auto"/>
        <w:ind w:left="714" w:hanging="357"/>
      </w:pPr>
      <w:r w:rsidRPr="008603A1">
        <w:t>Тор за почва.</w:t>
      </w:r>
    </w:p>
    <w:p w14:paraId="3AE707D9" w14:textId="77777777" w:rsidR="00F86DD8" w:rsidRPr="00001DCD" w:rsidRDefault="00F86DD8" w:rsidP="00F03CE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DCD">
        <w:rPr>
          <w:rFonts w:ascii="Times New Roman" w:hAnsi="Times New Roman" w:cs="Times New Roman"/>
          <w:sz w:val="24"/>
          <w:szCs w:val="24"/>
        </w:rPr>
        <w:t xml:space="preserve">Разговаряли сме с конкретна фирма, която ни предложи оферта. Договорили сме търговска отстъпка в размер на 10%, ако крайната сума надминава 200 лева. Надяваме се да направите всичко възможно, за да отпуснете необходимите средства в името на една добра кауза. </w:t>
      </w:r>
    </w:p>
    <w:p w14:paraId="3D874FC8" w14:textId="76A8235D" w:rsidR="008603A1" w:rsidRPr="003A713F" w:rsidRDefault="008603A1" w:rsidP="003A713F">
      <w:pPr>
        <w:tabs>
          <w:tab w:val="left" w:pos="6237"/>
          <w:tab w:val="left" w:pos="7371"/>
          <w:tab w:val="left" w:leader="dot" w:pos="8789"/>
        </w:tabs>
        <w:spacing w:before="120" w:after="120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A713F">
        <w:rPr>
          <w:rFonts w:ascii="Times New Roman" w:hAnsi="Times New Roman" w:cs="Times New Roman"/>
          <w:i/>
          <w:sz w:val="24"/>
          <w:szCs w:val="24"/>
        </w:rPr>
        <w:t>Във връзка с това прилагаме следната конкретна информация</w:t>
      </w:r>
      <w:r w:rsidRPr="003A713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7"/>
        <w:gridCol w:w="1903"/>
        <w:gridCol w:w="1985"/>
        <w:gridCol w:w="2442"/>
        <w:gridCol w:w="1805"/>
      </w:tblGrid>
      <w:tr w:rsidR="00741D40" w14:paraId="4BE6D525" w14:textId="77777777" w:rsidTr="00F03CEB">
        <w:tc>
          <w:tcPr>
            <w:tcW w:w="7257" w:type="dxa"/>
            <w:gridSpan w:val="4"/>
            <w:vAlign w:val="center"/>
          </w:tcPr>
          <w:p w14:paraId="6B4CE467" w14:textId="01F32021" w:rsidR="00741D40" w:rsidRPr="00F03CEB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70AD47" w:themeColor="accent6"/>
                <w:sz w:val="28"/>
                <w:szCs w:val="28"/>
              </w:rPr>
            </w:pPr>
            <w:r w:rsidRPr="00F03CEB">
              <w:rPr>
                <w:rFonts w:ascii="Times New Roman" w:hAnsi="Times New Roman" w:cs="Times New Roman"/>
                <w:b/>
                <w:bCs/>
                <w:i/>
                <w:iCs/>
                <w:color w:val="70AD47" w:themeColor="accent6"/>
                <w:sz w:val="28"/>
                <w:szCs w:val="28"/>
              </w:rPr>
              <w:t>Артикули</w:t>
            </w:r>
          </w:p>
        </w:tc>
        <w:tc>
          <w:tcPr>
            <w:tcW w:w="1805" w:type="dxa"/>
            <w:vMerge w:val="restart"/>
            <w:vAlign w:val="center"/>
          </w:tcPr>
          <w:p w14:paraId="7FE33EA2" w14:textId="41166C56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A8D08D" w:themeColor="accent6" w:themeTint="99"/>
                <w:sz w:val="28"/>
                <w:szCs w:val="28"/>
              </w:rPr>
            </w:pPr>
            <w:r w:rsidRPr="00F03CEB">
              <w:rPr>
                <w:rFonts w:ascii="Times New Roman" w:hAnsi="Times New Roman" w:cs="Times New Roman"/>
                <w:b/>
                <w:bCs/>
                <w:i/>
                <w:iCs/>
                <w:color w:val="70AD47" w:themeColor="accent6"/>
                <w:sz w:val="28"/>
                <w:szCs w:val="28"/>
              </w:rPr>
              <w:t>Стойност в лева</w:t>
            </w:r>
          </w:p>
        </w:tc>
      </w:tr>
      <w:tr w:rsidR="00741D40" w14:paraId="07FE629C" w14:textId="77777777" w:rsidTr="00F03CEB">
        <w:tc>
          <w:tcPr>
            <w:tcW w:w="927" w:type="dxa"/>
            <w:vAlign w:val="center"/>
          </w:tcPr>
          <w:p w14:paraId="718BD5DD" w14:textId="79D01FE0" w:rsidR="00741D40" w:rsidRPr="00F03CEB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F03CEB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Номер</w:t>
            </w:r>
          </w:p>
        </w:tc>
        <w:tc>
          <w:tcPr>
            <w:tcW w:w="1903" w:type="dxa"/>
            <w:vAlign w:val="center"/>
          </w:tcPr>
          <w:p w14:paraId="1C986EEE" w14:textId="04FAE483" w:rsidR="00741D40" w:rsidRPr="00F03CEB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F03CEB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Наименование</w:t>
            </w:r>
          </w:p>
        </w:tc>
        <w:tc>
          <w:tcPr>
            <w:tcW w:w="1985" w:type="dxa"/>
            <w:vAlign w:val="center"/>
          </w:tcPr>
          <w:p w14:paraId="1EE46CD1" w14:textId="31BD84E2" w:rsidR="00741D40" w:rsidRPr="00F03CEB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F03CEB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Ед. цена в лева</w:t>
            </w:r>
          </w:p>
        </w:tc>
        <w:tc>
          <w:tcPr>
            <w:tcW w:w="2442" w:type="dxa"/>
            <w:vAlign w:val="center"/>
          </w:tcPr>
          <w:p w14:paraId="3C2F44EC" w14:textId="430767B9" w:rsidR="00741D40" w:rsidRPr="00F03CEB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F03CEB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Бройки</w:t>
            </w:r>
          </w:p>
        </w:tc>
        <w:tc>
          <w:tcPr>
            <w:tcW w:w="1805" w:type="dxa"/>
            <w:vMerge/>
            <w:vAlign w:val="center"/>
          </w:tcPr>
          <w:p w14:paraId="7C73F802" w14:textId="77777777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b/>
                <w:bCs/>
                <w:color w:val="A8D08D" w:themeColor="accent6" w:themeTint="99"/>
                <w:sz w:val="24"/>
                <w:szCs w:val="24"/>
              </w:rPr>
            </w:pPr>
          </w:p>
        </w:tc>
      </w:tr>
      <w:tr w:rsidR="00741D40" w14:paraId="55CEFEB3" w14:textId="77777777" w:rsidTr="00C41453">
        <w:tc>
          <w:tcPr>
            <w:tcW w:w="927" w:type="dxa"/>
            <w:vAlign w:val="center"/>
          </w:tcPr>
          <w:p w14:paraId="4519B424" w14:textId="6A49C48C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</w:rPr>
            </w:pPr>
            <w:r w:rsidRPr="00741D40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903" w:type="dxa"/>
            <w:vAlign w:val="center"/>
          </w:tcPr>
          <w:p w14:paraId="0620AF22" w14:textId="1FAFB638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</w:rPr>
            </w:pPr>
            <w:r w:rsidRPr="00741D40">
              <w:rPr>
                <w:rFonts w:ascii="Times New Roman" w:hAnsi="Times New Roman" w:cs="Times New Roman"/>
              </w:rPr>
              <w:t>Ръкавици</w:t>
            </w:r>
          </w:p>
        </w:tc>
        <w:tc>
          <w:tcPr>
            <w:tcW w:w="1985" w:type="dxa"/>
            <w:vAlign w:val="center"/>
          </w:tcPr>
          <w:p w14:paraId="2EEB6DF7" w14:textId="7697C2E3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1D40">
              <w:rPr>
                <w:rFonts w:ascii="Times New Roman" w:hAnsi="Times New Roman" w:cs="Times New Roman"/>
              </w:rPr>
              <w:t>7</w:t>
            </w:r>
            <w:r w:rsidRPr="00741D40">
              <w:rPr>
                <w:rFonts w:ascii="Times New Roman" w:hAnsi="Times New Roman" w:cs="Times New Roman"/>
                <w:lang w:val="en-US"/>
              </w:rPr>
              <w:t>,50</w:t>
            </w:r>
          </w:p>
        </w:tc>
        <w:tc>
          <w:tcPr>
            <w:tcW w:w="2442" w:type="dxa"/>
            <w:vAlign w:val="center"/>
          </w:tcPr>
          <w:p w14:paraId="18E66291" w14:textId="2CF82B80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1D40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805" w:type="dxa"/>
            <w:vAlign w:val="center"/>
          </w:tcPr>
          <w:p w14:paraId="5960133D" w14:textId="2D3244A6" w:rsidR="00741D40" w:rsidRDefault="00AE4CFD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=C3*D3 \# "# ##0,00 лв.;(# ##0,00 лв.)"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90,00 лв.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41D40" w14:paraId="281BE882" w14:textId="77777777" w:rsidTr="00C41453"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14:paraId="010DF651" w14:textId="09EAFFF3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</w:rPr>
            </w:pPr>
            <w:r w:rsidRPr="00741D40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0FAF3A60" w14:textId="363214DB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</w:rPr>
            </w:pPr>
            <w:r w:rsidRPr="00741D40">
              <w:rPr>
                <w:rFonts w:ascii="Times New Roman" w:hAnsi="Times New Roman" w:cs="Times New Roman"/>
              </w:rPr>
              <w:t>Лопата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05F2A26" w14:textId="05AD1941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1D40">
              <w:rPr>
                <w:rFonts w:ascii="Times New Roman" w:hAnsi="Times New Roman" w:cs="Times New Roman"/>
                <w:lang w:val="en-US"/>
              </w:rPr>
              <w:t>12,14</w:t>
            </w:r>
          </w:p>
        </w:tc>
        <w:tc>
          <w:tcPr>
            <w:tcW w:w="2442" w:type="dxa"/>
            <w:vAlign w:val="center"/>
          </w:tcPr>
          <w:p w14:paraId="6DE0DEC3" w14:textId="37980122" w:rsidR="00741D40" w:rsidRPr="00741D40" w:rsidRDefault="00AE4CFD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05" w:type="dxa"/>
            <w:vAlign w:val="center"/>
          </w:tcPr>
          <w:p w14:paraId="66CED706" w14:textId="02A64E6C" w:rsidR="00741D40" w:rsidRDefault="00AE4CFD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=C4*D4 \# "# ##0,00 лв.;(# ##0,00 лв.)"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48,56 лв.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41D40" w14:paraId="08B27769" w14:textId="77777777" w:rsidTr="00C41453"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14:paraId="51B38935" w14:textId="42898EA2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</w:rPr>
            </w:pPr>
            <w:r w:rsidRPr="00741D40">
              <w:rPr>
                <w:rFonts w:ascii="Times New Roman" w:hAnsi="Times New Roman" w:cs="Times New Roman"/>
              </w:rPr>
              <w:t>1003</w:t>
            </w:r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6FA3A91E" w14:textId="30E46EBE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</w:rPr>
            </w:pPr>
            <w:r w:rsidRPr="00741D40">
              <w:rPr>
                <w:rFonts w:ascii="Times New Roman" w:hAnsi="Times New Roman" w:cs="Times New Roman"/>
              </w:rPr>
              <w:t>Тор за почва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49BCF31" w14:textId="655F1FC3" w:rsidR="00741D40" w:rsidRPr="00741D40" w:rsidRDefault="00741D40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1D40">
              <w:rPr>
                <w:rFonts w:ascii="Times New Roman" w:hAnsi="Times New Roman" w:cs="Times New Roman"/>
                <w:lang w:val="en-US"/>
              </w:rPr>
              <w:t>7,68</w:t>
            </w:r>
          </w:p>
        </w:tc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14:paraId="18688F34" w14:textId="381C622A" w:rsidR="00741D40" w:rsidRPr="00741D40" w:rsidRDefault="00AE4CFD" w:rsidP="00741D40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805" w:type="dxa"/>
            <w:vAlign w:val="center"/>
          </w:tcPr>
          <w:p w14:paraId="7E4A6FDD" w14:textId="44DFF352" w:rsidR="00741D40" w:rsidRDefault="00AE4CFD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=C5*D5 \# "# ##0,00 лв.;(# ##0,00 лв.)"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61,44 лв.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41D40" w14:paraId="1F9A7F78" w14:textId="77777777" w:rsidTr="00C41453"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BB004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C5E20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73AED8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tcBorders>
              <w:left w:val="single" w:sz="4" w:space="0" w:color="auto"/>
            </w:tcBorders>
            <w:vAlign w:val="center"/>
          </w:tcPr>
          <w:p w14:paraId="3E07574E" w14:textId="62203796" w:rsidR="00F03CEB" w:rsidRPr="00AE4CFD" w:rsidRDefault="00F03CEB" w:rsidP="00F03CEB">
            <w:pPr>
              <w:tabs>
                <w:tab w:val="left" w:pos="6237"/>
                <w:tab w:val="left" w:pos="7371"/>
                <w:tab w:val="left" w:leader="dot" w:pos="8789"/>
              </w:tabs>
              <w:jc w:val="right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AE4CF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Сума</w:t>
            </w:r>
            <w:r w:rsidRPr="00AE4CF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:</w:t>
            </w:r>
          </w:p>
        </w:tc>
        <w:tc>
          <w:tcPr>
            <w:tcW w:w="1805" w:type="dxa"/>
            <w:vAlign w:val="center"/>
          </w:tcPr>
          <w:p w14:paraId="3AAD2613" w14:textId="6BD34BB3" w:rsidR="00741D40" w:rsidRDefault="00C41453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=E3+E4+E5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200,00 лв.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41D40" w14:paraId="68DEF7FD" w14:textId="77777777" w:rsidTr="00C41453"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14:paraId="0518ECE6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2844DFEA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EDBDC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tcBorders>
              <w:left w:val="single" w:sz="4" w:space="0" w:color="auto"/>
            </w:tcBorders>
            <w:vAlign w:val="center"/>
          </w:tcPr>
          <w:p w14:paraId="6D558E8A" w14:textId="149CEDB0" w:rsidR="00741D40" w:rsidRPr="00AE4CFD" w:rsidRDefault="00F03CEB" w:rsidP="00F03CEB">
            <w:pPr>
              <w:tabs>
                <w:tab w:val="left" w:pos="6237"/>
                <w:tab w:val="left" w:pos="7371"/>
                <w:tab w:val="left" w:leader="dot" w:pos="8789"/>
              </w:tabs>
              <w:jc w:val="right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E4CF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ДДС 20%</w:t>
            </w:r>
            <w:r w:rsidRPr="00AE4CF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:</w:t>
            </w:r>
          </w:p>
        </w:tc>
        <w:tc>
          <w:tcPr>
            <w:tcW w:w="1805" w:type="dxa"/>
            <w:vAlign w:val="center"/>
          </w:tcPr>
          <w:p w14:paraId="064A3BA6" w14:textId="46FC3706" w:rsidR="00741D40" w:rsidRDefault="00C41453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=E6*0,20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40,00 лв.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41D40" w14:paraId="321B9768" w14:textId="77777777" w:rsidTr="00C41453"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14:paraId="4CDC96F3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4597D3A6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F6C4E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tcBorders>
              <w:left w:val="single" w:sz="4" w:space="0" w:color="auto"/>
            </w:tcBorders>
            <w:vAlign w:val="center"/>
          </w:tcPr>
          <w:p w14:paraId="3B0AE6D8" w14:textId="7887A836" w:rsidR="00741D40" w:rsidRPr="00AE4CFD" w:rsidRDefault="00F03CEB" w:rsidP="00F03CEB">
            <w:pPr>
              <w:tabs>
                <w:tab w:val="left" w:pos="6237"/>
                <w:tab w:val="left" w:pos="7371"/>
                <w:tab w:val="left" w:leader="dot" w:pos="8789"/>
              </w:tabs>
              <w:jc w:val="right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  <w:lang w:val="en-US"/>
              </w:rPr>
            </w:pPr>
            <w:r w:rsidRPr="00AE4CF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Общо</w:t>
            </w:r>
            <w:r w:rsidRPr="00AE4CFD">
              <w:rPr>
                <w:rFonts w:ascii="Times New Roman" w:hAnsi="Times New Roman" w:cs="Times New Roman"/>
                <w:color w:val="70AD47" w:themeColor="accent6"/>
                <w:sz w:val="26"/>
                <w:szCs w:val="26"/>
                <w:lang w:val="en-US"/>
              </w:rPr>
              <w:t>:</w:t>
            </w:r>
          </w:p>
        </w:tc>
        <w:tc>
          <w:tcPr>
            <w:tcW w:w="1805" w:type="dxa"/>
            <w:vAlign w:val="center"/>
          </w:tcPr>
          <w:p w14:paraId="2C46C5B6" w14:textId="618E9F8D" w:rsidR="00741D40" w:rsidRDefault="00C41453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=E6+E7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240,00 лв.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41D40" w14:paraId="48F36B80" w14:textId="77777777" w:rsidTr="00C41453"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14:paraId="678C44C6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0B375186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3F433D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tcBorders>
              <w:left w:val="single" w:sz="4" w:space="0" w:color="auto"/>
            </w:tcBorders>
            <w:vAlign w:val="center"/>
          </w:tcPr>
          <w:p w14:paraId="6A0378E3" w14:textId="155F5F3C" w:rsidR="00741D40" w:rsidRPr="00AE4CFD" w:rsidRDefault="00F03CEB" w:rsidP="00F03CEB">
            <w:pPr>
              <w:tabs>
                <w:tab w:val="left" w:pos="6237"/>
                <w:tab w:val="left" w:pos="7371"/>
                <w:tab w:val="left" w:leader="dot" w:pos="8789"/>
              </w:tabs>
              <w:jc w:val="right"/>
              <w:rPr>
                <w:rFonts w:ascii="Times New Roman" w:hAnsi="Times New Roman" w:cs="Times New Roman"/>
                <w:i/>
                <w:iCs/>
                <w:color w:val="70AD47" w:themeColor="accent6"/>
                <w:sz w:val="24"/>
                <w:szCs w:val="24"/>
                <w:lang w:val="en-US"/>
              </w:rPr>
            </w:pPr>
            <w:r w:rsidRPr="00AE4CFD">
              <w:rPr>
                <w:rFonts w:ascii="Times New Roman" w:hAnsi="Times New Roman" w:cs="Times New Roman"/>
                <w:i/>
                <w:iCs/>
                <w:color w:val="70AD47" w:themeColor="accent6"/>
              </w:rPr>
              <w:t>Търговска отстъпка</w:t>
            </w:r>
            <w:r w:rsidRPr="00AE4CFD">
              <w:rPr>
                <w:rStyle w:val="aa"/>
                <w:rFonts w:ascii="Times New Roman" w:hAnsi="Times New Roman" w:cs="Times New Roman"/>
                <w:i/>
                <w:iCs/>
                <w:color w:val="70AD47" w:themeColor="accent6"/>
              </w:rPr>
              <w:footnoteReference w:id="1"/>
            </w:r>
            <w:r w:rsidRPr="00AE4CFD">
              <w:rPr>
                <w:rFonts w:ascii="Times New Roman" w:hAnsi="Times New Roman" w:cs="Times New Roman"/>
                <w:i/>
                <w:iCs/>
                <w:color w:val="70AD47" w:themeColor="accent6"/>
                <w:lang w:val="en-US"/>
              </w:rPr>
              <w:t>:</w:t>
            </w:r>
          </w:p>
        </w:tc>
        <w:tc>
          <w:tcPr>
            <w:tcW w:w="1805" w:type="dxa"/>
            <w:vAlign w:val="center"/>
          </w:tcPr>
          <w:p w14:paraId="224194BA" w14:textId="05F7FFDD" w:rsidR="00741D40" w:rsidRDefault="00C41453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=E8*10/100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24,00 лв.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41D40" w14:paraId="0CAD3296" w14:textId="77777777" w:rsidTr="00C41453"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14:paraId="3D6FF5BA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0B32AD73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34D631" w14:textId="77777777" w:rsidR="00741D40" w:rsidRDefault="00741D40" w:rsidP="009A5827">
            <w:pPr>
              <w:tabs>
                <w:tab w:val="left" w:pos="6237"/>
                <w:tab w:val="left" w:pos="7371"/>
                <w:tab w:val="left" w:leader="do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tcBorders>
              <w:left w:val="single" w:sz="4" w:space="0" w:color="auto"/>
            </w:tcBorders>
            <w:vAlign w:val="center"/>
          </w:tcPr>
          <w:p w14:paraId="3009DF3B" w14:textId="45836B2C" w:rsidR="00741D40" w:rsidRPr="00AE4CFD" w:rsidRDefault="00F03CEB" w:rsidP="00F03CEB">
            <w:pPr>
              <w:tabs>
                <w:tab w:val="left" w:pos="6237"/>
                <w:tab w:val="left" w:pos="7371"/>
                <w:tab w:val="left" w:leader="dot" w:pos="8789"/>
              </w:tabs>
              <w:jc w:val="right"/>
              <w:rPr>
                <w:rFonts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u w:val="single"/>
                <w:lang w:val="en-US"/>
              </w:rPr>
            </w:pPr>
            <w:r w:rsidRPr="00AE4CFD">
              <w:rPr>
                <w:rFonts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u w:val="single"/>
              </w:rPr>
              <w:t>Сума за плащане</w:t>
            </w:r>
            <w:r w:rsidRPr="00AE4CFD">
              <w:rPr>
                <w:rFonts w:ascii="Times New Roman" w:hAnsi="Times New Roman" w:cs="Times New Roman"/>
                <w:b/>
                <w:bCs/>
                <w:color w:val="70AD47" w:themeColor="accent6"/>
                <w:sz w:val="32"/>
                <w:szCs w:val="32"/>
                <w:u w:val="single"/>
                <w:lang w:val="en-US"/>
              </w:rPr>
              <w:t>:</w:t>
            </w:r>
          </w:p>
        </w:tc>
        <w:tc>
          <w:tcPr>
            <w:tcW w:w="1805" w:type="dxa"/>
            <w:vAlign w:val="center"/>
          </w:tcPr>
          <w:p w14:paraId="05C5B494" w14:textId="61249DA5" w:rsidR="00741D40" w:rsidRPr="00C41453" w:rsidRDefault="00C41453" w:rsidP="00C41453">
            <w:pPr>
              <w:tabs>
                <w:tab w:val="left" w:pos="6237"/>
                <w:tab w:val="left" w:pos="7371"/>
                <w:tab w:val="left" w:leader="do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414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fldChar w:fldCharType="begin"/>
            </w:r>
            <w:r w:rsidRPr="00C414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instrText xml:space="preserve"> =E8-E9 \# "# ##0,00 лв.;(# ##0,00 лв.)" </w:instrText>
            </w:r>
            <w:r w:rsidRPr="00C414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fldChar w:fldCharType="separate"/>
            </w:r>
            <w:r w:rsidRPr="00C4145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216,00 лв.</w:t>
            </w:r>
            <w:r w:rsidRPr="00C414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fldChar w:fldCharType="end"/>
            </w:r>
          </w:p>
        </w:tc>
      </w:tr>
    </w:tbl>
    <w:p w14:paraId="615D1A7B" w14:textId="6B3B9E8E" w:rsidR="009A5827" w:rsidRPr="00BD6B00" w:rsidRDefault="00BD6B00" w:rsidP="00BD6B00">
      <w:pPr>
        <w:tabs>
          <w:tab w:val="left" w:pos="6237"/>
          <w:tab w:val="left" w:leader="dot" w:pos="6804"/>
          <w:tab w:val="left" w:pos="7371"/>
          <w:tab w:val="left" w:leader="dot" w:pos="8789"/>
        </w:tabs>
        <w:spacing w:before="300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6B00">
        <w:rPr>
          <w:rFonts w:ascii="Times New Roman" w:hAnsi="Times New Roman" w:cs="Times New Roman"/>
          <w:sz w:val="28"/>
          <w:szCs w:val="28"/>
        </w:rPr>
        <w:t>11.01.2021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 уважение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: …………..</w:t>
      </w:r>
    </w:p>
    <w:p w14:paraId="41D340AB" w14:textId="78A4326E" w:rsidR="00895E32" w:rsidRPr="006E5E11" w:rsidRDefault="00BD6B00" w:rsidP="006E5E11">
      <w:pPr>
        <w:tabs>
          <w:tab w:val="left" w:pos="6237"/>
          <w:tab w:val="left" w:pos="7371"/>
          <w:tab w:val="right" w:leader="dot" w:pos="8505"/>
          <w:tab w:val="left" w:leader="dot" w:pos="8789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6B00">
        <w:rPr>
          <w:rFonts w:ascii="Times New Roman" w:hAnsi="Times New Roman" w:cs="Times New Roman"/>
          <w:sz w:val="28"/>
          <w:szCs w:val="28"/>
        </w:rPr>
        <w:t>гр. Пловдив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Петя Иванова</w:t>
      </w:r>
      <w:r w:rsidR="006E5E11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064BCCE" w14:textId="77777777" w:rsidR="00895E32" w:rsidRDefault="00895E32" w:rsidP="00E4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C1F21" w14:textId="77777777" w:rsidR="00895E32" w:rsidRDefault="00895E32" w:rsidP="00E4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2E4DE" w14:textId="77777777" w:rsidR="00895E32" w:rsidRDefault="00895E32" w:rsidP="00E4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2F51C" w14:textId="77777777" w:rsidR="00895E32" w:rsidRDefault="00895E32" w:rsidP="00E4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2128F" w14:textId="77777777" w:rsidR="00895E32" w:rsidRDefault="00895E32" w:rsidP="00E4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EB431" w14:textId="77777777" w:rsidR="00895E32" w:rsidRDefault="00895E32" w:rsidP="00E4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F52FC" w14:textId="1C7E2EA0" w:rsidR="00BD6B00" w:rsidRPr="00BD6B00" w:rsidRDefault="00BD6B00" w:rsidP="00E467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6B00" w:rsidRPr="00BD6B00" w:rsidSect="00A7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5F777" w14:textId="77777777" w:rsidR="000339BF" w:rsidRDefault="000339BF" w:rsidP="00F30081">
      <w:pPr>
        <w:spacing w:after="0" w:line="240" w:lineRule="auto"/>
      </w:pPr>
      <w:r>
        <w:separator/>
      </w:r>
    </w:p>
  </w:endnote>
  <w:endnote w:type="continuationSeparator" w:id="0">
    <w:p w14:paraId="240C5C63" w14:textId="77777777" w:rsidR="000339BF" w:rsidRDefault="000339BF" w:rsidP="00F3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41A6B" w14:textId="77777777" w:rsidR="000339BF" w:rsidRDefault="000339BF" w:rsidP="00F30081">
      <w:pPr>
        <w:spacing w:after="0" w:line="240" w:lineRule="auto"/>
      </w:pPr>
      <w:r>
        <w:separator/>
      </w:r>
    </w:p>
  </w:footnote>
  <w:footnote w:type="continuationSeparator" w:id="0">
    <w:p w14:paraId="46A32AAD" w14:textId="77777777" w:rsidR="000339BF" w:rsidRDefault="000339BF" w:rsidP="00F30081">
      <w:pPr>
        <w:spacing w:after="0" w:line="240" w:lineRule="auto"/>
      </w:pPr>
      <w:r>
        <w:continuationSeparator/>
      </w:r>
    </w:p>
  </w:footnote>
  <w:footnote w:id="1">
    <w:p w14:paraId="06D54955" w14:textId="70D05B87" w:rsidR="00F03CEB" w:rsidRPr="00F03CEB" w:rsidRDefault="00F03CEB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Търговската отстъпка е в размер на 10% от общото, ако общото надминава 200 лева, в противен случай отстъпка няма.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3A85"/>
    <w:multiLevelType w:val="hybridMultilevel"/>
    <w:tmpl w:val="9CF04D50"/>
    <w:lvl w:ilvl="0" w:tplc="040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97C3E"/>
    <w:multiLevelType w:val="hybridMultilevel"/>
    <w:tmpl w:val="4EBE5BB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2EF4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901F92"/>
    <w:multiLevelType w:val="hybridMultilevel"/>
    <w:tmpl w:val="3B906926"/>
    <w:lvl w:ilvl="0" w:tplc="2CA29CE8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E2"/>
    <w:rsid w:val="00001DCD"/>
    <w:rsid w:val="000339BF"/>
    <w:rsid w:val="00063D8B"/>
    <w:rsid w:val="001023A9"/>
    <w:rsid w:val="00142EFB"/>
    <w:rsid w:val="002E3978"/>
    <w:rsid w:val="00303F49"/>
    <w:rsid w:val="00317889"/>
    <w:rsid w:val="003351E3"/>
    <w:rsid w:val="00354323"/>
    <w:rsid w:val="003A713F"/>
    <w:rsid w:val="003D71D1"/>
    <w:rsid w:val="00445F78"/>
    <w:rsid w:val="004B2AB4"/>
    <w:rsid w:val="00503763"/>
    <w:rsid w:val="00541623"/>
    <w:rsid w:val="00591BA0"/>
    <w:rsid w:val="005D6BE2"/>
    <w:rsid w:val="00627A97"/>
    <w:rsid w:val="006325E4"/>
    <w:rsid w:val="0068655B"/>
    <w:rsid w:val="006B47B9"/>
    <w:rsid w:val="006C4600"/>
    <w:rsid w:val="006E2390"/>
    <w:rsid w:val="006E5E11"/>
    <w:rsid w:val="00714701"/>
    <w:rsid w:val="00741D40"/>
    <w:rsid w:val="007646BD"/>
    <w:rsid w:val="007E1C6F"/>
    <w:rsid w:val="007E7F87"/>
    <w:rsid w:val="008603A1"/>
    <w:rsid w:val="00895E32"/>
    <w:rsid w:val="008B5C61"/>
    <w:rsid w:val="009A5827"/>
    <w:rsid w:val="009E16C4"/>
    <w:rsid w:val="00A51678"/>
    <w:rsid w:val="00A71A14"/>
    <w:rsid w:val="00A97F9D"/>
    <w:rsid w:val="00AB5866"/>
    <w:rsid w:val="00AE4CFD"/>
    <w:rsid w:val="00B06E7F"/>
    <w:rsid w:val="00BD6B00"/>
    <w:rsid w:val="00C41453"/>
    <w:rsid w:val="00C67864"/>
    <w:rsid w:val="00C74A6D"/>
    <w:rsid w:val="00C81CC6"/>
    <w:rsid w:val="00C916FC"/>
    <w:rsid w:val="00DB5C39"/>
    <w:rsid w:val="00DD33E8"/>
    <w:rsid w:val="00E46784"/>
    <w:rsid w:val="00EB3BED"/>
    <w:rsid w:val="00EC51FC"/>
    <w:rsid w:val="00F03CEB"/>
    <w:rsid w:val="00F30081"/>
    <w:rsid w:val="00F86DD8"/>
    <w:rsid w:val="00FB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C6E0"/>
  <w15:docId w15:val="{F9A428F1-82C5-4ECA-943F-8BD3E0B5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30081"/>
  </w:style>
  <w:style w:type="paragraph" w:styleId="a5">
    <w:name w:val="footer"/>
    <w:basedOn w:val="a"/>
    <w:link w:val="a6"/>
    <w:uiPriority w:val="99"/>
    <w:unhideWhenUsed/>
    <w:rsid w:val="00F3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30081"/>
  </w:style>
  <w:style w:type="table" w:styleId="a7">
    <w:name w:val="Table Grid"/>
    <w:basedOn w:val="a1"/>
    <w:uiPriority w:val="39"/>
    <w:rsid w:val="00F3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3178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a9">
    <w:name w:val="Текст под линия Знак"/>
    <w:basedOn w:val="a0"/>
    <w:link w:val="a8"/>
    <w:uiPriority w:val="99"/>
    <w:semiHidden/>
    <w:rsid w:val="00317889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styleId="aa">
    <w:name w:val="footnote reference"/>
    <w:basedOn w:val="a0"/>
    <w:uiPriority w:val="99"/>
    <w:semiHidden/>
    <w:unhideWhenUsed/>
    <w:rsid w:val="00317889"/>
    <w:rPr>
      <w:vertAlign w:val="superscript"/>
    </w:rPr>
  </w:style>
  <w:style w:type="paragraph" w:styleId="ab">
    <w:name w:val="List Paragraph"/>
    <w:basedOn w:val="a"/>
    <w:uiPriority w:val="34"/>
    <w:qFormat/>
    <w:rsid w:val="003178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c">
    <w:name w:val="Balloon Text"/>
    <w:basedOn w:val="a"/>
    <w:link w:val="ad"/>
    <w:uiPriority w:val="99"/>
    <w:semiHidden/>
    <w:unhideWhenUsed/>
    <w:rsid w:val="00EB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EB3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96360-8263-4FF1-9AA9-CD8291A4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</dc:creator>
  <cp:lastModifiedBy>Тони Тодоров</cp:lastModifiedBy>
  <cp:revision>4</cp:revision>
  <dcterms:created xsi:type="dcterms:W3CDTF">2021-01-04T19:01:00Z</dcterms:created>
  <dcterms:modified xsi:type="dcterms:W3CDTF">2021-01-11T15:32:00Z</dcterms:modified>
</cp:coreProperties>
</file>