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9D0A805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34CABFED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6131C774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4DBD9D9C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7E5435CC" w14:textId="7E4E531E" w:rsidR="0066141F" w:rsidRPr="009F28D5" w:rsidRDefault="00BC17F4">
      <w:pPr>
        <w:rPr>
          <w:rFonts w:cstheme="minorHAns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6282">
        <w:rPr>
          <w:rFonts w:cstheme="minorHAnsi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СОФТУЕР </w:t>
      </w:r>
      <w:r w:rsidRPr="00CB6282">
        <w:rPr>
          <w:rFonts w:cstheme="minorHAnsi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ЗА</w:t>
      </w:r>
      <w:r w:rsidR="009F28D5">
        <w:rPr>
          <w:rFonts w:cstheme="minorHAns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КОМУНИКАЦИИ</w:t>
      </w:r>
    </w:p>
    <w:p w14:paraId="7FA0C1ED" w14:textId="77777777" w:rsidR="00BC17F4" w:rsidRPr="00CB6282" w:rsidRDefault="00BC17F4">
      <w:pPr>
        <w:rPr>
          <w:rFonts w:cstheme="minorHAnsi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3C93D0" w14:textId="77777777" w:rsidR="00BC17F4" w:rsidRPr="00CB6282" w:rsidRDefault="00BC17F4">
      <w:pPr>
        <w:rPr>
          <w:rFonts w:cstheme="minorHAnsi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FF7000" w14:textId="77777777" w:rsidR="00BC17F4" w:rsidRPr="00CB6282" w:rsidRDefault="00BC17F4">
      <w:pPr>
        <w:rPr>
          <w:rFonts w:cstheme="minorHAnsi"/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7876E2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09758F80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7E0EDB57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1B01A181" w14:textId="77777777" w:rsidR="00BC17F4" w:rsidRPr="00CB6282" w:rsidRDefault="00BC17F4" w:rsidP="00D15076">
      <w:pPr>
        <w:jc w:val="right"/>
        <w:rPr>
          <w:rFonts w:cstheme="minorHAnsi"/>
          <w:sz w:val="48"/>
          <w:szCs w:val="48"/>
          <w:lang w:val="en-US"/>
        </w:rPr>
      </w:pPr>
    </w:p>
    <w:p w14:paraId="289D7FF2" w14:textId="0C78D0DF" w:rsidR="00BC17F4" w:rsidRPr="009F28D5" w:rsidRDefault="009F28D5" w:rsidP="00D15076">
      <w:pPr>
        <w:jc w:val="right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  <w:lang w:val="en-US"/>
        </w:rPr>
        <w:t>Power Rangers</w:t>
      </w:r>
    </w:p>
    <w:p w14:paraId="3D423597" w14:textId="77777777" w:rsidR="00BC17F4" w:rsidRPr="00CB6282" w:rsidRDefault="00BC17F4">
      <w:pPr>
        <w:rPr>
          <w:rFonts w:cstheme="minorHAnsi"/>
          <w:sz w:val="48"/>
          <w:szCs w:val="48"/>
          <w:lang w:val="en-US"/>
        </w:rPr>
      </w:pPr>
    </w:p>
    <w:p w14:paraId="300EB10E" w14:textId="77777777" w:rsidR="00BC17F4" w:rsidRPr="00CB6282" w:rsidRDefault="00BC17F4" w:rsidP="00BC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bg-BG"/>
        </w:rPr>
      </w:pPr>
    </w:p>
    <w:p w14:paraId="3EAB3FB3" w14:textId="77777777" w:rsidR="00BC17F4" w:rsidRPr="00CB6282" w:rsidRDefault="00BC17F4" w:rsidP="00BC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bg-BG"/>
        </w:rPr>
      </w:pPr>
    </w:p>
    <w:p w14:paraId="4AB79928" w14:textId="77777777" w:rsidR="00BC17F4" w:rsidRPr="00CB6282" w:rsidRDefault="00BC17F4" w:rsidP="00BC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bg-BG"/>
        </w:rPr>
      </w:pPr>
    </w:p>
    <w:p w14:paraId="007B794A" w14:textId="77777777" w:rsidR="00BC17F4" w:rsidRPr="00CB6282" w:rsidRDefault="00BC17F4" w:rsidP="00BC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bg-BG"/>
        </w:rPr>
      </w:pPr>
      <w:r w:rsidRPr="00CB6282">
        <w:rPr>
          <w:rFonts w:eastAsia="Times New Roman" w:cstheme="minorHAnsi"/>
          <w:sz w:val="48"/>
          <w:szCs w:val="48"/>
          <w:lang w:eastAsia="bg-BG"/>
        </w:rPr>
        <w:t>Спецификация на софтуерните изисквания</w:t>
      </w:r>
    </w:p>
    <w:p w14:paraId="1BE8B2A0" w14:textId="77777777" w:rsidR="00BC17F4" w:rsidRPr="00CB6282" w:rsidRDefault="00BC17F4" w:rsidP="00BC17F4">
      <w:pPr>
        <w:pStyle w:val="HTML"/>
        <w:jc w:val="center"/>
        <w:rPr>
          <w:rStyle w:val="y2iqfc"/>
          <w:rFonts w:asciiTheme="minorHAnsi" w:hAnsiTheme="minorHAnsi" w:cstheme="minorHAnsi"/>
          <w:sz w:val="48"/>
          <w:szCs w:val="48"/>
        </w:rPr>
      </w:pPr>
      <w:r w:rsidRPr="00CB6282">
        <w:rPr>
          <w:rStyle w:val="y2iqfc"/>
          <w:rFonts w:asciiTheme="minorHAnsi" w:hAnsiTheme="minorHAnsi" w:cstheme="minorHAnsi"/>
          <w:sz w:val="48"/>
          <w:szCs w:val="48"/>
        </w:rPr>
        <w:t>Версия 0.1.4</w:t>
      </w:r>
    </w:p>
    <w:p w14:paraId="49195414" w14:textId="77777777" w:rsidR="00BC17F4" w:rsidRPr="00CB6282" w:rsidRDefault="00BC17F4" w:rsidP="00BC17F4">
      <w:pPr>
        <w:pStyle w:val="HTML"/>
        <w:jc w:val="center"/>
        <w:rPr>
          <w:rStyle w:val="y2iqfc"/>
          <w:rFonts w:asciiTheme="minorHAnsi" w:hAnsiTheme="minorHAnsi" w:cstheme="minorHAnsi"/>
          <w:sz w:val="48"/>
          <w:szCs w:val="48"/>
        </w:rPr>
      </w:pPr>
    </w:p>
    <w:p w14:paraId="6BBB7232" w14:textId="77777777" w:rsidR="00BC17F4" w:rsidRPr="00CB6282" w:rsidRDefault="00BC17F4" w:rsidP="00BC17F4">
      <w:pPr>
        <w:pStyle w:val="HTML"/>
        <w:jc w:val="center"/>
        <w:rPr>
          <w:rStyle w:val="y2iqfc"/>
          <w:rFonts w:asciiTheme="minorHAnsi" w:hAnsiTheme="minorHAnsi" w:cstheme="minorHAnsi"/>
          <w:sz w:val="48"/>
          <w:szCs w:val="48"/>
        </w:rPr>
      </w:pPr>
      <w:r w:rsidRPr="00CB6282">
        <w:rPr>
          <w:rStyle w:val="y2iqfc"/>
          <w:rFonts w:asciiTheme="minorHAnsi" w:hAnsiTheme="minorHAnsi" w:cstheme="minorHAnsi"/>
          <w:sz w:val="48"/>
          <w:szCs w:val="48"/>
        </w:rPr>
        <w:t>февруари 2022 г</w:t>
      </w:r>
    </w:p>
    <w:p w14:paraId="1118D21E" w14:textId="77777777" w:rsidR="00BC17F4" w:rsidRPr="00CB6282" w:rsidRDefault="00BC17F4" w:rsidP="00BC17F4">
      <w:pPr>
        <w:pStyle w:val="HTML"/>
        <w:jc w:val="center"/>
        <w:rPr>
          <w:rStyle w:val="y2iqfc"/>
          <w:rFonts w:asciiTheme="minorHAnsi" w:hAnsiTheme="minorHAnsi" w:cstheme="minorHAnsi"/>
          <w:sz w:val="48"/>
          <w:szCs w:val="48"/>
        </w:rPr>
      </w:pPr>
    </w:p>
    <w:p w14:paraId="00417662" w14:textId="752E83A3" w:rsidR="00BC17F4" w:rsidRPr="00BA1C9C" w:rsidRDefault="00BC17F4" w:rsidP="00BC17F4">
      <w:pPr>
        <w:pStyle w:val="HTML"/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CB6282">
        <w:rPr>
          <w:rFonts w:asciiTheme="minorHAnsi" w:hAnsiTheme="minorHAnsi" w:cstheme="minorHAnsi"/>
          <w:sz w:val="48"/>
          <w:szCs w:val="48"/>
          <w:lang w:val="en-US"/>
        </w:rPr>
        <w:t>СОФТУЕР </w:t>
      </w:r>
      <w:r w:rsidRPr="00CB6282">
        <w:rPr>
          <w:rFonts w:asciiTheme="minorHAnsi" w:hAnsiTheme="minorHAnsi" w:cstheme="minorHAnsi"/>
          <w:sz w:val="48"/>
          <w:szCs w:val="48"/>
          <w:lang w:val="en-US"/>
        </w:rPr>
        <w:br/>
        <w:t>ЗА</w:t>
      </w:r>
      <w:r w:rsidR="00BA1C9C">
        <w:rPr>
          <w:rFonts w:asciiTheme="minorHAnsi" w:hAnsiTheme="minorHAnsi" w:cstheme="minorHAnsi"/>
          <w:sz w:val="48"/>
          <w:szCs w:val="48"/>
        </w:rPr>
        <w:t xml:space="preserve"> КОМУНИКАЦИИ</w:t>
      </w:r>
    </w:p>
    <w:p w14:paraId="6A674AE4" w14:textId="77777777" w:rsidR="00BC17F4" w:rsidRDefault="00BC17F4" w:rsidP="00BC17F4">
      <w:pPr>
        <w:pStyle w:val="HTML"/>
        <w:jc w:val="center"/>
        <w:rPr>
          <w:sz w:val="48"/>
          <w:szCs w:val="48"/>
          <w:lang w:val="en-US"/>
        </w:rPr>
      </w:pPr>
    </w:p>
    <w:p w14:paraId="17B0FD00" w14:textId="77777777" w:rsidR="00BC17F4" w:rsidRDefault="00BC17F4" w:rsidP="00BC17F4">
      <w:pPr>
        <w:pStyle w:val="HTML"/>
        <w:jc w:val="center"/>
        <w:rPr>
          <w:sz w:val="48"/>
          <w:szCs w:val="48"/>
          <w:lang w:val="en-US"/>
        </w:rPr>
      </w:pPr>
    </w:p>
    <w:p w14:paraId="7BE6A7A3" w14:textId="77777777" w:rsidR="00BC17F4" w:rsidRDefault="00BC17F4" w:rsidP="00BC17F4">
      <w:pPr>
        <w:pStyle w:val="HTML"/>
        <w:jc w:val="center"/>
        <w:rPr>
          <w:sz w:val="48"/>
          <w:szCs w:val="48"/>
          <w:lang w:val="en-US"/>
        </w:rPr>
      </w:pPr>
    </w:p>
    <w:p w14:paraId="5ABA12B9" w14:textId="009BD9B8" w:rsidR="00BC17F4" w:rsidRPr="009D56FA" w:rsidRDefault="00BA1C9C" w:rsidP="00BC17F4">
      <w:pPr>
        <w:pStyle w:val="HTML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</w:rPr>
        <w:t>Диан Парапанов</w:t>
      </w:r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 xml:space="preserve">- project manager + developer </w:t>
      </w:r>
    </w:p>
    <w:p w14:paraId="2F6D1C73" w14:textId="42F04E34" w:rsidR="00BC17F4" w:rsidRPr="009D56FA" w:rsidRDefault="00BA1C9C" w:rsidP="00BC17F4">
      <w:pPr>
        <w:pStyle w:val="HTML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</w:rPr>
        <w:t>Въсви Юмеров</w:t>
      </w:r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 xml:space="preserve">- team leader + </w:t>
      </w:r>
      <w:r>
        <w:rPr>
          <w:rFonts w:asciiTheme="minorHAnsi" w:hAnsiTheme="minorHAnsi" w:cstheme="minorHAnsi"/>
          <w:sz w:val="36"/>
          <w:szCs w:val="36"/>
        </w:rPr>
        <w:t>план</w:t>
      </w:r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 xml:space="preserve">  + </w:t>
      </w:r>
      <w:proofErr w:type="spellStart"/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>тестер</w:t>
      </w:r>
      <w:proofErr w:type="spellEnd"/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 xml:space="preserve">  </w:t>
      </w:r>
    </w:p>
    <w:p w14:paraId="51921E8B" w14:textId="62FC1784" w:rsidR="00BC17F4" w:rsidRPr="00BA1C9C" w:rsidRDefault="00BA1C9C" w:rsidP="009F28D5">
      <w:pPr>
        <w:pStyle w:val="HTML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</w:rPr>
        <w:t>Андреан Колев</w:t>
      </w:r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>-</w:t>
      </w:r>
      <w:r>
        <w:rPr>
          <w:rFonts w:asciiTheme="minorHAnsi" w:hAnsiTheme="minorHAnsi" w:cstheme="minorHAnsi"/>
          <w:sz w:val="36"/>
          <w:szCs w:val="36"/>
        </w:rPr>
        <w:t>Спецификация на изискванията</w:t>
      </w:r>
      <w:r w:rsidRPr="009D56FA">
        <w:rPr>
          <w:rFonts w:asciiTheme="minorHAnsi" w:hAnsiTheme="minorHAnsi" w:cstheme="minorHAnsi"/>
          <w:sz w:val="36"/>
          <w:szCs w:val="36"/>
          <w:lang w:val="en-US"/>
        </w:rPr>
        <w:t>(</w:t>
      </w:r>
      <w:proofErr w:type="spellStart"/>
      <w:r w:rsidRPr="009D56FA">
        <w:rPr>
          <w:rFonts w:asciiTheme="minorHAnsi" w:hAnsiTheme="minorHAnsi" w:cstheme="minorHAnsi"/>
          <w:sz w:val="36"/>
          <w:szCs w:val="36"/>
          <w:lang w:val="en-US"/>
        </w:rPr>
        <w:t>srs</w:t>
      </w:r>
      <w:proofErr w:type="spellEnd"/>
      <w:r w:rsidRPr="009D56FA">
        <w:rPr>
          <w:rFonts w:asciiTheme="minorHAnsi" w:hAnsiTheme="minorHAnsi" w:cstheme="minorHAnsi"/>
          <w:sz w:val="36"/>
          <w:szCs w:val="36"/>
          <w:lang w:val="en-US"/>
        </w:rPr>
        <w:t>)</w:t>
      </w:r>
      <w:r>
        <w:rPr>
          <w:rFonts w:asciiTheme="minorHAnsi" w:hAnsiTheme="minorHAnsi" w:cstheme="minorHAnsi"/>
          <w:sz w:val="36"/>
          <w:szCs w:val="36"/>
        </w:rPr>
        <w:t>+</w:t>
      </w:r>
      <w:proofErr w:type="spellStart"/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>презентация</w:t>
      </w:r>
      <w:proofErr w:type="spellEnd"/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 xml:space="preserve"> + </w:t>
      </w:r>
      <w:proofErr w:type="spellStart"/>
      <w:r w:rsidR="00BC17F4" w:rsidRPr="009D56FA">
        <w:rPr>
          <w:rFonts w:asciiTheme="minorHAnsi" w:hAnsiTheme="minorHAnsi" w:cstheme="minorHAnsi"/>
          <w:sz w:val="36"/>
          <w:szCs w:val="36"/>
          <w:lang w:val="en-US"/>
        </w:rPr>
        <w:t>gantt</w:t>
      </w:r>
      <w:proofErr w:type="spellEnd"/>
      <w:r w:rsidR="009F28D5">
        <w:rPr>
          <w:rFonts w:asciiTheme="minorHAnsi" w:hAnsiTheme="minorHAnsi" w:cstheme="minorHAnsi"/>
          <w:sz w:val="36"/>
          <w:szCs w:val="36"/>
          <w:lang w:val="en-US"/>
        </w:rPr>
        <w:t xml:space="preserve"> chart</w:t>
      </w:r>
    </w:p>
    <w:p w14:paraId="6DAA91DC" w14:textId="77777777" w:rsidR="00BC17F4" w:rsidRPr="009D56FA" w:rsidRDefault="00BC17F4">
      <w:pPr>
        <w:rPr>
          <w:rFonts w:cstheme="minorHAnsi"/>
          <w:sz w:val="36"/>
          <w:szCs w:val="36"/>
        </w:rPr>
      </w:pPr>
    </w:p>
    <w:p w14:paraId="43AA9D2F" w14:textId="77777777" w:rsidR="00EB7B88" w:rsidRDefault="00EB7B88">
      <w:pPr>
        <w:rPr>
          <w:sz w:val="32"/>
          <w:szCs w:val="32"/>
        </w:rPr>
      </w:pPr>
    </w:p>
    <w:p w14:paraId="035CDC16" w14:textId="77777777" w:rsidR="00EB7B88" w:rsidRDefault="00EB7B88">
      <w:pPr>
        <w:rPr>
          <w:sz w:val="32"/>
          <w:szCs w:val="32"/>
        </w:rPr>
      </w:pPr>
    </w:p>
    <w:p w14:paraId="1C73DA76" w14:textId="77777777" w:rsidR="00950408" w:rsidRDefault="00950408">
      <w:pPr>
        <w:rPr>
          <w:sz w:val="32"/>
          <w:szCs w:val="32"/>
        </w:rPr>
      </w:pPr>
    </w:p>
    <w:p w14:paraId="2390A9A0" w14:textId="77777777" w:rsidR="00EB7B88" w:rsidRDefault="00EB7B88">
      <w:pPr>
        <w:rPr>
          <w:sz w:val="32"/>
          <w:szCs w:val="32"/>
        </w:rPr>
      </w:pPr>
    </w:p>
    <w:p w14:paraId="7FC820E9" w14:textId="77777777" w:rsidR="00EB7B88" w:rsidRDefault="00EB7B88">
      <w:pPr>
        <w:rPr>
          <w:sz w:val="32"/>
          <w:szCs w:val="32"/>
        </w:rPr>
      </w:pPr>
    </w:p>
    <w:p w14:paraId="3BA376EB" w14:textId="77777777" w:rsidR="00EB7B88" w:rsidRDefault="00EB7B88">
      <w:pPr>
        <w:rPr>
          <w:sz w:val="32"/>
          <w:szCs w:val="32"/>
        </w:rPr>
      </w:pPr>
    </w:p>
    <w:p w14:paraId="0915DAFC" w14:textId="77777777" w:rsidR="00EB7B88" w:rsidRPr="00EF1A04" w:rsidRDefault="00EB7B88" w:rsidP="00950408">
      <w:pPr>
        <w:pStyle w:val="a9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t>Въведение</w:t>
      </w:r>
    </w:p>
    <w:p w14:paraId="267E9F35" w14:textId="77777777" w:rsidR="00EB7B88" w:rsidRPr="00EF1A04" w:rsidRDefault="00EB7B88" w:rsidP="00950408">
      <w:pPr>
        <w:pStyle w:val="a9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lastRenderedPageBreak/>
        <w:t>Предназначение</w:t>
      </w:r>
    </w:p>
    <w:p w14:paraId="62AE8DCB" w14:textId="4FBD716A" w:rsidR="00EB7B88" w:rsidRPr="00EF1A04" w:rsidRDefault="00EB7B88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t xml:space="preserve">Целта на този документ е да представи подробно описание на Софтуера </w:t>
      </w:r>
      <w:r w:rsidRPr="00EF1A04">
        <w:rPr>
          <w:rFonts w:eastAsia="Times New Roman" w:cstheme="minorHAnsi"/>
          <w:sz w:val="28"/>
          <w:szCs w:val="28"/>
          <w:lang w:val="en-US" w:eastAsia="bg-BG"/>
        </w:rPr>
        <w:t>ЗА </w:t>
      </w:r>
      <w:r w:rsidR="00737A3B">
        <w:rPr>
          <w:rFonts w:eastAsia="Times New Roman" w:cstheme="minorHAnsi"/>
          <w:sz w:val="28"/>
          <w:szCs w:val="28"/>
          <w:lang w:eastAsia="bg-BG"/>
        </w:rPr>
        <w:t>КОМУНИКАЦИИ</w:t>
      </w:r>
      <w:r w:rsidRPr="00EF1A04">
        <w:rPr>
          <w:rFonts w:eastAsia="Times New Roman" w:cstheme="minorHAnsi"/>
          <w:sz w:val="28"/>
          <w:szCs w:val="28"/>
          <w:lang w:eastAsia="bg-BG"/>
        </w:rPr>
        <w:t>. Той ще обясни целта и характеристиките на системата, интерфейсите на системата, какво ще прави системата, ограниченията, при които трябва да работи и как системата ще реагира на външни стимули. Този документ е предназначен както за заинтересованите страни, така и за разработчиците на системата.</w:t>
      </w:r>
    </w:p>
    <w:p w14:paraId="5D8280E8" w14:textId="77777777" w:rsidR="00EB7B88" w:rsidRPr="00EF1A04" w:rsidRDefault="00EB7B88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</w:p>
    <w:p w14:paraId="72982E27" w14:textId="77777777" w:rsidR="00EB7B88" w:rsidRPr="00EF1A04" w:rsidRDefault="00EB7B88" w:rsidP="00950408">
      <w:pPr>
        <w:pStyle w:val="a9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t>Обхват на проекта</w:t>
      </w:r>
    </w:p>
    <w:p w14:paraId="532F8142" w14:textId="06AAA7D2" w:rsidR="00EB7B88" w:rsidRPr="00EF1A04" w:rsidRDefault="00EB7B88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t>Тази софтуерна система ще бъде Система за</w:t>
      </w:r>
      <w:r w:rsidR="00737A3B">
        <w:rPr>
          <w:rFonts w:eastAsia="Times New Roman" w:cstheme="minorHAnsi"/>
          <w:sz w:val="28"/>
          <w:szCs w:val="28"/>
          <w:lang w:eastAsia="bg-BG"/>
        </w:rPr>
        <w:t xml:space="preserve"> онлайн комуникации</w:t>
      </w:r>
      <w:r w:rsidRPr="00EF1A04">
        <w:rPr>
          <w:rFonts w:eastAsia="Times New Roman" w:cstheme="minorHAnsi"/>
          <w:sz w:val="28"/>
          <w:szCs w:val="28"/>
          <w:lang w:eastAsia="bg-BG"/>
        </w:rPr>
        <w:t xml:space="preserve">. Тази система ще бъде проектирана така, че да увеличи максимално производителността на сайта, както и да осигури вътрешна връзка между различните функционални в сайта. По този начин работният процес се подобрява, както и се свеждат до минимум усилията за </w:t>
      </w:r>
      <w:r w:rsidR="00737A3B">
        <w:rPr>
          <w:rFonts w:eastAsia="Times New Roman" w:cstheme="minorHAnsi"/>
          <w:sz w:val="28"/>
          <w:szCs w:val="28"/>
          <w:lang w:eastAsia="bg-BG"/>
        </w:rPr>
        <w:t>поддържане на сървърите</w:t>
      </w:r>
      <w:r w:rsidRPr="00EF1A04">
        <w:rPr>
          <w:rFonts w:eastAsia="Times New Roman" w:cstheme="minorHAnsi"/>
          <w:sz w:val="28"/>
          <w:szCs w:val="28"/>
          <w:lang w:eastAsia="bg-BG"/>
        </w:rPr>
        <w:t>, което в противен случай би се превърнало в отнемащо време преживяване.</w:t>
      </w:r>
    </w:p>
    <w:p w14:paraId="607E9AD0" w14:textId="77777777" w:rsidR="00C83924" w:rsidRPr="00EF1A04" w:rsidRDefault="00C83924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</w:p>
    <w:p w14:paraId="74061598" w14:textId="5A7511A5" w:rsidR="00EB7B88" w:rsidRDefault="00EB7B88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 w:rsidRPr="00EF1A04">
        <w:rPr>
          <w:rFonts w:eastAsia="Times New Roman" w:cstheme="minorHAnsi"/>
          <w:sz w:val="28"/>
          <w:szCs w:val="28"/>
          <w:lang w:eastAsia="bg-BG"/>
        </w:rPr>
        <w:t xml:space="preserve">По-конкретно, тази система е предназначена да предостави на </w:t>
      </w:r>
      <w:r w:rsidR="00737A3B">
        <w:rPr>
          <w:rFonts w:eastAsia="Times New Roman" w:cstheme="minorHAnsi"/>
          <w:sz w:val="28"/>
          <w:szCs w:val="28"/>
          <w:lang w:eastAsia="bg-BG"/>
        </w:rPr>
        <w:t>администраторите</w:t>
      </w:r>
      <w:r w:rsidRPr="00EF1A04">
        <w:rPr>
          <w:rFonts w:eastAsia="Times New Roman" w:cstheme="minorHAnsi"/>
          <w:sz w:val="28"/>
          <w:szCs w:val="28"/>
          <w:lang w:eastAsia="bg-BG"/>
        </w:rPr>
        <w:t xml:space="preserve"> мощен набор от инструменти, за да бъд</w:t>
      </w:r>
      <w:r w:rsidR="00737A3B">
        <w:rPr>
          <w:rFonts w:eastAsia="Times New Roman" w:cstheme="minorHAnsi"/>
          <w:sz w:val="28"/>
          <w:szCs w:val="28"/>
          <w:lang w:eastAsia="bg-BG"/>
        </w:rPr>
        <w:t>ат</w:t>
      </w:r>
      <w:r w:rsidRPr="00EF1A04">
        <w:rPr>
          <w:rFonts w:eastAsia="Times New Roman" w:cstheme="minorHAnsi"/>
          <w:sz w:val="28"/>
          <w:szCs w:val="28"/>
          <w:lang w:eastAsia="bg-BG"/>
        </w:rPr>
        <w:t xml:space="preserve"> по-бърз</w:t>
      </w:r>
      <w:r w:rsidR="00737A3B">
        <w:rPr>
          <w:rFonts w:eastAsia="Times New Roman" w:cstheme="minorHAnsi"/>
          <w:sz w:val="28"/>
          <w:szCs w:val="28"/>
          <w:lang w:eastAsia="bg-BG"/>
        </w:rPr>
        <w:t>и</w:t>
      </w:r>
      <w:r w:rsidRPr="00EF1A04">
        <w:rPr>
          <w:rFonts w:eastAsia="Times New Roman" w:cstheme="minorHAnsi"/>
          <w:sz w:val="28"/>
          <w:szCs w:val="28"/>
          <w:lang w:eastAsia="bg-BG"/>
        </w:rPr>
        <w:t>,</w:t>
      </w:r>
    </w:p>
    <w:p w14:paraId="5832CAE5" w14:textId="026497BB" w:rsidR="00737A3B" w:rsidRPr="00EF1A04" w:rsidRDefault="00737A3B" w:rsidP="00EB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bg-BG"/>
        </w:rPr>
      </w:pPr>
      <w:r>
        <w:rPr>
          <w:rFonts w:eastAsia="Times New Roman" w:cstheme="minorHAnsi"/>
          <w:sz w:val="28"/>
          <w:szCs w:val="28"/>
          <w:lang w:eastAsia="bg-BG"/>
        </w:rPr>
        <w:t>ако изникне проблем или някой потребител има затруднение при използването на самото приложение.</w:t>
      </w:r>
    </w:p>
    <w:p w14:paraId="287767F9" w14:textId="77777777" w:rsidR="00EB7B88" w:rsidRPr="00EF1A04" w:rsidRDefault="00EB7B88">
      <w:pPr>
        <w:rPr>
          <w:rFonts w:cstheme="minorHAnsi"/>
          <w:sz w:val="28"/>
          <w:szCs w:val="28"/>
        </w:rPr>
      </w:pPr>
    </w:p>
    <w:p w14:paraId="07DC89C3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329DAA33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65972E62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73DB46DB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3E3A36EB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5A59BCD9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3FAEA4C1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29F34460" w14:textId="77777777" w:rsidR="0019718B" w:rsidRDefault="0019718B" w:rsidP="00E74768">
      <w:pPr>
        <w:rPr>
          <w:rFonts w:cstheme="minorHAnsi"/>
          <w:sz w:val="28"/>
          <w:szCs w:val="28"/>
        </w:rPr>
      </w:pPr>
    </w:p>
    <w:p w14:paraId="7492DC8E" w14:textId="77777777" w:rsidR="00E74768" w:rsidRPr="00EF1A04" w:rsidRDefault="00E74768" w:rsidP="00E74768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1.3. Терминологичен речник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E74768" w:rsidRPr="00EF1A04" w14:paraId="6CC28080" w14:textId="77777777" w:rsidTr="006D2954">
        <w:tc>
          <w:tcPr>
            <w:tcW w:w="2898" w:type="dxa"/>
          </w:tcPr>
          <w:p w14:paraId="412430F1" w14:textId="77777777" w:rsidR="00E74768" w:rsidRPr="00EF1A04" w:rsidRDefault="00E74768" w:rsidP="00E747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</w:pPr>
            <w:r w:rsidRPr="00EF1A04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Term</w:t>
            </w:r>
          </w:p>
        </w:tc>
        <w:tc>
          <w:tcPr>
            <w:tcW w:w="5958" w:type="dxa"/>
          </w:tcPr>
          <w:p w14:paraId="2476630C" w14:textId="77777777" w:rsidR="00E74768" w:rsidRPr="00EF1A04" w:rsidRDefault="00E74768" w:rsidP="00E747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</w:pPr>
            <w:r w:rsidRPr="00EF1A04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Definition</w:t>
            </w:r>
          </w:p>
        </w:tc>
      </w:tr>
      <w:tr w:rsidR="00E74768" w:rsidRPr="003E14DE" w14:paraId="06AA07E3" w14:textId="77777777" w:rsidTr="006D2954">
        <w:tc>
          <w:tcPr>
            <w:tcW w:w="2898" w:type="dxa"/>
          </w:tcPr>
          <w:p w14:paraId="7CC890BA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Администратор</w:t>
            </w:r>
          </w:p>
        </w:tc>
        <w:tc>
          <w:tcPr>
            <w:tcW w:w="5958" w:type="dxa"/>
            <w:vAlign w:val="center"/>
          </w:tcPr>
          <w:p w14:paraId="356534DE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Лицето, което управлява приложението</w:t>
            </w:r>
          </w:p>
        </w:tc>
      </w:tr>
      <w:tr w:rsidR="00E74768" w:rsidRPr="00EF1A04" w14:paraId="1B554501" w14:textId="77777777" w:rsidTr="006D2954">
        <w:tc>
          <w:tcPr>
            <w:tcW w:w="2898" w:type="dxa"/>
          </w:tcPr>
          <w:p w14:paraId="6BA56E7B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F1A04">
              <w:rPr>
                <w:rFonts w:eastAsia="Times New Roman" w:cstheme="minorHAnsi"/>
                <w:sz w:val="28"/>
                <w:szCs w:val="28"/>
                <w:lang w:val="en-US"/>
              </w:rPr>
              <w:lastRenderedPageBreak/>
              <w:t>CRUD</w:t>
            </w:r>
          </w:p>
        </w:tc>
        <w:tc>
          <w:tcPr>
            <w:tcW w:w="5958" w:type="dxa"/>
            <w:vAlign w:val="center"/>
          </w:tcPr>
          <w:p w14:paraId="448C45F1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Съкращение за Създаване-Прочетете-Актуализиране-Изтриване. Основна функционалност в MVC</w:t>
            </w:r>
          </w:p>
          <w:p w14:paraId="5463FFB2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</w:tr>
      <w:tr w:rsidR="00E74768" w:rsidRPr="00EF1A04" w14:paraId="62FDCD88" w14:textId="77777777" w:rsidTr="00E74768">
        <w:trPr>
          <w:trHeight w:val="424"/>
        </w:trPr>
        <w:tc>
          <w:tcPr>
            <w:tcW w:w="2898" w:type="dxa"/>
            <w:vAlign w:val="center"/>
          </w:tcPr>
          <w:p w14:paraId="3144FC13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F1A04">
              <w:rPr>
                <w:rFonts w:eastAsia="Times New Roman" w:cstheme="minorHAnsi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5958" w:type="dxa"/>
            <w:vAlign w:val="center"/>
          </w:tcPr>
          <w:p w14:paraId="3E872E08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Клетка във форма.</w:t>
            </w:r>
          </w:p>
        </w:tc>
      </w:tr>
      <w:tr w:rsidR="00E74768" w:rsidRPr="00EF1A04" w14:paraId="73A5265A" w14:textId="77777777" w:rsidTr="006D2954">
        <w:tc>
          <w:tcPr>
            <w:tcW w:w="2898" w:type="dxa"/>
          </w:tcPr>
          <w:p w14:paraId="3DC2D870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Спецификация на софтуерните изисквания</w:t>
            </w:r>
          </w:p>
          <w:p w14:paraId="76F60817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  <w:tc>
          <w:tcPr>
            <w:tcW w:w="5958" w:type="dxa"/>
            <w:vAlign w:val="center"/>
          </w:tcPr>
          <w:p w14:paraId="57A15E87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</w:rPr>
              <w:t>Документ, който описва напълно всички функции на предложената система и ограниченията, при които тя трябва да работи. Например този документ.</w:t>
            </w:r>
          </w:p>
          <w:p w14:paraId="64B44AC4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</w:tr>
      <w:tr w:rsidR="00E74768" w:rsidRPr="00EF1A04" w14:paraId="559E894D" w14:textId="77777777" w:rsidTr="006D2954">
        <w:tc>
          <w:tcPr>
            <w:tcW w:w="2898" w:type="dxa"/>
            <w:vAlign w:val="center"/>
          </w:tcPr>
          <w:p w14:paraId="21BD5324" w14:textId="77777777" w:rsidR="00E74768" w:rsidRPr="00EF1A04" w:rsidRDefault="00E74768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EF1A04">
              <w:rPr>
                <w:rFonts w:eastAsia="Times New Roman" w:cstheme="minorHAnsi"/>
                <w:sz w:val="28"/>
                <w:szCs w:val="28"/>
                <w:lang w:val="en-US"/>
              </w:rPr>
              <w:t>User</w:t>
            </w:r>
          </w:p>
        </w:tc>
        <w:tc>
          <w:tcPr>
            <w:tcW w:w="5958" w:type="dxa"/>
            <w:vAlign w:val="center"/>
          </w:tcPr>
          <w:p w14:paraId="772B5D13" w14:textId="10206968" w:rsidR="00E74768" w:rsidRPr="000604E5" w:rsidRDefault="000604E5" w:rsidP="00E7476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Потребител</w:t>
            </w:r>
          </w:p>
        </w:tc>
      </w:tr>
    </w:tbl>
    <w:p w14:paraId="3E06424A" w14:textId="77777777" w:rsidR="00CC5C3F" w:rsidRPr="00EF1A04" w:rsidRDefault="00CC5C3F">
      <w:pPr>
        <w:rPr>
          <w:rFonts w:cstheme="minorHAnsi"/>
          <w:sz w:val="28"/>
          <w:szCs w:val="28"/>
        </w:rPr>
      </w:pPr>
    </w:p>
    <w:p w14:paraId="1129D944" w14:textId="77777777" w:rsidR="00F727DB" w:rsidRPr="00EF1A04" w:rsidRDefault="00F727DB" w:rsidP="00F727DB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1.4. Препратки</w:t>
      </w:r>
    </w:p>
    <w:p w14:paraId="0D80CB04" w14:textId="77777777" w:rsidR="00F727DB" w:rsidRPr="00EF1A04" w:rsidRDefault="00F727DB" w:rsidP="00F727DB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IEEE. IEEE Std 830-1998 Препоръчителна практика от IEEE за спецификации на софтуерни изисквания. IEEE Computer Society, 1998 г.</w:t>
      </w:r>
    </w:p>
    <w:p w14:paraId="20F90C9B" w14:textId="77777777" w:rsidR="00F727DB" w:rsidRPr="00EF1A04" w:rsidRDefault="00F727DB" w:rsidP="00F727DB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1.5. Преглед на документа</w:t>
      </w:r>
    </w:p>
    <w:p w14:paraId="0D6559F9" w14:textId="77777777" w:rsidR="00F727DB" w:rsidRPr="00EF1A04" w:rsidRDefault="00F727DB" w:rsidP="00F727DB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Следващата глава, разделът Общо описание, на този документ дава общ преглед на функционалността на продукта. Той описва неформалните изисквания и се използва за установяване на контекст за спецификацията на техническите изисквания в следващата глава.</w:t>
      </w:r>
    </w:p>
    <w:p w14:paraId="043959C3" w14:textId="77777777" w:rsidR="00F727DB" w:rsidRPr="00EF1A04" w:rsidRDefault="00F727DB" w:rsidP="00F727DB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Третата глава, раздел Спецификация на изискванията, на този документ е написана предимно за разработчиците и описва в технически термини подробностите за функционалността на продукта.</w:t>
      </w:r>
    </w:p>
    <w:p w14:paraId="27353913" w14:textId="77777777" w:rsidR="00DA1442" w:rsidRPr="00EF1A04" w:rsidRDefault="00F727DB" w:rsidP="003E2CFA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И двата раздела на документа описват един и същ софтуерен продукт в неговата цялост, но са предназначени за различни аудитории и по този начин използват различен език.</w:t>
      </w:r>
    </w:p>
    <w:p w14:paraId="3FDB6053" w14:textId="77777777" w:rsidR="003E2CFA" w:rsidRPr="00EF1A04" w:rsidRDefault="00DA1442" w:rsidP="003E2CFA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  <w:lang w:val="en-US"/>
        </w:rPr>
        <w:t>2.0.</w:t>
      </w:r>
      <w:r w:rsidR="003E2CFA" w:rsidRPr="00EF1A04">
        <w:rPr>
          <w:rFonts w:eastAsia="Times New Roman" w:cstheme="minorHAnsi"/>
          <w:sz w:val="28"/>
          <w:szCs w:val="28"/>
        </w:rPr>
        <w:t xml:space="preserve"> </w:t>
      </w:r>
      <w:r w:rsidR="003E2CFA" w:rsidRPr="00EF1A04">
        <w:rPr>
          <w:rFonts w:cstheme="minorHAnsi"/>
          <w:sz w:val="28"/>
          <w:szCs w:val="28"/>
        </w:rPr>
        <w:t>Цялостно описание</w:t>
      </w:r>
    </w:p>
    <w:p w14:paraId="5E0B227F" w14:textId="496CA950" w:rsidR="00472D42" w:rsidRPr="00EF1A04" w:rsidRDefault="00472D42" w:rsidP="00472D4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Системата за управление на</w:t>
      </w:r>
      <w:r w:rsidR="00737A3B">
        <w:rPr>
          <w:rFonts w:cstheme="minorHAnsi"/>
          <w:sz w:val="28"/>
          <w:szCs w:val="28"/>
        </w:rPr>
        <w:t xml:space="preserve"> приложението</w:t>
      </w:r>
      <w:r w:rsidRPr="00EF1A04">
        <w:rPr>
          <w:rFonts w:cstheme="minorHAnsi"/>
          <w:sz w:val="28"/>
          <w:szCs w:val="28"/>
        </w:rPr>
        <w:t xml:space="preserve"> има три активни роли, административна система от две части и една плаваща роля. Администратора отговаря за </w:t>
      </w:r>
      <w:r w:rsidR="00100084">
        <w:rPr>
          <w:rFonts w:cstheme="minorHAnsi"/>
          <w:sz w:val="28"/>
          <w:szCs w:val="28"/>
        </w:rPr>
        <w:t>поддръжка на сървърите</w:t>
      </w:r>
      <w:r w:rsidRPr="00EF1A04">
        <w:rPr>
          <w:rFonts w:cstheme="minorHAnsi"/>
          <w:sz w:val="28"/>
          <w:szCs w:val="28"/>
        </w:rPr>
        <w:t xml:space="preserve"> и е част от първата административна система, която е изцяло фокусирана върху управлението на </w:t>
      </w:r>
      <w:r w:rsidR="00100084">
        <w:rPr>
          <w:rFonts w:cstheme="minorHAnsi"/>
          <w:sz w:val="28"/>
          <w:szCs w:val="28"/>
        </w:rPr>
        <w:t>самите хостове и проблеми възникнали в приложението</w:t>
      </w:r>
      <w:r w:rsidRPr="00EF1A04">
        <w:rPr>
          <w:rFonts w:cstheme="minorHAnsi"/>
          <w:sz w:val="28"/>
          <w:szCs w:val="28"/>
        </w:rPr>
        <w:t xml:space="preserve">. Мениджърът е друга дума за собственика на </w:t>
      </w:r>
      <w:r w:rsidR="00100084">
        <w:rPr>
          <w:rFonts w:cstheme="minorHAnsi"/>
          <w:sz w:val="28"/>
          <w:szCs w:val="28"/>
        </w:rPr>
        <w:t>приложението</w:t>
      </w:r>
      <w:r w:rsidRPr="00EF1A04">
        <w:rPr>
          <w:rFonts w:cstheme="minorHAnsi"/>
          <w:sz w:val="28"/>
          <w:szCs w:val="28"/>
        </w:rPr>
        <w:t xml:space="preserve"> и е част от втората административна система. Неговата роля е да </w:t>
      </w:r>
      <w:r w:rsidR="00100084">
        <w:rPr>
          <w:rFonts w:cstheme="minorHAnsi"/>
          <w:sz w:val="28"/>
          <w:szCs w:val="28"/>
        </w:rPr>
        <w:t>отговаря за сделки, договори и реклами, които приложението ще поддържа.</w:t>
      </w:r>
    </w:p>
    <w:p w14:paraId="6C3753E0" w14:textId="77777777" w:rsidR="00137393" w:rsidRPr="00EF1A04" w:rsidRDefault="00137393" w:rsidP="00472D42">
      <w:pPr>
        <w:rPr>
          <w:rFonts w:cstheme="minorHAnsi"/>
          <w:sz w:val="28"/>
          <w:szCs w:val="28"/>
        </w:rPr>
      </w:pPr>
    </w:p>
    <w:p w14:paraId="2199AE3D" w14:textId="77777777" w:rsidR="003E2CFA" w:rsidRPr="00EF1A04" w:rsidRDefault="00137393" w:rsidP="00137393">
      <w:pPr>
        <w:jc w:val="center"/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Figure 2 – Gant chart</w:t>
      </w:r>
    </w:p>
    <w:p w14:paraId="1FBE295D" w14:textId="3B69640C" w:rsidR="00F727DB" w:rsidRPr="00EF1A04" w:rsidRDefault="00911117" w:rsidP="00F727D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 wp14:anchorId="6FC09D9A" wp14:editId="3405841A">
            <wp:extent cx="5760720" cy="754380"/>
            <wp:effectExtent l="0" t="0" r="0" b="762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8809" w14:textId="77777777" w:rsidR="00884607" w:rsidRPr="00EF1A04" w:rsidRDefault="00884607" w:rsidP="00884607">
      <w:pPr>
        <w:jc w:val="center"/>
        <w:rPr>
          <w:rFonts w:cstheme="minorHAnsi"/>
          <w:sz w:val="28"/>
          <w:szCs w:val="28"/>
        </w:rPr>
      </w:pPr>
    </w:p>
    <w:p w14:paraId="4F80A466" w14:textId="77777777" w:rsidR="00F727DB" w:rsidRPr="00EF1A04" w:rsidRDefault="00884607" w:rsidP="00884607">
      <w:pPr>
        <w:jc w:val="center"/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Figure 3 – Time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701"/>
        <w:gridCol w:w="1069"/>
        <w:gridCol w:w="1549"/>
        <w:gridCol w:w="1707"/>
        <w:gridCol w:w="1586"/>
      </w:tblGrid>
      <w:tr w:rsidR="00894D54" w:rsidRPr="00EF1A04" w14:paraId="0E873FF8" w14:textId="77777777" w:rsidTr="006D2954">
        <w:trPr>
          <w:trHeight w:val="780"/>
        </w:trPr>
        <w:tc>
          <w:tcPr>
            <w:tcW w:w="0" w:type="auto"/>
            <w:tcBorders>
              <w:top w:val="dashed" w:sz="4" w:space="0" w:color="45818E"/>
              <w:left w:val="dashed" w:sz="4" w:space="0" w:color="45818E"/>
              <w:bottom w:val="dashed" w:sz="4" w:space="0" w:color="45818E"/>
              <w:right w:val="dashed" w:sz="4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C2CF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</w:p>
          <w:p w14:paraId="64514C4C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</w:p>
        </w:tc>
        <w:tc>
          <w:tcPr>
            <w:tcW w:w="0" w:type="auto"/>
            <w:tcBorders>
              <w:top w:val="dashed" w:sz="8" w:space="0" w:color="45818E"/>
              <w:left w:val="dashed" w:sz="4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FC4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t>Задача/Дейност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8651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t>Начало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8654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t>Продължи-</w:t>
            </w: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br/>
              <w:t>телност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0121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t>Тип 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24D2A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FFFFFF"/>
                <w:sz w:val="28"/>
                <w:szCs w:val="28"/>
                <w:lang w:eastAsia="bg-BG"/>
              </w:rPr>
              <w:t>Зависимост</w:t>
            </w:r>
          </w:p>
        </w:tc>
      </w:tr>
      <w:tr w:rsidR="00894D54" w:rsidRPr="00EF1A04" w14:paraId="5AD31C97" w14:textId="77777777" w:rsidTr="006D2954">
        <w:tc>
          <w:tcPr>
            <w:tcW w:w="0" w:type="auto"/>
            <w:tcBorders>
              <w:top w:val="dashed" w:sz="4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DBC5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А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079F5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Проучване на областта 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35FC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0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42D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2 дни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FB04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71D1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</w:p>
        </w:tc>
      </w:tr>
      <w:tr w:rsidR="00894D54" w:rsidRPr="00EF1A04" w14:paraId="09632DC6" w14:textId="77777777" w:rsidTr="006D2954">
        <w:trPr>
          <w:trHeight w:val="94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B98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4BE0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Изготвяне и спецификация на клиента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AB4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0FD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5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978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8E984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А, FS</w:t>
            </w:r>
          </w:p>
        </w:tc>
      </w:tr>
      <w:tr w:rsidR="00894D54" w:rsidRPr="00EF1A04" w14:paraId="5928C45D" w14:textId="77777777" w:rsidTr="006D2954">
        <w:trPr>
          <w:trHeight w:val="110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AD9E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C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5213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Изготвяне на спецификация на системните изисквания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8E46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F882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>6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56E5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D4A5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B, FS</w:t>
            </w:r>
          </w:p>
        </w:tc>
      </w:tr>
      <w:tr w:rsidR="00894D54" w:rsidRPr="00EF1A04" w14:paraId="08B3C285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F888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3D97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Валидация и верификация на изискванията на предварителната спецификация на изискванията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AEE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16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E1F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2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893A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7C7E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C, FS</w:t>
            </w:r>
          </w:p>
        </w:tc>
      </w:tr>
      <w:tr w:rsidR="00894D54" w:rsidRPr="00EF1A04" w14:paraId="153FE8E3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2C8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E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A0F95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Изготвяне на бюджета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7BF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 xml:space="preserve"> 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19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1BA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3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B19B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5C4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D, FS</w:t>
            </w:r>
          </w:p>
        </w:tc>
      </w:tr>
      <w:tr w:rsidR="00894D54" w:rsidRPr="00EF1A04" w14:paraId="25AA9477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FED1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F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7429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Изготвяне на функционалните изисквания към проекта и use-case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39BD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23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D045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4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9AEB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EF785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D, FS</w:t>
            </w:r>
          </w:p>
        </w:tc>
      </w:tr>
      <w:tr w:rsidR="00894D54" w:rsidRPr="00EF1A04" w14:paraId="49D7A120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6955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G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9C05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 xml:space="preserve">Изработка на скиците </w:t>
            </w: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lastRenderedPageBreak/>
              <w:t>(wireframing)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6A39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lastRenderedPageBreak/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D0A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4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2004C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24B8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F, FS</w:t>
            </w:r>
          </w:p>
        </w:tc>
      </w:tr>
      <w:tr w:rsidR="00894D54" w:rsidRPr="00EF1A04" w14:paraId="2725BAFC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33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H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E3EF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Изработка на скиците (wireframing) на back-end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1EF6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CD16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5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9970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2C5C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F, FS</w:t>
            </w:r>
          </w:p>
        </w:tc>
      </w:tr>
      <w:tr w:rsidR="00894D54" w:rsidRPr="00EF1A04" w14:paraId="0068989C" w14:textId="77777777" w:rsidTr="006D2954">
        <w:trPr>
          <w:trHeight w:val="52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32F3C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I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FAE5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Дизайн на архитектурата (база данни, технологии за имплементация)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04D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 xml:space="preserve"> 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19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E021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9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D24C9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01D8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D,F,G,H,FS</w:t>
            </w:r>
          </w:p>
        </w:tc>
      </w:tr>
      <w:tr w:rsidR="00894D54" w:rsidRPr="00EF1A04" w14:paraId="566B0D59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43AE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J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84E1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Визуален дизайн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B57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32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E899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8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1E0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AB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G, FS</w:t>
            </w:r>
          </w:p>
        </w:tc>
      </w:tr>
      <w:tr w:rsidR="00894D54" w:rsidRPr="00EF1A04" w14:paraId="55B67735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003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K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66D2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Визуален дизайн на back-end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82BE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 xml:space="preserve">Ден 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>31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A7FC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5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45D37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EBA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H, FS</w:t>
            </w:r>
          </w:p>
        </w:tc>
      </w:tr>
      <w:tr w:rsidR="00894D54" w:rsidRPr="00EF1A04" w14:paraId="22218142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15E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L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1D1A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Имплементация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54A6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51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34D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18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7325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5E7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J, FS</w:t>
            </w:r>
          </w:p>
        </w:tc>
      </w:tr>
      <w:tr w:rsidR="00894D54" w:rsidRPr="00EF1A04" w14:paraId="792D3753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7C1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M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AA0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Имплементация на back-end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D0CD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 xml:space="preserve">Ден 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>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168D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34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DD09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9CDA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F, FS</w:t>
            </w:r>
          </w:p>
        </w:tc>
      </w:tr>
      <w:tr w:rsidR="00894D54" w:rsidRPr="00EF1A04" w14:paraId="527EA763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6D14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N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70E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Тестване на системата wireframing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498C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32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74D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35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8AF6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BDB5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G, H, FS</w:t>
            </w:r>
          </w:p>
        </w:tc>
      </w:tr>
      <w:tr w:rsidR="00894D54" w:rsidRPr="00EF1A04" w14:paraId="1A7166C6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6A9D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О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EE73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Тестване на визуалната част от системата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358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51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0C68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50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D5BC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4731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L, FF</w:t>
            </w:r>
          </w:p>
        </w:tc>
      </w:tr>
      <w:tr w:rsidR="00894D54" w:rsidRPr="00EF1A04" w14:paraId="02A4362C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06CCF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P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017D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Тестване на back-end на системата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4EC6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1D02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val="en-US" w:eastAsia="bg-BG"/>
              </w:rPr>
              <w:t>100</w:t>
            </w: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BDA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8709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M, FF</w:t>
            </w:r>
          </w:p>
        </w:tc>
      </w:tr>
      <w:tr w:rsidR="00894D54" w:rsidRPr="00EF1A04" w14:paraId="28F89623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D78D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Q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02473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Конфигуриране на системата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33A8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128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92BE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3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4D48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76DB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L, M, FS</w:t>
            </w:r>
          </w:p>
        </w:tc>
      </w:tr>
      <w:tr w:rsidR="00894D54" w:rsidRPr="00EF1A04" w14:paraId="21C73582" w14:textId="77777777" w:rsidTr="006D2954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89D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ED3E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color w:val="000000"/>
                <w:sz w:val="28"/>
                <w:szCs w:val="28"/>
                <w:lang w:eastAsia="bg-BG"/>
              </w:rPr>
              <w:t>Изготвяне на документация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46F3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Ден 128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D9E7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bg-BG"/>
              </w:rPr>
              <w:t>10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7560D" w14:textId="77777777" w:rsidR="00894D54" w:rsidRPr="00EF1A04" w:rsidRDefault="00894D54" w:rsidP="006D295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CF030" w14:textId="77777777" w:rsidR="00894D54" w:rsidRPr="00EF1A04" w:rsidRDefault="00894D54" w:rsidP="006D295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EF1A04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bg-BG"/>
              </w:rPr>
              <w:t>O, P, FS</w:t>
            </w:r>
          </w:p>
        </w:tc>
      </w:tr>
    </w:tbl>
    <w:p w14:paraId="725C8E6C" w14:textId="77777777" w:rsidR="00894D54" w:rsidRPr="00EF1A04" w:rsidRDefault="00894D54" w:rsidP="00884607">
      <w:pPr>
        <w:jc w:val="center"/>
        <w:rPr>
          <w:rFonts w:cstheme="minorHAnsi"/>
          <w:sz w:val="28"/>
          <w:szCs w:val="28"/>
        </w:rPr>
      </w:pPr>
    </w:p>
    <w:p w14:paraId="63D0A909" w14:textId="0F779FFB" w:rsidR="00894D54" w:rsidRPr="00EF1A04" w:rsidRDefault="00911117" w:rsidP="00884607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17BD9493" wp14:editId="6B4C44AE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84378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492" y="21527"/>
                <wp:lineTo x="21492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442" w:rsidRPr="00EF1A04">
        <w:rPr>
          <w:rFonts w:cstheme="minorHAnsi"/>
          <w:sz w:val="28"/>
          <w:szCs w:val="28"/>
          <w:lang w:val="en-US"/>
        </w:rPr>
        <w:t>Figure 4 – Wireframe</w:t>
      </w:r>
    </w:p>
    <w:p w14:paraId="56F1BC5F" w14:textId="7B4127BD" w:rsidR="00DA1442" w:rsidRPr="00EF1A04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1" locked="0" layoutInCell="1" allowOverlap="1" wp14:anchorId="7286CCEF" wp14:editId="0D9E6969">
            <wp:simplePos x="0" y="0"/>
            <wp:positionH relativeFrom="margin">
              <wp:align>center</wp:align>
            </wp:positionH>
            <wp:positionV relativeFrom="paragraph">
              <wp:posOffset>4418330</wp:posOffset>
            </wp:positionV>
            <wp:extent cx="520954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47D41" w14:textId="4100ACA9" w:rsidR="00A2539C" w:rsidRPr="00EF1A04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B79713A" wp14:editId="361435AD">
            <wp:extent cx="5760720" cy="389382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9F0" w14:textId="20E64FF7" w:rsidR="00A2539C" w:rsidRPr="00EF1A04" w:rsidRDefault="00A2539C" w:rsidP="00884607">
      <w:pPr>
        <w:jc w:val="center"/>
        <w:rPr>
          <w:rFonts w:cstheme="minorHAnsi"/>
          <w:sz w:val="28"/>
          <w:szCs w:val="28"/>
          <w:lang w:val="en-US"/>
        </w:rPr>
      </w:pPr>
    </w:p>
    <w:p w14:paraId="3316B649" w14:textId="51ECA82F" w:rsidR="00A2539C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1027855" wp14:editId="353A534A">
            <wp:simplePos x="0" y="0"/>
            <wp:positionH relativeFrom="column">
              <wp:posOffset>14605</wp:posOffset>
            </wp:positionH>
            <wp:positionV relativeFrom="paragraph">
              <wp:posOffset>398145</wp:posOffset>
            </wp:positionV>
            <wp:extent cx="576072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ight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04E7E" w14:textId="77777777" w:rsidR="00891481" w:rsidRPr="00EF1A04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</w:p>
    <w:p w14:paraId="095BF028" w14:textId="0AEAFEBE" w:rsidR="00A2539C" w:rsidRDefault="00A2539C" w:rsidP="00884607">
      <w:pPr>
        <w:jc w:val="center"/>
        <w:rPr>
          <w:rFonts w:cstheme="minorHAnsi"/>
          <w:sz w:val="28"/>
          <w:szCs w:val="28"/>
          <w:lang w:val="en-US"/>
        </w:rPr>
      </w:pPr>
    </w:p>
    <w:p w14:paraId="743B8275" w14:textId="2ACC1329" w:rsidR="00891481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</w:p>
    <w:p w14:paraId="7207E4AF" w14:textId="77777777" w:rsidR="00891481" w:rsidRPr="00EF1A04" w:rsidRDefault="00891481" w:rsidP="00884607">
      <w:pPr>
        <w:jc w:val="center"/>
        <w:rPr>
          <w:rFonts w:cstheme="minorHAnsi"/>
          <w:sz w:val="28"/>
          <w:szCs w:val="28"/>
          <w:lang w:val="en-US"/>
        </w:rPr>
      </w:pPr>
    </w:p>
    <w:p w14:paraId="28CAB572" w14:textId="77777777" w:rsidR="00891481" w:rsidRDefault="00891481" w:rsidP="00A2539C">
      <w:pPr>
        <w:rPr>
          <w:rFonts w:cstheme="minorHAnsi"/>
          <w:sz w:val="28"/>
          <w:szCs w:val="28"/>
        </w:rPr>
      </w:pPr>
    </w:p>
    <w:p w14:paraId="2718D5A5" w14:textId="27920B5D" w:rsidR="00A2539C" w:rsidRPr="00EF1A04" w:rsidRDefault="00A2539C" w:rsidP="00A2539C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2.2 Спецификация на функционалните изисквания</w:t>
      </w:r>
    </w:p>
    <w:p w14:paraId="7EC8EDBC" w14:textId="77777777" w:rsidR="00A2539C" w:rsidRPr="00EF1A04" w:rsidRDefault="00A2539C" w:rsidP="00A2539C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Този раздел очертава случаите на използване за всеки от активните читатели поотделно. Читателят, авторът и рецензентът имат само един случай на употреба, докато редакторът е основно действащо лице в тази система.</w:t>
      </w:r>
    </w:p>
    <w:p w14:paraId="7D553A7B" w14:textId="77777777" w:rsidR="00E43F92" w:rsidRPr="00EF1A04" w:rsidRDefault="00E43F92" w:rsidP="00E43F92">
      <w:pPr>
        <w:rPr>
          <w:rFonts w:eastAsia="Times New Roman" w:cstheme="minorHAnsi"/>
          <w:sz w:val="28"/>
          <w:szCs w:val="28"/>
        </w:rPr>
      </w:pPr>
    </w:p>
    <w:p w14:paraId="49B1842F" w14:textId="7106741A" w:rsidR="00E43F92" w:rsidRPr="00EF1A04" w:rsidRDefault="00E43F92" w:rsidP="00E43F92">
      <w:pPr>
        <w:rPr>
          <w:rFonts w:eastAsia="Times New Roman" w:cstheme="minorHAnsi"/>
          <w:sz w:val="28"/>
          <w:szCs w:val="28"/>
          <w:lang w:val="en-US"/>
        </w:rPr>
      </w:pPr>
      <w:bookmarkStart w:id="0" w:name="_Toc444152977"/>
      <w:r w:rsidRPr="00EF1A04">
        <w:rPr>
          <w:rFonts w:eastAsia="Times New Roman" w:cstheme="minorHAnsi"/>
          <w:sz w:val="28"/>
          <w:szCs w:val="28"/>
          <w:lang w:val="en-US"/>
        </w:rPr>
        <w:t>2.2.1</w:t>
      </w:r>
      <w:r w:rsidRPr="00EF1A04">
        <w:rPr>
          <w:rFonts w:eastAsia="Times New Roman" w:cstheme="minorHAnsi"/>
          <w:sz w:val="28"/>
          <w:szCs w:val="28"/>
          <w:lang w:val="en-US"/>
        </w:rPr>
        <w:tab/>
      </w:r>
      <w:r w:rsidR="008E1D1D">
        <w:rPr>
          <w:rFonts w:eastAsia="Times New Roman" w:cstheme="minorHAnsi"/>
          <w:sz w:val="28"/>
          <w:szCs w:val="28"/>
          <w:lang w:val="en-US"/>
        </w:rPr>
        <w:t>User</w:t>
      </w:r>
      <w:r w:rsidRPr="00EF1A04">
        <w:rPr>
          <w:rFonts w:eastAsia="Times New Roman" w:cstheme="minorHAnsi"/>
          <w:sz w:val="28"/>
          <w:szCs w:val="28"/>
          <w:lang w:val="en-US"/>
        </w:rPr>
        <w:t xml:space="preserve"> use case</w:t>
      </w:r>
      <w:bookmarkEnd w:id="0"/>
      <w:r w:rsidRPr="00EF1A04">
        <w:rPr>
          <w:rFonts w:eastAsia="Times New Roman" w:cstheme="minorHAnsi"/>
          <w:sz w:val="28"/>
          <w:szCs w:val="28"/>
          <w:lang w:val="en-US"/>
        </w:rPr>
        <w:t xml:space="preserve"> </w:t>
      </w:r>
    </w:p>
    <w:p w14:paraId="3A28D086" w14:textId="77777777" w:rsidR="00E43F92" w:rsidRPr="00EF1A04" w:rsidRDefault="00E43F92" w:rsidP="00E43F92">
      <w:pPr>
        <w:rPr>
          <w:rFonts w:eastAsia="Times New Roman" w:cstheme="minorHAnsi"/>
          <w:sz w:val="28"/>
          <w:szCs w:val="28"/>
        </w:rPr>
      </w:pPr>
    </w:p>
    <w:p w14:paraId="4AD4692A" w14:textId="5B1F5712" w:rsidR="00E43F92" w:rsidRPr="00EF1A04" w:rsidRDefault="00E43F92" w:rsidP="00E43F92">
      <w:pPr>
        <w:rPr>
          <w:rFonts w:eastAsia="Times New Roman" w:cstheme="minorHAnsi"/>
          <w:b/>
          <w:sz w:val="28"/>
          <w:szCs w:val="28"/>
          <w:lang w:val="en-US"/>
        </w:rPr>
      </w:pPr>
      <w:bookmarkStart w:id="1" w:name="_Toc444152978"/>
      <w:r w:rsidRPr="00EF1A04">
        <w:rPr>
          <w:rFonts w:eastAsia="Times New Roman" w:cstheme="minorHAnsi"/>
          <w:sz w:val="28"/>
          <w:szCs w:val="28"/>
          <w:lang w:val="en-US"/>
        </w:rPr>
        <w:t xml:space="preserve">Use case: </w:t>
      </w:r>
      <w:r w:rsidRPr="00EF1A04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bookmarkEnd w:id="1"/>
      <w:r w:rsidR="00C56458">
        <w:rPr>
          <w:rFonts w:eastAsia="Times New Roman" w:cstheme="minorHAnsi"/>
          <w:b/>
          <w:sz w:val="28"/>
          <w:szCs w:val="28"/>
          <w:lang w:val="en-US"/>
        </w:rPr>
        <w:t>Log-in</w:t>
      </w:r>
      <w:r w:rsidRPr="00EF1A04">
        <w:rPr>
          <w:rFonts w:eastAsia="Times New Roman" w:cstheme="minorHAnsi"/>
          <w:b/>
          <w:sz w:val="28"/>
          <w:szCs w:val="28"/>
          <w:lang w:val="en-US"/>
        </w:rPr>
        <w:fldChar w:fldCharType="begin"/>
      </w:r>
      <w:r w:rsidRPr="00EF1A04">
        <w:rPr>
          <w:rFonts w:eastAsia="Times New Roman" w:cstheme="minorHAnsi"/>
          <w:b/>
          <w:sz w:val="28"/>
          <w:szCs w:val="28"/>
          <w:lang w:val="en-US"/>
        </w:rPr>
        <w:instrText xml:space="preserve"> XE "Article" </w:instrText>
      </w:r>
      <w:r w:rsidRPr="00EF1A04">
        <w:rPr>
          <w:rFonts w:eastAsia="Times New Roman" w:cstheme="minorHAnsi"/>
          <w:b/>
          <w:sz w:val="28"/>
          <w:szCs w:val="28"/>
          <w:lang w:val="en-US"/>
        </w:rPr>
        <w:fldChar w:fldCharType="end"/>
      </w:r>
    </w:p>
    <w:p w14:paraId="51D34AD8" w14:textId="77777777" w:rsidR="00E43F92" w:rsidRPr="00EF1A04" w:rsidRDefault="00E43F92" w:rsidP="00E43F92">
      <w:pPr>
        <w:rPr>
          <w:rFonts w:eastAsia="Times New Roman" w:cstheme="minorHAnsi"/>
          <w:sz w:val="28"/>
          <w:szCs w:val="28"/>
        </w:rPr>
      </w:pPr>
      <w:r w:rsidRPr="00EF1A04">
        <w:rPr>
          <w:rFonts w:eastAsia="Times New Roman" w:cstheme="minorHAnsi"/>
          <w:b/>
          <w:sz w:val="28"/>
          <w:szCs w:val="28"/>
        </w:rPr>
        <w:t>Diagram:</w:t>
      </w:r>
    </w:p>
    <w:p w14:paraId="31EB3176" w14:textId="77777777" w:rsidR="00E43F92" w:rsidRPr="00EF1A04" w:rsidRDefault="00E43F92" w:rsidP="00E43F92">
      <w:pPr>
        <w:rPr>
          <w:rFonts w:cstheme="minorHAnsi"/>
          <w:sz w:val="28"/>
          <w:szCs w:val="28"/>
        </w:rPr>
      </w:pPr>
    </w:p>
    <w:p w14:paraId="26D55269" w14:textId="3696DF56" w:rsidR="00E43F92" w:rsidRPr="008E1D1D" w:rsidRDefault="008E1D1D" w:rsidP="00E43F9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502BB96" wp14:editId="332EFE64">
            <wp:extent cx="3061595" cy="1042361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13" cy="10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81D" w14:textId="77777777" w:rsidR="00E43F92" w:rsidRPr="00EF1A04" w:rsidRDefault="00E43F92" w:rsidP="00E43F92">
      <w:pPr>
        <w:jc w:val="center"/>
        <w:rPr>
          <w:rFonts w:cstheme="minorHAnsi"/>
          <w:sz w:val="28"/>
          <w:szCs w:val="28"/>
        </w:rPr>
      </w:pPr>
    </w:p>
    <w:p w14:paraId="5A8C45CC" w14:textId="77777777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Кратко описание</w:t>
      </w:r>
    </w:p>
    <w:p w14:paraId="525E8736" w14:textId="7F69D3FA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Клиентът може да </w:t>
      </w:r>
      <w:r w:rsidR="00C56458">
        <w:rPr>
          <w:rFonts w:cstheme="minorHAnsi"/>
          <w:sz w:val="28"/>
          <w:szCs w:val="28"/>
        </w:rPr>
        <w:t>бъде допуснат до самите сървъри.</w:t>
      </w:r>
    </w:p>
    <w:p w14:paraId="0F76163C" w14:textId="77777777" w:rsidR="00E43F92" w:rsidRPr="00EF1A04" w:rsidRDefault="00E43F92" w:rsidP="00E43F92">
      <w:pPr>
        <w:rPr>
          <w:rFonts w:cstheme="minorHAnsi"/>
          <w:sz w:val="28"/>
          <w:szCs w:val="28"/>
        </w:rPr>
      </w:pPr>
    </w:p>
    <w:p w14:paraId="403FB9B0" w14:textId="77777777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Първоначално описание стъпка по стъпка</w:t>
      </w:r>
    </w:p>
    <w:p w14:paraId="67C37020" w14:textId="47C851E6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Преди да започне този случай на използване, Клиентът трябва да има регистрация </w:t>
      </w:r>
      <w:r w:rsidR="00BC6E1D">
        <w:rPr>
          <w:rFonts w:cstheme="minorHAnsi"/>
          <w:sz w:val="28"/>
          <w:szCs w:val="28"/>
        </w:rPr>
        <w:t>за да използва приложението.</w:t>
      </w:r>
    </w:p>
    <w:p w14:paraId="4FB157A3" w14:textId="77777777" w:rsidR="00E43F92" w:rsidRPr="00EF1A04" w:rsidRDefault="00E43F92" w:rsidP="00E43F92">
      <w:pPr>
        <w:rPr>
          <w:rFonts w:cstheme="minorHAnsi"/>
          <w:sz w:val="28"/>
          <w:szCs w:val="28"/>
        </w:rPr>
      </w:pPr>
    </w:p>
    <w:p w14:paraId="617BE426" w14:textId="1C6358D1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lastRenderedPageBreak/>
        <w:t xml:space="preserve">1. </w:t>
      </w:r>
      <w:r w:rsidR="00C56458">
        <w:rPr>
          <w:rFonts w:cstheme="minorHAnsi"/>
          <w:sz w:val="28"/>
          <w:szCs w:val="28"/>
        </w:rPr>
        <w:t>Клиентът</w:t>
      </w:r>
      <w:r w:rsidR="00BC6E1D">
        <w:rPr>
          <w:rFonts w:cstheme="minorHAnsi"/>
          <w:sz w:val="28"/>
          <w:szCs w:val="28"/>
        </w:rPr>
        <w:t xml:space="preserve"> </w:t>
      </w:r>
      <w:r w:rsidR="00C56458">
        <w:rPr>
          <w:rFonts w:cstheme="minorHAnsi"/>
          <w:sz w:val="28"/>
          <w:szCs w:val="28"/>
        </w:rPr>
        <w:t>избира</w:t>
      </w:r>
      <w:r w:rsidR="00BC6E1D">
        <w:rPr>
          <w:rFonts w:cstheme="minorHAnsi"/>
          <w:sz w:val="28"/>
          <w:szCs w:val="28"/>
        </w:rPr>
        <w:t xml:space="preserve"> </w:t>
      </w:r>
      <w:r w:rsidR="00C56458">
        <w:rPr>
          <w:rFonts w:cstheme="minorHAnsi"/>
          <w:sz w:val="28"/>
          <w:szCs w:val="28"/>
        </w:rPr>
        <w:t>да влезне</w:t>
      </w:r>
      <w:r w:rsidR="00BC6E1D">
        <w:rPr>
          <w:rFonts w:cstheme="minorHAnsi"/>
          <w:sz w:val="28"/>
          <w:szCs w:val="28"/>
        </w:rPr>
        <w:t xml:space="preserve"> </w:t>
      </w:r>
      <w:r w:rsidR="00C56458">
        <w:rPr>
          <w:rFonts w:cstheme="minorHAnsi"/>
          <w:sz w:val="28"/>
          <w:szCs w:val="28"/>
        </w:rPr>
        <w:t>регистрация</w:t>
      </w:r>
    </w:p>
    <w:p w14:paraId="68EC8122" w14:textId="0D42DC1C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2. </w:t>
      </w:r>
      <w:r w:rsidR="00BC6E1D" w:rsidRPr="00EF1A04">
        <w:rPr>
          <w:rFonts w:cstheme="minorHAnsi"/>
          <w:sz w:val="28"/>
          <w:szCs w:val="28"/>
        </w:rPr>
        <w:t xml:space="preserve">Клиентът </w:t>
      </w:r>
      <w:r w:rsidR="00BC6E1D">
        <w:rPr>
          <w:rFonts w:cstheme="minorHAnsi"/>
          <w:sz w:val="28"/>
          <w:szCs w:val="28"/>
        </w:rPr>
        <w:t>въвежда своите данни</w:t>
      </w:r>
      <w:r w:rsidRPr="00EF1A04">
        <w:rPr>
          <w:rFonts w:cstheme="minorHAnsi"/>
          <w:sz w:val="28"/>
          <w:szCs w:val="28"/>
        </w:rPr>
        <w:t>.</w:t>
      </w:r>
    </w:p>
    <w:p w14:paraId="5422F4CE" w14:textId="35EF59B4" w:rsidR="00E43F92" w:rsidRPr="00EF1A04" w:rsidRDefault="00E43F92" w:rsidP="00E43F92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3. </w:t>
      </w:r>
      <w:r w:rsidR="00BC6E1D" w:rsidRPr="00EF1A04">
        <w:rPr>
          <w:rFonts w:cstheme="minorHAnsi"/>
          <w:sz w:val="28"/>
          <w:szCs w:val="28"/>
        </w:rPr>
        <w:t xml:space="preserve">Клиентът потвърждава регистрацията си и </w:t>
      </w:r>
      <w:r w:rsidR="00BC6E1D">
        <w:rPr>
          <w:rFonts w:cstheme="minorHAnsi"/>
          <w:sz w:val="28"/>
          <w:szCs w:val="28"/>
        </w:rPr>
        <w:t>успешно влиза в приложението</w:t>
      </w:r>
      <w:r w:rsidR="00BC6E1D" w:rsidRPr="00EF1A04">
        <w:rPr>
          <w:rFonts w:cstheme="minorHAnsi"/>
          <w:sz w:val="28"/>
          <w:szCs w:val="28"/>
        </w:rPr>
        <w:t>.</w:t>
      </w:r>
    </w:p>
    <w:p w14:paraId="60C30C75" w14:textId="77777777" w:rsidR="006A1B02" w:rsidRPr="00EF1A04" w:rsidRDefault="006A1B02" w:rsidP="00E43F92">
      <w:pPr>
        <w:rPr>
          <w:rFonts w:cstheme="minorHAnsi"/>
          <w:sz w:val="28"/>
          <w:szCs w:val="28"/>
        </w:rPr>
      </w:pPr>
    </w:p>
    <w:p w14:paraId="35C1D559" w14:textId="105C1449" w:rsidR="006A1B02" w:rsidRPr="00EF1A04" w:rsidRDefault="006A1B02" w:rsidP="006A1B02">
      <w:pPr>
        <w:rPr>
          <w:rFonts w:cstheme="minorHAnsi"/>
          <w:sz w:val="28"/>
          <w:szCs w:val="28"/>
          <w:lang w:val="en-US"/>
        </w:rPr>
      </w:pPr>
      <w:r w:rsidRPr="00EF1A04">
        <w:rPr>
          <w:rFonts w:cstheme="minorHAnsi"/>
          <w:sz w:val="28"/>
          <w:szCs w:val="28"/>
          <w:lang w:val="en-US"/>
        </w:rPr>
        <w:t xml:space="preserve">Use case:  </w:t>
      </w:r>
      <w:r w:rsidR="008E1D1D">
        <w:rPr>
          <w:rFonts w:cstheme="minorHAnsi"/>
          <w:sz w:val="28"/>
          <w:szCs w:val="28"/>
          <w:lang w:val="en-US"/>
        </w:rPr>
        <w:t>Log</w:t>
      </w:r>
      <w:r w:rsidRPr="00EF1A04">
        <w:rPr>
          <w:rFonts w:cstheme="minorHAnsi"/>
          <w:sz w:val="28"/>
          <w:szCs w:val="28"/>
          <w:lang w:val="en-US"/>
        </w:rPr>
        <w:t>-out</w:t>
      </w:r>
    </w:p>
    <w:p w14:paraId="68227FEF" w14:textId="77777777" w:rsidR="006A1B02" w:rsidRPr="00EF1A04" w:rsidRDefault="006A1B02" w:rsidP="006A1B02">
      <w:pPr>
        <w:rPr>
          <w:rFonts w:cstheme="minorHAnsi"/>
          <w:sz w:val="28"/>
          <w:szCs w:val="28"/>
          <w:lang w:val="en-US"/>
        </w:rPr>
      </w:pPr>
      <w:r w:rsidRPr="00EF1A04">
        <w:rPr>
          <w:rFonts w:cstheme="minorHAnsi"/>
          <w:sz w:val="28"/>
          <w:szCs w:val="28"/>
          <w:lang w:val="en-US"/>
        </w:rPr>
        <w:t>Diagram:</w:t>
      </w:r>
    </w:p>
    <w:p w14:paraId="0E92F468" w14:textId="6D8C901B" w:rsidR="006A1B02" w:rsidRPr="00EF1A04" w:rsidRDefault="008E1D1D" w:rsidP="006A1B0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4815438" wp14:editId="18001EC1">
            <wp:extent cx="3603382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26" cy="12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192" w14:textId="76564C52" w:rsidR="006A1B02" w:rsidRDefault="006A1B02" w:rsidP="006A1B02">
      <w:pPr>
        <w:rPr>
          <w:rFonts w:cstheme="minorHAnsi"/>
          <w:sz w:val="28"/>
          <w:szCs w:val="28"/>
          <w:lang w:val="en-US"/>
        </w:rPr>
      </w:pPr>
      <w:r w:rsidRPr="00EF1A04">
        <w:rPr>
          <w:rFonts w:cstheme="minorHAnsi"/>
          <w:sz w:val="28"/>
          <w:szCs w:val="28"/>
        </w:rPr>
        <w:t>Кратко описание</w:t>
      </w:r>
      <w:r w:rsidR="008E1D1D">
        <w:rPr>
          <w:rFonts w:cstheme="minorHAnsi"/>
          <w:sz w:val="28"/>
          <w:szCs w:val="28"/>
          <w:lang w:val="en-US"/>
        </w:rPr>
        <w:t>:</w:t>
      </w:r>
    </w:p>
    <w:p w14:paraId="67BACADE" w14:textId="5D8BC531" w:rsidR="008E1D1D" w:rsidRDefault="008E1D1D" w:rsidP="006A1B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Клиента напуска приложението </w:t>
      </w:r>
    </w:p>
    <w:p w14:paraId="5618C8EF" w14:textId="77777777" w:rsidR="008E1D1D" w:rsidRPr="008E1D1D" w:rsidRDefault="008E1D1D" w:rsidP="006A1B02">
      <w:pPr>
        <w:rPr>
          <w:rFonts w:cstheme="minorHAnsi"/>
          <w:sz w:val="28"/>
          <w:szCs w:val="28"/>
        </w:rPr>
      </w:pPr>
    </w:p>
    <w:p w14:paraId="2150E316" w14:textId="77777777" w:rsidR="00624564" w:rsidRPr="00EF1A04" w:rsidRDefault="00624564" w:rsidP="00624564">
      <w:pPr>
        <w:pStyle w:val="4"/>
        <w:rPr>
          <w:rFonts w:asciiTheme="minorHAnsi" w:hAnsiTheme="minorHAnsi" w:cstheme="minorHAnsi"/>
          <w:sz w:val="28"/>
          <w:szCs w:val="28"/>
        </w:rPr>
      </w:pPr>
      <w:bookmarkStart w:id="2" w:name="_Toc444153004"/>
      <w:r w:rsidRPr="00EF1A04">
        <w:rPr>
          <w:rFonts w:asciiTheme="minorHAnsi" w:hAnsiTheme="minorHAnsi" w:cstheme="minorHAnsi"/>
          <w:b w:val="0"/>
          <w:sz w:val="28"/>
          <w:szCs w:val="28"/>
        </w:rPr>
        <w:t>Use case:  Types of Services</w:t>
      </w:r>
      <w:bookmarkEnd w:id="2"/>
      <w:r w:rsidRPr="00EF1A04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begin"/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XE "</w:instrText>
      </w:r>
      <w:r w:rsidRPr="00EF1A04">
        <w:rPr>
          <w:rFonts w:asciiTheme="minorHAnsi" w:hAnsiTheme="minorHAnsi" w:cstheme="minorHAnsi"/>
          <w:sz w:val="28"/>
          <w:szCs w:val="28"/>
        </w:rPr>
        <w:instrText>Review"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14:paraId="37249929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b/>
          <w:sz w:val="28"/>
          <w:szCs w:val="28"/>
        </w:rPr>
        <w:t>Diagram:</w:t>
      </w:r>
    </w:p>
    <w:p w14:paraId="12148F64" w14:textId="77777777" w:rsidR="00624564" w:rsidRPr="00EF1A04" w:rsidRDefault="00624564" w:rsidP="00624564">
      <w:pPr>
        <w:jc w:val="center"/>
        <w:rPr>
          <w:rFonts w:cstheme="minorHAnsi"/>
          <w:b/>
          <w:sz w:val="28"/>
          <w:szCs w:val="28"/>
        </w:rPr>
      </w:pPr>
      <w:r w:rsidRPr="00EF1A04">
        <w:rPr>
          <w:rFonts w:cstheme="minorHAnsi"/>
          <w:b/>
          <w:noProof/>
          <w:sz w:val="28"/>
          <w:szCs w:val="28"/>
          <w:lang w:eastAsia="bg-BG"/>
        </w:rPr>
        <w:drawing>
          <wp:inline distT="0" distB="0" distL="0" distR="0" wp14:anchorId="7C5A99FB" wp14:editId="3AD21D42">
            <wp:extent cx="3101340" cy="1722120"/>
            <wp:effectExtent l="0" t="0" r="3810" b="0"/>
            <wp:docPr id="20" name="Картина 20" descr="C:\Users\ivilq\OneDrive\Работен пло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ivilq\OneDrive\Работен плот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AC78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Кратко описание</w:t>
      </w:r>
    </w:p>
    <w:p w14:paraId="225E59D4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е влязъл в системата със своите идентификационни данни</w:t>
      </w:r>
    </w:p>
    <w:p w14:paraId="18A8D284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</w:p>
    <w:p w14:paraId="1FA0C3C8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Първоначално описание стъпка по стъпка</w:t>
      </w:r>
    </w:p>
    <w:p w14:paraId="7583A17A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бъде в „Мениджър на услугите“</w:t>
      </w:r>
    </w:p>
    <w:p w14:paraId="55D6ACA5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</w:p>
    <w:p w14:paraId="27AA225D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1. </w:t>
      </w:r>
      <w:r w:rsidR="006F283A" w:rsidRPr="00EF1A04">
        <w:rPr>
          <w:rFonts w:cstheme="minorHAnsi"/>
          <w:sz w:val="28"/>
          <w:szCs w:val="28"/>
        </w:rPr>
        <w:t xml:space="preserve">Администраторът </w:t>
      </w:r>
      <w:r w:rsidRPr="00EF1A04">
        <w:rPr>
          <w:rFonts w:cstheme="minorHAnsi"/>
          <w:sz w:val="28"/>
          <w:szCs w:val="28"/>
        </w:rPr>
        <w:t xml:space="preserve">щраква върху бутона „Услуги </w:t>
      </w:r>
      <w:r w:rsidR="0022388B" w:rsidRPr="00EF1A04">
        <w:rPr>
          <w:rFonts w:cstheme="minorHAnsi"/>
          <w:sz w:val="28"/>
          <w:szCs w:val="28"/>
        </w:rPr>
        <w:t>Администратор</w:t>
      </w:r>
      <w:r w:rsidRPr="00EF1A04">
        <w:rPr>
          <w:rFonts w:cstheme="minorHAnsi"/>
          <w:sz w:val="28"/>
          <w:szCs w:val="28"/>
        </w:rPr>
        <w:t>“, за да отвори модален</w:t>
      </w:r>
    </w:p>
    <w:p w14:paraId="44F51D41" w14:textId="77777777" w:rsidR="00624564" w:rsidRPr="00EF1A04" w:rsidRDefault="00624564" w:rsidP="0062456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2. </w:t>
      </w:r>
      <w:r w:rsidR="006F283A" w:rsidRPr="00EF1A04">
        <w:rPr>
          <w:rFonts w:cstheme="minorHAnsi"/>
          <w:sz w:val="28"/>
          <w:szCs w:val="28"/>
        </w:rPr>
        <w:t xml:space="preserve">Администраторът </w:t>
      </w:r>
      <w:r w:rsidRPr="00EF1A04">
        <w:rPr>
          <w:rFonts w:cstheme="minorHAnsi"/>
          <w:sz w:val="28"/>
          <w:szCs w:val="28"/>
        </w:rPr>
        <w:t>продължава със задачата</w:t>
      </w:r>
    </w:p>
    <w:p w14:paraId="0A702DCB" w14:textId="77777777" w:rsidR="0022388B" w:rsidRPr="00EF1A04" w:rsidRDefault="0022388B" w:rsidP="00624564">
      <w:pPr>
        <w:rPr>
          <w:rFonts w:cstheme="minorHAnsi"/>
          <w:sz w:val="28"/>
          <w:szCs w:val="28"/>
        </w:rPr>
      </w:pPr>
    </w:p>
    <w:p w14:paraId="0C997CCC" w14:textId="77777777" w:rsidR="007860A7" w:rsidRPr="00EF1A04" w:rsidRDefault="007860A7" w:rsidP="007860A7">
      <w:pPr>
        <w:pStyle w:val="4"/>
        <w:rPr>
          <w:rFonts w:asciiTheme="minorHAnsi" w:hAnsiTheme="minorHAnsi" w:cstheme="minorHAnsi"/>
          <w:sz w:val="28"/>
          <w:szCs w:val="28"/>
        </w:rPr>
      </w:pPr>
      <w:bookmarkStart w:id="3" w:name="_Toc444153005"/>
      <w:r w:rsidRPr="00EF1A04">
        <w:rPr>
          <w:rFonts w:asciiTheme="minorHAnsi" w:hAnsiTheme="minorHAnsi" w:cstheme="minorHAnsi"/>
          <w:b w:val="0"/>
          <w:sz w:val="28"/>
          <w:szCs w:val="28"/>
        </w:rPr>
        <w:t>Use case:  Add service</w:t>
      </w:r>
      <w:bookmarkEnd w:id="3"/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begin"/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XE "</w:instrText>
      </w:r>
      <w:r w:rsidRPr="00EF1A04">
        <w:rPr>
          <w:rFonts w:asciiTheme="minorHAnsi" w:hAnsiTheme="minorHAnsi" w:cstheme="minorHAnsi"/>
          <w:sz w:val="28"/>
          <w:szCs w:val="28"/>
        </w:rPr>
        <w:instrText>Review"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14:paraId="77554C7D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b/>
          <w:sz w:val="28"/>
          <w:szCs w:val="28"/>
        </w:rPr>
        <w:t>Diagram:</w:t>
      </w:r>
    </w:p>
    <w:p w14:paraId="1E6441F6" w14:textId="77777777" w:rsidR="007860A7" w:rsidRPr="00EF1A04" w:rsidRDefault="007860A7" w:rsidP="007860A7">
      <w:pPr>
        <w:jc w:val="center"/>
        <w:rPr>
          <w:rFonts w:cstheme="minorHAnsi"/>
          <w:b/>
          <w:sz w:val="28"/>
          <w:szCs w:val="28"/>
        </w:rPr>
      </w:pPr>
      <w:r w:rsidRPr="00EF1A04"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 wp14:anchorId="29B9362F" wp14:editId="41606E4F">
            <wp:extent cx="3101340" cy="1440180"/>
            <wp:effectExtent l="0" t="0" r="3810" b="7620"/>
            <wp:docPr id="21" name="Картина 21" descr="C:\Users\ivilq\OneDrive\Работен пло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ivilq\OneDrive\Работен плот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393C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Кратко описание</w:t>
      </w:r>
    </w:p>
    <w:p w14:paraId="38F7757C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е влязъл в системата със своите идентификационни данни</w:t>
      </w:r>
    </w:p>
    <w:p w14:paraId="0862E2DA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</w:p>
    <w:p w14:paraId="54A57FA3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Първоначално описание стъпка по стъпка</w:t>
      </w:r>
    </w:p>
    <w:p w14:paraId="6C1E8420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бъде в „Администратор на услугите“</w:t>
      </w:r>
    </w:p>
    <w:p w14:paraId="69BFBFC0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</w:p>
    <w:p w14:paraId="7C2C19F7" w14:textId="37D4929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1. Администраторът натиска бутона „Добавяне на нова </w:t>
      </w:r>
      <w:r w:rsidR="008E1D1D">
        <w:rPr>
          <w:rFonts w:cstheme="minorHAnsi"/>
          <w:sz w:val="28"/>
          <w:szCs w:val="28"/>
        </w:rPr>
        <w:t>сървар/стая</w:t>
      </w:r>
      <w:r w:rsidRPr="00EF1A04">
        <w:rPr>
          <w:rFonts w:cstheme="minorHAnsi"/>
          <w:sz w:val="28"/>
          <w:szCs w:val="28"/>
        </w:rPr>
        <w:t>“, за да отвори модален</w:t>
      </w:r>
    </w:p>
    <w:p w14:paraId="42ED042E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 Администраторът попълва информацията във формуляра</w:t>
      </w:r>
    </w:p>
    <w:p w14:paraId="19C61E79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 Администраторът преглежда и потвърждава промените</w:t>
      </w:r>
    </w:p>
    <w:p w14:paraId="608BBF8D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</w:p>
    <w:p w14:paraId="6C407BE1" w14:textId="77777777" w:rsidR="007860A7" w:rsidRPr="00EF1A04" w:rsidRDefault="007860A7" w:rsidP="007860A7">
      <w:pPr>
        <w:pStyle w:val="4"/>
        <w:rPr>
          <w:rFonts w:asciiTheme="minorHAnsi" w:hAnsiTheme="minorHAnsi" w:cstheme="minorHAnsi"/>
          <w:sz w:val="28"/>
          <w:szCs w:val="28"/>
        </w:rPr>
      </w:pPr>
      <w:bookmarkStart w:id="4" w:name="_Toc444153006"/>
      <w:r w:rsidRPr="00EF1A04">
        <w:rPr>
          <w:rFonts w:asciiTheme="minorHAnsi" w:hAnsiTheme="minorHAnsi" w:cstheme="minorHAnsi"/>
          <w:b w:val="0"/>
          <w:sz w:val="28"/>
          <w:szCs w:val="28"/>
        </w:rPr>
        <w:t>Use case:  Remove service</w:t>
      </w:r>
      <w:bookmarkEnd w:id="4"/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begin"/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XE "</w:instrText>
      </w:r>
      <w:r w:rsidRPr="00EF1A04">
        <w:rPr>
          <w:rFonts w:asciiTheme="minorHAnsi" w:hAnsiTheme="minorHAnsi" w:cstheme="minorHAnsi"/>
          <w:sz w:val="28"/>
          <w:szCs w:val="28"/>
        </w:rPr>
        <w:instrText>Review"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14:paraId="00DD6A04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b/>
          <w:sz w:val="28"/>
          <w:szCs w:val="28"/>
        </w:rPr>
        <w:t>Diagram:</w:t>
      </w:r>
    </w:p>
    <w:p w14:paraId="4938D7EC" w14:textId="77777777" w:rsidR="007860A7" w:rsidRPr="00EF1A04" w:rsidRDefault="007860A7" w:rsidP="007860A7">
      <w:pPr>
        <w:jc w:val="center"/>
        <w:rPr>
          <w:rFonts w:cstheme="minorHAnsi"/>
          <w:b/>
          <w:sz w:val="28"/>
          <w:szCs w:val="28"/>
        </w:rPr>
      </w:pPr>
      <w:r w:rsidRPr="00EF1A04">
        <w:rPr>
          <w:rFonts w:cstheme="minorHAnsi"/>
          <w:b/>
          <w:noProof/>
          <w:sz w:val="28"/>
          <w:szCs w:val="28"/>
          <w:lang w:eastAsia="bg-BG"/>
        </w:rPr>
        <w:lastRenderedPageBreak/>
        <w:drawing>
          <wp:inline distT="0" distB="0" distL="0" distR="0" wp14:anchorId="2B74A03F" wp14:editId="343458AB">
            <wp:extent cx="3101340" cy="1501140"/>
            <wp:effectExtent l="0" t="0" r="3810" b="3810"/>
            <wp:docPr id="22" name="Картина 22" descr="C:\Users\ivilq\OneDrive\Работен пло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ivilq\OneDrive\Работен плот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429E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Кратко описание</w:t>
      </w:r>
    </w:p>
    <w:p w14:paraId="7EC86A15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е влязъл в системата със своите идентификационни данни</w:t>
      </w:r>
    </w:p>
    <w:p w14:paraId="699A9ACB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</w:p>
    <w:p w14:paraId="6B313EA0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Първоначално описание стъпка по стъпка</w:t>
      </w:r>
    </w:p>
    <w:p w14:paraId="5B3C7B02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бъде в „Администратор на услугите“</w:t>
      </w:r>
    </w:p>
    <w:p w14:paraId="3A47D15F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</w:p>
    <w:p w14:paraId="7037F496" w14:textId="2B50560F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 xml:space="preserve">1. Администраторът щраква върху бутона „Премахване на </w:t>
      </w:r>
      <w:r w:rsidR="008E1D1D">
        <w:rPr>
          <w:rFonts w:cstheme="minorHAnsi"/>
          <w:sz w:val="28"/>
          <w:szCs w:val="28"/>
        </w:rPr>
        <w:t>сървара/стаята и всички потребители в нея</w:t>
      </w:r>
      <w:r w:rsidRPr="00EF1A04">
        <w:rPr>
          <w:rFonts w:cstheme="minorHAnsi"/>
          <w:sz w:val="28"/>
          <w:szCs w:val="28"/>
        </w:rPr>
        <w:t>“, за да отвори модален</w:t>
      </w:r>
    </w:p>
    <w:p w14:paraId="2DAF1ED9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 Администраторът преглежда вида и потвърждава действието си</w:t>
      </w:r>
    </w:p>
    <w:p w14:paraId="323F2427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 Администраторът се връща към „Услуги мениджър” с прилагане на съответните промени</w:t>
      </w:r>
    </w:p>
    <w:p w14:paraId="3B5AC449" w14:textId="77777777" w:rsidR="007860A7" w:rsidRPr="00EF1A04" w:rsidRDefault="007860A7" w:rsidP="007860A7">
      <w:pPr>
        <w:rPr>
          <w:rFonts w:cstheme="minorHAnsi"/>
          <w:spacing w:val="-3"/>
          <w:sz w:val="28"/>
          <w:szCs w:val="28"/>
        </w:rPr>
      </w:pPr>
    </w:p>
    <w:p w14:paraId="2428EF60" w14:textId="77777777" w:rsidR="007860A7" w:rsidRPr="00EF1A04" w:rsidRDefault="007860A7" w:rsidP="007860A7">
      <w:pPr>
        <w:pStyle w:val="4"/>
        <w:rPr>
          <w:rFonts w:asciiTheme="minorHAnsi" w:hAnsiTheme="minorHAnsi" w:cstheme="minorHAnsi"/>
          <w:sz w:val="28"/>
          <w:szCs w:val="28"/>
        </w:rPr>
      </w:pPr>
      <w:bookmarkStart w:id="5" w:name="_Toc444153007"/>
      <w:r w:rsidRPr="00EF1A04">
        <w:rPr>
          <w:rFonts w:asciiTheme="minorHAnsi" w:hAnsiTheme="minorHAnsi" w:cstheme="minorHAnsi"/>
          <w:b w:val="0"/>
          <w:sz w:val="28"/>
          <w:szCs w:val="28"/>
        </w:rPr>
        <w:t>Use case: Edit service</w:t>
      </w:r>
      <w:bookmarkEnd w:id="5"/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begin"/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XE "</w:instrText>
      </w:r>
      <w:r w:rsidRPr="00EF1A04">
        <w:rPr>
          <w:rFonts w:asciiTheme="minorHAnsi" w:hAnsiTheme="minorHAnsi" w:cstheme="minorHAnsi"/>
          <w:sz w:val="28"/>
          <w:szCs w:val="28"/>
        </w:rPr>
        <w:instrText>Review"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instrText xml:space="preserve"> </w:instrText>
      </w:r>
      <w:r w:rsidRPr="00EF1A04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14:paraId="5173FAF5" w14:textId="77777777" w:rsidR="007860A7" w:rsidRPr="00EF1A04" w:rsidRDefault="007860A7" w:rsidP="007860A7">
      <w:pPr>
        <w:rPr>
          <w:rFonts w:cstheme="minorHAnsi"/>
          <w:sz w:val="28"/>
          <w:szCs w:val="28"/>
        </w:rPr>
      </w:pPr>
      <w:r w:rsidRPr="00EF1A04">
        <w:rPr>
          <w:rFonts w:cstheme="minorHAnsi"/>
          <w:b/>
          <w:sz w:val="28"/>
          <w:szCs w:val="28"/>
        </w:rPr>
        <w:t>Diagram:</w:t>
      </w:r>
    </w:p>
    <w:p w14:paraId="696F74F9" w14:textId="77777777" w:rsidR="007860A7" w:rsidRPr="00EF1A04" w:rsidRDefault="00D035A4" w:rsidP="007860A7">
      <w:pPr>
        <w:jc w:val="center"/>
        <w:rPr>
          <w:rFonts w:cstheme="minorHAnsi"/>
          <w:b/>
          <w:sz w:val="28"/>
          <w:szCs w:val="28"/>
        </w:rPr>
      </w:pPr>
      <w:r w:rsidRPr="00EF1A04"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 wp14:anchorId="573A7269" wp14:editId="7843FB43">
            <wp:extent cx="3101340" cy="1501140"/>
            <wp:effectExtent l="0" t="0" r="3810" b="3810"/>
            <wp:docPr id="23" name="Картина 23" descr="C:\Users\ivilq\OneDrive\Работен пло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ivilq\OneDrive\Работен плот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AD7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Кратко описание</w:t>
      </w:r>
    </w:p>
    <w:p w14:paraId="0FFABA03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е влязъл в системата със своите идентификационни данни</w:t>
      </w:r>
    </w:p>
    <w:p w14:paraId="20BEBAF7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</w:p>
    <w:p w14:paraId="50176035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Първоначално описание стъпка по стъпка</w:t>
      </w:r>
    </w:p>
    <w:p w14:paraId="2BD2C039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Администраторът трябва да бъде в „Администратор на услугите“</w:t>
      </w:r>
    </w:p>
    <w:p w14:paraId="4F2524EC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</w:p>
    <w:p w14:paraId="5F063FE2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1. Администраторът щраква върху бутона „Редактиране на услугата“, за да отвори модален</w:t>
      </w:r>
    </w:p>
    <w:p w14:paraId="0DCDAC41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 Администраторът коригира информацията във формуляра</w:t>
      </w:r>
    </w:p>
    <w:p w14:paraId="2655E35A" w14:textId="77777777" w:rsidR="00D035A4" w:rsidRPr="00EF1A04" w:rsidRDefault="00D035A4" w:rsidP="00D035A4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 Администраторът преглежда и потвърждава промените</w:t>
      </w:r>
    </w:p>
    <w:p w14:paraId="47FFADD7" w14:textId="77777777" w:rsidR="005F19A1" w:rsidRPr="00EF1A04" w:rsidRDefault="005F19A1" w:rsidP="00D035A4">
      <w:pPr>
        <w:rPr>
          <w:rFonts w:cstheme="minorHAnsi"/>
          <w:sz w:val="28"/>
          <w:szCs w:val="28"/>
        </w:rPr>
      </w:pPr>
    </w:p>
    <w:p w14:paraId="36BCE926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2.3 Потребителски характеристики</w:t>
      </w:r>
    </w:p>
    <w:p w14:paraId="08491AB2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Очаква се Readerът да бъде интернет грамотен и да може да използва търсачка. Главният екран на уебсайта на онлайн журнала ще има функцията за търсене и връзка към „Информация за автора/рецензента“.</w:t>
      </w:r>
    </w:p>
    <w:p w14:paraId="7791C181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Очаква се авторът и рецензентът да са интернет грамотни и да могат да използват имейл с прикачени файлове.</w:t>
      </w:r>
    </w:p>
    <w:p w14:paraId="2DB95D76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Очаква се редакторът да е грамотен с Windows и да може да използва бутони, падащи менюта и подобни инструменти.</w:t>
      </w:r>
    </w:p>
    <w:p w14:paraId="3B434B6A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Подробният вид на тези страници е разгледан в раздел 3.2 по-долу.</w:t>
      </w:r>
    </w:p>
    <w:p w14:paraId="1FB0E94B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2.4 Нефункционални изисквания</w:t>
      </w:r>
    </w:p>
    <w:p w14:paraId="60F2962B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Онлайн журналът ще бъде на сървър с високоскоростен интернет. Физическата машина, която ще се използва, ще бъде определена от Историческото дружество. Разработеният тук софтуер предполага използването на инструмент като Tomcat за връзка между уеб страниците и базата данни. Скоростта на връзката на четеца ще зависи от използвания хардуер, а не от характеристиките на тази система.</w:t>
      </w:r>
    </w:p>
    <w:p w14:paraId="5577EB1A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Мениджърът на статии ще работи на компютъра на редактора и ще съдържа база данни на Access. Access вече е инсталиран на този компютър и е операционна система Windows.</w:t>
      </w:r>
    </w:p>
    <w:p w14:paraId="74832B78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3.0. Спецификация на изискванията</w:t>
      </w:r>
    </w:p>
    <w:p w14:paraId="6727916E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3.1 Изисквания за външен интерфейс</w:t>
      </w:r>
    </w:p>
    <w:p w14:paraId="74030618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lastRenderedPageBreak/>
        <w:t>Единствената връзка към външна система е връзката към базата данни на историческото общество (HS), за да се провери членството на рецензент. Редакторът вярва, че член на обществото е много по-вероятно да бъде ефективен рецензент и е наложил изискване за членство за рецензент. Полетата на базата данни на HS, които представляват интерес за Системите за уеб публикуване, са името на члена, номерът на членство (ID) и имейл адресът (по избор поле за базата данни на HS).</w:t>
      </w:r>
    </w:p>
    <w:p w14:paraId="330DBE75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Случаят на използване на Assign Reviewer изпраща идентификатора на рецензента до базата данни на HS и се връща булев, обозначаващ статус на членство. Случаят на използване на Update Reviewer изисква списък с имена на членове, номера на членство и (по избор) имейл адреси при добавяне на нов рецензент. Той връща булев за статус на членство при актуализиране на рецензент.</w:t>
      </w:r>
    </w:p>
    <w:p w14:paraId="31504C2C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3.2 Функционални изисквания</w:t>
      </w:r>
    </w:p>
    <w:p w14:paraId="7086FA44" w14:textId="77777777" w:rsidR="003059F0" w:rsidRPr="00EF1A04" w:rsidRDefault="003059F0" w:rsidP="003059F0">
      <w:pPr>
        <w:rPr>
          <w:rFonts w:cstheme="minorHAnsi"/>
          <w:sz w:val="28"/>
          <w:szCs w:val="28"/>
        </w:rPr>
      </w:pPr>
      <w:r w:rsidRPr="00EF1A04">
        <w:rPr>
          <w:rFonts w:cstheme="minorHAnsi"/>
          <w:sz w:val="28"/>
          <w:szCs w:val="28"/>
        </w:rPr>
        <w:t>Логическата структура на данните се съдържа в раздел 3.3.1.</w:t>
      </w:r>
    </w:p>
    <w:p w14:paraId="053BEB15" w14:textId="77777777" w:rsidR="005F19A1" w:rsidRPr="00EF1A04" w:rsidRDefault="005F19A1" w:rsidP="00D035A4">
      <w:pPr>
        <w:rPr>
          <w:rFonts w:cstheme="minorHAnsi"/>
          <w:sz w:val="28"/>
          <w:szCs w:val="28"/>
        </w:rPr>
      </w:pPr>
    </w:p>
    <w:p w14:paraId="66B63927" w14:textId="6E7F34AD" w:rsidR="005F19A1" w:rsidRPr="00EF1A04" w:rsidRDefault="00352ADC" w:rsidP="005F19A1">
      <w:pPr>
        <w:pStyle w:val="3"/>
        <w:numPr>
          <w:ilvl w:val="2"/>
          <w:numId w:val="11"/>
        </w:numPr>
        <w:jc w:val="left"/>
        <w:rPr>
          <w:rFonts w:asciiTheme="minorHAnsi" w:hAnsiTheme="minorHAnsi" w:cstheme="minorHAnsi"/>
          <w:szCs w:val="28"/>
        </w:rPr>
      </w:pPr>
      <w:bookmarkStart w:id="6" w:name="_Toc444153021"/>
      <w:r>
        <w:rPr>
          <w:rFonts w:asciiTheme="minorHAnsi" w:hAnsiTheme="minorHAnsi" w:cstheme="minorHAnsi"/>
          <w:szCs w:val="28"/>
          <w:lang w:val="bg-BG"/>
        </w:rPr>
        <w:t>Лог</w:t>
      </w:r>
      <w:r w:rsidR="005F19A1" w:rsidRPr="00EF1A04">
        <w:rPr>
          <w:rFonts w:asciiTheme="minorHAnsi" w:hAnsiTheme="minorHAnsi" w:cstheme="minorHAnsi"/>
          <w:szCs w:val="28"/>
        </w:rPr>
        <w:t>-in method</w:t>
      </w:r>
      <w:bookmarkEnd w:id="6"/>
    </w:p>
    <w:p w14:paraId="77BB73AB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5F19A1" w:rsidRPr="00EF1A04" w14:paraId="4159A0DA" w14:textId="77777777" w:rsidTr="006D2954">
        <w:tc>
          <w:tcPr>
            <w:tcW w:w="2070" w:type="dxa"/>
          </w:tcPr>
          <w:p w14:paraId="6D51538A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Use Case Name</w:t>
            </w:r>
          </w:p>
        </w:tc>
        <w:tc>
          <w:tcPr>
            <w:tcW w:w="6300" w:type="dxa"/>
          </w:tcPr>
          <w:p w14:paraId="63FECF0A" w14:textId="4CB83E48" w:rsidR="005F19A1" w:rsidRPr="00F85DD5" w:rsidRDefault="00F85DD5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  <w:lang w:val="en-US"/>
              </w:rPr>
            </w:pPr>
            <w:r>
              <w:rPr>
                <w:rFonts w:cstheme="minorHAnsi"/>
                <w:spacing w:val="-3"/>
                <w:sz w:val="28"/>
                <w:szCs w:val="28"/>
                <w:lang w:val="en-US"/>
              </w:rPr>
              <w:t>Log-in</w:t>
            </w:r>
          </w:p>
        </w:tc>
      </w:tr>
      <w:tr w:rsidR="005F19A1" w:rsidRPr="00EF1A04" w14:paraId="077BB91F" w14:textId="77777777" w:rsidTr="006D2954">
        <w:tc>
          <w:tcPr>
            <w:tcW w:w="2070" w:type="dxa"/>
          </w:tcPr>
          <w:p w14:paraId="267CAC74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XRef</w:t>
            </w:r>
          </w:p>
        </w:tc>
        <w:tc>
          <w:tcPr>
            <w:tcW w:w="6300" w:type="dxa"/>
          </w:tcPr>
          <w:p w14:paraId="17F0AF24" w14:textId="012D29EB" w:rsidR="005F19A1" w:rsidRPr="00EF1A04" w:rsidRDefault="005F19A1" w:rsidP="00C910D6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  <w:lang w:val="en-US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Section 2.2.2.1- </w:t>
            </w:r>
            <w:r w:rsidR="00352ADC">
              <w:rPr>
                <w:rFonts w:cstheme="minorHAnsi"/>
                <w:spacing w:val="-3"/>
                <w:sz w:val="28"/>
                <w:szCs w:val="28"/>
                <w:lang w:val="en-US"/>
              </w:rPr>
              <w:t>Log in</w:t>
            </w: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 use case</w:t>
            </w:r>
          </w:p>
        </w:tc>
      </w:tr>
      <w:tr w:rsidR="005F19A1" w:rsidRPr="00EF1A04" w14:paraId="7C9D3A12" w14:textId="77777777" w:rsidTr="006D2954">
        <w:tc>
          <w:tcPr>
            <w:tcW w:w="2070" w:type="dxa"/>
          </w:tcPr>
          <w:p w14:paraId="307980DA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Trigger</w:t>
            </w:r>
          </w:p>
        </w:tc>
        <w:tc>
          <w:tcPr>
            <w:tcW w:w="6300" w:type="dxa"/>
          </w:tcPr>
          <w:p w14:paraId="4050F394" w14:textId="1C1AEAA0" w:rsidR="005F19A1" w:rsidRPr="00EF1A04" w:rsidRDefault="00C910D6" w:rsidP="00C910D6">
            <w:pPr>
              <w:pStyle w:val="HTML"/>
              <w:rPr>
                <w:rFonts w:asciiTheme="minorHAnsi" w:hAnsiTheme="minorHAnsi" w:cstheme="minorHAnsi"/>
                <w:sz w:val="28"/>
                <w:szCs w:val="28"/>
              </w:rPr>
            </w:pPr>
            <w:r w:rsidRPr="00EF1A04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 xml:space="preserve">потребителя влиза в </w:t>
            </w:r>
            <w:r w:rsidR="00352ADC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приложението</w:t>
            </w:r>
          </w:p>
        </w:tc>
      </w:tr>
      <w:tr w:rsidR="005F19A1" w:rsidRPr="00EF1A04" w14:paraId="30BC0512" w14:textId="77777777" w:rsidTr="006D2954">
        <w:tc>
          <w:tcPr>
            <w:tcW w:w="2070" w:type="dxa"/>
          </w:tcPr>
          <w:p w14:paraId="36C9C56B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Precondition</w:t>
            </w:r>
          </w:p>
        </w:tc>
        <w:tc>
          <w:tcPr>
            <w:tcW w:w="6300" w:type="dxa"/>
          </w:tcPr>
          <w:p w14:paraId="75A75D87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The site and the system must be online </w:t>
            </w:r>
          </w:p>
        </w:tc>
      </w:tr>
      <w:tr w:rsidR="005F19A1" w:rsidRPr="00EF1A04" w14:paraId="750E69FB" w14:textId="77777777" w:rsidTr="006D2954">
        <w:tc>
          <w:tcPr>
            <w:tcW w:w="2070" w:type="dxa"/>
          </w:tcPr>
          <w:p w14:paraId="6E6B0098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Alternative Paths</w:t>
            </w:r>
          </w:p>
        </w:tc>
        <w:tc>
          <w:tcPr>
            <w:tcW w:w="6300" w:type="dxa"/>
          </w:tcPr>
          <w:p w14:paraId="1A02B60A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None </w:t>
            </w:r>
          </w:p>
        </w:tc>
      </w:tr>
      <w:tr w:rsidR="005F19A1" w:rsidRPr="00EF1A04" w14:paraId="3FE47435" w14:textId="77777777" w:rsidTr="006D2954">
        <w:tc>
          <w:tcPr>
            <w:tcW w:w="2070" w:type="dxa"/>
          </w:tcPr>
          <w:p w14:paraId="4504C5E8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Postcondition</w:t>
            </w:r>
          </w:p>
        </w:tc>
        <w:tc>
          <w:tcPr>
            <w:tcW w:w="6300" w:type="dxa"/>
          </w:tcPr>
          <w:p w14:paraId="63293BB5" w14:textId="527148CB" w:rsidR="005F19A1" w:rsidRPr="00EF1A04" w:rsidRDefault="00DD2A6B" w:rsidP="00DD2A6B">
            <w:pPr>
              <w:pStyle w:val="HTML"/>
              <w:rPr>
                <w:rFonts w:asciiTheme="minorHAnsi" w:hAnsiTheme="minorHAnsi" w:cstheme="minorHAnsi"/>
                <w:sz w:val="28"/>
                <w:szCs w:val="28"/>
              </w:rPr>
            </w:pPr>
            <w:r w:rsidRPr="00EF1A04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 xml:space="preserve">Към системата са добавени нови </w:t>
            </w:r>
            <w:r w:rsidR="00352ADC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потребители</w:t>
            </w:r>
          </w:p>
        </w:tc>
      </w:tr>
      <w:tr w:rsidR="005F19A1" w:rsidRPr="00EF1A04" w14:paraId="7AA51707" w14:textId="77777777" w:rsidTr="006D2954">
        <w:tc>
          <w:tcPr>
            <w:tcW w:w="2070" w:type="dxa"/>
          </w:tcPr>
          <w:p w14:paraId="524540FC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Other</w:t>
            </w:r>
          </w:p>
        </w:tc>
        <w:tc>
          <w:tcPr>
            <w:tcW w:w="6300" w:type="dxa"/>
          </w:tcPr>
          <w:p w14:paraId="45DAEC39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</w:tbl>
    <w:p w14:paraId="2A715CF5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5A07EEC1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7D5F5473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4D37C706" w14:textId="3F269722" w:rsidR="005F19A1" w:rsidRPr="00EF1A04" w:rsidRDefault="00352ADC" w:rsidP="005F19A1">
      <w:pPr>
        <w:pStyle w:val="3"/>
        <w:numPr>
          <w:ilvl w:val="2"/>
          <w:numId w:val="11"/>
        </w:numPr>
        <w:jc w:val="left"/>
        <w:rPr>
          <w:rFonts w:asciiTheme="minorHAnsi" w:hAnsiTheme="minorHAnsi" w:cstheme="minorHAnsi"/>
          <w:szCs w:val="28"/>
        </w:rPr>
      </w:pPr>
      <w:bookmarkStart w:id="7" w:name="_Toc444153022"/>
      <w:r>
        <w:rPr>
          <w:rFonts w:asciiTheme="minorHAnsi" w:hAnsiTheme="minorHAnsi" w:cstheme="minorHAnsi"/>
          <w:szCs w:val="28"/>
        </w:rPr>
        <w:t>Log out</w:t>
      </w:r>
      <w:r w:rsidR="005F19A1" w:rsidRPr="00EF1A04">
        <w:rPr>
          <w:rFonts w:asciiTheme="minorHAnsi" w:hAnsiTheme="minorHAnsi" w:cstheme="minorHAnsi"/>
          <w:szCs w:val="28"/>
        </w:rPr>
        <w:t xml:space="preserve"> method</w:t>
      </w:r>
      <w:bookmarkEnd w:id="7"/>
    </w:p>
    <w:p w14:paraId="6FDB05C5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5F19A1" w:rsidRPr="00EF1A04" w14:paraId="10516C82" w14:textId="77777777" w:rsidTr="006D2954">
        <w:tc>
          <w:tcPr>
            <w:tcW w:w="2070" w:type="dxa"/>
          </w:tcPr>
          <w:p w14:paraId="4079598B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300" w:type="dxa"/>
          </w:tcPr>
          <w:p w14:paraId="0A6CF075" w14:textId="0FCFF397" w:rsidR="005F19A1" w:rsidRPr="00352ADC" w:rsidRDefault="00352ADC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  <w:lang w:val="en-US"/>
              </w:rPr>
            </w:pPr>
            <w:bookmarkStart w:id="8" w:name="_Hlk98537638"/>
            <w:r>
              <w:rPr>
                <w:rFonts w:cstheme="minorHAnsi"/>
                <w:spacing w:val="-3"/>
                <w:sz w:val="28"/>
                <w:szCs w:val="28"/>
                <w:lang w:val="en-US"/>
              </w:rPr>
              <w:t>Log out</w:t>
            </w:r>
            <w:bookmarkEnd w:id="8"/>
          </w:p>
        </w:tc>
      </w:tr>
      <w:tr w:rsidR="005F19A1" w:rsidRPr="00EF1A04" w14:paraId="1F17A0ED" w14:textId="77777777" w:rsidTr="006D2954">
        <w:tc>
          <w:tcPr>
            <w:tcW w:w="2070" w:type="dxa"/>
          </w:tcPr>
          <w:p w14:paraId="1EBC6CF4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XRef</w:t>
            </w:r>
          </w:p>
        </w:tc>
        <w:tc>
          <w:tcPr>
            <w:tcW w:w="6300" w:type="dxa"/>
          </w:tcPr>
          <w:p w14:paraId="3DAC892F" w14:textId="6DB45962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  <w:lang w:val="en-US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Section 2.2.2.1- </w:t>
            </w:r>
            <w:r w:rsidR="00352ADC">
              <w:rPr>
                <w:rFonts w:cstheme="minorHAnsi"/>
                <w:spacing w:val="-3"/>
                <w:sz w:val="28"/>
                <w:szCs w:val="28"/>
                <w:lang w:val="en-US"/>
              </w:rPr>
              <w:t>Log</w:t>
            </w:r>
            <w:r w:rsidR="00914064">
              <w:rPr>
                <w:rFonts w:cstheme="minorHAnsi"/>
                <w:spacing w:val="-3"/>
                <w:sz w:val="28"/>
                <w:szCs w:val="28"/>
              </w:rPr>
              <w:t>-</w:t>
            </w:r>
            <w:r w:rsidR="00352ADC">
              <w:rPr>
                <w:rFonts w:cstheme="minorHAnsi"/>
                <w:spacing w:val="-3"/>
                <w:sz w:val="28"/>
                <w:szCs w:val="28"/>
                <w:lang w:val="en-US"/>
              </w:rPr>
              <w:t>out</w:t>
            </w:r>
            <w:r w:rsidR="00352ADC" w:rsidRPr="00EF1A04">
              <w:rPr>
                <w:rFonts w:cstheme="minorHAnsi"/>
                <w:spacing w:val="-3"/>
                <w:sz w:val="28"/>
                <w:szCs w:val="28"/>
              </w:rPr>
              <w:t xml:space="preserve"> </w:t>
            </w:r>
          </w:p>
        </w:tc>
      </w:tr>
      <w:tr w:rsidR="005F19A1" w:rsidRPr="00EF1A04" w14:paraId="7C08AD8F" w14:textId="77777777" w:rsidTr="006D2954">
        <w:tc>
          <w:tcPr>
            <w:tcW w:w="2070" w:type="dxa"/>
          </w:tcPr>
          <w:p w14:paraId="0EDE3876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Precondition</w:t>
            </w:r>
          </w:p>
        </w:tc>
        <w:tc>
          <w:tcPr>
            <w:tcW w:w="6300" w:type="dxa"/>
          </w:tcPr>
          <w:p w14:paraId="7E28BDDC" w14:textId="77777777" w:rsidR="005F19A1" w:rsidRPr="00EF1A04" w:rsidRDefault="006D2954" w:rsidP="006D2954">
            <w:pPr>
              <w:pStyle w:val="HTML"/>
              <w:rPr>
                <w:rFonts w:asciiTheme="minorHAnsi" w:hAnsiTheme="minorHAnsi" w:cstheme="minorHAnsi"/>
                <w:sz w:val="28"/>
                <w:szCs w:val="28"/>
              </w:rPr>
            </w:pPr>
            <w:r w:rsidRPr="00EF1A04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Сайтът и системата трябва да са онлайн</w:t>
            </w:r>
          </w:p>
        </w:tc>
      </w:tr>
      <w:tr w:rsidR="005F19A1" w:rsidRPr="00EF1A04" w14:paraId="5F5EACB8" w14:textId="77777777" w:rsidTr="006D2954">
        <w:tc>
          <w:tcPr>
            <w:tcW w:w="2070" w:type="dxa"/>
          </w:tcPr>
          <w:p w14:paraId="73F744E7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Basic Path</w:t>
            </w:r>
          </w:p>
        </w:tc>
        <w:tc>
          <w:tcPr>
            <w:tcW w:w="6300" w:type="dxa"/>
          </w:tcPr>
          <w:p w14:paraId="701B38CB" w14:textId="4B3AA4FC" w:rsidR="005F19A1" w:rsidRPr="00EF1A04" w:rsidRDefault="00352ADC" w:rsidP="009B7950">
            <w:pPr>
              <w:pStyle w:val="HTML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Потребителя</w:t>
            </w:r>
            <w:r w:rsidR="009B7950" w:rsidRPr="00EF1A04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14064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излиза от профила си</w:t>
            </w:r>
          </w:p>
        </w:tc>
      </w:tr>
      <w:tr w:rsidR="005F19A1" w:rsidRPr="00EF1A04" w14:paraId="11433262" w14:textId="77777777" w:rsidTr="006D2954">
        <w:tc>
          <w:tcPr>
            <w:tcW w:w="2070" w:type="dxa"/>
          </w:tcPr>
          <w:p w14:paraId="4E14FB1D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Alternative Paths</w:t>
            </w:r>
          </w:p>
        </w:tc>
        <w:tc>
          <w:tcPr>
            <w:tcW w:w="6300" w:type="dxa"/>
          </w:tcPr>
          <w:p w14:paraId="15F2736F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 xml:space="preserve">None </w:t>
            </w:r>
          </w:p>
        </w:tc>
      </w:tr>
      <w:tr w:rsidR="005F19A1" w:rsidRPr="00EF1A04" w14:paraId="47D225B1" w14:textId="77777777" w:rsidTr="006D2954">
        <w:tc>
          <w:tcPr>
            <w:tcW w:w="2070" w:type="dxa"/>
          </w:tcPr>
          <w:p w14:paraId="27775714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Other</w:t>
            </w:r>
          </w:p>
        </w:tc>
        <w:tc>
          <w:tcPr>
            <w:tcW w:w="6300" w:type="dxa"/>
          </w:tcPr>
          <w:p w14:paraId="28545F20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</w:tbl>
    <w:p w14:paraId="63FCD3AF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281BE7D8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519A137F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1EEADAA9" w14:textId="77777777" w:rsidR="005F19A1" w:rsidRPr="00EF1A04" w:rsidRDefault="005F19A1" w:rsidP="005F19A1">
      <w:pPr>
        <w:pStyle w:val="3"/>
        <w:numPr>
          <w:ilvl w:val="2"/>
          <w:numId w:val="11"/>
        </w:numPr>
        <w:jc w:val="left"/>
        <w:rPr>
          <w:rFonts w:asciiTheme="minorHAnsi" w:hAnsiTheme="minorHAnsi" w:cstheme="minorHAnsi"/>
          <w:szCs w:val="28"/>
        </w:rPr>
      </w:pPr>
      <w:bookmarkStart w:id="9" w:name="_Toc444153028"/>
      <w:r w:rsidRPr="00EF1A04">
        <w:rPr>
          <w:rFonts w:asciiTheme="minorHAnsi" w:hAnsiTheme="minorHAnsi" w:cstheme="minorHAnsi"/>
          <w:szCs w:val="28"/>
        </w:rPr>
        <w:t>Calendar CRUD methods</w:t>
      </w:r>
      <w:bookmarkEnd w:id="9"/>
    </w:p>
    <w:p w14:paraId="32D351F9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5F19A1" w:rsidRPr="00EF1A04" w14:paraId="7D6583E1" w14:textId="77777777" w:rsidTr="006D2954">
        <w:tc>
          <w:tcPr>
            <w:tcW w:w="2070" w:type="dxa"/>
          </w:tcPr>
          <w:p w14:paraId="6FFC895B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Use Case Name</w:t>
            </w:r>
          </w:p>
        </w:tc>
        <w:tc>
          <w:tcPr>
            <w:tcW w:w="6300" w:type="dxa"/>
          </w:tcPr>
          <w:p w14:paraId="462E6856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Calendar CRUD manager</w:t>
            </w:r>
          </w:p>
        </w:tc>
      </w:tr>
      <w:tr w:rsidR="005F19A1" w:rsidRPr="00EF1A04" w14:paraId="10B0F983" w14:textId="77777777" w:rsidTr="006D2954">
        <w:tc>
          <w:tcPr>
            <w:tcW w:w="2070" w:type="dxa"/>
          </w:tcPr>
          <w:p w14:paraId="3A814A5F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XRef</w:t>
            </w:r>
          </w:p>
        </w:tc>
        <w:tc>
          <w:tcPr>
            <w:tcW w:w="6300" w:type="dxa"/>
          </w:tcPr>
          <w:p w14:paraId="0D0EED44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Section 2.2.2.10 – Calendar manager use case, Section 2.2.2.11 –Add event use case, Section 2.2. 2.12 – Remove event use case, Section 2.2. 2.13 – Edit event use case</w:t>
            </w:r>
          </w:p>
        </w:tc>
      </w:tr>
      <w:tr w:rsidR="005F19A1" w:rsidRPr="00EF1A04" w14:paraId="3CBE5A2B" w14:textId="77777777" w:rsidTr="006D2954">
        <w:tc>
          <w:tcPr>
            <w:tcW w:w="2070" w:type="dxa"/>
          </w:tcPr>
          <w:p w14:paraId="3EA74A2C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Precondition</w:t>
            </w:r>
          </w:p>
        </w:tc>
        <w:tc>
          <w:tcPr>
            <w:tcW w:w="6300" w:type="dxa"/>
          </w:tcPr>
          <w:p w14:paraId="32D5522D" w14:textId="01E0AC80" w:rsidR="005F19A1" w:rsidRPr="00EF1A04" w:rsidRDefault="00352ADC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Приложението</w:t>
            </w:r>
            <w:r w:rsidR="0019718B" w:rsidRPr="0019718B">
              <w:rPr>
                <w:rFonts w:cstheme="minorHAnsi"/>
                <w:spacing w:val="-3"/>
                <w:sz w:val="28"/>
                <w:szCs w:val="28"/>
              </w:rPr>
              <w:t xml:space="preserve"> и системата трябва да са онлайн</w:t>
            </w:r>
          </w:p>
        </w:tc>
      </w:tr>
      <w:tr w:rsidR="005F19A1" w:rsidRPr="00EF1A04" w14:paraId="4E1646B6" w14:textId="77777777" w:rsidTr="006D2954">
        <w:tc>
          <w:tcPr>
            <w:tcW w:w="2070" w:type="dxa"/>
          </w:tcPr>
          <w:p w14:paraId="19477E0F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Alternative Paths</w:t>
            </w:r>
          </w:p>
        </w:tc>
        <w:tc>
          <w:tcPr>
            <w:tcW w:w="6300" w:type="dxa"/>
          </w:tcPr>
          <w:p w14:paraId="66BBCF8D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  <w:tr w:rsidR="005F19A1" w:rsidRPr="00EF1A04" w14:paraId="24DBB4A0" w14:textId="77777777" w:rsidTr="006D2954">
        <w:tc>
          <w:tcPr>
            <w:tcW w:w="2070" w:type="dxa"/>
          </w:tcPr>
          <w:p w14:paraId="47A3A2F0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Post condition</w:t>
            </w:r>
          </w:p>
        </w:tc>
        <w:tc>
          <w:tcPr>
            <w:tcW w:w="6300" w:type="dxa"/>
          </w:tcPr>
          <w:p w14:paraId="6BAE9D76" w14:textId="77777777" w:rsidR="005F19A1" w:rsidRPr="00EF1A04" w:rsidRDefault="0019718B" w:rsidP="0063393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19718B">
              <w:rPr>
                <w:rFonts w:cstheme="minorHAnsi"/>
                <w:spacing w:val="-3"/>
                <w:sz w:val="28"/>
                <w:szCs w:val="28"/>
              </w:rPr>
              <w:t>Извиква се основен CRUD контролер, за да изпълни заявката на администратора</w:t>
            </w:r>
          </w:p>
        </w:tc>
      </w:tr>
      <w:tr w:rsidR="005F19A1" w:rsidRPr="00EF1A04" w14:paraId="1BABE485" w14:textId="77777777" w:rsidTr="006D2954">
        <w:tc>
          <w:tcPr>
            <w:tcW w:w="2070" w:type="dxa"/>
          </w:tcPr>
          <w:p w14:paraId="1BAD223D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Exception Paths</w:t>
            </w:r>
          </w:p>
        </w:tc>
        <w:tc>
          <w:tcPr>
            <w:tcW w:w="6300" w:type="dxa"/>
          </w:tcPr>
          <w:p w14:paraId="5C0735E8" w14:textId="77777777" w:rsidR="005F19A1" w:rsidRPr="00EF1A04" w:rsidRDefault="0019718B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19718B">
              <w:rPr>
                <w:rFonts w:cstheme="minorHAnsi"/>
                <w:spacing w:val="-3"/>
                <w:sz w:val="28"/>
                <w:szCs w:val="28"/>
              </w:rPr>
              <w:t>Опитът може да бъде прекратен по всяко време.</w:t>
            </w:r>
          </w:p>
        </w:tc>
      </w:tr>
      <w:tr w:rsidR="005F19A1" w:rsidRPr="00EF1A04" w14:paraId="6EDC5DCD" w14:textId="77777777" w:rsidTr="006D2954">
        <w:tc>
          <w:tcPr>
            <w:tcW w:w="2070" w:type="dxa"/>
          </w:tcPr>
          <w:p w14:paraId="2C6A70A0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Other</w:t>
            </w:r>
          </w:p>
        </w:tc>
        <w:tc>
          <w:tcPr>
            <w:tcW w:w="6300" w:type="dxa"/>
          </w:tcPr>
          <w:p w14:paraId="0A6F6758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</w:tbl>
    <w:p w14:paraId="17078294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16291A0C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41D8ED44" w14:textId="77777777" w:rsidR="005F19A1" w:rsidRPr="00EF1A04" w:rsidRDefault="005F19A1" w:rsidP="005F19A1">
      <w:pPr>
        <w:pStyle w:val="3"/>
        <w:numPr>
          <w:ilvl w:val="2"/>
          <w:numId w:val="11"/>
        </w:numPr>
        <w:jc w:val="left"/>
        <w:rPr>
          <w:rFonts w:asciiTheme="minorHAnsi" w:hAnsiTheme="minorHAnsi" w:cstheme="minorHAnsi"/>
          <w:szCs w:val="28"/>
        </w:rPr>
      </w:pPr>
      <w:r w:rsidRPr="00EF1A04">
        <w:rPr>
          <w:rFonts w:asciiTheme="minorHAnsi" w:hAnsiTheme="minorHAnsi" w:cstheme="minorHAnsi"/>
          <w:szCs w:val="28"/>
        </w:rPr>
        <w:t xml:space="preserve"> </w:t>
      </w:r>
      <w:bookmarkStart w:id="10" w:name="_Toc444153031"/>
      <w:r w:rsidRPr="00EF1A04">
        <w:rPr>
          <w:rFonts w:asciiTheme="minorHAnsi" w:hAnsiTheme="minorHAnsi" w:cstheme="minorHAnsi"/>
          <w:szCs w:val="28"/>
        </w:rPr>
        <w:t>Service type CRUD methods</w:t>
      </w:r>
      <w:bookmarkEnd w:id="10"/>
    </w:p>
    <w:p w14:paraId="3A13184E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5F19A1" w:rsidRPr="00EF1A04" w14:paraId="4D2B86E6" w14:textId="77777777" w:rsidTr="006D2954">
        <w:tc>
          <w:tcPr>
            <w:tcW w:w="2070" w:type="dxa"/>
          </w:tcPr>
          <w:p w14:paraId="09983092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300" w:type="dxa"/>
          </w:tcPr>
          <w:p w14:paraId="2E8C086A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Service type CRUD manager</w:t>
            </w:r>
          </w:p>
        </w:tc>
      </w:tr>
      <w:tr w:rsidR="005F19A1" w:rsidRPr="00EF1A04" w14:paraId="01A0D9A8" w14:textId="77777777" w:rsidTr="006D2954">
        <w:tc>
          <w:tcPr>
            <w:tcW w:w="2070" w:type="dxa"/>
          </w:tcPr>
          <w:p w14:paraId="19E30ED5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XRef</w:t>
            </w:r>
          </w:p>
        </w:tc>
        <w:tc>
          <w:tcPr>
            <w:tcW w:w="6300" w:type="dxa"/>
          </w:tcPr>
          <w:p w14:paraId="36BCBCB9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Section 2.2.3.6 – Types of service use case, Section 2.2.3.7 –Add service, Section 2.2.3.8 – Edit service use case, Section 2.2. 3.9 – Remove service use case</w:t>
            </w:r>
          </w:p>
        </w:tc>
      </w:tr>
      <w:tr w:rsidR="005F19A1" w:rsidRPr="00EF1A04" w14:paraId="060073BE" w14:textId="77777777" w:rsidTr="006D2954">
        <w:tc>
          <w:tcPr>
            <w:tcW w:w="2070" w:type="dxa"/>
          </w:tcPr>
          <w:p w14:paraId="12CAAA59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Trigger</w:t>
            </w:r>
          </w:p>
        </w:tc>
        <w:tc>
          <w:tcPr>
            <w:tcW w:w="6300" w:type="dxa"/>
          </w:tcPr>
          <w:p w14:paraId="03F5C12C" w14:textId="77777777" w:rsidR="005F19A1" w:rsidRPr="00EF1A04" w:rsidRDefault="0019718B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Администратора</w:t>
            </w:r>
            <w:r w:rsidRPr="0019718B">
              <w:rPr>
                <w:rFonts w:cstheme="minorHAnsi"/>
                <w:spacing w:val="-3"/>
                <w:sz w:val="28"/>
                <w:szCs w:val="28"/>
              </w:rPr>
              <w:t xml:space="preserve"> влиза в прозореца „Диспечер на услуги“.</w:t>
            </w:r>
          </w:p>
        </w:tc>
      </w:tr>
      <w:tr w:rsidR="005F19A1" w:rsidRPr="00EF1A04" w14:paraId="176A9C63" w14:textId="77777777" w:rsidTr="006D2954">
        <w:tc>
          <w:tcPr>
            <w:tcW w:w="2070" w:type="dxa"/>
          </w:tcPr>
          <w:p w14:paraId="5A64E513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Precondition</w:t>
            </w:r>
          </w:p>
        </w:tc>
        <w:tc>
          <w:tcPr>
            <w:tcW w:w="6300" w:type="dxa"/>
          </w:tcPr>
          <w:p w14:paraId="6BB4F011" w14:textId="77777777" w:rsidR="005F19A1" w:rsidRPr="00EF1A04" w:rsidRDefault="0019718B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19718B">
              <w:rPr>
                <w:rFonts w:cstheme="minorHAnsi"/>
                <w:spacing w:val="-3"/>
                <w:sz w:val="28"/>
                <w:szCs w:val="28"/>
              </w:rPr>
              <w:t>Сайтът и системата трябва да са онлайн</w:t>
            </w:r>
          </w:p>
        </w:tc>
      </w:tr>
      <w:tr w:rsidR="005F19A1" w:rsidRPr="00EF1A04" w14:paraId="13B51BFD" w14:textId="77777777" w:rsidTr="006D2954">
        <w:tc>
          <w:tcPr>
            <w:tcW w:w="2070" w:type="dxa"/>
          </w:tcPr>
          <w:p w14:paraId="6FFE3E21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Basic Path</w:t>
            </w:r>
          </w:p>
        </w:tc>
        <w:tc>
          <w:tcPr>
            <w:tcW w:w="6300" w:type="dxa"/>
          </w:tcPr>
          <w:p w14:paraId="07A272B9" w14:textId="77777777" w:rsidR="0019718B" w:rsidRPr="0019718B" w:rsidRDefault="0019718B" w:rsidP="0019718B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19718B">
              <w:rPr>
                <w:rFonts w:cstheme="minorHAnsi"/>
                <w:spacing w:val="-3"/>
                <w:sz w:val="28"/>
                <w:szCs w:val="28"/>
              </w:rPr>
              <w:t>В прозореца на мениджъра на услугите, администраторът избира между:</w:t>
            </w:r>
          </w:p>
          <w:p w14:paraId="4D5424A1" w14:textId="77777777" w:rsidR="005F19A1" w:rsidRDefault="00352ADC" w:rsidP="0019718B">
            <w:pPr>
              <w:pStyle w:val="a9"/>
              <w:numPr>
                <w:ilvl w:val="0"/>
                <w:numId w:val="1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Да добавя други хора в разговора</w:t>
            </w:r>
          </w:p>
          <w:p w14:paraId="1194A394" w14:textId="77777777" w:rsidR="00352ADC" w:rsidRDefault="00352ADC" w:rsidP="0019718B">
            <w:pPr>
              <w:pStyle w:val="a9"/>
              <w:numPr>
                <w:ilvl w:val="0"/>
                <w:numId w:val="1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Може да добавя чатбот който да контролира стаята</w:t>
            </w:r>
          </w:p>
          <w:p w14:paraId="06687682" w14:textId="77777777" w:rsidR="00352ADC" w:rsidRDefault="00352ADC" w:rsidP="0019718B">
            <w:pPr>
              <w:pStyle w:val="a9"/>
              <w:numPr>
                <w:ilvl w:val="0"/>
                <w:numId w:val="1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Може да награждава другите потребители в стаята</w:t>
            </w:r>
          </w:p>
          <w:p w14:paraId="1F1C7BC6" w14:textId="77777777" w:rsidR="00914064" w:rsidRDefault="00914064" w:rsidP="0019718B">
            <w:pPr>
              <w:pStyle w:val="a9"/>
              <w:numPr>
                <w:ilvl w:val="0"/>
                <w:numId w:val="1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Да премахва потребители от стаята</w:t>
            </w:r>
          </w:p>
          <w:p w14:paraId="326CD1B0" w14:textId="2A6EBADE" w:rsidR="00914064" w:rsidRPr="00914064" w:rsidRDefault="00914064" w:rsidP="00914064">
            <w:pPr>
              <w:pStyle w:val="a9"/>
              <w:numPr>
                <w:ilvl w:val="0"/>
                <w:numId w:val="1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cstheme="minorHAnsi"/>
                <w:spacing w:val="-3"/>
                <w:sz w:val="28"/>
                <w:szCs w:val="28"/>
              </w:rPr>
            </w:pPr>
            <w:r>
              <w:rPr>
                <w:rFonts w:cstheme="minorHAnsi"/>
                <w:spacing w:val="-3"/>
                <w:sz w:val="28"/>
                <w:szCs w:val="28"/>
              </w:rPr>
              <w:t>Да изтрива стаята/сървара</w:t>
            </w:r>
          </w:p>
        </w:tc>
      </w:tr>
      <w:tr w:rsidR="005F19A1" w:rsidRPr="00EF1A04" w14:paraId="2E1A584A" w14:textId="77777777" w:rsidTr="006D2954">
        <w:tc>
          <w:tcPr>
            <w:tcW w:w="2070" w:type="dxa"/>
          </w:tcPr>
          <w:p w14:paraId="25FF8497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Alternative Paths</w:t>
            </w:r>
          </w:p>
        </w:tc>
        <w:tc>
          <w:tcPr>
            <w:tcW w:w="6300" w:type="dxa"/>
          </w:tcPr>
          <w:p w14:paraId="568E59DD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  <w:tr w:rsidR="005F19A1" w:rsidRPr="00EF1A04" w14:paraId="45BC6B70" w14:textId="77777777" w:rsidTr="006D2954">
        <w:tc>
          <w:tcPr>
            <w:tcW w:w="2070" w:type="dxa"/>
          </w:tcPr>
          <w:p w14:paraId="43B9E307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Post condition</w:t>
            </w:r>
          </w:p>
        </w:tc>
        <w:tc>
          <w:tcPr>
            <w:tcW w:w="6300" w:type="dxa"/>
          </w:tcPr>
          <w:p w14:paraId="4D475CB5" w14:textId="77777777" w:rsidR="005F19A1" w:rsidRPr="0019718B" w:rsidRDefault="0019718B" w:rsidP="0019718B">
            <w:pPr>
              <w:pStyle w:val="HTML"/>
              <w:rPr>
                <w:rFonts w:asciiTheme="minorHAnsi" w:hAnsiTheme="minorHAnsi" w:cstheme="minorHAnsi"/>
                <w:sz w:val="28"/>
                <w:szCs w:val="28"/>
              </w:rPr>
            </w:pPr>
            <w:r w:rsidRPr="0019718B">
              <w:rPr>
                <w:rStyle w:val="y2iqfc"/>
                <w:rFonts w:asciiTheme="minorHAnsi" w:hAnsiTheme="minorHAnsi" w:cstheme="minorHAnsi"/>
                <w:sz w:val="28"/>
                <w:szCs w:val="28"/>
              </w:rPr>
              <w:t>Извиква се основен CRUD контролер, за да изпълни заявката на администратора</w:t>
            </w:r>
          </w:p>
        </w:tc>
      </w:tr>
      <w:tr w:rsidR="005F19A1" w:rsidRPr="00EF1A04" w14:paraId="760F0022" w14:textId="77777777" w:rsidTr="006D2954">
        <w:tc>
          <w:tcPr>
            <w:tcW w:w="2070" w:type="dxa"/>
          </w:tcPr>
          <w:p w14:paraId="20050693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b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b/>
                <w:spacing w:val="-3"/>
                <w:sz w:val="28"/>
                <w:szCs w:val="28"/>
              </w:rPr>
              <w:t>Other</w:t>
            </w:r>
          </w:p>
        </w:tc>
        <w:tc>
          <w:tcPr>
            <w:tcW w:w="6300" w:type="dxa"/>
          </w:tcPr>
          <w:p w14:paraId="7BDA056C" w14:textId="77777777" w:rsidR="005F19A1" w:rsidRPr="00EF1A04" w:rsidRDefault="005F19A1" w:rsidP="006D2954">
            <w:pPr>
              <w:tabs>
                <w:tab w:val="left" w:pos="0"/>
              </w:tabs>
              <w:suppressAutoHyphens/>
              <w:rPr>
                <w:rFonts w:cstheme="minorHAnsi"/>
                <w:spacing w:val="-3"/>
                <w:sz w:val="28"/>
                <w:szCs w:val="28"/>
              </w:rPr>
            </w:pPr>
            <w:r w:rsidRPr="00EF1A04">
              <w:rPr>
                <w:rFonts w:cstheme="minorHAnsi"/>
                <w:spacing w:val="-3"/>
                <w:sz w:val="28"/>
                <w:szCs w:val="28"/>
              </w:rPr>
              <w:t>None</w:t>
            </w:r>
          </w:p>
        </w:tc>
      </w:tr>
    </w:tbl>
    <w:p w14:paraId="38851AF4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6567CD31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5A37C6BD" w14:textId="77777777" w:rsidR="005F19A1" w:rsidRPr="00EF1A04" w:rsidRDefault="005F19A1" w:rsidP="005F19A1">
      <w:pPr>
        <w:rPr>
          <w:rFonts w:cstheme="minorHAnsi"/>
          <w:sz w:val="28"/>
          <w:szCs w:val="28"/>
        </w:rPr>
      </w:pPr>
    </w:p>
    <w:p w14:paraId="28D016C1" w14:textId="77777777" w:rsidR="006A1B02" w:rsidRPr="00EF1A04" w:rsidRDefault="006A1B02" w:rsidP="00D035A4">
      <w:pPr>
        <w:rPr>
          <w:rFonts w:cstheme="minorHAnsi"/>
          <w:sz w:val="28"/>
          <w:szCs w:val="28"/>
          <w:lang w:val="en-US"/>
        </w:rPr>
      </w:pPr>
    </w:p>
    <w:sectPr w:rsidR="006A1B02" w:rsidRPr="00EF1A04" w:rsidSect="00CC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685F" w14:textId="77777777" w:rsidR="00540E4B" w:rsidRDefault="00540E4B" w:rsidP="00D15076">
      <w:pPr>
        <w:spacing w:after="0" w:line="240" w:lineRule="auto"/>
      </w:pPr>
      <w:r>
        <w:separator/>
      </w:r>
    </w:p>
  </w:endnote>
  <w:endnote w:type="continuationSeparator" w:id="0">
    <w:p w14:paraId="1DF1F450" w14:textId="77777777" w:rsidR="00540E4B" w:rsidRDefault="00540E4B" w:rsidP="00D1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EF18" w14:textId="77777777" w:rsidR="00540E4B" w:rsidRDefault="00540E4B" w:rsidP="00D15076">
      <w:pPr>
        <w:spacing w:after="0" w:line="240" w:lineRule="auto"/>
      </w:pPr>
      <w:r>
        <w:separator/>
      </w:r>
    </w:p>
  </w:footnote>
  <w:footnote w:type="continuationSeparator" w:id="0">
    <w:p w14:paraId="0C4BFC8A" w14:textId="77777777" w:rsidR="00540E4B" w:rsidRDefault="00540E4B" w:rsidP="00D1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F9C"/>
    <w:multiLevelType w:val="hybridMultilevel"/>
    <w:tmpl w:val="4DAA0166"/>
    <w:lvl w:ilvl="0" w:tplc="6A98EB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0AE"/>
    <w:multiLevelType w:val="hybridMultilevel"/>
    <w:tmpl w:val="BF3C06E4"/>
    <w:lvl w:ilvl="0" w:tplc="0409000F">
      <w:start w:val="1"/>
      <w:numFmt w:val="decimal"/>
      <w:lvlText w:val="%1."/>
      <w:lvlJc w:val="left"/>
      <w:pPr>
        <w:ind w:left="9291" w:hanging="360"/>
      </w:pPr>
    </w:lvl>
    <w:lvl w:ilvl="1" w:tplc="04090019" w:tentative="1">
      <w:start w:val="1"/>
      <w:numFmt w:val="lowerLetter"/>
      <w:lvlText w:val="%2."/>
      <w:lvlJc w:val="left"/>
      <w:pPr>
        <w:ind w:left="10011" w:hanging="360"/>
      </w:pPr>
    </w:lvl>
    <w:lvl w:ilvl="2" w:tplc="0409001B" w:tentative="1">
      <w:start w:val="1"/>
      <w:numFmt w:val="lowerRoman"/>
      <w:lvlText w:val="%3."/>
      <w:lvlJc w:val="right"/>
      <w:pPr>
        <w:ind w:left="10731" w:hanging="180"/>
      </w:pPr>
    </w:lvl>
    <w:lvl w:ilvl="3" w:tplc="0409000F" w:tentative="1">
      <w:start w:val="1"/>
      <w:numFmt w:val="decimal"/>
      <w:lvlText w:val="%4."/>
      <w:lvlJc w:val="left"/>
      <w:pPr>
        <w:ind w:left="11451" w:hanging="360"/>
      </w:pPr>
    </w:lvl>
    <w:lvl w:ilvl="4" w:tplc="04090019" w:tentative="1">
      <w:start w:val="1"/>
      <w:numFmt w:val="lowerLetter"/>
      <w:lvlText w:val="%5."/>
      <w:lvlJc w:val="left"/>
      <w:pPr>
        <w:ind w:left="12171" w:hanging="360"/>
      </w:pPr>
    </w:lvl>
    <w:lvl w:ilvl="5" w:tplc="0409001B" w:tentative="1">
      <w:start w:val="1"/>
      <w:numFmt w:val="lowerRoman"/>
      <w:lvlText w:val="%6."/>
      <w:lvlJc w:val="right"/>
      <w:pPr>
        <w:ind w:left="12891" w:hanging="180"/>
      </w:pPr>
    </w:lvl>
    <w:lvl w:ilvl="6" w:tplc="0409000F" w:tentative="1">
      <w:start w:val="1"/>
      <w:numFmt w:val="decimal"/>
      <w:lvlText w:val="%7."/>
      <w:lvlJc w:val="left"/>
      <w:pPr>
        <w:ind w:left="13611" w:hanging="360"/>
      </w:pPr>
    </w:lvl>
    <w:lvl w:ilvl="7" w:tplc="04090019" w:tentative="1">
      <w:start w:val="1"/>
      <w:numFmt w:val="lowerLetter"/>
      <w:lvlText w:val="%8."/>
      <w:lvlJc w:val="left"/>
      <w:pPr>
        <w:ind w:left="14331" w:hanging="360"/>
      </w:pPr>
    </w:lvl>
    <w:lvl w:ilvl="8" w:tplc="040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2" w15:restartNumberingAfterBreak="0">
    <w:nsid w:val="218E0203"/>
    <w:multiLevelType w:val="hybridMultilevel"/>
    <w:tmpl w:val="A9BAF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C7609A"/>
    <w:multiLevelType w:val="hybridMultilevel"/>
    <w:tmpl w:val="A3B4CB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E21A8"/>
    <w:multiLevelType w:val="hybridMultilevel"/>
    <w:tmpl w:val="C2C20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56D39"/>
    <w:multiLevelType w:val="hybridMultilevel"/>
    <w:tmpl w:val="D6D2D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03C4B"/>
    <w:multiLevelType w:val="hybridMultilevel"/>
    <w:tmpl w:val="8C6C8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DB47F0"/>
    <w:multiLevelType w:val="multilevel"/>
    <w:tmpl w:val="2A0A0F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F0B25D1"/>
    <w:multiLevelType w:val="hybridMultilevel"/>
    <w:tmpl w:val="FE1E4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645"/>
    <w:multiLevelType w:val="hybridMultilevel"/>
    <w:tmpl w:val="674A0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B74F4"/>
    <w:multiLevelType w:val="hybridMultilevel"/>
    <w:tmpl w:val="ED600752"/>
    <w:lvl w:ilvl="0" w:tplc="6A98EB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43CCC"/>
    <w:multiLevelType w:val="hybridMultilevel"/>
    <w:tmpl w:val="224AC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D5690"/>
    <w:multiLevelType w:val="multilevel"/>
    <w:tmpl w:val="22382CA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78DC"/>
    <w:multiLevelType w:val="multilevel"/>
    <w:tmpl w:val="2A0A0F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AFB09A3"/>
    <w:multiLevelType w:val="hybridMultilevel"/>
    <w:tmpl w:val="BEE4BE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97C83"/>
    <w:multiLevelType w:val="multilevel"/>
    <w:tmpl w:val="728CC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C82D81"/>
    <w:multiLevelType w:val="hybridMultilevel"/>
    <w:tmpl w:val="E3223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A7060E"/>
    <w:multiLevelType w:val="multilevel"/>
    <w:tmpl w:val="EA72ACF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135CCF"/>
    <w:multiLevelType w:val="hybridMultilevel"/>
    <w:tmpl w:val="076E51F8"/>
    <w:lvl w:ilvl="0" w:tplc="6A98EB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7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16"/>
  </w:num>
  <w:num w:numId="12">
    <w:abstractNumId w:val="18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  <w:num w:numId="17">
    <w:abstractNumId w:val="12"/>
  </w:num>
  <w:num w:numId="18">
    <w:abstractNumId w:val="19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2B"/>
    <w:rsid w:val="000604E5"/>
    <w:rsid w:val="0009195F"/>
    <w:rsid w:val="000D1EB9"/>
    <w:rsid w:val="00100084"/>
    <w:rsid w:val="00137393"/>
    <w:rsid w:val="00174C61"/>
    <w:rsid w:val="0019718B"/>
    <w:rsid w:val="0022388B"/>
    <w:rsid w:val="002403F3"/>
    <w:rsid w:val="00246529"/>
    <w:rsid w:val="002A687C"/>
    <w:rsid w:val="002F4EC8"/>
    <w:rsid w:val="003059F0"/>
    <w:rsid w:val="00352ADC"/>
    <w:rsid w:val="003B4FD1"/>
    <w:rsid w:val="003E14DE"/>
    <w:rsid w:val="003E2CFA"/>
    <w:rsid w:val="00472D42"/>
    <w:rsid w:val="00485136"/>
    <w:rsid w:val="004D5476"/>
    <w:rsid w:val="00540E4B"/>
    <w:rsid w:val="0057161F"/>
    <w:rsid w:val="005C0500"/>
    <w:rsid w:val="005F19A1"/>
    <w:rsid w:val="00624564"/>
    <w:rsid w:val="00633934"/>
    <w:rsid w:val="006534A4"/>
    <w:rsid w:val="0066141F"/>
    <w:rsid w:val="00684516"/>
    <w:rsid w:val="00687453"/>
    <w:rsid w:val="006A1B02"/>
    <w:rsid w:val="006D2954"/>
    <w:rsid w:val="006F283A"/>
    <w:rsid w:val="00711050"/>
    <w:rsid w:val="00737A3B"/>
    <w:rsid w:val="007860A7"/>
    <w:rsid w:val="00792789"/>
    <w:rsid w:val="008220CC"/>
    <w:rsid w:val="00884607"/>
    <w:rsid w:val="00891481"/>
    <w:rsid w:val="008941C3"/>
    <w:rsid w:val="00894D54"/>
    <w:rsid w:val="008E1D1D"/>
    <w:rsid w:val="00911117"/>
    <w:rsid w:val="00914064"/>
    <w:rsid w:val="00950408"/>
    <w:rsid w:val="00975577"/>
    <w:rsid w:val="00984041"/>
    <w:rsid w:val="009A779F"/>
    <w:rsid w:val="009B7950"/>
    <w:rsid w:val="009C6404"/>
    <w:rsid w:val="009D56FA"/>
    <w:rsid w:val="009D57A2"/>
    <w:rsid w:val="009F28D5"/>
    <w:rsid w:val="00A05AD2"/>
    <w:rsid w:val="00A2539C"/>
    <w:rsid w:val="00A338B2"/>
    <w:rsid w:val="00A82B2B"/>
    <w:rsid w:val="00B33897"/>
    <w:rsid w:val="00B55A62"/>
    <w:rsid w:val="00BA1C9C"/>
    <w:rsid w:val="00BC17F4"/>
    <w:rsid w:val="00BC6E1D"/>
    <w:rsid w:val="00C21DDD"/>
    <w:rsid w:val="00C24721"/>
    <w:rsid w:val="00C507EA"/>
    <w:rsid w:val="00C56458"/>
    <w:rsid w:val="00C61830"/>
    <w:rsid w:val="00C67413"/>
    <w:rsid w:val="00C83924"/>
    <w:rsid w:val="00C910D6"/>
    <w:rsid w:val="00CB384E"/>
    <w:rsid w:val="00CB6282"/>
    <w:rsid w:val="00CC5C3F"/>
    <w:rsid w:val="00D035A4"/>
    <w:rsid w:val="00D15076"/>
    <w:rsid w:val="00D44544"/>
    <w:rsid w:val="00D655F4"/>
    <w:rsid w:val="00D84B0A"/>
    <w:rsid w:val="00DA1442"/>
    <w:rsid w:val="00DD0A64"/>
    <w:rsid w:val="00DD2A6B"/>
    <w:rsid w:val="00E43F92"/>
    <w:rsid w:val="00E44232"/>
    <w:rsid w:val="00E74768"/>
    <w:rsid w:val="00E77DB1"/>
    <w:rsid w:val="00EB7B88"/>
    <w:rsid w:val="00EF1A04"/>
    <w:rsid w:val="00F55505"/>
    <w:rsid w:val="00F727DB"/>
    <w:rsid w:val="00F85DD5"/>
    <w:rsid w:val="00FA0ECF"/>
    <w:rsid w:val="00F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BD042"/>
  <w15:chartTrackingRefBased/>
  <w15:docId w15:val="{BB72C9EC-A493-4372-8CEC-2D45FCF0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43F9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E43F9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C17F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4">
    <w:name w:val="Без разредка Знак"/>
    <w:link w:val="a3"/>
    <w:uiPriority w:val="1"/>
    <w:rsid w:val="00BC17F4"/>
    <w:rPr>
      <w:rFonts w:ascii="Calibri" w:eastAsia="Times New Roman" w:hAnsi="Calibri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BC1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BC17F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BC17F4"/>
  </w:style>
  <w:style w:type="paragraph" w:styleId="a5">
    <w:name w:val="header"/>
    <w:basedOn w:val="a"/>
    <w:link w:val="a6"/>
    <w:uiPriority w:val="99"/>
    <w:unhideWhenUsed/>
    <w:rsid w:val="00D1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15076"/>
  </w:style>
  <w:style w:type="paragraph" w:styleId="a7">
    <w:name w:val="footer"/>
    <w:basedOn w:val="a"/>
    <w:link w:val="a8"/>
    <w:uiPriority w:val="99"/>
    <w:unhideWhenUsed/>
    <w:rsid w:val="00D1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15076"/>
  </w:style>
  <w:style w:type="character" w:customStyle="1" w:styleId="30">
    <w:name w:val="Заглавие 3 Знак"/>
    <w:basedOn w:val="a0"/>
    <w:link w:val="3"/>
    <w:rsid w:val="00E43F92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лавие 4 Знак"/>
    <w:basedOn w:val="a0"/>
    <w:link w:val="4"/>
    <w:rsid w:val="00E43F92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10">
    <w:name w:val="Заглавие 1 Знак"/>
    <w:basedOn w:val="a0"/>
    <w:link w:val="1"/>
    <w:uiPriority w:val="9"/>
    <w:rsid w:val="005F1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5F19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5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82ED6-8937-4AA1-B66D-1BB3B4EB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ivilq</dc:creator>
  <cp:keywords/>
  <dc:description/>
  <cp:lastModifiedBy>Andrean Kolev</cp:lastModifiedBy>
  <cp:revision>4</cp:revision>
  <dcterms:created xsi:type="dcterms:W3CDTF">2022-03-18T21:22:00Z</dcterms:created>
  <dcterms:modified xsi:type="dcterms:W3CDTF">2022-03-18T21:30:00Z</dcterms:modified>
</cp:coreProperties>
</file>