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Questions - S1</w:t>
      </w:r>
    </w:p>
    <w:p>
      <w:pPr>
        <w:pStyle w:val="Heading2"/>
      </w:pPr>
      <w:r>
        <w:t>Question 01</w:t>
      </w:r>
    </w:p>
    <w:p>
      <w:r>
        <w:t xml:space="preserve">1. Which one of the following most accurately expresses the main point of the passage?  </w:t>
        <w:br/>
        <w:br/>
        <w:t xml:space="preserve">A) In an era when spontaneity in photography was establishing itself as the favored photojournalistic style, Bourke-White's posed photographs reflected her belief that in photography truth is best represented through a symbolic approach.  </w:t>
        <w:br/>
        <w:br/>
        <w:t xml:space="preserve">B) Bourke-White, despite contemporary criticisms of her overtly theatrical style, should be considered one of the Depression era's greatest photojournalists because of her insistence that realism does not necessarily convey truth.  </w:t>
        <w:br/>
        <w:br/>
        <w:t xml:space="preserve">C) Though other photographers criticized some of her methods, Bourke-White succeeded in portraying the misery of many people during the Great Depression through an overtly theatrical style that used posed subjects.  </w:t>
        <w:br/>
        <w:br/>
        <w:t xml:space="preserve">D) Photography underwent a dramatic transformation during the Great Depression, and the work of Bourke-White—though true to older traditions in many ways—was part of a new emphasis on using photography to advance a social agenda.  </w:t>
        <w:br/>
        <w:br/>
        <w:t xml:space="preserve">E) The emerging use of the 35-mm camera coincided with a movement within journalistic photography in the 1930s that called into question the posed style of Bourke-White's journalistic photographs.  </w:t>
        <w:br/>
        <w:br/>
        <w:t xml:space="preserve">---  </w:t>
        <w:br/>
        <w:t xml:space="preserve">Underlined content:  </w:t>
        <w:br/>
        <w:t>- "Bourke-White—though true to older traditions in many ways" (in option D).</w:t>
        <w:br/>
        <w:t>Although the photographic documentation of social ills was not a new phenomenon in the 1930s, the genre was undergoing considerable transformation under the pressure of the Great Depression. One work of particular importance is You Have Seen Their Faces (1937), a book of photographs of Depression-era tenant farmers in the southern United States taken by Margaret Bourke-White, with accompanying text by writer Erskine Caldwell. Bourke-White deliberately sought to embellish her depiction of the miseries of the tenant farmer with an overtly theatrical style. She relied on careful, deliberate posing of subjects, the use of tripods, high-quality lenses, and floodlights, and the meticulous production of flawless negatives. Her photographs of sharecroppers give unmistakable expression to anger and indignation, relentlessly emphasizing the terrible consequences of deprivation.</w:t>
        <w:br/>
        <w:br/>
        <w:t>However, the equipment and techniques that defined Bourke-White's style were becoming outmoded by the mid-1930s. Photojournalists had begun to prize and cultivate a more subtle—and to them far more revealing—style, which consisted in letting what the camera recorded "speak for itself." In this view the photographer was merely a witness behind the lens, not a social theorist using photography as a medium of ideological expression. This movement in photojournalism, called the New Style, was spurred on by the increasing popularity among its adherents of the lightweight 35-mm camera, which they believed far more capable than the big cameras favored by Bourke-White of delivering natural, spontaneous images, and hence a more "realistic" view of the world.</w:t>
        <w:br/>
        <w:br/>
        <w:t>Not surprisingly, adherents of the New Style criticized Bourke-White's photojournalism as being too calculated and melodramatic to deliver an honest and effective account of the plight of people during the Depression. But Bourke-White offered a compelling justification for her approach. She was of the opinion that the reporting of so-called facts could not fail to be colored by the personal bias of the photojournalist, who must make many aesthetic decisions in the capturing of even a spontaneous image. Despite this she strove to reach objective insight with the camera. This apparent contradiction was resolved in Bourke-White's ideas of what constitutes the truth in a photographic image. Truth was to be found not so much in the physical details recorded on film, she held, but in what such details could, through the photographer's orchestration, readily and appropriately be taken to symbolize. For example, given adequate cuing within the photograph as a whole, a grinning man with a cigar could be taken to symbolize corrupt political leaders, while an image of plow blades could be taken to symbolize an entire plow factory. It is for this reason that Bourke-White chose to portray her subjects in a deliberately dramatic but instantly graspable way. For Bourke-White, the presentation of so-called unembellished fact could express truth no more than an undeciphered text could enlighten historians.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