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409268">
      <w:pPr>
        <w:rPr>
          <w:rFonts w:hint="default"/>
        </w:rPr>
      </w:pPr>
      <w:r>
        <w:rPr>
          <w:rFonts w:hint="default"/>
        </w:rPr>
        <w:t>每篇文稿是一个 TranscriptArticle 对象，定义在 src/lib/transcripts.ts，实际数据存放在 src/lib/transcript-*.ts 文件中。</w:t>
      </w:r>
    </w:p>
    <w:p w14:paraId="244B732A">
      <w:pPr>
        <w:rPr>
          <w:rFonts w:hint="default"/>
        </w:rPr>
      </w:pPr>
    </w:p>
    <w:p w14:paraId="00E90436">
      <w:pPr>
        <w:rPr>
          <w:rFonts w:hint="default"/>
        </w:rPr>
      </w:pPr>
      <w:r>
        <w:rPr>
          <w:rFonts w:hint="default"/>
        </w:rPr>
        <w:t xml:space="preserve">  {</w:t>
      </w:r>
    </w:p>
    <w:p w14:paraId="184BD0C7">
      <w:pPr>
        <w:rPr>
          <w:rFonts w:hint="default"/>
        </w:rPr>
      </w:pPr>
      <w:r>
        <w:rPr>
          <w:rFonts w:hint="default"/>
        </w:rPr>
        <w:t xml:space="preserve">    // ========== 基础元信息 ==========</w:t>
      </w:r>
    </w:p>
    <w:p w14:paraId="072E7CCD">
      <w:pPr>
        <w:rPr>
          <w:rFonts w:hint="default"/>
        </w:rPr>
      </w:pPr>
      <w:r>
        <w:rPr>
          <w:rFonts w:hint="default"/>
        </w:rPr>
        <w:t xml:space="preserve">    id: string,                  // 唯一标识符，如 "halloween-seattle"</w:t>
      </w:r>
    </w:p>
    <w:p w14:paraId="4E906812">
      <w:pPr>
        <w:rPr>
          <w:rFonts w:hint="default"/>
        </w:rPr>
      </w:pPr>
      <w:r>
        <w:rPr>
          <w:rFonts w:hint="default"/>
        </w:rPr>
        <w:t xml:space="preserve">    title: string,               // 文稿标题，如 "西雅图的救世主：10度冰雨中的汉堡王"</w:t>
      </w:r>
    </w:p>
    <w:p w14:paraId="2628E58B">
      <w:pPr>
        <w:rPr>
          <w:rFonts w:hint="default"/>
        </w:rPr>
      </w:pPr>
      <w:r>
        <w:rPr>
          <w:rFonts w:hint="default"/>
        </w:rPr>
        <w:t xml:space="preserve">    videoTitle: string,          // 原视频标题，如 "万圣节西雅图直播"</w:t>
      </w:r>
    </w:p>
    <w:p w14:paraId="352706E8">
      <w:pPr>
        <w:rPr>
          <w:rFonts w:hint="default"/>
        </w:rPr>
      </w:pPr>
      <w:r>
        <w:rPr>
          <w:rFonts w:hint="default"/>
        </w:rPr>
        <w:t xml:space="preserve">    summary: string,             // 摘要（1-2句话）</w:t>
      </w:r>
    </w:p>
    <w:p w14:paraId="3781A38A">
      <w:pPr>
        <w:rPr>
          <w:rFonts w:hint="default"/>
        </w:rPr>
      </w:pPr>
      <w:r>
        <w:rPr>
          <w:rFonts w:hint="default"/>
        </w:rPr>
        <w:t xml:space="preserve">    date: string,                // 日期，如 "2025-10-31"</w:t>
      </w:r>
    </w:p>
    <w:p w14:paraId="3DE24F50">
      <w:pPr>
        <w:rPr>
          <w:rFonts w:hint="default"/>
        </w:rPr>
      </w:pPr>
      <w:r>
        <w:rPr>
          <w:rFonts w:hint="default"/>
        </w:rPr>
        <w:t xml:space="preserve">    duration: string,            // 时长，如 "约40分钟"</w:t>
      </w:r>
    </w:p>
    <w:p w14:paraId="108A110E">
      <w:pPr>
        <w:rPr>
          <w:rFonts w:hint="default"/>
        </w:rPr>
      </w:pPr>
      <w:r>
        <w:rPr>
          <w:rFonts w:hint="default"/>
        </w:rPr>
        <w:t xml:space="preserve">    tags: string[],              // 标签，如 ["事实核查", "自相矛盾", "名场面"]</w:t>
      </w:r>
    </w:p>
    <w:p w14:paraId="2172D8D3">
      <w:pPr>
        <w:rPr>
          <w:rFonts w:hint="default"/>
        </w:rPr>
      </w:pPr>
    </w:p>
    <w:p w14:paraId="6F4EE613">
      <w:pPr>
        <w:rPr>
          <w:rFonts w:hint="default"/>
        </w:rPr>
      </w:pPr>
      <w:r>
        <w:rPr>
          <w:rFonts w:hint="default"/>
        </w:rPr>
        <w:t xml:space="preserve">    // ========== 文稿正文 ==========</w:t>
      </w:r>
    </w:p>
    <w:p w14:paraId="00C03F8A">
      <w:pPr>
        <w:rPr>
          <w:rFonts w:hint="default"/>
        </w:rPr>
      </w:pPr>
      <w:r>
        <w:rPr>
          <w:rFonts w:hint="default"/>
        </w:rPr>
        <w:t xml:space="preserve">    rawTranscript: string,       // 原始转录文字稿（完整正文）</w:t>
      </w:r>
    </w:p>
    <w:p w14:paraId="17E51983">
      <w:pPr>
        <w:rPr>
          <w:rFonts w:hint="default"/>
        </w:rPr>
      </w:pPr>
      <w:r>
        <w:rPr>
          <w:rFonts w:hint="default"/>
        </w:rPr>
        <w:t xml:space="preserve">    correctedTranscript?: string, // 校正后文字稿（可选）</w:t>
      </w:r>
    </w:p>
    <w:p w14:paraId="599A318E">
      <w:pPr>
        <w:rPr>
          <w:rFonts w:hint="default"/>
        </w:rPr>
      </w:pPr>
    </w:p>
    <w:p w14:paraId="65126902">
      <w:pPr>
        <w:rPr>
          <w:rFonts w:hint="default"/>
        </w:rPr>
      </w:pPr>
      <w:r>
        <w:rPr>
          <w:rFonts w:hint="default"/>
        </w:rPr>
        <w:t xml:space="preserve">    // ========== 时间轴分段（可选） ==========</w:t>
      </w:r>
    </w:p>
    <w:p w14:paraId="6EFD09C4">
      <w:pPr>
        <w:rPr>
          <w:rFonts w:hint="default"/>
        </w:rPr>
      </w:pPr>
      <w:r>
        <w:rPr>
          <w:rFonts w:hint="default"/>
        </w:rPr>
        <w:t xml:space="preserve">    segments?: {</w:t>
      </w:r>
    </w:p>
    <w:p w14:paraId="6C0A0294">
      <w:pPr>
        <w:rPr>
          <w:rFonts w:hint="default"/>
        </w:rPr>
      </w:pPr>
      <w:r>
        <w:rPr>
          <w:rFonts w:hint="default"/>
        </w:rPr>
        <w:t xml:space="preserve">      start: number,             // 起始秒数，如 0.487</w:t>
      </w:r>
    </w:p>
    <w:p w14:paraId="1B57CD9C">
      <w:pPr>
        <w:rPr>
          <w:rFonts w:hint="default"/>
        </w:rPr>
      </w:pPr>
      <w:r>
        <w:rPr>
          <w:rFonts w:hint="default"/>
        </w:rPr>
        <w:t xml:space="preserve">      end: number,               // 结束秒数，如 14.378</w:t>
      </w:r>
    </w:p>
    <w:p w14:paraId="1A7782D7">
      <w:pPr>
        <w:rPr>
          <w:rFonts w:hint="default"/>
        </w:rPr>
      </w:pPr>
      <w:r>
        <w:rPr>
          <w:rFonts w:hint="default"/>
        </w:rPr>
        <w:t xml:space="preserve">      text: string,              // 该段文字</w:t>
      </w:r>
    </w:p>
    <w:p w14:paraId="6233D96B">
      <w:pPr>
        <w:rPr>
          <w:rFonts w:hint="default"/>
        </w:rPr>
      </w:pPr>
      <w:r>
        <w:rPr>
          <w:rFonts w:hint="default"/>
        </w:rPr>
        <w:t xml:space="preserve">      speaker?: string,          // 发言人（可选）</w:t>
      </w:r>
    </w:p>
    <w:p w14:paraId="0CFAD4A0">
      <w:pPr>
        <w:rPr>
          <w:rFonts w:hint="default"/>
        </w:rPr>
      </w:pPr>
      <w:r>
        <w:rPr>
          <w:rFonts w:hint="default"/>
        </w:rPr>
        <w:t xml:space="preserve">      correctedText?: string,    // 校正文字（可选）</w:t>
      </w:r>
    </w:p>
    <w:p w14:paraId="2132CCFA">
      <w:pPr>
        <w:rPr>
          <w:rFonts w:hint="default"/>
        </w:rPr>
      </w:pPr>
      <w:r>
        <w:rPr>
          <w:rFonts w:hint="default"/>
        </w:rPr>
        <w:t xml:space="preserve">    }[],</w:t>
      </w:r>
    </w:p>
    <w:p w14:paraId="1543A4D4">
      <w:pPr>
        <w:rPr>
          <w:rFonts w:hint="default"/>
        </w:rPr>
      </w:pPr>
    </w:p>
    <w:p w14:paraId="0FB27212">
      <w:pPr>
        <w:rPr>
          <w:rFonts w:hint="default"/>
        </w:rPr>
      </w:pPr>
      <w:r>
        <w:rPr>
          <w:rFonts w:hint="default"/>
        </w:rPr>
        <w:t xml:space="preserve">    // ========== 分析卡片（SwipeCard） ==========</w:t>
      </w:r>
    </w:p>
    <w:p w14:paraId="3AF5D860">
      <w:pPr>
        <w:rPr>
          <w:rFonts w:hint="default"/>
        </w:rPr>
      </w:pPr>
      <w:r>
        <w:rPr>
          <w:rFonts w:hint="default"/>
        </w:rPr>
        <w:t xml:space="preserve">    swipeCards: {</w:t>
      </w:r>
    </w:p>
    <w:p w14:paraId="21F28D17">
      <w:pPr>
        <w:rPr>
          <w:rFonts w:hint="default"/>
        </w:rPr>
      </w:pPr>
      <w:r>
        <w:rPr>
          <w:rFonts w:hint="default"/>
        </w:rPr>
        <w:t xml:space="preserve">      id: string,                // 卡片ID，如 "jz_001"</w:t>
      </w:r>
    </w:p>
    <w:p w14:paraId="0FC28689">
      <w:pPr>
        <w:rPr>
          <w:rFonts w:hint="default"/>
        </w:rPr>
      </w:pPr>
      <w:r>
        <w:rPr>
          <w:rFonts w:hint="default"/>
        </w:rPr>
        <w:t xml:space="preserve">      type: CardType,            // 卡片类型（见下方颜色表）</w:t>
      </w:r>
    </w:p>
    <w:p w14:paraId="1ADA0CDB">
      <w:pPr>
        <w:rPr>
          <w:rFonts w:hint="default"/>
        </w:rPr>
      </w:pPr>
      <w:r>
        <w:rPr>
          <w:rFonts w:hint="default"/>
        </w:rPr>
        <w:t xml:space="preserve">      tag: string,               // 标签，如 "自相矛盾 | 受害者与保护者"</w:t>
      </w:r>
    </w:p>
    <w:p w14:paraId="6D99F2E4">
      <w:pPr>
        <w:rPr>
          <w:rFonts w:hint="default"/>
        </w:rPr>
      </w:pPr>
      <w:r>
        <w:rPr>
          <w:rFonts w:hint="default"/>
        </w:rPr>
        <w:t xml:space="preserve">      quote: string,             // 引用原话</w:t>
      </w:r>
    </w:p>
    <w:p w14:paraId="550E0BAE">
      <w:pPr>
        <w:rPr>
          <w:rFonts w:hint="default"/>
        </w:rPr>
      </w:pPr>
      <w:r>
        <w:rPr>
          <w:rFonts w:hint="default"/>
        </w:rPr>
        <w:t xml:space="preserve">      context: string,           // 上下文说明</w:t>
      </w:r>
    </w:p>
    <w:p w14:paraId="462894FB">
      <w:pPr>
        <w:rPr>
          <w:rFonts w:hint="default"/>
        </w:rPr>
      </w:pPr>
      <w:r>
        <w:rPr>
          <w:rFonts w:hint="default"/>
        </w:rPr>
        <w:t xml:space="preserve">      reveal_content: {</w:t>
      </w:r>
    </w:p>
    <w:p w14:paraId="0E90E21C">
      <w:pPr>
        <w:rPr>
          <w:rFonts w:hint="default"/>
        </w:rPr>
      </w:pPr>
      <w:r>
        <w:rPr>
          <w:rFonts w:hint="default"/>
        </w:rPr>
        <w:t xml:space="preserve">        title: string,           // 分析标题</w:t>
      </w:r>
    </w:p>
    <w:p w14:paraId="40047809">
      <w:pPr>
        <w:rPr>
          <w:rFonts w:hint="default"/>
        </w:rPr>
      </w:pPr>
      <w:r>
        <w:rPr>
          <w:rFonts w:hint="default"/>
        </w:rPr>
        <w:t xml:space="preserve">        description: string,     // 详细分析</w:t>
      </w:r>
    </w:p>
    <w:p w14:paraId="019B0B3E">
      <w:pPr>
        <w:rPr>
          <w:rFonts w:hint="default"/>
        </w:rPr>
      </w:pPr>
      <w:r>
        <w:rPr>
          <w:rFonts w:hint="default"/>
        </w:rPr>
        <w:t xml:space="preserve">        source?: string,         // 信息来源</w:t>
      </w:r>
    </w:p>
    <w:p w14:paraId="0FDD84AD">
      <w:pPr>
        <w:rPr>
          <w:rFonts w:hint="default"/>
        </w:rPr>
      </w:pPr>
      <w:r>
        <w:rPr>
          <w:rFonts w:hint="default"/>
        </w:rPr>
        <w:t xml:space="preserve">        conflict_ref?: string,   // 同篇矛盾引用</w:t>
      </w:r>
    </w:p>
    <w:p w14:paraId="6DB9481A">
      <w:pPr>
        <w:rPr>
          <w:rFonts w:hint="default"/>
        </w:rPr>
      </w:pPr>
      <w:r>
        <w:rPr>
          <w:rFonts w:hint="default"/>
        </w:rPr>
        <w:t xml:space="preserve">        probability_score?: string, // 论证强度/矛盾指数</w:t>
      </w:r>
    </w:p>
    <w:p w14:paraId="03E9D11E">
      <w:pPr>
        <w:rPr>
          <w:rFonts w:hint="default"/>
        </w:rPr>
      </w:pPr>
      <w:r>
        <w:rPr>
          <w:rFonts w:hint="default"/>
        </w:rPr>
        <w:t xml:space="preserve">        meme_index?: string,     // 名场面指数</w:t>
      </w:r>
    </w:p>
    <w:p w14:paraId="32CA422C">
      <w:pPr>
        <w:rPr>
          <w:rFonts w:hint="default"/>
        </w:rPr>
      </w:pPr>
      <w:r>
        <w:rPr>
          <w:rFonts w:hint="default"/>
        </w:rPr>
        <w:t xml:space="preserve">        verification?: string,   // 属实验证（如 "TRUE"）</w:t>
      </w:r>
    </w:p>
    <w:p w14:paraId="1FAF3DE9">
      <w:pPr>
        <w:rPr>
          <w:rFonts w:hint="default"/>
        </w:rPr>
      </w:pPr>
      <w:r>
        <w:rPr>
          <w:rFonts w:hint="default"/>
        </w:rPr>
        <w:t xml:space="preserve">      },</w:t>
      </w:r>
    </w:p>
    <w:p w14:paraId="4B0B52FC">
      <w:pPr>
        <w:rPr>
          <w:rFonts w:hint="default"/>
        </w:rPr>
      </w:pPr>
      <w:r>
        <w:rPr>
          <w:rFonts w:hint="default"/>
        </w:rPr>
        <w:t xml:space="preserve">      share_text: string,        // 分享文案</w:t>
      </w:r>
    </w:p>
    <w:p w14:paraId="24EC4DA1">
      <w:pPr>
        <w:rPr>
          <w:rFonts w:hint="default"/>
        </w:rPr>
      </w:pPr>
      <w:r>
        <w:rPr>
          <w:rFonts w:hint="default"/>
        </w:rPr>
        <w:t xml:space="preserve">      cross_refs?: {             // 跨稿件矛盾引用（可选）</w:t>
      </w:r>
    </w:p>
    <w:p w14:paraId="3C43FFC6">
      <w:pPr>
        <w:rPr>
          <w:rFonts w:hint="default"/>
        </w:rPr>
      </w:pPr>
      <w:r>
        <w:rPr>
          <w:rFonts w:hint="default"/>
        </w:rPr>
        <w:t xml:space="preserve">        transcript_id: string,   // 目标稿件ID</w:t>
      </w:r>
    </w:p>
    <w:p w14:paraId="5D6B75BC">
      <w:pPr>
        <w:rPr>
          <w:rFonts w:hint="default"/>
        </w:rPr>
      </w:pPr>
      <w:r>
        <w:rPr>
          <w:rFonts w:hint="default"/>
        </w:rPr>
        <w:t xml:space="preserve">        card_id: string,         // 目标卡片ID</w:t>
      </w:r>
    </w:p>
    <w:p w14:paraId="126DC3EC">
      <w:pPr>
        <w:rPr>
          <w:rFonts w:hint="default"/>
        </w:rPr>
      </w:pPr>
      <w:r>
        <w:rPr>
          <w:rFonts w:hint="default"/>
        </w:rPr>
        <w:t xml:space="preserve">        quote: string,           // 目标引用原文</w:t>
      </w:r>
    </w:p>
    <w:p w14:paraId="3365119D">
      <w:pPr>
        <w:rPr>
          <w:rFonts w:hint="default"/>
        </w:rPr>
      </w:pPr>
      <w:r>
        <w:rPr>
          <w:rFonts w:hint="default"/>
        </w:rPr>
        <w:t xml:space="preserve">        note?: string,           // 冲突说明</w:t>
      </w:r>
    </w:p>
    <w:p w14:paraId="6D662280">
      <w:pPr>
        <w:rPr>
          <w:rFonts w:hint="default"/>
        </w:rPr>
      </w:pPr>
      <w:r>
        <w:rPr>
          <w:rFonts w:hint="default"/>
        </w:rPr>
        <w:t xml:space="preserve">      }[],</w:t>
      </w:r>
    </w:p>
    <w:p w14:paraId="72C308D2">
      <w:pPr>
        <w:rPr>
          <w:rFonts w:hint="default"/>
        </w:rPr>
      </w:pPr>
      <w:r>
        <w:rPr>
          <w:rFonts w:hint="default"/>
        </w:rPr>
        <w:t xml:space="preserve">    }[],</w:t>
      </w:r>
    </w:p>
    <w:p w14:paraId="4EFFCF68">
      <w:pPr>
        <w:rPr>
          <w:rFonts w:hint="default"/>
        </w:rPr>
      </w:pPr>
    </w:p>
    <w:p w14:paraId="793D62E2">
      <w:pPr>
        <w:rPr>
          <w:rFonts w:hint="default"/>
        </w:rPr>
      </w:pPr>
      <w:r>
        <w:rPr>
          <w:rFonts w:hint="default"/>
        </w:rPr>
        <w:t xml:space="preserve">    // ========== 高亮标注映射 ==========</w:t>
      </w:r>
    </w:p>
    <w:p w14:paraId="310722A2">
      <w:pPr>
        <w:rPr>
          <w:rFonts w:hint="default"/>
        </w:rPr>
      </w:pPr>
      <w:r>
        <w:rPr>
          <w:rFonts w:hint="default"/>
        </w:rPr>
        <w:t xml:space="preserve">    annotationsMapping: {</w:t>
      </w:r>
    </w:p>
    <w:p w14:paraId="2040E1FC">
      <w:pPr>
        <w:rPr>
          <w:rFonts w:hint="default"/>
        </w:rPr>
      </w:pPr>
      <w:r>
        <w:rPr>
          <w:rFonts w:hint="default"/>
        </w:rPr>
        <w:t xml:space="preserve">      match_text: string,        // 在正文中匹配的文字</w:t>
      </w:r>
    </w:p>
    <w:p w14:paraId="51A37BE9">
      <w:pPr>
        <w:rPr>
          <w:rFonts w:hint="default"/>
        </w:rPr>
      </w:pPr>
      <w:r>
        <w:rPr>
          <w:rFonts w:hint="default"/>
        </w:rPr>
        <w:t xml:space="preserve">      card_id: string,           // 关联的卡片ID</w:t>
      </w:r>
    </w:p>
    <w:p w14:paraId="0DF85F58">
      <w:pPr>
        <w:rPr>
          <w:rFonts w:hint="default"/>
        </w:rPr>
      </w:pPr>
      <w:r>
        <w:rPr>
          <w:rFonts w:hint="default"/>
        </w:rPr>
        <w:t xml:space="preserve">      note?: string,             // 备注</w:t>
      </w:r>
    </w:p>
    <w:p w14:paraId="4FE621E0">
      <w:pPr>
        <w:rPr>
          <w:rFonts w:hint="default"/>
        </w:rPr>
      </w:pPr>
      <w:r>
        <w:rPr>
          <w:rFonts w:hint="default"/>
        </w:rPr>
        <w:t xml:space="preserve">    }[],</w:t>
      </w:r>
    </w:p>
    <w:p w14:paraId="3E05C8E8">
      <w:pPr>
        <w:rPr>
          <w:rFonts w:hint="default"/>
        </w:rPr>
      </w:pPr>
    </w:p>
    <w:p w14:paraId="57DD2D22">
      <w:pPr>
        <w:rPr>
          <w:rFonts w:hint="default"/>
        </w:rPr>
      </w:pPr>
      <w:r>
        <w:rPr>
          <w:rFonts w:hint="default"/>
        </w:rPr>
        <w:t xml:space="preserve">    // ========== 统计数据 ==========</w:t>
      </w:r>
    </w:p>
    <w:p w14:paraId="3B38A6CD">
      <w:pPr>
        <w:rPr>
          <w:rFonts w:hint="default"/>
        </w:rPr>
      </w:pPr>
      <w:r>
        <w:rPr>
          <w:rFonts w:hint="default"/>
        </w:rPr>
        <w:t xml:space="preserve">    stats: {</w:t>
      </w:r>
    </w:p>
    <w:p w14:paraId="6FDDB786">
      <w:pPr>
        <w:rPr>
          <w:rFonts w:hint="default"/>
        </w:rPr>
      </w:pPr>
      <w:r>
        <w:rPr>
          <w:rFonts w:hint="default"/>
        </w:rPr>
        <w:t xml:space="preserve">      contradiction_count: number,  // 自相矛盾数</w:t>
      </w:r>
    </w:p>
    <w:p w14:paraId="48FF1756">
      <w:pPr>
        <w:rPr>
          <w:rFonts w:hint="default"/>
        </w:rPr>
      </w:pPr>
      <w:r>
        <w:rPr>
          <w:rFonts w:hint="default"/>
        </w:rPr>
        <w:t xml:space="preserve">      fact_error_count: number,     // 事实错误数</w:t>
      </w:r>
    </w:p>
    <w:p w14:paraId="19A2C3CD">
      <w:pPr>
        <w:rPr>
          <w:rFonts w:hint="default"/>
        </w:rPr>
      </w:pPr>
      <w:r>
        <w:rPr>
          <w:rFonts w:hint="default"/>
        </w:rPr>
        <w:t xml:space="preserve">      logic_flaw_count: number,     // 逻辑漏洞数</w:t>
      </w:r>
    </w:p>
    <w:p w14:paraId="4E1A6333">
      <w:pPr>
        <w:rPr>
          <w:rFonts w:hint="default"/>
        </w:rPr>
      </w:pPr>
      <w:r>
        <w:rPr>
          <w:rFonts w:hint="default"/>
        </w:rPr>
        <w:t xml:space="preserve">      meme_count: number,           // 名场面数</w:t>
      </w:r>
    </w:p>
    <w:p w14:paraId="07EF1C5B">
      <w:pPr>
        <w:rPr>
          <w:rFonts w:hint="default"/>
        </w:rPr>
      </w:pPr>
      <w:r>
        <w:rPr>
          <w:rFonts w:hint="default"/>
        </w:rPr>
        <w:t xml:space="preserve">      truth_count: number,          // 属实数</w:t>
      </w:r>
    </w:p>
    <w:p w14:paraId="6E0C4806">
      <w:pPr>
        <w:rPr>
          <w:rFonts w:hint="default"/>
        </w:rPr>
      </w:pPr>
      <w:r>
        <w:rPr>
          <w:rFonts w:hint="default"/>
        </w:rPr>
        <w:t xml:space="preserve">      plagiarism_count: number,     // 抄袭数</w:t>
      </w:r>
    </w:p>
    <w:p w14:paraId="2888023A">
      <w:pPr>
        <w:rPr>
          <w:rFonts w:hint="default"/>
        </w:rPr>
      </w:pPr>
      <w:r>
        <w:rPr>
          <w:rFonts w:hint="default"/>
        </w:rPr>
        <w:t xml:space="preserve">    },</w:t>
      </w:r>
    </w:p>
    <w:p w14:paraId="7497A177">
      <w:pPr>
        <w:rPr>
          <w:rFonts w:hint="default"/>
        </w:rPr>
      </w:pPr>
      <w:r>
        <w:rPr>
          <w:rFonts w:hint="default"/>
        </w:rPr>
        <w:t xml:space="preserve">  }</w:t>
      </w:r>
    </w:p>
    <w:p w14:paraId="20607C9F">
      <w:pPr>
        <w:rPr>
          <w:rFonts w:hint="default"/>
        </w:rPr>
      </w:pPr>
    </w:p>
    <w:p w14:paraId="3A9F82CE">
      <w:pPr>
        <w:rPr>
          <w:rFonts w:hint="default"/>
        </w:rPr>
      </w:pPr>
      <w:r>
        <w:rPr>
          <w:rFonts w:hint="default"/>
        </w:rPr>
        <w:t xml:space="preserve">  卡片类型（CardType）颜色对照</w:t>
      </w:r>
    </w:p>
    <w:p w14:paraId="2C13D63A">
      <w:pPr>
        <w:rPr>
          <w:rFonts w:hint="default"/>
        </w:rPr>
      </w:pPr>
    </w:p>
    <w:p w14:paraId="0361FB58">
      <w:pPr>
        <w:rPr>
          <w:rFonts w:hint="default"/>
        </w:rPr>
      </w:pPr>
      <w:r>
        <w:rPr>
          <w:rFonts w:hint="default"/>
        </w:rPr>
        <w:t xml:space="preserve">  ┌──────────┬──────┬──────────┐</w:t>
      </w:r>
    </w:p>
    <w:p w14:paraId="3BB9193E">
      <w:pPr>
        <w:rPr>
          <w:rFonts w:hint="default"/>
        </w:rPr>
      </w:pPr>
      <w:r>
        <w:rPr>
          <w:rFonts w:hint="default"/>
        </w:rPr>
        <w:t xml:space="preserve">  │   类型   │ 颜色 │   含义   │</w:t>
      </w:r>
    </w:p>
    <w:p w14:paraId="21F9FEEE">
      <w:pPr>
        <w:rPr>
          <w:rFonts w:hint="default"/>
        </w:rPr>
      </w:pPr>
      <w:r>
        <w:rPr>
          <w:rFonts w:hint="default"/>
        </w:rPr>
        <w:t xml:space="preserve">  ├──────────┼──────┼──────────┤</w:t>
      </w:r>
    </w:p>
    <w:p w14:paraId="28C60364">
      <w:pPr>
        <w:rPr>
          <w:rFonts w:hint="default"/>
        </w:rPr>
      </w:pPr>
      <w:r>
        <w:rPr>
          <w:rFonts w:hint="default"/>
        </w:rPr>
        <w:t xml:space="preserve">  │ "red"    │ 红色 │ 事实错误 │</w:t>
      </w:r>
    </w:p>
    <w:p w14:paraId="28D33446">
      <w:pPr>
        <w:rPr>
          <w:rFonts w:hint="default"/>
        </w:rPr>
      </w:pPr>
      <w:r>
        <w:rPr>
          <w:rFonts w:hint="default"/>
        </w:rPr>
        <w:t xml:space="preserve">  ├──────────┼──────┼──────────┤</w:t>
      </w:r>
    </w:p>
    <w:p w14:paraId="1BD11587">
      <w:pPr>
        <w:rPr>
          <w:rFonts w:hint="default"/>
        </w:rPr>
      </w:pPr>
      <w:r>
        <w:rPr>
          <w:rFonts w:hint="default"/>
        </w:rPr>
        <w:t xml:space="preserve">  │ "orange" │ 橙色 │ 自相矛盾 │</w:t>
      </w:r>
    </w:p>
    <w:p w14:paraId="01D0843B">
      <w:pPr>
        <w:rPr>
          <w:rFonts w:hint="default"/>
        </w:rPr>
      </w:pPr>
      <w:r>
        <w:rPr>
          <w:rFonts w:hint="default"/>
        </w:rPr>
        <w:t xml:space="preserve">  ├──────────┼──────┼──────────┤</w:t>
      </w:r>
    </w:p>
    <w:p w14:paraId="54888471">
      <w:pPr>
        <w:rPr>
          <w:rFonts w:hint="default"/>
        </w:rPr>
      </w:pPr>
      <w:r>
        <w:rPr>
          <w:rFonts w:hint="default"/>
        </w:rPr>
        <w:t xml:space="preserve">  │ "yellow" │ 黄色 │ 逻辑漏洞 │</w:t>
      </w:r>
    </w:p>
    <w:p w14:paraId="4F9FEB1F">
      <w:pPr>
        <w:rPr>
          <w:rFonts w:hint="default"/>
        </w:rPr>
      </w:pPr>
      <w:r>
        <w:rPr>
          <w:rFonts w:hint="default"/>
        </w:rPr>
        <w:t xml:space="preserve">  ├──────────┼──────┼──────────┤</w:t>
      </w:r>
    </w:p>
    <w:p w14:paraId="11BF67FD">
      <w:pPr>
        <w:rPr>
          <w:rFonts w:hint="default"/>
        </w:rPr>
      </w:pPr>
      <w:r>
        <w:rPr>
          <w:rFonts w:hint="default"/>
        </w:rPr>
        <w:t xml:space="preserve">  │ "green"  │ 绿色 │ 部分属实 │</w:t>
      </w:r>
    </w:p>
    <w:p w14:paraId="0AC1FB08">
      <w:pPr>
        <w:rPr>
          <w:rFonts w:hint="default"/>
        </w:rPr>
      </w:pPr>
      <w:r>
        <w:rPr>
          <w:rFonts w:hint="default"/>
        </w:rPr>
        <w:t xml:space="preserve">  ├──────────┼──────┼──────────┤</w:t>
      </w:r>
    </w:p>
    <w:p w14:paraId="299C4455">
      <w:pPr>
        <w:rPr>
          <w:rFonts w:hint="default"/>
        </w:rPr>
      </w:pPr>
      <w:r>
        <w:rPr>
          <w:rFonts w:hint="default"/>
        </w:rPr>
        <w:t xml:space="preserve">  │ "blue"   │ 蓝色 │ 名场面   │</w:t>
      </w:r>
    </w:p>
    <w:p w14:paraId="18B3BEF9">
      <w:pPr>
        <w:rPr>
          <w:rFonts w:hint="default"/>
        </w:rPr>
      </w:pPr>
      <w:r>
        <w:rPr>
          <w:rFonts w:hint="default"/>
        </w:rPr>
        <w:t xml:space="preserve">  ├──────────┼──────┼──────────┤</w:t>
      </w:r>
    </w:p>
    <w:p w14:paraId="5F03A0B0">
      <w:pPr>
        <w:rPr>
          <w:rFonts w:hint="default"/>
        </w:rPr>
      </w:pPr>
      <w:r>
        <w:rPr>
          <w:rFonts w:hint="default"/>
        </w:rPr>
        <w:t xml:space="preserve">  │ "purple" │ 紫色 │ 抄袭     │</w:t>
      </w:r>
    </w:p>
    <w:p w14:paraId="2189FAE9">
      <w:pPr>
        <w:rPr>
          <w:rFonts w:hint="default"/>
        </w:rPr>
      </w:pPr>
      <w:r>
        <w:rPr>
          <w:rFonts w:hint="default"/>
        </w:rPr>
        <w:t xml:space="preserve">  └──────────┴──────┴──────────┘</w:t>
      </w:r>
    </w:p>
    <w:p w14:paraId="53BE6F11">
      <w:pPr>
        <w:rPr>
          <w:rFonts w:hint="default"/>
        </w:rPr>
      </w:pPr>
    </w:p>
    <w:p w14:paraId="55F3056F">
      <w:pPr>
        <w:rPr>
          <w:rFonts w:hint="default"/>
        </w:rPr>
      </w:pPr>
      <w:r>
        <w:rPr>
          <w:rFonts w:hint="default"/>
        </w:rPr>
        <w:t xml:space="preserve">  文件组织方式</w:t>
      </w:r>
    </w:p>
    <w:p w14:paraId="5B3F5192">
      <w:pPr>
        <w:rPr>
          <w:rFonts w:hint="default"/>
        </w:rPr>
      </w:pPr>
    </w:p>
    <w:p w14:paraId="25454C1D">
      <w:pPr>
        <w:rPr>
          <w:rFonts w:hint="default"/>
        </w:rPr>
      </w:pPr>
      <w:r>
        <w:rPr>
          <w:rFonts w:hint="default"/>
        </w:rPr>
        <w:t xml:space="preserve">  - 类型定义: src/lib/transcripts.ts + src/lib/data.ts</w:t>
      </w:r>
    </w:p>
    <w:p w14:paraId="6EC67800">
      <w:pPr>
        <w:rPr>
          <w:rFonts w:hint="default"/>
        </w:rPr>
      </w:pPr>
      <w:r>
        <w:rPr>
          <w:rFonts w:hint="default"/>
        </w:rPr>
        <w:t xml:space="preserve">  - 目录元数据: transcripts.ts 中的 transcriptCatalog 数组（列表页用，不含正文）</w:t>
      </w:r>
    </w:p>
    <w:p w14:paraId="26EDB0C3">
      <w:pPr>
        <w:rPr>
          <w:rFonts w:hint="default"/>
        </w:rPr>
      </w:pPr>
      <w:r>
        <w:rPr>
          <w:rFonts w:hint="default"/>
        </w:rPr>
        <w:t xml:space="preserve">  - 完整稿件数据: 每篇独立文件 src/lib/transcript-{slug}.ts，导出一个 TranscriptArticle 对象</w:t>
      </w:r>
    </w:p>
    <w:p w14:paraId="1357D4E8">
      <w:r>
        <w:rPr>
          <w:rFonts w:hint="default"/>
        </w:rPr>
        <w:t xml:space="preserve">  - 懒加载: getTranscriptArticle(id) 通过 switch-case + require() 按需加载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906BA5"/>
    <w:rsid w:val="64906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2026-02-13T11:21:00Z</dcterms:created>
  <dc:creator>WPS_1602468727</dc:creator>
  <cp:lastModifiedBy>WPS_1602468727</cp:lastModifiedBy>
  <dcterms:modified xsi:type="dcterms:W3CDTF">2026-02-13T11:21:50Z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DFDFE282A30A46539D87CC6AA893E3DF_11</vt:lpwstr>
  </property>
  <property fmtid="{D5CDD505-2E9C-101B-9397-08002B2CF9AE}" pid="4" name="KSOTemplateDocerSaveRecord">
    <vt:lpwstr>eyJoZGlkIjoiYjk5NDE3NzcxZDcxZmRiMTZiMGY4MjAxOTEwZDAyZmYiLCJ1c2VySWQiOiIxMTMwMjM4NDQ3In0=</vt:lpwstr>
  </property>
</Properties>
</file>