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CA7AE" w14:textId="77777777" w:rsidR="00397257" w:rsidRPr="00397257" w:rsidRDefault="00397257" w:rsidP="00397257">
      <w:pPr>
        <w:rPr>
          <w:rFonts w:hint="eastAsia"/>
        </w:rPr>
      </w:pPr>
      <w:r w:rsidRPr="00397257">
        <w:t xml:space="preserve">下面这 1 天的「篮球强化日」只做你在家里很难完成、而 P90X3 Classic 本身又相对欠缺的 </w:t>
      </w:r>
      <w:r w:rsidRPr="00397257">
        <w:rPr>
          <w:b/>
          <w:bCs/>
        </w:rPr>
        <w:t>大负荷“地基力量＋爆发”动作</w:t>
      </w:r>
      <w:r w:rsidRPr="00397257">
        <w:t xml:space="preserve">。总时长≈60-70 min，不会让你在 P90X3 其余 6 </w:t>
      </w:r>
      <w:proofErr w:type="gramStart"/>
      <w:r w:rsidRPr="00397257">
        <w:t>天里累得</w:t>
      </w:r>
      <w:proofErr w:type="gramEnd"/>
      <w:r w:rsidRPr="00397257">
        <w:t>抬不起胳膊。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2258"/>
        <w:gridCol w:w="944"/>
        <w:gridCol w:w="5373"/>
      </w:tblGrid>
      <w:tr w:rsidR="00397257" w:rsidRPr="00397257" w14:paraId="429DC869" w14:textId="77777777" w:rsidTr="003972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9A5D6" w14:textId="77777777" w:rsidR="00397257" w:rsidRPr="00397257" w:rsidRDefault="00397257" w:rsidP="00397257">
            <w:pPr>
              <w:rPr>
                <w:rFonts w:hint="eastAsia"/>
                <w:b/>
                <w:bCs/>
              </w:rPr>
            </w:pPr>
            <w:r w:rsidRPr="00397257">
              <w:rPr>
                <w:b/>
                <w:bCs/>
              </w:rPr>
              <w:t>顺序</w:t>
            </w:r>
          </w:p>
        </w:tc>
        <w:tc>
          <w:tcPr>
            <w:tcW w:w="0" w:type="auto"/>
            <w:vAlign w:val="center"/>
            <w:hideMark/>
          </w:tcPr>
          <w:p w14:paraId="4B6BE4AC" w14:textId="77777777" w:rsidR="00397257" w:rsidRPr="00397257" w:rsidRDefault="00397257" w:rsidP="00397257">
            <w:pPr>
              <w:rPr>
                <w:rFonts w:hint="eastAsia"/>
                <w:b/>
                <w:bCs/>
              </w:rPr>
            </w:pPr>
            <w:r w:rsidRPr="00397257">
              <w:rPr>
                <w:b/>
                <w:bCs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14:paraId="053083D6" w14:textId="77777777" w:rsidR="00397257" w:rsidRPr="00397257" w:rsidRDefault="00397257" w:rsidP="00397257">
            <w:pPr>
              <w:rPr>
                <w:rFonts w:hint="eastAsia"/>
                <w:b/>
                <w:bCs/>
              </w:rPr>
            </w:pPr>
            <w:r w:rsidRPr="00397257">
              <w:rPr>
                <w:b/>
                <w:bCs/>
              </w:rPr>
              <w:t>组 × 次</w:t>
            </w:r>
          </w:p>
        </w:tc>
        <w:tc>
          <w:tcPr>
            <w:tcW w:w="0" w:type="auto"/>
            <w:vAlign w:val="center"/>
            <w:hideMark/>
          </w:tcPr>
          <w:p w14:paraId="313E6B0E" w14:textId="77777777" w:rsidR="00397257" w:rsidRPr="00397257" w:rsidRDefault="00397257" w:rsidP="00397257">
            <w:pPr>
              <w:rPr>
                <w:rFonts w:hint="eastAsia"/>
                <w:b/>
                <w:bCs/>
              </w:rPr>
            </w:pPr>
            <w:r w:rsidRPr="00397257">
              <w:rPr>
                <w:b/>
                <w:bCs/>
              </w:rPr>
              <w:t>负荷 &amp; 重点</w:t>
            </w:r>
          </w:p>
        </w:tc>
      </w:tr>
      <w:tr w:rsidR="00397257" w:rsidRPr="00397257" w14:paraId="60FC284C" w14:textId="77777777" w:rsidTr="00397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E3332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0</w:t>
            </w:r>
          </w:p>
        </w:tc>
        <w:tc>
          <w:tcPr>
            <w:tcW w:w="0" w:type="auto"/>
            <w:vAlign w:val="center"/>
            <w:hideMark/>
          </w:tcPr>
          <w:p w14:paraId="339ED0D8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rPr>
                <w:b/>
                <w:bCs/>
              </w:rPr>
              <w:t>动态热身</w:t>
            </w:r>
            <w:r w:rsidRPr="00397257">
              <w:t>（5-8 min）</w:t>
            </w:r>
          </w:p>
        </w:tc>
        <w:tc>
          <w:tcPr>
            <w:tcW w:w="0" w:type="auto"/>
            <w:vAlign w:val="center"/>
            <w:hideMark/>
          </w:tcPr>
          <w:p w14:paraId="6EBEB37A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–</w:t>
            </w:r>
          </w:p>
        </w:tc>
        <w:tc>
          <w:tcPr>
            <w:tcW w:w="0" w:type="auto"/>
            <w:vAlign w:val="center"/>
            <w:hideMark/>
          </w:tcPr>
          <w:p w14:paraId="24F83453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原地跳、跨步走、髋圈、怪兽走，最后空杆深蹲 2×8</w:t>
            </w:r>
          </w:p>
        </w:tc>
      </w:tr>
      <w:tr w:rsidR="00397257" w:rsidRPr="00397257" w14:paraId="1AE13444" w14:textId="77777777" w:rsidTr="00397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C4C6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1</w:t>
            </w:r>
          </w:p>
        </w:tc>
        <w:tc>
          <w:tcPr>
            <w:tcW w:w="0" w:type="auto"/>
            <w:vAlign w:val="center"/>
            <w:hideMark/>
          </w:tcPr>
          <w:p w14:paraId="3363BF9D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rPr>
                <w:b/>
                <w:bCs/>
              </w:rPr>
              <w:t>Trap-Bar 硬拉</w:t>
            </w:r>
            <w:r w:rsidRPr="00397257">
              <w:t xml:space="preserve"> </w:t>
            </w:r>
            <w:r w:rsidRPr="00397257">
              <w:rPr>
                <w:i/>
                <w:iCs/>
              </w:rPr>
              <w:t>或</w:t>
            </w:r>
            <w:r w:rsidRPr="00397257">
              <w:t xml:space="preserve"> </w:t>
            </w:r>
            <w:r w:rsidRPr="00397257">
              <w:rPr>
                <w:b/>
                <w:bCs/>
              </w:rPr>
              <w:t>前 / 后深蹲</w:t>
            </w:r>
          </w:p>
        </w:tc>
        <w:tc>
          <w:tcPr>
            <w:tcW w:w="0" w:type="auto"/>
            <w:vAlign w:val="center"/>
            <w:hideMark/>
          </w:tcPr>
          <w:p w14:paraId="14BAC227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4 × 3–5</w:t>
            </w:r>
          </w:p>
        </w:tc>
        <w:tc>
          <w:tcPr>
            <w:tcW w:w="0" w:type="auto"/>
            <w:vAlign w:val="center"/>
            <w:hideMark/>
          </w:tcPr>
          <w:p w14:paraId="5BB71D05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80–85 % 1RM；慢下快起，专注</w:t>
            </w:r>
            <w:proofErr w:type="gramStart"/>
            <w:r w:rsidRPr="00397257">
              <w:t>髋</w:t>
            </w:r>
            <w:proofErr w:type="gramEnd"/>
            <w:r w:rsidRPr="00397257">
              <w:t xml:space="preserve">伸展和全脚掌发力 </w:t>
            </w:r>
            <w:hyperlink r:id="rId7" w:tgtFrame="_blank" w:history="1">
              <w:r w:rsidRPr="00397257">
                <w:rPr>
                  <w:rStyle w:val="ae"/>
                </w:rPr>
                <w:t>pmc.ncbi.nlm.nih.gov</w:t>
              </w:r>
            </w:hyperlink>
          </w:p>
        </w:tc>
      </w:tr>
      <w:tr w:rsidR="00397257" w:rsidRPr="00397257" w14:paraId="414BD58D" w14:textId="77777777" w:rsidTr="00397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EDA50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2</w:t>
            </w:r>
          </w:p>
        </w:tc>
        <w:tc>
          <w:tcPr>
            <w:tcW w:w="0" w:type="auto"/>
            <w:vAlign w:val="center"/>
            <w:hideMark/>
          </w:tcPr>
          <w:p w14:paraId="0529FF17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rPr>
                <w:b/>
                <w:bCs/>
              </w:rPr>
              <w:t>挂</w:t>
            </w:r>
            <w:proofErr w:type="gramStart"/>
            <w:r w:rsidRPr="00397257">
              <w:rPr>
                <w:b/>
                <w:bCs/>
              </w:rPr>
              <w:t>式高翻</w:t>
            </w:r>
            <w:proofErr w:type="gramEnd"/>
            <w:r w:rsidRPr="00397257">
              <w:rPr>
                <w:b/>
                <w:bCs/>
              </w:rPr>
              <w:t xml:space="preserve"> / </w:t>
            </w:r>
            <w:proofErr w:type="gramStart"/>
            <w:r w:rsidRPr="00397257">
              <w:rPr>
                <w:b/>
                <w:bCs/>
              </w:rPr>
              <w:t>高拉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2BC888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4 × 3</w:t>
            </w:r>
          </w:p>
        </w:tc>
        <w:tc>
          <w:tcPr>
            <w:tcW w:w="0" w:type="auto"/>
            <w:vAlign w:val="center"/>
            <w:hideMark/>
          </w:tcPr>
          <w:p w14:paraId="25B8E592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60–70 % 1RM，满速 triple-extension（踝-膝-</w:t>
            </w:r>
            <w:proofErr w:type="gramStart"/>
            <w:r w:rsidRPr="00397257">
              <w:t>髋同时</w:t>
            </w:r>
            <w:proofErr w:type="gramEnd"/>
            <w:r w:rsidRPr="00397257">
              <w:t xml:space="preserve">爆发） </w:t>
            </w:r>
            <w:hyperlink r:id="rId8" w:tgtFrame="_blank" w:history="1">
              <w:r w:rsidRPr="00397257">
                <w:rPr>
                  <w:rStyle w:val="ae"/>
                </w:rPr>
                <w:t>spleeft.app</w:t>
              </w:r>
            </w:hyperlink>
          </w:p>
        </w:tc>
      </w:tr>
      <w:tr w:rsidR="00397257" w:rsidRPr="00397257" w14:paraId="3EC2AE30" w14:textId="77777777" w:rsidTr="00397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C4EF4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3</w:t>
            </w:r>
          </w:p>
        </w:tc>
        <w:tc>
          <w:tcPr>
            <w:tcW w:w="0" w:type="auto"/>
            <w:vAlign w:val="center"/>
            <w:hideMark/>
          </w:tcPr>
          <w:p w14:paraId="2B7D9A1E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rPr>
                <w:b/>
                <w:bCs/>
              </w:rPr>
              <w:t>保加利亚分腿蹲</w:t>
            </w:r>
            <w:r w:rsidRPr="00397257">
              <w:t>（哑铃或杠铃）</w:t>
            </w:r>
          </w:p>
        </w:tc>
        <w:tc>
          <w:tcPr>
            <w:tcW w:w="0" w:type="auto"/>
            <w:vAlign w:val="center"/>
            <w:hideMark/>
          </w:tcPr>
          <w:p w14:paraId="0C8E4293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3 × 6–8 / 腿</w:t>
            </w:r>
          </w:p>
        </w:tc>
        <w:tc>
          <w:tcPr>
            <w:tcW w:w="0" w:type="auto"/>
            <w:vAlign w:val="center"/>
            <w:hideMark/>
          </w:tcPr>
          <w:p w14:paraId="489CB46E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70 % 1RM；保持躯干直立，控制下降节奏</w:t>
            </w:r>
          </w:p>
        </w:tc>
      </w:tr>
      <w:tr w:rsidR="00397257" w:rsidRPr="00397257" w14:paraId="7880014A" w14:textId="77777777" w:rsidTr="00397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3331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4A</w:t>
            </w:r>
          </w:p>
        </w:tc>
        <w:tc>
          <w:tcPr>
            <w:tcW w:w="0" w:type="auto"/>
            <w:vAlign w:val="center"/>
            <w:hideMark/>
          </w:tcPr>
          <w:p w14:paraId="3C35AAC7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rPr>
                <w:b/>
                <w:bCs/>
              </w:rPr>
              <w:t>站姿地雷杆推举</w:t>
            </w:r>
          </w:p>
        </w:tc>
        <w:tc>
          <w:tcPr>
            <w:tcW w:w="0" w:type="auto"/>
            <w:vAlign w:val="center"/>
            <w:hideMark/>
          </w:tcPr>
          <w:p w14:paraId="71E5752C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3 × 5</w:t>
            </w:r>
          </w:p>
        </w:tc>
        <w:tc>
          <w:tcPr>
            <w:tcW w:w="0" w:type="auto"/>
            <w:vAlign w:val="center"/>
            <w:hideMark/>
          </w:tcPr>
          <w:p w14:paraId="0ACD13DF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上肢速力量、</w:t>
            </w:r>
            <w:proofErr w:type="gramStart"/>
            <w:r w:rsidRPr="00397257">
              <w:t>核心传力</w:t>
            </w:r>
            <w:proofErr w:type="gramEnd"/>
          </w:p>
        </w:tc>
      </w:tr>
      <w:tr w:rsidR="00397257" w:rsidRPr="00397257" w14:paraId="1818D360" w14:textId="77777777" w:rsidTr="00397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E6553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4B</w:t>
            </w:r>
          </w:p>
        </w:tc>
        <w:tc>
          <w:tcPr>
            <w:tcW w:w="0" w:type="auto"/>
            <w:vAlign w:val="center"/>
            <w:hideMark/>
          </w:tcPr>
          <w:p w14:paraId="6041FB4A" w14:textId="77777777" w:rsidR="00397257" w:rsidRPr="00397257" w:rsidRDefault="00397257" w:rsidP="00397257">
            <w:pPr>
              <w:rPr>
                <w:rFonts w:hint="eastAsia"/>
              </w:rPr>
            </w:pPr>
            <w:proofErr w:type="gramStart"/>
            <w:r w:rsidRPr="00397257">
              <w:rPr>
                <w:b/>
                <w:bCs/>
              </w:rPr>
              <w:t>宽握引体向上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52336D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3 × 6–8</w:t>
            </w:r>
          </w:p>
        </w:tc>
        <w:tc>
          <w:tcPr>
            <w:tcW w:w="0" w:type="auto"/>
            <w:vAlign w:val="center"/>
            <w:hideMark/>
          </w:tcPr>
          <w:p w14:paraId="128BCBDF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与 4A 轮换休息，保持肩胛下沉</w:t>
            </w:r>
          </w:p>
        </w:tc>
      </w:tr>
      <w:tr w:rsidR="00397257" w:rsidRPr="00397257" w14:paraId="0911855D" w14:textId="77777777" w:rsidTr="00397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1C78B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5</w:t>
            </w:r>
          </w:p>
        </w:tc>
        <w:tc>
          <w:tcPr>
            <w:tcW w:w="0" w:type="auto"/>
            <w:vAlign w:val="center"/>
            <w:hideMark/>
          </w:tcPr>
          <w:p w14:paraId="2700E5C8" w14:textId="77777777" w:rsidR="00397257" w:rsidRPr="00397257" w:rsidRDefault="00397257" w:rsidP="00397257">
            <w:pPr>
              <w:rPr>
                <w:rFonts w:hint="eastAsia"/>
              </w:rPr>
            </w:pPr>
            <w:proofErr w:type="spellStart"/>
            <w:r w:rsidRPr="00397257">
              <w:rPr>
                <w:b/>
                <w:bCs/>
              </w:rPr>
              <w:t>Pallof</w:t>
            </w:r>
            <w:proofErr w:type="spellEnd"/>
            <w:r w:rsidRPr="00397257">
              <w:rPr>
                <w:b/>
                <w:bCs/>
              </w:rPr>
              <w:t xml:space="preserve"> Press</w:t>
            </w:r>
            <w:r w:rsidRPr="00397257">
              <w:t>（抗旋转）</w:t>
            </w:r>
          </w:p>
        </w:tc>
        <w:tc>
          <w:tcPr>
            <w:tcW w:w="0" w:type="auto"/>
            <w:vAlign w:val="center"/>
            <w:hideMark/>
          </w:tcPr>
          <w:p w14:paraId="687BEBAA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3 × 15 s / 侧</w:t>
            </w:r>
          </w:p>
        </w:tc>
        <w:tc>
          <w:tcPr>
            <w:tcW w:w="0" w:type="auto"/>
            <w:vAlign w:val="center"/>
            <w:hideMark/>
          </w:tcPr>
          <w:p w14:paraId="750CD9EE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核心稳控，保护腰椎</w:t>
            </w:r>
          </w:p>
        </w:tc>
      </w:tr>
      <w:tr w:rsidR="00397257" w:rsidRPr="00397257" w14:paraId="130098D2" w14:textId="77777777" w:rsidTr="00397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5E4AE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6</w:t>
            </w:r>
          </w:p>
        </w:tc>
        <w:tc>
          <w:tcPr>
            <w:tcW w:w="0" w:type="auto"/>
            <w:vAlign w:val="center"/>
            <w:hideMark/>
          </w:tcPr>
          <w:p w14:paraId="2E929AEA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rPr>
                <w:b/>
                <w:bCs/>
              </w:rPr>
              <w:t>深度跳</w:t>
            </w:r>
            <w:r w:rsidRPr="00397257">
              <w:t xml:space="preserve"> </w:t>
            </w:r>
            <w:r w:rsidRPr="00397257">
              <w:rPr>
                <w:i/>
                <w:iCs/>
              </w:rPr>
              <w:t>可选</w:t>
            </w:r>
          </w:p>
        </w:tc>
        <w:tc>
          <w:tcPr>
            <w:tcW w:w="0" w:type="auto"/>
            <w:vAlign w:val="center"/>
            <w:hideMark/>
          </w:tcPr>
          <w:p w14:paraId="494DC339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3 × 5</w:t>
            </w:r>
          </w:p>
        </w:tc>
        <w:tc>
          <w:tcPr>
            <w:tcW w:w="0" w:type="auto"/>
            <w:vAlign w:val="center"/>
            <w:hideMark/>
          </w:tcPr>
          <w:p w14:paraId="47473D1F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 xml:space="preserve">台高 30–60 cm，利用伸展-缩短循环巩固弹跳 </w:t>
            </w:r>
            <w:hyperlink r:id="rId9" w:tgtFrame="_blank" w:history="1">
              <w:r w:rsidRPr="00397257">
                <w:rPr>
                  <w:rStyle w:val="ae"/>
                </w:rPr>
                <w:t>frontiersin.org</w:t>
              </w:r>
            </w:hyperlink>
          </w:p>
        </w:tc>
      </w:tr>
      <w:tr w:rsidR="00397257" w:rsidRPr="00397257" w14:paraId="1A995C2A" w14:textId="77777777" w:rsidTr="00397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35981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7</w:t>
            </w:r>
          </w:p>
        </w:tc>
        <w:tc>
          <w:tcPr>
            <w:tcW w:w="0" w:type="auto"/>
            <w:vAlign w:val="center"/>
            <w:hideMark/>
          </w:tcPr>
          <w:p w14:paraId="4ABD5998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rPr>
                <w:b/>
                <w:bCs/>
              </w:rPr>
              <w:t>拉伸 &amp; 泡沫轴</w:t>
            </w:r>
            <w:r w:rsidRPr="00397257">
              <w:t>（5 min）</w:t>
            </w:r>
          </w:p>
        </w:tc>
        <w:tc>
          <w:tcPr>
            <w:tcW w:w="0" w:type="auto"/>
            <w:vAlign w:val="center"/>
            <w:hideMark/>
          </w:tcPr>
          <w:p w14:paraId="5D22EABE" w14:textId="77777777" w:rsidR="00397257" w:rsidRPr="00397257" w:rsidRDefault="00397257" w:rsidP="00397257">
            <w:pPr>
              <w:rPr>
                <w:rFonts w:hint="eastAsia"/>
              </w:rPr>
            </w:pPr>
            <w:r w:rsidRPr="00397257">
              <w:t>–</w:t>
            </w:r>
          </w:p>
        </w:tc>
        <w:tc>
          <w:tcPr>
            <w:tcW w:w="0" w:type="auto"/>
            <w:vAlign w:val="center"/>
            <w:hideMark/>
          </w:tcPr>
          <w:p w14:paraId="1F9462A7" w14:textId="77777777" w:rsidR="00397257" w:rsidRPr="00397257" w:rsidRDefault="00397257" w:rsidP="00397257">
            <w:pPr>
              <w:rPr>
                <w:rFonts w:hint="eastAsia"/>
              </w:rPr>
            </w:pPr>
            <w:proofErr w:type="gramStart"/>
            <w:r w:rsidRPr="00397257">
              <w:t>专注股</w:t>
            </w:r>
            <w:proofErr w:type="gramEnd"/>
            <w:r w:rsidRPr="00397257">
              <w:t>四头、臀、</w:t>
            </w:r>
            <w:proofErr w:type="gramStart"/>
            <w:r w:rsidRPr="00397257">
              <w:t>宽背</w:t>
            </w:r>
            <w:proofErr w:type="gramEnd"/>
          </w:p>
        </w:tc>
      </w:tr>
    </w:tbl>
    <w:p w14:paraId="08717347" w14:textId="77777777" w:rsidR="00397257" w:rsidRPr="00397257" w:rsidRDefault="00397257" w:rsidP="00397257">
      <w:pPr>
        <w:rPr>
          <w:rFonts w:hint="eastAsia"/>
          <w:b/>
          <w:bCs/>
        </w:rPr>
      </w:pPr>
      <w:r w:rsidRPr="00397257">
        <w:rPr>
          <w:b/>
          <w:bCs/>
        </w:rPr>
        <w:t>为什么选这几个？</w:t>
      </w:r>
    </w:p>
    <w:p w14:paraId="0360313B" w14:textId="77777777" w:rsidR="00397257" w:rsidRDefault="00397257" w:rsidP="00397257">
      <w:pPr>
        <w:numPr>
          <w:ilvl w:val="0"/>
          <w:numId w:val="1"/>
        </w:numPr>
        <w:rPr>
          <w:rFonts w:hint="eastAsia"/>
        </w:rPr>
      </w:pPr>
      <w:r w:rsidRPr="00397257">
        <w:rPr>
          <w:b/>
          <w:bCs/>
        </w:rPr>
        <w:t>Trap-Bar 硬拉 / 深蹲</w:t>
      </w:r>
      <w:r w:rsidRPr="00397257">
        <w:br/>
        <w:t>直接提升下肢最大力量，是所有冲刺、起跳的“发动机”。大样本研究显示下肢重负荷</w:t>
      </w:r>
      <w:proofErr w:type="gramStart"/>
      <w:r w:rsidRPr="00397257">
        <w:t>训练与蹬伸</w:t>
      </w:r>
      <w:proofErr w:type="gramEnd"/>
      <w:r w:rsidRPr="00397257">
        <w:t>功率、垂直跳高</w:t>
      </w:r>
      <w:proofErr w:type="gramStart"/>
      <w:r w:rsidRPr="00397257">
        <w:t>度显著</w:t>
      </w:r>
      <w:proofErr w:type="gramEnd"/>
      <w:r w:rsidRPr="00397257">
        <w:t>相关。</w:t>
      </w:r>
      <w:r>
        <w:fldChar w:fldCharType="begin"/>
      </w:r>
      <w:r>
        <w:instrText>HYPERLINK "https://pmc.ncbi.nlm.nih.gov/articles/PMC11625767/?utm_source=chatgpt.com" \t "_blank"</w:instrText>
      </w:r>
      <w:r>
        <w:rPr>
          <w:rFonts w:hint="eastAsia"/>
        </w:rPr>
        <w:fldChar w:fldCharType="separate"/>
      </w:r>
      <w:r w:rsidRPr="00397257">
        <w:rPr>
          <w:rStyle w:val="ae"/>
        </w:rPr>
        <w:t>pmc.ncbi.nlm.nih.gov</w:t>
      </w:r>
      <w:r>
        <w:fldChar w:fldCharType="end"/>
      </w:r>
    </w:p>
    <w:p w14:paraId="551F72FA" w14:textId="77777777" w:rsidR="00F66680" w:rsidRDefault="00F66680" w:rsidP="00F66680">
      <w:pPr>
        <w:rPr>
          <w:rFonts w:hint="eastAsia"/>
        </w:rPr>
      </w:pPr>
    </w:p>
    <w:p w14:paraId="0EFF78E1" w14:textId="69E9459A" w:rsidR="00F66680" w:rsidRDefault="00F66680" w:rsidP="00F66680">
      <w:pPr>
        <w:rPr>
          <w:rFonts w:hint="eastAsia"/>
        </w:rPr>
      </w:pPr>
      <w:r>
        <w:rPr>
          <w:rFonts w:hint="eastAsia"/>
        </w:rPr>
        <w:t>要点：</w:t>
      </w:r>
    </w:p>
    <w:p w14:paraId="2929F411" w14:textId="77777777" w:rsidR="00F66680" w:rsidRPr="00F66680" w:rsidRDefault="00F66680" w:rsidP="00F66680">
      <w:pPr>
        <w:rPr>
          <w:rFonts w:hint="eastAsia"/>
          <w:color w:val="EE0000"/>
        </w:rPr>
      </w:pPr>
      <w:r w:rsidRPr="00F66680">
        <w:rPr>
          <w:rFonts w:hint="eastAsia"/>
          <w:color w:val="EE0000"/>
        </w:rPr>
        <w:t>脚掌“三点着地”</w:t>
      </w:r>
    </w:p>
    <w:p w14:paraId="49850BD0" w14:textId="77777777" w:rsidR="00F66680" w:rsidRPr="00F66680" w:rsidRDefault="00F66680" w:rsidP="00F66680">
      <w:pPr>
        <w:rPr>
          <w:rFonts w:hint="eastAsia"/>
          <w:color w:val="EE0000"/>
        </w:rPr>
      </w:pPr>
      <w:r w:rsidRPr="00F66680">
        <w:rPr>
          <w:rFonts w:hint="eastAsia"/>
          <w:color w:val="EE0000"/>
        </w:rPr>
        <w:t>大拇趾根、小拇趾根、脚跟同时压实地面。这样重心稳、膝盖</w:t>
      </w:r>
      <w:proofErr w:type="gramStart"/>
      <w:r w:rsidRPr="00F66680">
        <w:rPr>
          <w:rFonts w:hint="eastAsia"/>
          <w:color w:val="EE0000"/>
        </w:rPr>
        <w:t>不</w:t>
      </w:r>
      <w:proofErr w:type="gramEnd"/>
      <w:r w:rsidRPr="00F66680">
        <w:rPr>
          <w:rFonts w:hint="eastAsia"/>
          <w:color w:val="EE0000"/>
        </w:rPr>
        <w:t>乱跑。</w:t>
      </w:r>
    </w:p>
    <w:p w14:paraId="10230A06" w14:textId="77777777" w:rsidR="00F66680" w:rsidRPr="00F66680" w:rsidRDefault="00F66680" w:rsidP="00F66680">
      <w:pPr>
        <w:rPr>
          <w:rFonts w:hint="eastAsia"/>
          <w:color w:val="EE0000"/>
        </w:rPr>
      </w:pPr>
    </w:p>
    <w:p w14:paraId="2B444B64" w14:textId="77777777" w:rsidR="00F66680" w:rsidRPr="00F66680" w:rsidRDefault="00F66680" w:rsidP="00F66680">
      <w:pPr>
        <w:rPr>
          <w:rFonts w:hint="eastAsia"/>
          <w:color w:val="EE0000"/>
        </w:rPr>
      </w:pPr>
      <w:r w:rsidRPr="00F66680">
        <w:rPr>
          <w:rFonts w:hint="eastAsia"/>
          <w:color w:val="EE0000"/>
        </w:rPr>
        <w:lastRenderedPageBreak/>
        <w:t>脚尖略向外（10–30°）</w:t>
      </w:r>
    </w:p>
    <w:p w14:paraId="760D128B" w14:textId="77777777" w:rsidR="00F66680" w:rsidRPr="00F66680" w:rsidRDefault="00F66680" w:rsidP="00F66680">
      <w:pPr>
        <w:rPr>
          <w:rFonts w:hint="eastAsia"/>
          <w:color w:val="EE0000"/>
        </w:rPr>
      </w:pPr>
      <w:r w:rsidRPr="00F66680">
        <w:rPr>
          <w:rFonts w:hint="eastAsia"/>
          <w:color w:val="EE0000"/>
        </w:rPr>
        <w:t>让膝盖有空间跟着脚尖方向移动，既稳又保护膝关节。</w:t>
      </w:r>
    </w:p>
    <w:p w14:paraId="6E8D48D1" w14:textId="77777777" w:rsidR="00F66680" w:rsidRPr="00F66680" w:rsidRDefault="00F66680" w:rsidP="00F66680">
      <w:pPr>
        <w:rPr>
          <w:rFonts w:hint="eastAsia"/>
          <w:color w:val="EE0000"/>
        </w:rPr>
      </w:pPr>
    </w:p>
    <w:p w14:paraId="3D2F708A" w14:textId="77777777" w:rsidR="00F66680" w:rsidRPr="00F66680" w:rsidRDefault="00F66680" w:rsidP="00F66680">
      <w:pPr>
        <w:rPr>
          <w:rFonts w:hint="eastAsia"/>
          <w:color w:val="EE0000"/>
        </w:rPr>
      </w:pPr>
      <w:r w:rsidRPr="00F66680">
        <w:rPr>
          <w:rFonts w:hint="eastAsia"/>
          <w:color w:val="EE0000"/>
        </w:rPr>
        <w:t>抬头不抬下巴</w:t>
      </w:r>
    </w:p>
    <w:p w14:paraId="5FFD264A" w14:textId="77777777" w:rsidR="00F66680" w:rsidRPr="00F66680" w:rsidRDefault="00F66680" w:rsidP="00F66680">
      <w:pPr>
        <w:rPr>
          <w:rFonts w:hint="eastAsia"/>
          <w:color w:val="EE0000"/>
        </w:rPr>
      </w:pPr>
      <w:r w:rsidRPr="00F66680">
        <w:rPr>
          <w:rFonts w:hint="eastAsia"/>
          <w:color w:val="EE0000"/>
        </w:rPr>
        <w:t>眼睛看前下方两三米；保持脖子与背一条直线，避免仰头压到颈椎。</w:t>
      </w:r>
    </w:p>
    <w:p w14:paraId="0DB2BBA7" w14:textId="77777777" w:rsidR="00F66680" w:rsidRPr="00F66680" w:rsidRDefault="00F66680" w:rsidP="00F66680">
      <w:pPr>
        <w:rPr>
          <w:rFonts w:hint="eastAsia"/>
          <w:color w:val="EE0000"/>
        </w:rPr>
      </w:pPr>
    </w:p>
    <w:p w14:paraId="1CD5B62F" w14:textId="22BEC0A0" w:rsidR="00F66680" w:rsidRPr="002956DD" w:rsidRDefault="00F66680" w:rsidP="00F66680">
      <w:pPr>
        <w:rPr>
          <w:rFonts w:hint="eastAsia"/>
          <w:b/>
          <w:bCs/>
          <w:color w:val="EE0000"/>
        </w:rPr>
      </w:pPr>
      <w:r w:rsidRPr="002956DD">
        <w:rPr>
          <w:rFonts w:hint="eastAsia"/>
          <w:b/>
          <w:bCs/>
          <w:color w:val="EE0000"/>
        </w:rPr>
        <w:t>肩胛骨“夹住铅笔”</w:t>
      </w:r>
      <w:r w:rsidR="002956DD" w:rsidRPr="002956DD">
        <w:rPr>
          <w:rFonts w:hint="eastAsia"/>
          <w:b/>
          <w:bCs/>
          <w:color w:val="EE0000"/>
        </w:rPr>
        <w:t>（肘部向下）</w:t>
      </w:r>
    </w:p>
    <w:p w14:paraId="4DBAEB9C" w14:textId="77777777" w:rsidR="00F66680" w:rsidRPr="002956DD" w:rsidRDefault="00F66680" w:rsidP="00F66680">
      <w:pPr>
        <w:rPr>
          <w:rFonts w:hint="eastAsia"/>
          <w:b/>
          <w:bCs/>
          <w:color w:val="EE0000"/>
        </w:rPr>
      </w:pPr>
      <w:r w:rsidRPr="002956DD">
        <w:rPr>
          <w:rFonts w:hint="eastAsia"/>
          <w:b/>
          <w:bCs/>
          <w:color w:val="EE0000"/>
        </w:rPr>
        <w:t>先深吸气、把两肩向后下收紧——像背后夹根铅笔。背部立刻变“硬壳”，杠铃更稳。</w:t>
      </w:r>
    </w:p>
    <w:p w14:paraId="16EDA4E7" w14:textId="77777777" w:rsidR="00F66680" w:rsidRPr="00F66680" w:rsidRDefault="00F66680" w:rsidP="00F66680">
      <w:pPr>
        <w:rPr>
          <w:rFonts w:hint="eastAsia"/>
          <w:color w:val="EE0000"/>
        </w:rPr>
      </w:pPr>
    </w:p>
    <w:p w14:paraId="35DBF49B" w14:textId="77777777" w:rsidR="00F66680" w:rsidRPr="00F66680" w:rsidRDefault="00F66680" w:rsidP="00F66680">
      <w:pPr>
        <w:rPr>
          <w:rFonts w:hint="eastAsia"/>
          <w:color w:val="EE0000"/>
        </w:rPr>
      </w:pPr>
      <w:r w:rsidRPr="00F66680">
        <w:rPr>
          <w:rFonts w:hint="eastAsia"/>
          <w:color w:val="EE0000"/>
        </w:rPr>
        <w:t>“撑伞”式腹压</w:t>
      </w:r>
    </w:p>
    <w:p w14:paraId="5243AB1C" w14:textId="77777777" w:rsidR="00F66680" w:rsidRPr="00F66680" w:rsidRDefault="00F66680" w:rsidP="00F66680">
      <w:pPr>
        <w:rPr>
          <w:rFonts w:hint="eastAsia"/>
          <w:color w:val="EE0000"/>
        </w:rPr>
      </w:pPr>
      <w:r w:rsidRPr="00F66680">
        <w:rPr>
          <w:rFonts w:hint="eastAsia"/>
          <w:color w:val="EE0000"/>
        </w:rPr>
        <w:t>深吸一口气到腹部，想象用腹肌把一把伞从里撑开，再轻扣核心。整个下蹲过程中别撒气。</w:t>
      </w:r>
    </w:p>
    <w:p w14:paraId="090831FC" w14:textId="77777777" w:rsidR="00F66680" w:rsidRPr="00F66680" w:rsidRDefault="00F66680" w:rsidP="00F66680">
      <w:pPr>
        <w:rPr>
          <w:rFonts w:hint="eastAsia"/>
          <w:color w:val="EE0000"/>
        </w:rPr>
      </w:pPr>
    </w:p>
    <w:p w14:paraId="1A7237BD" w14:textId="77777777" w:rsidR="00F66680" w:rsidRPr="00F66680" w:rsidRDefault="00F66680" w:rsidP="00F66680">
      <w:pPr>
        <w:rPr>
          <w:rFonts w:hint="eastAsia"/>
          <w:color w:val="EE0000"/>
        </w:rPr>
      </w:pPr>
      <w:r w:rsidRPr="00F66680">
        <w:rPr>
          <w:rFonts w:hint="eastAsia"/>
          <w:color w:val="EE0000"/>
        </w:rPr>
        <w:t>先坐屁股，再弯膝</w:t>
      </w:r>
    </w:p>
    <w:p w14:paraId="2AD10110" w14:textId="77777777" w:rsidR="00F66680" w:rsidRPr="00F66680" w:rsidRDefault="00F66680" w:rsidP="00F66680">
      <w:pPr>
        <w:rPr>
          <w:rFonts w:hint="eastAsia"/>
          <w:color w:val="EE0000"/>
        </w:rPr>
      </w:pPr>
      <w:r w:rsidRPr="00F66680">
        <w:rPr>
          <w:rFonts w:hint="eastAsia"/>
          <w:color w:val="EE0000"/>
        </w:rPr>
        <w:t>屁股像找椅子一样先往后、再向下；膝盖随后自然前移，始终对准脚尖方向。</w:t>
      </w:r>
    </w:p>
    <w:p w14:paraId="2F228D84" w14:textId="77777777" w:rsidR="00F66680" w:rsidRPr="00F66680" w:rsidRDefault="00F66680" w:rsidP="00F66680">
      <w:pPr>
        <w:rPr>
          <w:rFonts w:hint="eastAsia"/>
          <w:color w:val="EE0000"/>
        </w:rPr>
      </w:pPr>
    </w:p>
    <w:p w14:paraId="5B9BDE76" w14:textId="43EA785F" w:rsidR="00F66680" w:rsidRPr="00E84495" w:rsidRDefault="00F66680" w:rsidP="00F66680">
      <w:pPr>
        <w:rPr>
          <w:rFonts w:hint="eastAsia"/>
          <w:b/>
          <w:bCs/>
          <w:color w:val="EE0000"/>
        </w:rPr>
      </w:pPr>
      <w:r w:rsidRPr="00E84495">
        <w:rPr>
          <w:rFonts w:hint="eastAsia"/>
          <w:b/>
          <w:bCs/>
          <w:color w:val="EE0000"/>
        </w:rPr>
        <w:t>膝盖不</w:t>
      </w:r>
      <w:proofErr w:type="gramStart"/>
      <w:r w:rsidRPr="00E84495">
        <w:rPr>
          <w:rFonts w:hint="eastAsia"/>
          <w:b/>
          <w:bCs/>
          <w:color w:val="EE0000"/>
        </w:rPr>
        <w:t>过度内</w:t>
      </w:r>
      <w:proofErr w:type="gramEnd"/>
      <w:r w:rsidRPr="00E84495">
        <w:rPr>
          <w:rFonts w:hint="eastAsia"/>
          <w:b/>
          <w:bCs/>
          <w:color w:val="EE0000"/>
        </w:rPr>
        <w:t>扣</w:t>
      </w:r>
      <w:r w:rsidR="00002521" w:rsidRPr="00E84495">
        <w:rPr>
          <w:rFonts w:hint="eastAsia"/>
          <w:b/>
          <w:bCs/>
          <w:color w:val="EE0000"/>
        </w:rPr>
        <w:t>（膝盖和大脚趾二脚趾同朝向）</w:t>
      </w:r>
    </w:p>
    <w:p w14:paraId="05B24916" w14:textId="77777777" w:rsidR="00F66680" w:rsidRPr="00F66680" w:rsidRDefault="00F66680" w:rsidP="00F66680">
      <w:pPr>
        <w:rPr>
          <w:rFonts w:hint="eastAsia"/>
          <w:color w:val="EE0000"/>
        </w:rPr>
      </w:pPr>
      <w:r w:rsidRPr="00F66680">
        <w:rPr>
          <w:rFonts w:hint="eastAsia"/>
          <w:color w:val="EE0000"/>
        </w:rPr>
        <w:t>下蹲和起立时，都刻意把膝盖向脚尖方向“顶出去”一点，防止X形腿受伤。</w:t>
      </w:r>
    </w:p>
    <w:p w14:paraId="23AA79E8" w14:textId="77777777" w:rsidR="00F66680" w:rsidRPr="00F66680" w:rsidRDefault="00F66680" w:rsidP="00F66680">
      <w:pPr>
        <w:rPr>
          <w:rFonts w:hint="eastAsia"/>
          <w:color w:val="EE0000"/>
        </w:rPr>
      </w:pPr>
    </w:p>
    <w:p w14:paraId="5E137380" w14:textId="77777777" w:rsidR="00F66680" w:rsidRPr="007D2190" w:rsidRDefault="00F66680" w:rsidP="00F66680">
      <w:pPr>
        <w:rPr>
          <w:rFonts w:hint="eastAsia"/>
          <w:b/>
          <w:bCs/>
          <w:color w:val="EE0000"/>
        </w:rPr>
      </w:pPr>
      <w:r w:rsidRPr="007D2190">
        <w:rPr>
          <w:rFonts w:hint="eastAsia"/>
          <w:b/>
          <w:bCs/>
          <w:color w:val="EE0000"/>
        </w:rPr>
        <w:t>全程脚跟不抬</w:t>
      </w:r>
    </w:p>
    <w:p w14:paraId="2B42D483" w14:textId="77777777" w:rsidR="00F66680" w:rsidRPr="007D2190" w:rsidRDefault="00F66680" w:rsidP="00F66680">
      <w:pPr>
        <w:rPr>
          <w:rFonts w:hint="eastAsia"/>
          <w:b/>
          <w:bCs/>
          <w:color w:val="EE0000"/>
        </w:rPr>
      </w:pPr>
      <w:r w:rsidRPr="007D2190">
        <w:rPr>
          <w:rFonts w:hint="eastAsia"/>
          <w:b/>
          <w:bCs/>
          <w:color w:val="EE0000"/>
        </w:rPr>
        <w:t>感觉像把地板踩破——力量从脚跟-中足-大腿一路往上，避免前倾压腰。</w:t>
      </w:r>
    </w:p>
    <w:p w14:paraId="3DDF655B" w14:textId="77777777" w:rsidR="00F66680" w:rsidRPr="00F66680" w:rsidRDefault="00F66680" w:rsidP="00F66680">
      <w:pPr>
        <w:rPr>
          <w:rFonts w:hint="eastAsia"/>
          <w:color w:val="EE0000"/>
        </w:rPr>
      </w:pPr>
    </w:p>
    <w:p w14:paraId="3E401DA3" w14:textId="4F320162" w:rsidR="00F66680" w:rsidRPr="009C16F4" w:rsidRDefault="00F66680" w:rsidP="00F66680">
      <w:pPr>
        <w:rPr>
          <w:rFonts w:hint="eastAsia"/>
          <w:b/>
          <w:bCs/>
          <w:color w:val="EE0000"/>
        </w:rPr>
      </w:pPr>
      <w:r w:rsidRPr="009C16F4">
        <w:rPr>
          <w:rFonts w:hint="eastAsia"/>
          <w:b/>
          <w:bCs/>
          <w:color w:val="EE0000"/>
        </w:rPr>
        <w:t>起身时“蹬地+夹臀”</w:t>
      </w:r>
      <w:r w:rsidR="009C16F4" w:rsidRPr="009C16F4">
        <w:rPr>
          <w:rFonts w:hint="eastAsia"/>
          <w:b/>
          <w:bCs/>
          <w:color w:val="EE0000"/>
        </w:rPr>
        <w:t>（顶峰收缩，膝盖还是微屈）</w:t>
      </w:r>
    </w:p>
    <w:p w14:paraId="286FABD4" w14:textId="3CBDDE4A" w:rsidR="00F66680" w:rsidRPr="00F66680" w:rsidRDefault="00F66680" w:rsidP="00F66680">
      <w:pPr>
        <w:rPr>
          <w:rFonts w:hint="eastAsia"/>
          <w:color w:val="EE0000"/>
        </w:rPr>
      </w:pPr>
      <w:r w:rsidRPr="00F66680">
        <w:rPr>
          <w:rFonts w:hint="eastAsia"/>
          <w:color w:val="EE0000"/>
        </w:rPr>
        <w:t>想象把地板向外撕开，臀大肌主动发力，把髋推回站直；而不是光用</w:t>
      </w:r>
      <w:proofErr w:type="gramStart"/>
      <w:r w:rsidRPr="00F66680">
        <w:rPr>
          <w:rFonts w:hint="eastAsia"/>
          <w:color w:val="EE0000"/>
        </w:rPr>
        <w:t>腰去挺</w:t>
      </w:r>
      <w:proofErr w:type="gramEnd"/>
      <w:r w:rsidRPr="00F66680">
        <w:rPr>
          <w:rFonts w:hint="eastAsia"/>
          <w:color w:val="EE0000"/>
        </w:rPr>
        <w:t>。</w:t>
      </w:r>
    </w:p>
    <w:p w14:paraId="4BD58610" w14:textId="77777777" w:rsidR="00F66680" w:rsidRDefault="00F66680" w:rsidP="00F66680">
      <w:pPr>
        <w:rPr>
          <w:rFonts w:hint="eastAsia"/>
          <w:color w:val="EE0000"/>
        </w:rPr>
      </w:pPr>
    </w:p>
    <w:p w14:paraId="0732E1FC" w14:textId="77777777" w:rsidR="00BB1D1C" w:rsidRDefault="00BB1D1C" w:rsidP="00F66680">
      <w:pPr>
        <w:rPr>
          <w:rFonts w:hint="eastAsia"/>
          <w:color w:val="EE0000"/>
        </w:rPr>
      </w:pPr>
    </w:p>
    <w:p w14:paraId="10C3545B" w14:textId="2AF4ECB3" w:rsidR="00BB1D1C" w:rsidRDefault="00BB1D1C" w:rsidP="00F66680">
      <w:pPr>
        <w:rPr>
          <w:rFonts w:hint="eastAsia"/>
          <w:color w:val="EE0000"/>
        </w:rPr>
      </w:pPr>
      <w:r>
        <w:rPr>
          <w:rFonts w:hint="eastAsia"/>
          <w:color w:val="EE0000"/>
        </w:rPr>
        <w:t>Bar 竖直线/</w:t>
      </w:r>
    </w:p>
    <w:p w14:paraId="65731B7A" w14:textId="77777777" w:rsidR="00BB1D1C" w:rsidRDefault="00BB1D1C" w:rsidP="00F66680">
      <w:pPr>
        <w:rPr>
          <w:rFonts w:hint="eastAsia"/>
          <w:color w:val="EE0000"/>
        </w:rPr>
      </w:pPr>
    </w:p>
    <w:p w14:paraId="5D83AF22" w14:textId="77777777" w:rsidR="00BB1D1C" w:rsidRPr="00F66680" w:rsidRDefault="00BB1D1C" w:rsidP="00F66680">
      <w:pPr>
        <w:rPr>
          <w:rFonts w:hint="eastAsia"/>
          <w:color w:val="EE0000"/>
        </w:rPr>
      </w:pPr>
    </w:p>
    <w:p w14:paraId="1C4D4E05" w14:textId="77777777" w:rsidR="00397257" w:rsidRDefault="00397257" w:rsidP="00397257">
      <w:pPr>
        <w:numPr>
          <w:ilvl w:val="0"/>
          <w:numId w:val="1"/>
        </w:numPr>
        <w:rPr>
          <w:rFonts w:hint="eastAsia"/>
        </w:rPr>
      </w:pPr>
      <w:proofErr w:type="gramStart"/>
      <w:r w:rsidRPr="00397257">
        <w:rPr>
          <w:b/>
          <w:bCs/>
        </w:rPr>
        <w:t>高翻</w:t>
      </w:r>
      <w:proofErr w:type="gramEnd"/>
      <w:r w:rsidRPr="00397257">
        <w:rPr>
          <w:b/>
          <w:bCs/>
        </w:rPr>
        <w:t xml:space="preserve"> / </w:t>
      </w:r>
      <w:proofErr w:type="gramStart"/>
      <w:r w:rsidRPr="00397257">
        <w:rPr>
          <w:b/>
          <w:bCs/>
        </w:rPr>
        <w:t>高拉</w:t>
      </w:r>
      <w:proofErr w:type="gramEnd"/>
      <w:r w:rsidRPr="00397257">
        <w:br/>
        <w:t xml:space="preserve">当你已具备一定蹲力，用 60-70 % 1RM </w:t>
      </w:r>
      <w:proofErr w:type="gramStart"/>
      <w:r w:rsidRPr="00397257">
        <w:t>的高翻把</w:t>
      </w:r>
      <w:proofErr w:type="gramEnd"/>
      <w:r w:rsidRPr="00397257">
        <w:t>力量“转速化”，对起跳、首步加速帮助最大。</w:t>
      </w:r>
      <w:r>
        <w:fldChar w:fldCharType="begin"/>
      </w:r>
      <w:r>
        <w:instrText>HYPERLINK "https://spleeft.app/trap-bar-deadlifts-benefits-vbt-spleeft/?utm_source=chatgpt.com" \t "_blank"</w:instrText>
      </w:r>
      <w:r>
        <w:rPr>
          <w:rFonts w:hint="eastAsia"/>
        </w:rPr>
        <w:fldChar w:fldCharType="separate"/>
      </w:r>
      <w:r w:rsidRPr="00397257">
        <w:rPr>
          <w:rStyle w:val="ae"/>
        </w:rPr>
        <w:t>spleeft.app</w:t>
      </w:r>
      <w:r>
        <w:fldChar w:fldCharType="end"/>
      </w:r>
    </w:p>
    <w:p w14:paraId="29443CB4" w14:textId="61822B97" w:rsidR="000E6FBC" w:rsidRDefault="000E6FBC" w:rsidP="000E6FBC">
      <w:pPr>
        <w:rPr>
          <w:rFonts w:hint="eastAsia"/>
        </w:rPr>
      </w:pPr>
      <w:r>
        <w:rPr>
          <w:noProof/>
        </w:rPr>
        <w:drawing>
          <wp:inline distT="0" distB="0" distL="0" distR="0" wp14:anchorId="59CF1905" wp14:editId="42899744">
            <wp:extent cx="5731510" cy="4522470"/>
            <wp:effectExtent l="0" t="0" r="2540" b="0"/>
            <wp:docPr id="919040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40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A925" w14:textId="6CFFAC2D" w:rsidR="000E6FBC" w:rsidRDefault="00043536" w:rsidP="000E6FB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FA21AD" wp14:editId="3327413B">
            <wp:extent cx="5731510" cy="4045585"/>
            <wp:effectExtent l="0" t="0" r="2540" b="0"/>
            <wp:docPr id="2080859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59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990">
        <w:rPr>
          <w:noProof/>
        </w:rPr>
        <w:lastRenderedPageBreak/>
        <w:drawing>
          <wp:inline distT="0" distB="0" distL="0" distR="0" wp14:anchorId="277D2619" wp14:editId="70ED0774">
            <wp:extent cx="5731510" cy="4706620"/>
            <wp:effectExtent l="0" t="0" r="2540" b="0"/>
            <wp:docPr id="19315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900B" w14:textId="77777777" w:rsidR="000E6FBC" w:rsidRPr="00397257" w:rsidRDefault="000E6FBC" w:rsidP="000E6FBC">
      <w:pPr>
        <w:rPr>
          <w:rFonts w:hint="eastAsia"/>
        </w:rPr>
      </w:pPr>
    </w:p>
    <w:p w14:paraId="5CB6E863" w14:textId="77777777" w:rsidR="00397257" w:rsidRDefault="00397257" w:rsidP="00397257">
      <w:pPr>
        <w:numPr>
          <w:ilvl w:val="0"/>
          <w:numId w:val="1"/>
        </w:numPr>
        <w:rPr>
          <w:rFonts w:hint="eastAsia"/>
        </w:rPr>
      </w:pPr>
      <w:r w:rsidRPr="00397257">
        <w:rPr>
          <w:b/>
          <w:bCs/>
        </w:rPr>
        <w:t>单腿力量</w:t>
      </w:r>
      <w:r w:rsidRPr="00397257">
        <w:br/>
        <w:t>保加利亚</w:t>
      </w:r>
      <w:proofErr w:type="gramStart"/>
      <w:r w:rsidRPr="00397257">
        <w:t>分腿蹲能解决</w:t>
      </w:r>
      <w:proofErr w:type="gramEnd"/>
      <w:r w:rsidRPr="00397257">
        <w:t>左右差、增强变向/上篮踏步时的稳定。</w:t>
      </w:r>
    </w:p>
    <w:p w14:paraId="56B5D226" w14:textId="7FC16791" w:rsidR="00BB1D1C" w:rsidRDefault="00BB1D1C" w:rsidP="00BB1D1C">
      <w:pPr>
        <w:rPr>
          <w:rFonts w:hint="eastAsia"/>
        </w:rPr>
      </w:pPr>
      <w:r>
        <w:rPr>
          <w:noProof/>
        </w:rPr>
        <w:drawing>
          <wp:inline distT="0" distB="0" distL="0" distR="0" wp14:anchorId="2070366C" wp14:editId="7CB67C09">
            <wp:extent cx="2854325" cy="1598295"/>
            <wp:effectExtent l="0" t="0" r="3175" b="1905"/>
            <wp:docPr id="175678011" name="图片 1" descr="保加利亞分腿蹲｜動作指南】膝蓋痛？身體晃？完整５步驟單腳深蹲教學| PHYSICF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保加利亞分腿蹲｜動作指南】膝蓋痛？身體晃？完整５步驟單腳深蹲教學| PHYSICFI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C409F" w14:textId="77777777" w:rsidR="000D72C0" w:rsidRDefault="000D72C0" w:rsidP="000D72C0">
      <w:pPr>
        <w:rPr>
          <w:rFonts w:hint="eastAsia"/>
        </w:rPr>
      </w:pPr>
      <w:r>
        <w:t>保加利亚分腿蹲（后脚抬高分腿蹲）——8</w:t>
      </w:r>
      <w:r>
        <w:rPr>
          <w:rFonts w:ascii="Times New Roman" w:hAnsi="Times New Roman" w:cs="Times New Roman"/>
        </w:rPr>
        <w:t> </w:t>
      </w:r>
      <w:r>
        <w:t>条“最好记、最防伤”技术要点</w:t>
      </w:r>
    </w:p>
    <w:p w14:paraId="7D67ED13" w14:textId="77777777" w:rsidR="000D72C0" w:rsidRPr="000D72C0" w:rsidRDefault="000D72C0" w:rsidP="000D72C0">
      <w:pPr>
        <w:rPr>
          <w:rFonts w:hint="eastAsia"/>
          <w:color w:val="EE0000"/>
        </w:rPr>
      </w:pPr>
      <w:r w:rsidRPr="000D72C0">
        <w:rPr>
          <w:rFonts w:hint="eastAsia"/>
          <w:color w:val="EE0000"/>
        </w:rPr>
        <w:t>找对站位</w:t>
      </w:r>
    </w:p>
    <w:p w14:paraId="16FEDF86" w14:textId="77777777" w:rsidR="000D72C0" w:rsidRPr="000D72C0" w:rsidRDefault="000D72C0" w:rsidP="000D72C0">
      <w:pPr>
        <w:rPr>
          <w:rFonts w:hint="eastAsia"/>
          <w:color w:val="EE0000"/>
        </w:rPr>
      </w:pPr>
      <w:r w:rsidRPr="000D72C0">
        <w:rPr>
          <w:rFonts w:hint="eastAsia"/>
          <w:color w:val="EE0000"/>
        </w:rPr>
        <w:t>前脚与长臂半径差不多远（大约你自己的一条小腿＋一只脚掌），这样下蹲时前腿小腿几乎垂直，膝盖不过脚尖太多。</w:t>
      </w:r>
    </w:p>
    <w:p w14:paraId="4AD1E7A1" w14:textId="77777777" w:rsidR="000D72C0" w:rsidRPr="000D72C0" w:rsidRDefault="000D72C0" w:rsidP="000D72C0">
      <w:pPr>
        <w:rPr>
          <w:rFonts w:hint="eastAsia"/>
          <w:color w:val="EE0000"/>
        </w:rPr>
      </w:pPr>
    </w:p>
    <w:p w14:paraId="71AFDE0E" w14:textId="77777777" w:rsidR="000D72C0" w:rsidRPr="000D72C0" w:rsidRDefault="000D72C0" w:rsidP="000D72C0">
      <w:pPr>
        <w:rPr>
          <w:rFonts w:hint="eastAsia"/>
          <w:color w:val="EE0000"/>
        </w:rPr>
      </w:pPr>
      <w:r w:rsidRPr="000D72C0">
        <w:rPr>
          <w:rFonts w:hint="eastAsia"/>
          <w:color w:val="EE0000"/>
        </w:rPr>
        <w:t>后脚“鞋带面”放凳子</w:t>
      </w:r>
    </w:p>
    <w:p w14:paraId="02E6C5BC" w14:textId="77777777" w:rsidR="000D72C0" w:rsidRPr="000D72C0" w:rsidRDefault="000D72C0" w:rsidP="000D72C0">
      <w:pPr>
        <w:rPr>
          <w:rFonts w:hint="eastAsia"/>
          <w:color w:val="EE0000"/>
        </w:rPr>
      </w:pPr>
      <w:r w:rsidRPr="000D72C0">
        <w:rPr>
          <w:rFonts w:hint="eastAsia"/>
          <w:color w:val="EE0000"/>
        </w:rPr>
        <w:t>把后脚鞋带面或脚背平放在凳子/长凳上，别用脚尖点地；这样后腿只当支架，不会误用它发力。</w:t>
      </w:r>
    </w:p>
    <w:p w14:paraId="6A3C8081" w14:textId="77777777" w:rsidR="000D72C0" w:rsidRPr="000D72C0" w:rsidRDefault="000D72C0" w:rsidP="000D72C0">
      <w:pPr>
        <w:rPr>
          <w:rFonts w:hint="eastAsia"/>
          <w:color w:val="EE0000"/>
        </w:rPr>
      </w:pPr>
    </w:p>
    <w:p w14:paraId="2E1AD272" w14:textId="77777777" w:rsidR="000D72C0" w:rsidRPr="000D72C0" w:rsidRDefault="000D72C0" w:rsidP="000D72C0">
      <w:pPr>
        <w:rPr>
          <w:rFonts w:hint="eastAsia"/>
          <w:color w:val="EE0000"/>
        </w:rPr>
      </w:pPr>
      <w:r w:rsidRPr="000D72C0">
        <w:rPr>
          <w:rFonts w:hint="eastAsia"/>
          <w:color w:val="EE0000"/>
        </w:rPr>
        <w:t>髋部正对前方</w:t>
      </w:r>
    </w:p>
    <w:p w14:paraId="56083A60" w14:textId="77777777" w:rsidR="000D72C0" w:rsidRPr="000D72C0" w:rsidRDefault="000D72C0" w:rsidP="000D72C0">
      <w:pPr>
        <w:rPr>
          <w:rFonts w:hint="eastAsia"/>
          <w:color w:val="EE0000"/>
        </w:rPr>
      </w:pPr>
      <w:r w:rsidRPr="000D72C0">
        <w:rPr>
          <w:rFonts w:hint="eastAsia"/>
          <w:color w:val="EE0000"/>
        </w:rPr>
        <w:t>想象两侧骨盆像车头灯，一直照向正前方，别让骨盆或膝盖</w:t>
      </w:r>
      <w:proofErr w:type="gramStart"/>
      <w:r w:rsidRPr="000D72C0">
        <w:rPr>
          <w:rFonts w:hint="eastAsia"/>
          <w:color w:val="EE0000"/>
        </w:rPr>
        <w:t>外扭——</w:t>
      </w:r>
      <w:proofErr w:type="gramEnd"/>
      <w:r w:rsidRPr="000D72C0">
        <w:rPr>
          <w:rFonts w:hint="eastAsia"/>
          <w:color w:val="EE0000"/>
        </w:rPr>
        <w:t>能防止</w:t>
      </w:r>
      <w:proofErr w:type="gramStart"/>
      <w:r w:rsidRPr="000D72C0">
        <w:rPr>
          <w:rFonts w:hint="eastAsia"/>
          <w:color w:val="EE0000"/>
        </w:rPr>
        <w:t>腰转伤和</w:t>
      </w:r>
      <w:proofErr w:type="gramEnd"/>
      <w:r w:rsidRPr="000D72C0">
        <w:rPr>
          <w:rFonts w:hint="eastAsia"/>
          <w:color w:val="EE0000"/>
        </w:rPr>
        <w:t>膝内扣。</w:t>
      </w:r>
    </w:p>
    <w:p w14:paraId="14B46259" w14:textId="77777777" w:rsidR="000D72C0" w:rsidRPr="000D72C0" w:rsidRDefault="000D72C0" w:rsidP="000D72C0">
      <w:pPr>
        <w:rPr>
          <w:rFonts w:hint="eastAsia"/>
          <w:color w:val="EE0000"/>
        </w:rPr>
      </w:pPr>
    </w:p>
    <w:p w14:paraId="672DB244" w14:textId="77777777" w:rsidR="000D72C0" w:rsidRPr="000D72C0" w:rsidRDefault="000D72C0" w:rsidP="000D72C0">
      <w:pPr>
        <w:rPr>
          <w:rFonts w:hint="eastAsia"/>
          <w:color w:val="EE0000"/>
        </w:rPr>
      </w:pPr>
      <w:r w:rsidRPr="000D72C0">
        <w:rPr>
          <w:rFonts w:hint="eastAsia"/>
          <w:color w:val="EE0000"/>
        </w:rPr>
        <w:t>肩胛骨轻轻“收后下”</w:t>
      </w:r>
    </w:p>
    <w:p w14:paraId="5F1CD4E9" w14:textId="77777777" w:rsidR="000D72C0" w:rsidRPr="000D72C0" w:rsidRDefault="000D72C0" w:rsidP="000D72C0">
      <w:pPr>
        <w:rPr>
          <w:rFonts w:hint="eastAsia"/>
          <w:color w:val="EE0000"/>
        </w:rPr>
      </w:pPr>
      <w:r w:rsidRPr="000D72C0">
        <w:rPr>
          <w:rFonts w:hint="eastAsia"/>
          <w:color w:val="EE0000"/>
        </w:rPr>
        <w:t>胸口略抬，肩胛骨微夹，</w:t>
      </w:r>
      <w:proofErr w:type="gramStart"/>
      <w:r w:rsidRPr="000D72C0">
        <w:rPr>
          <w:rFonts w:hint="eastAsia"/>
          <w:color w:val="EE0000"/>
        </w:rPr>
        <w:t>背自然</w:t>
      </w:r>
      <w:proofErr w:type="gramEnd"/>
      <w:r w:rsidRPr="000D72C0">
        <w:rPr>
          <w:rFonts w:hint="eastAsia"/>
          <w:color w:val="EE0000"/>
        </w:rPr>
        <w:t>呈“硬壳”；无论徒手抱铃，都先</w:t>
      </w:r>
      <w:proofErr w:type="gramStart"/>
      <w:r w:rsidRPr="000D72C0">
        <w:rPr>
          <w:rFonts w:hint="eastAsia"/>
          <w:color w:val="EE0000"/>
        </w:rPr>
        <w:t>锁好上背再动作</w:t>
      </w:r>
      <w:proofErr w:type="gramEnd"/>
      <w:r w:rsidRPr="000D72C0">
        <w:rPr>
          <w:rFonts w:hint="eastAsia"/>
          <w:color w:val="EE0000"/>
        </w:rPr>
        <w:t>。</w:t>
      </w:r>
    </w:p>
    <w:p w14:paraId="7020D24C" w14:textId="77777777" w:rsidR="000D72C0" w:rsidRPr="000D72C0" w:rsidRDefault="000D72C0" w:rsidP="000D72C0">
      <w:pPr>
        <w:rPr>
          <w:rFonts w:hint="eastAsia"/>
          <w:color w:val="EE0000"/>
        </w:rPr>
      </w:pPr>
    </w:p>
    <w:p w14:paraId="36309DC7" w14:textId="77777777" w:rsidR="000D72C0" w:rsidRPr="000D72C0" w:rsidRDefault="000D72C0" w:rsidP="000D72C0">
      <w:pPr>
        <w:rPr>
          <w:rFonts w:hint="eastAsia"/>
          <w:color w:val="EE0000"/>
        </w:rPr>
      </w:pPr>
      <w:r w:rsidRPr="000D72C0">
        <w:rPr>
          <w:rFonts w:hint="eastAsia"/>
          <w:color w:val="EE0000"/>
        </w:rPr>
        <w:t>核心“扎气”</w:t>
      </w:r>
    </w:p>
    <w:p w14:paraId="0221B1FD" w14:textId="77777777" w:rsidR="000D72C0" w:rsidRPr="000D72C0" w:rsidRDefault="000D72C0" w:rsidP="000D72C0">
      <w:pPr>
        <w:rPr>
          <w:rFonts w:hint="eastAsia"/>
          <w:color w:val="EE0000"/>
        </w:rPr>
      </w:pPr>
      <w:r w:rsidRPr="000D72C0">
        <w:rPr>
          <w:rFonts w:hint="eastAsia"/>
          <w:color w:val="EE0000"/>
        </w:rPr>
        <w:t>深吸气到腹部，像腰围360°鼓一圈，再轻扣核心；整个一上一下不松气，防止塌腰。</w:t>
      </w:r>
    </w:p>
    <w:p w14:paraId="61B5F074" w14:textId="77777777" w:rsidR="000D72C0" w:rsidRPr="000D72C0" w:rsidRDefault="000D72C0" w:rsidP="000D72C0">
      <w:pPr>
        <w:rPr>
          <w:rFonts w:hint="eastAsia"/>
          <w:color w:val="EE0000"/>
        </w:rPr>
      </w:pPr>
    </w:p>
    <w:p w14:paraId="1BD67F2B" w14:textId="77777777" w:rsidR="000D72C0" w:rsidRPr="000D72C0" w:rsidRDefault="000D72C0" w:rsidP="000D72C0">
      <w:pPr>
        <w:rPr>
          <w:rFonts w:hint="eastAsia"/>
          <w:color w:val="EE0000"/>
        </w:rPr>
      </w:pPr>
      <w:r w:rsidRPr="000D72C0">
        <w:rPr>
          <w:rFonts w:hint="eastAsia"/>
          <w:color w:val="EE0000"/>
        </w:rPr>
        <w:t>下蹲走垂直路线</w:t>
      </w:r>
    </w:p>
    <w:p w14:paraId="0ED943C1" w14:textId="77777777" w:rsidR="000D72C0" w:rsidRPr="000D72C0" w:rsidRDefault="000D72C0" w:rsidP="000D72C0">
      <w:pPr>
        <w:rPr>
          <w:rFonts w:hint="eastAsia"/>
          <w:color w:val="EE0000"/>
        </w:rPr>
      </w:pPr>
      <w:r w:rsidRPr="000D72C0">
        <w:rPr>
          <w:rFonts w:hint="eastAsia"/>
          <w:color w:val="EE0000"/>
        </w:rPr>
        <w:t>想象臀部在电梯里向下，而非向后——前膝随之弯曲、后膝垂直落向地面，避免前倾压腰。</w:t>
      </w:r>
    </w:p>
    <w:p w14:paraId="40090041" w14:textId="77777777" w:rsidR="000D72C0" w:rsidRPr="000D72C0" w:rsidRDefault="000D72C0" w:rsidP="000D72C0">
      <w:pPr>
        <w:rPr>
          <w:rFonts w:hint="eastAsia"/>
          <w:color w:val="EE0000"/>
        </w:rPr>
      </w:pPr>
    </w:p>
    <w:p w14:paraId="345B9FD8" w14:textId="77777777" w:rsidR="000D72C0" w:rsidRPr="000D72C0" w:rsidRDefault="000D72C0" w:rsidP="000D72C0">
      <w:pPr>
        <w:rPr>
          <w:rFonts w:hint="eastAsia"/>
          <w:color w:val="EE0000"/>
        </w:rPr>
      </w:pPr>
      <w:r w:rsidRPr="000D72C0">
        <w:rPr>
          <w:rFonts w:hint="eastAsia"/>
          <w:color w:val="EE0000"/>
        </w:rPr>
        <w:t>前脚掌三点着地</w:t>
      </w:r>
    </w:p>
    <w:p w14:paraId="3A100054" w14:textId="77777777" w:rsidR="000D72C0" w:rsidRPr="000D72C0" w:rsidRDefault="000D72C0" w:rsidP="000D72C0">
      <w:pPr>
        <w:rPr>
          <w:rFonts w:hint="eastAsia"/>
          <w:color w:val="EE0000"/>
        </w:rPr>
      </w:pPr>
      <w:r w:rsidRPr="000D72C0">
        <w:rPr>
          <w:color w:val="EE0000"/>
        </w:rPr>
        <w:t>大拇趾根</w:t>
      </w:r>
      <w:r w:rsidRPr="000D72C0">
        <w:rPr>
          <w:rFonts w:ascii="Cambria Math" w:hAnsi="Cambria Math" w:cs="Cambria Math"/>
          <w:color w:val="EE0000"/>
        </w:rPr>
        <w:t>‑</w:t>
      </w:r>
      <w:r w:rsidRPr="000D72C0">
        <w:rPr>
          <w:color w:val="EE0000"/>
        </w:rPr>
        <w:t>小拇趾根</w:t>
      </w:r>
      <w:r w:rsidRPr="000D72C0">
        <w:rPr>
          <w:rFonts w:ascii="Cambria Math" w:hAnsi="Cambria Math" w:cs="Cambria Math"/>
          <w:color w:val="EE0000"/>
        </w:rPr>
        <w:t>‑</w:t>
      </w:r>
      <w:r w:rsidRPr="000D72C0">
        <w:rPr>
          <w:color w:val="EE0000"/>
        </w:rPr>
        <w:t>脚跟同时压地，重心始终在前脚中后足；</w:t>
      </w:r>
      <w:proofErr w:type="gramStart"/>
      <w:r w:rsidRPr="000D72C0">
        <w:rPr>
          <w:color w:val="EE0000"/>
        </w:rPr>
        <w:t>前膝随脚尖</w:t>
      </w:r>
      <w:proofErr w:type="gramEnd"/>
      <w:r w:rsidRPr="000D72C0">
        <w:rPr>
          <w:color w:val="EE0000"/>
        </w:rPr>
        <w:t>方向微外推，别内扣。</w:t>
      </w:r>
    </w:p>
    <w:p w14:paraId="12E96EB6" w14:textId="77777777" w:rsidR="000D72C0" w:rsidRPr="000D72C0" w:rsidRDefault="000D72C0" w:rsidP="000D72C0">
      <w:pPr>
        <w:rPr>
          <w:rFonts w:hint="eastAsia"/>
          <w:color w:val="EE0000"/>
        </w:rPr>
      </w:pPr>
    </w:p>
    <w:p w14:paraId="2048E794" w14:textId="77777777" w:rsidR="000D72C0" w:rsidRPr="000D72C0" w:rsidRDefault="000D72C0" w:rsidP="000D72C0">
      <w:pPr>
        <w:rPr>
          <w:rFonts w:hint="eastAsia"/>
          <w:color w:val="EE0000"/>
        </w:rPr>
      </w:pPr>
      <w:r w:rsidRPr="000D72C0">
        <w:rPr>
          <w:rFonts w:hint="eastAsia"/>
          <w:color w:val="EE0000"/>
        </w:rPr>
        <w:t>起身“蹬地+夹臀”</w:t>
      </w:r>
    </w:p>
    <w:p w14:paraId="203A43AD" w14:textId="27E8D9BB" w:rsidR="00BB1D1C" w:rsidRPr="000D72C0" w:rsidRDefault="000D72C0" w:rsidP="000D72C0">
      <w:pPr>
        <w:rPr>
          <w:rFonts w:hint="eastAsia"/>
          <w:color w:val="EE0000"/>
        </w:rPr>
      </w:pPr>
      <w:r w:rsidRPr="000D72C0">
        <w:rPr>
          <w:rFonts w:hint="eastAsia"/>
          <w:color w:val="EE0000"/>
        </w:rPr>
        <w:t>先用前脚跟往地板蹬、想把地板向外撕裂；站直时主动收缩前腿臀大肌，而不是后腰硬挺。</w:t>
      </w:r>
    </w:p>
    <w:p w14:paraId="30868A28" w14:textId="77777777" w:rsidR="00BB1D1C" w:rsidRPr="00397257" w:rsidRDefault="00BB1D1C" w:rsidP="00BB1D1C">
      <w:pPr>
        <w:rPr>
          <w:rFonts w:hint="eastAsia"/>
        </w:rPr>
      </w:pPr>
    </w:p>
    <w:p w14:paraId="6FFDFE3F" w14:textId="77777777" w:rsidR="00397257" w:rsidRDefault="00397257" w:rsidP="00397257">
      <w:pPr>
        <w:numPr>
          <w:ilvl w:val="0"/>
          <w:numId w:val="1"/>
        </w:numPr>
        <w:rPr>
          <w:rFonts w:hint="eastAsia"/>
        </w:rPr>
      </w:pPr>
      <w:r w:rsidRPr="00397257">
        <w:rPr>
          <w:b/>
          <w:bCs/>
        </w:rPr>
        <w:t>推-拉配平</w:t>
      </w:r>
      <w:r w:rsidRPr="00397257">
        <w:br/>
        <w:t>P90X3 已有大量俯卧撑类；这里用地雷杆推举（更符合篮球站姿）+ 引体，保持肩袖平衡、</w:t>
      </w:r>
      <w:proofErr w:type="gramStart"/>
      <w:r w:rsidRPr="00397257">
        <w:t>减少撞肩风险</w:t>
      </w:r>
      <w:proofErr w:type="gramEnd"/>
      <w:r w:rsidRPr="00397257">
        <w:t>。</w:t>
      </w:r>
    </w:p>
    <w:p w14:paraId="7E67C819" w14:textId="1E766C8A" w:rsidR="00CA77CC" w:rsidRPr="00397257" w:rsidRDefault="00CA77CC" w:rsidP="00CA77C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33715AB" wp14:editId="53D83FF1">
            <wp:extent cx="5731510" cy="4211955"/>
            <wp:effectExtent l="0" t="0" r="2540" b="0"/>
            <wp:docPr id="11678953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FA062" w14:textId="77777777" w:rsidR="00397257" w:rsidRPr="00397257" w:rsidRDefault="00397257" w:rsidP="00397257">
      <w:pPr>
        <w:numPr>
          <w:ilvl w:val="0"/>
          <w:numId w:val="1"/>
        </w:numPr>
        <w:rPr>
          <w:rFonts w:hint="eastAsia"/>
        </w:rPr>
      </w:pPr>
      <w:r w:rsidRPr="00397257">
        <w:rPr>
          <w:b/>
          <w:bCs/>
        </w:rPr>
        <w:t>核心抗旋转</w:t>
      </w:r>
      <w:r w:rsidRPr="00397257">
        <w:br/>
        <w:t>传球、转身护球都靠“稳”而不是单纯仰卧起坐。</w:t>
      </w:r>
    </w:p>
    <w:p w14:paraId="3888C637" w14:textId="77777777" w:rsidR="00397257" w:rsidRPr="00397257" w:rsidRDefault="00397257" w:rsidP="00397257">
      <w:pPr>
        <w:numPr>
          <w:ilvl w:val="0"/>
          <w:numId w:val="1"/>
        </w:numPr>
        <w:rPr>
          <w:rFonts w:hint="eastAsia"/>
        </w:rPr>
      </w:pPr>
      <w:r w:rsidRPr="00397257">
        <w:rPr>
          <w:b/>
          <w:bCs/>
        </w:rPr>
        <w:t>深度跳</w:t>
      </w:r>
      <w:r w:rsidRPr="00397257">
        <w:br/>
        <w:t>小剂量高质量 SSC 练习，把前面练出的力量即时唤醒；</w:t>
      </w:r>
      <w:proofErr w:type="gramStart"/>
      <w:r w:rsidRPr="00397257">
        <w:t>总跳量不</w:t>
      </w:r>
      <w:proofErr w:type="gramEnd"/>
      <w:r w:rsidRPr="00397257">
        <w:t>超过 15 次，避免与 P90X3 的 Plyo 日叠加。</w:t>
      </w:r>
    </w:p>
    <w:p w14:paraId="7228F422" w14:textId="77777777" w:rsidR="00397257" w:rsidRPr="00397257" w:rsidRDefault="00397257" w:rsidP="00397257">
      <w:pPr>
        <w:rPr>
          <w:rFonts w:hint="eastAsia"/>
          <w:b/>
          <w:bCs/>
        </w:rPr>
      </w:pPr>
      <w:r w:rsidRPr="00397257">
        <w:rPr>
          <w:b/>
          <w:bCs/>
        </w:rPr>
        <w:t>如何安插到 P90X3 Classic</w:t>
      </w:r>
    </w:p>
    <w:p w14:paraId="282AB97C" w14:textId="77777777" w:rsidR="00397257" w:rsidRPr="00397257" w:rsidRDefault="00397257" w:rsidP="00397257">
      <w:pPr>
        <w:numPr>
          <w:ilvl w:val="0"/>
          <w:numId w:val="2"/>
        </w:numPr>
        <w:rPr>
          <w:rFonts w:hint="eastAsia"/>
        </w:rPr>
      </w:pPr>
      <w:r w:rsidRPr="00397257">
        <w:rPr>
          <w:b/>
          <w:bCs/>
        </w:rPr>
        <w:t>把它排在“REST/Dynamix”那天，或 X3 Yoga 隔天</w:t>
      </w:r>
      <w:r w:rsidRPr="00397257">
        <w:t>——前后至少留 24 h，避免和 CVX、MMX 这类高心肺课连着。</w:t>
      </w:r>
    </w:p>
    <w:p w14:paraId="0A1A8AB7" w14:textId="77777777" w:rsidR="00397257" w:rsidRPr="00397257" w:rsidRDefault="00397257" w:rsidP="00397257">
      <w:pPr>
        <w:numPr>
          <w:ilvl w:val="0"/>
          <w:numId w:val="2"/>
        </w:numPr>
        <w:rPr>
          <w:rFonts w:hint="eastAsia"/>
        </w:rPr>
      </w:pPr>
      <w:r w:rsidRPr="00397257">
        <w:t>若第二天要做 “</w:t>
      </w:r>
      <w:proofErr w:type="spellStart"/>
      <w:r w:rsidRPr="00397257">
        <w:t>Triometrics</w:t>
      </w:r>
      <w:proofErr w:type="spellEnd"/>
      <w:r w:rsidRPr="00397257">
        <w:t xml:space="preserve"> / Agility X” 之类爆发课，把 Trap-Bar 重量降到 75 % 1RM，或省掉深度跳。</w:t>
      </w:r>
    </w:p>
    <w:p w14:paraId="37483897" w14:textId="77777777" w:rsidR="00397257" w:rsidRPr="00397257" w:rsidRDefault="00397257" w:rsidP="00397257">
      <w:pPr>
        <w:numPr>
          <w:ilvl w:val="0"/>
          <w:numId w:val="2"/>
        </w:numPr>
        <w:rPr>
          <w:rFonts w:hint="eastAsia"/>
        </w:rPr>
      </w:pPr>
      <w:r w:rsidRPr="00397257">
        <w:t>用你之前学到的 1RM 估算公式，每 4–6 周重新</w:t>
      </w:r>
      <w:proofErr w:type="gramStart"/>
      <w:r w:rsidRPr="00397257">
        <w:t>估</w:t>
      </w:r>
      <w:proofErr w:type="gramEnd"/>
      <w:r w:rsidRPr="00397257">
        <w:t>一次，把表中百分比相应微调即可。</w:t>
      </w:r>
    </w:p>
    <w:p w14:paraId="68AFD5D7" w14:textId="77777777" w:rsidR="00397257" w:rsidRPr="00397257" w:rsidRDefault="00397257" w:rsidP="00397257">
      <w:pPr>
        <w:rPr>
          <w:rFonts w:hint="eastAsia"/>
          <w:b/>
          <w:bCs/>
        </w:rPr>
      </w:pPr>
      <w:r w:rsidRPr="00397257">
        <w:rPr>
          <w:b/>
          <w:bCs/>
        </w:rPr>
        <w:t>总结</w:t>
      </w:r>
    </w:p>
    <w:p w14:paraId="3CAB82E8" w14:textId="77777777" w:rsidR="00397257" w:rsidRPr="00397257" w:rsidRDefault="00397257" w:rsidP="00397257">
      <w:pPr>
        <w:numPr>
          <w:ilvl w:val="0"/>
          <w:numId w:val="3"/>
        </w:numPr>
        <w:rPr>
          <w:rFonts w:hint="eastAsia"/>
        </w:rPr>
      </w:pPr>
      <w:r w:rsidRPr="00397257">
        <w:rPr>
          <w:b/>
          <w:bCs/>
        </w:rPr>
        <w:t>一次/周的「重负荷＋爆发」就是对 P90X3 最好的补位</w:t>
      </w:r>
      <w:r w:rsidRPr="00397257">
        <w:t>：它给你 P90X3 拿不到的</w:t>
      </w:r>
      <w:proofErr w:type="gramStart"/>
      <w:r w:rsidRPr="00397257">
        <w:t>纯力量</w:t>
      </w:r>
      <w:proofErr w:type="gramEnd"/>
      <w:r w:rsidRPr="00397257">
        <w:t>与髋伸速率，而不会大幅增加有氧疲劳。</w:t>
      </w:r>
    </w:p>
    <w:p w14:paraId="1AC9C40B" w14:textId="77777777" w:rsidR="00397257" w:rsidRPr="00397257" w:rsidRDefault="00397257" w:rsidP="00397257">
      <w:pPr>
        <w:numPr>
          <w:ilvl w:val="0"/>
          <w:numId w:val="3"/>
        </w:numPr>
        <w:rPr>
          <w:rFonts w:hint="eastAsia"/>
        </w:rPr>
      </w:pPr>
      <w:r w:rsidRPr="00397257">
        <w:lastRenderedPageBreak/>
        <w:t xml:space="preserve">在保证技术的前提下，维持 </w:t>
      </w:r>
      <w:r w:rsidRPr="00397257">
        <w:rPr>
          <w:b/>
          <w:bCs/>
        </w:rPr>
        <w:t xml:space="preserve">大力（1）+ </w:t>
      </w:r>
      <w:proofErr w:type="gramStart"/>
      <w:r w:rsidRPr="00397257">
        <w:rPr>
          <w:b/>
          <w:bCs/>
        </w:rPr>
        <w:t>极</w:t>
      </w:r>
      <w:proofErr w:type="gramEnd"/>
      <w:r w:rsidRPr="00397257">
        <w:rPr>
          <w:b/>
          <w:bCs/>
        </w:rPr>
        <w:t>速（2）+ 单腿稳定（3）+ 上下肢平衡（4）+ 核心稳控（5）</w:t>
      </w:r>
      <w:r w:rsidRPr="00397257">
        <w:t xml:space="preserve"> 五条线，你的垂直跳、对抗强度和场上第一步都会更实在地提升。</w:t>
      </w:r>
    </w:p>
    <w:p w14:paraId="49729198" w14:textId="77777777" w:rsidR="00397257" w:rsidRPr="00397257" w:rsidRDefault="00397257" w:rsidP="00397257">
      <w:pPr>
        <w:rPr>
          <w:rFonts w:hint="eastAsia"/>
        </w:rPr>
      </w:pPr>
      <w:r w:rsidRPr="00397257">
        <w:t xml:space="preserve">坚持 6–8 </w:t>
      </w:r>
      <w:proofErr w:type="gramStart"/>
      <w:r w:rsidRPr="00397257">
        <w:t>周记录</w:t>
      </w:r>
      <w:proofErr w:type="gramEnd"/>
      <w:r w:rsidRPr="00397257">
        <w:t xml:space="preserve"> CMJ 高度或 5-10-5 变向时间，你会看到客观进步。祝你训练高效，早日完成「扣篮自由」!</w:t>
      </w:r>
    </w:p>
    <w:p w14:paraId="56C9A5D7" w14:textId="77777777" w:rsidR="00397257" w:rsidRPr="00397257" w:rsidRDefault="00397257">
      <w:pPr>
        <w:rPr>
          <w:rFonts w:hint="eastAsia"/>
        </w:rPr>
      </w:pPr>
    </w:p>
    <w:sectPr w:rsidR="00397257" w:rsidRPr="00397257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F0FDF" w14:textId="77777777" w:rsidR="003F3029" w:rsidRDefault="003F3029" w:rsidP="00F6668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0B0B95" w14:textId="77777777" w:rsidR="003F3029" w:rsidRDefault="003F3029" w:rsidP="00F6668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3740D" w14:textId="77777777" w:rsidR="003F3029" w:rsidRDefault="003F3029" w:rsidP="00F6668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35421F" w14:textId="77777777" w:rsidR="003F3029" w:rsidRDefault="003F3029" w:rsidP="00F6668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036B0"/>
    <w:multiLevelType w:val="multilevel"/>
    <w:tmpl w:val="76066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BD1620"/>
    <w:multiLevelType w:val="multilevel"/>
    <w:tmpl w:val="FE3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F2671A"/>
    <w:multiLevelType w:val="multilevel"/>
    <w:tmpl w:val="1E50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460519">
    <w:abstractNumId w:val="0"/>
  </w:num>
  <w:num w:numId="2" w16cid:durableId="1800536966">
    <w:abstractNumId w:val="2"/>
  </w:num>
  <w:num w:numId="3" w16cid:durableId="1536042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57"/>
    <w:rsid w:val="00002521"/>
    <w:rsid w:val="00043536"/>
    <w:rsid w:val="000D72C0"/>
    <w:rsid w:val="000E6FBC"/>
    <w:rsid w:val="001B68D0"/>
    <w:rsid w:val="002956DD"/>
    <w:rsid w:val="00397257"/>
    <w:rsid w:val="003F3029"/>
    <w:rsid w:val="007D2190"/>
    <w:rsid w:val="009A7A7D"/>
    <w:rsid w:val="009C16F4"/>
    <w:rsid w:val="00BB1D1C"/>
    <w:rsid w:val="00CA77CC"/>
    <w:rsid w:val="00CB6EA2"/>
    <w:rsid w:val="00D6714D"/>
    <w:rsid w:val="00E84495"/>
    <w:rsid w:val="00F11990"/>
    <w:rsid w:val="00F6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70C89"/>
  <w15:chartTrackingRefBased/>
  <w15:docId w15:val="{D7229CF5-B932-4FA3-B7A9-F40DD3CAF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72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72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25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25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25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2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2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2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725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72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72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725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725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725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72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72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72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72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7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2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72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7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72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72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725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7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725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7257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9725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97257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F66680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66680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66680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666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leeft.app/trap-bar-deadlifts-benefits-vbt-spleeft/?utm_source=chatgpt.com" TargetMode="External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11140948/?utm_source=chatgpt.com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frontiersin.org/journals/physiology/articles/10.3389/fphys.2024.1427291/full?utm_source=chatgpt.com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18</cp:revision>
  <dcterms:created xsi:type="dcterms:W3CDTF">2025-06-30T05:51:00Z</dcterms:created>
  <dcterms:modified xsi:type="dcterms:W3CDTF">2025-08-05T06:03:00Z</dcterms:modified>
</cp:coreProperties>
</file>