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3826" w14:textId="1BA07B04" w:rsidR="00C277D5" w:rsidRDefault="00E62A80">
      <w:pPr>
        <w:rPr>
          <w:rFonts w:hint="eastAsia"/>
        </w:rPr>
      </w:pPr>
      <w:r w:rsidRPr="00E62A80">
        <w:t>程序员每月在Polymarket上赚$10k-200k 他们是如何做到的 /// 1. 套利机器人 当YES + NO价格总和 &lt; $1时购买 比如：YES 48¢ + NO 49¢ = 97¢ 无论谁赢都能锁定$0.03利润 交易员'distinct-baguette'1.5个月赚了$242k 瞄准15分钟内波动快的加密市场 每1-3秒轮询API的Python脚本 /// 2. 统计套利 寻找相关但偏离的市场 '特朗普获胜'与'共和党参议院控制权'应同步变动 价差达4-7%时做空高价、做多低价 价格收敛时平仓 交易员'sharky6999'每分钟扫描100+市场赚$480k /// 3. AI概率模型 训练ML模型从新闻/社交数据估算真实赔率 如果模型显示60% YES但市场价50¢，就买入 交易员'ilovecircle'2个月赚$2.2M，准确率74% 使用10个AI模型组合，每周重新训练 /// 4. 价差farming 买入出价(5¢)，卖出要价(6¢)，重复 或跨平台对冲 交易员'cry.eth2'进行100万笔交易赚$194k 通过CLOB API的高频循环 /// 5. 抄底交易自动化 自动跟随成功的大鲸鱼交易 扫描档案，按比例执行交易 一个机器人复制近期已解决市场赚$80k /// 技术栈： Python + requests库进行API调用 web3-py区块链交互，VPS 24/7运行 Polymarket提供完整REST API： 伽马市场API 订单簿API 数据API /// 起点： &gt; 先构建简单套利机器人 &gt; 用$100-1k测试 &gt; 瞄准高成交量市场 &gt; 期待50-70%胜率，关注正期望值</w:t>
      </w: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73"/>
    <w:rsid w:val="00267A38"/>
    <w:rsid w:val="0034485A"/>
    <w:rsid w:val="00537738"/>
    <w:rsid w:val="00A05C73"/>
    <w:rsid w:val="00C277D5"/>
    <w:rsid w:val="00E6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28FF7-3460-4D0C-86A2-3C7A996A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5C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C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C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C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C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C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C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C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C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5C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5C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5C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5C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C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5C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5C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C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C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C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C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C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C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2025-12-30T06:27:00Z</dcterms:created>
  <dcterms:modified xsi:type="dcterms:W3CDTF">2025-12-30T06:27:00Z</dcterms:modified>
</cp:coreProperties>
</file>