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ayout w:type="fixed"/>
        <w:tblLook w:val="04A0" w:firstRow="1" w:lastRow="0" w:firstColumn="1" w:lastColumn="0" w:noHBand="0" w:noVBand="1"/>
      </w:tblPr>
      <w:tblGrid>
        <w:gridCol w:w="5035"/>
        <w:gridCol w:w="2700"/>
        <w:gridCol w:w="2250"/>
        <w:gridCol w:w="2965"/>
      </w:tblGrid>
      <w:tr w:rsidR="005B66E2" w:rsidRPr="005E03AE" w14:paraId="09D5A665" w14:textId="77777777" w:rsidTr="000C0368">
        <w:trPr>
          <w:tblHeader/>
        </w:trPr>
        <w:tc>
          <w:tcPr>
            <w:tcW w:w="5035" w:type="dxa"/>
            <w:shd w:val="clear" w:color="auto" w:fill="D9E2F3" w:themeFill="accent1" w:themeFillTint="33"/>
          </w:tcPr>
          <w:p w14:paraId="7867B382" w14:textId="69A5D269" w:rsidR="00BF7C71" w:rsidRPr="005E03AE" w:rsidRDefault="00BF7C71">
            <w:pPr>
              <w:rPr>
                <w:rFonts w:ascii="Cambria" w:hAnsi="Cambria"/>
                <w:b/>
                <w:sz w:val="20"/>
                <w:szCs w:val="20"/>
              </w:rPr>
            </w:pPr>
            <w:r w:rsidRPr="005E03AE">
              <w:rPr>
                <w:rFonts w:ascii="Cambria" w:hAnsi="Cambria"/>
                <w:b/>
                <w:sz w:val="20"/>
                <w:szCs w:val="20"/>
              </w:rPr>
              <w:t>Client’s Challenge</w:t>
            </w:r>
            <w:r w:rsidR="001E1E95">
              <w:rPr>
                <w:rFonts w:ascii="Cambria" w:hAnsi="Cambria"/>
                <w:b/>
                <w:sz w:val="20"/>
                <w:szCs w:val="20"/>
              </w:rPr>
              <w:t xml:space="preserve"> (Situation and Measure)</w:t>
            </w:r>
          </w:p>
        </w:tc>
        <w:tc>
          <w:tcPr>
            <w:tcW w:w="2700" w:type="dxa"/>
            <w:shd w:val="clear" w:color="auto" w:fill="D9E2F3" w:themeFill="accent1" w:themeFillTint="33"/>
          </w:tcPr>
          <w:p w14:paraId="3D5E7A90" w14:textId="77777777" w:rsidR="00BF7C71" w:rsidRPr="005E03AE" w:rsidRDefault="00BF7C71">
            <w:pPr>
              <w:rPr>
                <w:rFonts w:ascii="Cambria" w:hAnsi="Cambria"/>
                <w:b/>
                <w:sz w:val="20"/>
                <w:szCs w:val="20"/>
              </w:rPr>
            </w:pPr>
            <w:r w:rsidRPr="005E03AE">
              <w:rPr>
                <w:rFonts w:ascii="Cambria" w:hAnsi="Cambria"/>
                <w:b/>
                <w:sz w:val="20"/>
                <w:szCs w:val="20"/>
              </w:rPr>
              <w:t>Action</w:t>
            </w:r>
          </w:p>
        </w:tc>
        <w:tc>
          <w:tcPr>
            <w:tcW w:w="2250" w:type="dxa"/>
            <w:shd w:val="clear" w:color="auto" w:fill="D9E2F3" w:themeFill="accent1" w:themeFillTint="33"/>
          </w:tcPr>
          <w:p w14:paraId="6C90B55C" w14:textId="77777777" w:rsidR="00BF7C71" w:rsidRPr="005E03AE" w:rsidRDefault="00BF7C71">
            <w:pPr>
              <w:rPr>
                <w:rFonts w:ascii="Cambria" w:hAnsi="Cambria"/>
                <w:b/>
                <w:sz w:val="20"/>
                <w:szCs w:val="20"/>
              </w:rPr>
            </w:pPr>
            <w:r w:rsidRPr="005E03AE">
              <w:rPr>
                <w:rFonts w:ascii="Cambria" w:hAnsi="Cambria"/>
                <w:b/>
                <w:sz w:val="20"/>
                <w:szCs w:val="20"/>
              </w:rPr>
              <w:t>Result</w:t>
            </w:r>
          </w:p>
        </w:tc>
        <w:tc>
          <w:tcPr>
            <w:tcW w:w="2965" w:type="dxa"/>
            <w:shd w:val="clear" w:color="auto" w:fill="D9E2F3" w:themeFill="accent1" w:themeFillTint="33"/>
          </w:tcPr>
          <w:p w14:paraId="068A7C77" w14:textId="1D0B7EF1" w:rsidR="00BF7C71" w:rsidRPr="005E03AE" w:rsidRDefault="00BF7C71">
            <w:pPr>
              <w:rPr>
                <w:rFonts w:ascii="Cambria" w:hAnsi="Cambria"/>
                <w:b/>
                <w:sz w:val="20"/>
                <w:szCs w:val="20"/>
              </w:rPr>
            </w:pPr>
            <w:r w:rsidRPr="005E03AE">
              <w:rPr>
                <w:rFonts w:ascii="Cambria" w:hAnsi="Cambria"/>
                <w:b/>
                <w:sz w:val="20"/>
                <w:szCs w:val="20"/>
              </w:rPr>
              <w:t>What they said</w:t>
            </w:r>
            <w:r w:rsidR="001E1E95">
              <w:rPr>
                <w:rFonts w:ascii="Cambria" w:hAnsi="Cambria"/>
                <w:b/>
                <w:sz w:val="20"/>
                <w:szCs w:val="20"/>
              </w:rPr>
              <w:t xml:space="preserve"> (Tie-In)</w:t>
            </w:r>
          </w:p>
        </w:tc>
      </w:tr>
      <w:tr w:rsidR="00CB1112" w:rsidRPr="005E03AE" w14:paraId="7E0F04E5" w14:textId="77777777" w:rsidTr="000C0368">
        <w:tc>
          <w:tcPr>
            <w:tcW w:w="5035" w:type="dxa"/>
          </w:tcPr>
          <w:p w14:paraId="2D97FCC9" w14:textId="68B0B6B6" w:rsidR="00CB1112" w:rsidRPr="001D3C3D" w:rsidRDefault="00CB1112" w:rsidP="00CB1112">
            <w:pPr>
              <w:rPr>
                <w:rFonts w:cstheme="minorHAnsi"/>
                <w:color w:val="000000" w:themeColor="text1"/>
                <w:spacing w:val="-5"/>
                <w:sz w:val="18"/>
                <w:szCs w:val="18"/>
                <w:shd w:val="clear" w:color="auto" w:fill="FFFFFF"/>
              </w:rPr>
            </w:pPr>
            <w:r>
              <w:rPr>
                <w:rFonts w:ascii="Cambria" w:eastAsia="Verdana" w:hAnsi="Cambria" w:cs="Verdana"/>
                <w:b/>
                <w:bCs/>
                <w:sz w:val="20"/>
                <w:szCs w:val="20"/>
              </w:rPr>
              <w:t xml:space="preserve">(Analysis) </w:t>
            </w:r>
            <w:r w:rsidRPr="005E03AE">
              <w:rPr>
                <w:rFonts w:ascii="Cambria" w:eastAsia="Verdana" w:hAnsi="Cambria" w:cs="Verdana"/>
                <w:b/>
                <w:bCs/>
                <w:sz w:val="20"/>
                <w:szCs w:val="20"/>
              </w:rPr>
              <w:t>Client's Challenge.</w:t>
            </w:r>
            <w:r w:rsidRPr="005E03AE">
              <w:rPr>
                <w:rFonts w:ascii="Cambria" w:eastAsia="Verdana" w:hAnsi="Cambria" w:cs="Verdana"/>
                <w:sz w:val="20"/>
                <w:szCs w:val="20"/>
              </w:rPr>
              <w:t xml:space="preserve">  </w:t>
            </w:r>
            <w:r w:rsidRPr="001D3C3D">
              <w:rPr>
                <w:rFonts w:ascii="Cambria" w:hAnsi="Cambria" w:cstheme="minorHAnsi"/>
                <w:color w:val="000000" w:themeColor="text1"/>
                <w:spacing w:val="-5"/>
                <w:sz w:val="18"/>
                <w:szCs w:val="18"/>
                <w:shd w:val="clear" w:color="auto" w:fill="FFFFFF"/>
              </w:rPr>
              <w:t xml:space="preserve">Provide a </w:t>
            </w:r>
            <w:r w:rsidRPr="001D3C3D">
              <w:rPr>
                <w:rFonts w:ascii="Cambria" w:hAnsi="Cambria" w:cstheme="minorHAnsi"/>
                <w:b/>
                <w:color w:val="000000" w:themeColor="text1"/>
                <w:spacing w:val="-5"/>
                <w:sz w:val="20"/>
                <w:szCs w:val="20"/>
                <w:shd w:val="clear" w:color="auto" w:fill="FFFFFF"/>
              </w:rPr>
              <w:t>GTM Strategy</w:t>
            </w:r>
            <w:r w:rsidRPr="001D3C3D">
              <w:rPr>
                <w:rFonts w:ascii="Cambria" w:hAnsi="Cambria" w:cstheme="minorHAnsi"/>
                <w:b/>
                <w:color w:val="000000" w:themeColor="text1"/>
                <w:spacing w:val="-5"/>
                <w:sz w:val="18"/>
                <w:szCs w:val="18"/>
                <w:shd w:val="clear" w:color="auto" w:fill="FFFFFF"/>
              </w:rPr>
              <w:t xml:space="preserve"> </w:t>
            </w:r>
            <w:r w:rsidRPr="001D3C3D">
              <w:rPr>
                <w:rFonts w:ascii="Cambria" w:hAnsi="Cambria" w:cstheme="minorHAnsi"/>
                <w:color w:val="000000" w:themeColor="text1"/>
                <w:spacing w:val="-5"/>
                <w:sz w:val="18"/>
                <w:szCs w:val="18"/>
                <w:shd w:val="clear" w:color="auto" w:fill="FFFFFF"/>
              </w:rPr>
              <w:t>into Latin America that specifically targets opportunities in Public-Sector markets.</w:t>
            </w:r>
          </w:p>
          <w:p w14:paraId="121D043B" w14:textId="3AC98828" w:rsidR="00CB1112" w:rsidRPr="005E03AE" w:rsidRDefault="00CB1112" w:rsidP="00CB1112">
            <w:pPr>
              <w:rPr>
                <w:rFonts w:ascii="Cambria" w:eastAsia="Verdana" w:hAnsi="Cambria" w:cs="Verdana"/>
                <w:b/>
                <w:bCs/>
                <w:sz w:val="20"/>
                <w:szCs w:val="20"/>
              </w:rPr>
            </w:pPr>
            <w:r>
              <w:rPr>
                <w:noProof/>
              </w:rPr>
              <w:drawing>
                <wp:inline distT="0" distB="0" distL="0" distR="0" wp14:anchorId="607937E7" wp14:editId="25627CCD">
                  <wp:extent cx="309507" cy="299358"/>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95" cy="316466"/>
                          </a:xfrm>
                          <a:prstGeom prst="rect">
                            <a:avLst/>
                          </a:prstGeom>
                        </pic:spPr>
                      </pic:pic>
                    </a:graphicData>
                  </a:graphic>
                </wp:inline>
              </w:drawing>
            </w:r>
            <w:r w:rsidRPr="00E70D14">
              <w:rPr>
                <w:rFonts w:ascii="Cambria" w:eastAsia="Verdana" w:hAnsi="Cambria" w:cs="Verdana"/>
                <w:b/>
                <w:bCs/>
                <w:noProof/>
                <w:sz w:val="24"/>
                <w:szCs w:val="24"/>
              </w:rPr>
              <w:t xml:space="preserve"> Socrata</w:t>
            </w:r>
          </w:p>
        </w:tc>
        <w:tc>
          <w:tcPr>
            <w:tcW w:w="2700" w:type="dxa"/>
          </w:tcPr>
          <w:p w14:paraId="7E37FB89" w14:textId="4590CB57" w:rsidR="00CB1112" w:rsidRPr="005E03AE" w:rsidRDefault="00CB1112" w:rsidP="00CB1112">
            <w:pPr>
              <w:rPr>
                <w:rFonts w:ascii="Cambria" w:eastAsia="Verdana" w:hAnsi="Cambria" w:cs="Verdana"/>
                <w:b/>
                <w:bCs/>
                <w:sz w:val="18"/>
                <w:szCs w:val="18"/>
              </w:rPr>
            </w:pPr>
            <w:r w:rsidRPr="005E03AE">
              <w:rPr>
                <w:rFonts w:ascii="Cambria" w:eastAsia="Verdana" w:hAnsi="Cambria" w:cs="Verdana"/>
                <w:b/>
                <w:bCs/>
                <w:sz w:val="18"/>
                <w:szCs w:val="18"/>
              </w:rPr>
              <w:t>The Action</w:t>
            </w:r>
            <w:r>
              <w:rPr>
                <w:rFonts w:ascii="Cambria" w:eastAsia="Verdana" w:hAnsi="Cambria" w:cs="Verdana"/>
                <w:b/>
                <w:bCs/>
                <w:sz w:val="18"/>
                <w:szCs w:val="18"/>
              </w:rPr>
              <w:t xml:space="preserve">.  </w:t>
            </w:r>
            <w:r w:rsidRPr="001D3C3D">
              <w:rPr>
                <w:rFonts w:ascii="Cambria" w:hAnsi="Cambria"/>
                <w:color w:val="000000" w:themeColor="text1"/>
                <w:spacing w:val="-5"/>
                <w:sz w:val="18"/>
                <w:szCs w:val="18"/>
                <w:shd w:val="clear" w:color="auto" w:fill="FFFFFF"/>
              </w:rPr>
              <w:t xml:space="preserve">Evaluate </w:t>
            </w:r>
            <w:r>
              <w:rPr>
                <w:rFonts w:ascii="Cambria" w:hAnsi="Cambria"/>
                <w:color w:val="000000" w:themeColor="text1"/>
                <w:spacing w:val="-5"/>
                <w:sz w:val="18"/>
                <w:szCs w:val="18"/>
                <w:shd w:val="clear" w:color="auto" w:fill="FFFFFF"/>
              </w:rPr>
              <w:t>demand for</w:t>
            </w:r>
            <w:r w:rsidRPr="001D3C3D">
              <w:rPr>
                <w:rFonts w:ascii="Cambria" w:hAnsi="Cambria"/>
                <w:color w:val="000000" w:themeColor="text1"/>
                <w:spacing w:val="-5"/>
                <w:sz w:val="18"/>
                <w:szCs w:val="18"/>
                <w:shd w:val="clear" w:color="auto" w:fill="FFFFFF"/>
              </w:rPr>
              <w:t xml:space="preserve"> a data-as-a-service data platform and cloud applications exclusively for government organizations</w:t>
            </w:r>
            <w:r>
              <w:rPr>
                <w:rFonts w:ascii="Cambria" w:hAnsi="Cambria"/>
                <w:color w:val="000000" w:themeColor="text1"/>
                <w:spacing w:val="-5"/>
                <w:sz w:val="18"/>
                <w:szCs w:val="18"/>
                <w:shd w:val="clear" w:color="auto" w:fill="FFFFFF"/>
              </w:rPr>
              <w:t xml:space="preserve"> in each Latin American country</w:t>
            </w:r>
            <w:r w:rsidR="00F0735B">
              <w:rPr>
                <w:rFonts w:ascii="Cambria" w:hAnsi="Cambria"/>
                <w:color w:val="000000" w:themeColor="text1"/>
                <w:spacing w:val="-5"/>
                <w:sz w:val="18"/>
                <w:szCs w:val="18"/>
                <w:shd w:val="clear" w:color="auto" w:fill="FFFFFF"/>
              </w:rPr>
              <w:t>.</w:t>
            </w:r>
          </w:p>
        </w:tc>
        <w:tc>
          <w:tcPr>
            <w:tcW w:w="2250" w:type="dxa"/>
          </w:tcPr>
          <w:p w14:paraId="44B9A823" w14:textId="5ED5B2A1" w:rsidR="00CB1112" w:rsidRPr="005E03AE" w:rsidRDefault="00CB1112" w:rsidP="00CB1112">
            <w:pPr>
              <w:rPr>
                <w:rFonts w:ascii="Cambria" w:eastAsia="Verdana" w:hAnsi="Cambria" w:cs="Verdana"/>
                <w:b/>
                <w:bCs/>
                <w:sz w:val="18"/>
                <w:szCs w:val="18"/>
              </w:rPr>
            </w:pPr>
            <w:r w:rsidRPr="005E03AE">
              <w:rPr>
                <w:rFonts w:ascii="Cambria" w:eastAsia="Verdana" w:hAnsi="Cambria" w:cs="Verdana"/>
                <w:b/>
                <w:bCs/>
                <w:sz w:val="18"/>
                <w:szCs w:val="18"/>
              </w:rPr>
              <w:t xml:space="preserve">The Result.  </w:t>
            </w:r>
            <w:r w:rsidRPr="001D3C3D">
              <w:rPr>
                <w:rFonts w:ascii="Cambria" w:hAnsi="Cambria"/>
                <w:color w:val="000000" w:themeColor="text1"/>
                <w:spacing w:val="-5"/>
                <w:sz w:val="18"/>
                <w:szCs w:val="18"/>
                <w:shd w:val="clear" w:color="auto" w:fill="FFFFFF"/>
              </w:rPr>
              <w:t>The strategic analysis provided business clarity and technical direction</w:t>
            </w:r>
            <w:r w:rsidR="00F0735B">
              <w:rPr>
                <w:rFonts w:ascii="Cambria" w:hAnsi="Cambria"/>
                <w:color w:val="000000" w:themeColor="text1"/>
                <w:spacing w:val="-5"/>
                <w:sz w:val="18"/>
                <w:szCs w:val="18"/>
                <w:shd w:val="clear" w:color="auto" w:fill="FFFFFF"/>
              </w:rPr>
              <w:t>.</w:t>
            </w:r>
          </w:p>
        </w:tc>
        <w:tc>
          <w:tcPr>
            <w:tcW w:w="2965" w:type="dxa"/>
          </w:tcPr>
          <w:p w14:paraId="217419D0" w14:textId="6299048F" w:rsidR="00CB1112" w:rsidRPr="005E03AE" w:rsidRDefault="00CB1112" w:rsidP="00CB1112">
            <w:pPr>
              <w:rPr>
                <w:rFonts w:ascii="Cambria" w:eastAsia="Verdana" w:hAnsi="Cambria" w:cs="Verdana"/>
                <w:b/>
                <w:bCs/>
                <w:sz w:val="18"/>
                <w:szCs w:val="18"/>
              </w:rPr>
            </w:pPr>
            <w:r w:rsidRPr="005E03AE">
              <w:rPr>
                <w:rFonts w:ascii="Cambria" w:eastAsia="Verdana" w:hAnsi="Cambria" w:cs="Verdana"/>
                <w:b/>
                <w:bCs/>
                <w:sz w:val="18"/>
                <w:szCs w:val="18"/>
              </w:rPr>
              <w:t xml:space="preserve">What they said. </w:t>
            </w:r>
            <w:r w:rsidRPr="001D3C3D">
              <w:rPr>
                <w:rFonts w:ascii="Cambria" w:hAnsi="Cambria"/>
                <w:color w:val="000000" w:themeColor="text1"/>
                <w:spacing w:val="-5"/>
                <w:sz w:val="18"/>
                <w:szCs w:val="18"/>
                <w:shd w:val="clear" w:color="auto" w:fill="FFFFFF"/>
              </w:rPr>
              <w:t>The framework that formed the basis for the client’s field engagements translated into tangible opportunities</w:t>
            </w:r>
            <w:r>
              <w:rPr>
                <w:rFonts w:ascii="Cambria" w:hAnsi="Cambria"/>
                <w:color w:val="000000" w:themeColor="text1"/>
                <w:spacing w:val="-5"/>
                <w:sz w:val="20"/>
                <w:szCs w:val="20"/>
                <w:shd w:val="clear" w:color="auto" w:fill="FFFFFF"/>
              </w:rPr>
              <w:t xml:space="preserve"> </w:t>
            </w:r>
            <w:r w:rsidRPr="001D3C3D">
              <w:rPr>
                <w:rFonts w:ascii="Cambria" w:hAnsi="Cambria"/>
                <w:color w:val="000000" w:themeColor="text1"/>
                <w:spacing w:val="-5"/>
                <w:sz w:val="18"/>
                <w:szCs w:val="18"/>
                <w:shd w:val="clear" w:color="auto" w:fill="FFFFFF"/>
              </w:rPr>
              <w:t xml:space="preserve">that the sales </w:t>
            </w:r>
            <w:r>
              <w:rPr>
                <w:rFonts w:ascii="Cambria" w:hAnsi="Cambria"/>
                <w:color w:val="000000" w:themeColor="text1"/>
                <w:spacing w:val="-5"/>
                <w:sz w:val="18"/>
                <w:szCs w:val="18"/>
                <w:shd w:val="clear" w:color="auto" w:fill="FFFFFF"/>
              </w:rPr>
              <w:t>closed as deals</w:t>
            </w:r>
            <w:r w:rsidRPr="001D3C3D">
              <w:rPr>
                <w:rFonts w:ascii="Cambria" w:hAnsi="Cambria"/>
                <w:color w:val="000000" w:themeColor="text1"/>
                <w:spacing w:val="-5"/>
                <w:sz w:val="18"/>
                <w:szCs w:val="18"/>
                <w:shd w:val="clear" w:color="auto" w:fill="FFFFFF"/>
              </w:rPr>
              <w:t>.</w:t>
            </w:r>
          </w:p>
        </w:tc>
      </w:tr>
      <w:tr w:rsidR="00CB1112" w:rsidRPr="005E03AE" w14:paraId="350539D0" w14:textId="77777777" w:rsidTr="000C0368">
        <w:tc>
          <w:tcPr>
            <w:tcW w:w="5035" w:type="dxa"/>
          </w:tcPr>
          <w:p w14:paraId="6BF9A697" w14:textId="38574253" w:rsidR="00CB1112" w:rsidRPr="002B029C" w:rsidRDefault="00CB1112" w:rsidP="00CB1112">
            <w:pPr>
              <w:rPr>
                <w:rFonts w:ascii="Cambria" w:hAnsi="Cambria" w:cstheme="minorHAnsi"/>
                <w:color w:val="000000" w:themeColor="text1"/>
                <w:spacing w:val="-5"/>
                <w:sz w:val="18"/>
                <w:szCs w:val="18"/>
                <w:shd w:val="clear" w:color="auto" w:fill="FFFFFF"/>
              </w:rPr>
            </w:pPr>
            <w:r>
              <w:rPr>
                <w:rFonts w:ascii="Cambria" w:eastAsia="Verdana" w:hAnsi="Cambria" w:cs="Verdana"/>
                <w:b/>
                <w:bCs/>
                <w:sz w:val="20"/>
                <w:szCs w:val="20"/>
              </w:rPr>
              <w:t xml:space="preserve">(BPR) </w:t>
            </w:r>
            <w:r w:rsidRPr="005E03AE">
              <w:rPr>
                <w:rFonts w:ascii="Cambria" w:eastAsia="Verdana" w:hAnsi="Cambria" w:cs="Verdana"/>
                <w:b/>
                <w:bCs/>
                <w:sz w:val="20"/>
                <w:szCs w:val="20"/>
              </w:rPr>
              <w:t>Client's Challenge.</w:t>
            </w:r>
            <w:r w:rsidRPr="005E03AE">
              <w:rPr>
                <w:rFonts w:ascii="Cambria" w:eastAsia="Verdana" w:hAnsi="Cambria" w:cs="Verdana"/>
                <w:sz w:val="20"/>
                <w:szCs w:val="20"/>
              </w:rPr>
              <w:t xml:space="preserve">  </w:t>
            </w:r>
            <w:r w:rsidR="00935E04">
              <w:rPr>
                <w:rFonts w:ascii="Cambria" w:hAnsi="Cambria" w:cstheme="minorHAnsi"/>
                <w:color w:val="000000" w:themeColor="text1"/>
                <w:spacing w:val="-5"/>
                <w:sz w:val="18"/>
                <w:szCs w:val="18"/>
                <w:shd w:val="clear" w:color="auto" w:fill="FFFFFF"/>
              </w:rPr>
              <w:t xml:space="preserve">Leverage </w:t>
            </w:r>
            <w:r w:rsidR="002B029C">
              <w:rPr>
                <w:rFonts w:ascii="Cambria" w:hAnsi="Cambria" w:cstheme="minorHAnsi"/>
                <w:color w:val="000000" w:themeColor="text1"/>
                <w:spacing w:val="-5"/>
                <w:sz w:val="18"/>
                <w:szCs w:val="18"/>
                <w:shd w:val="clear" w:color="auto" w:fill="FFFFFF"/>
              </w:rPr>
              <w:t xml:space="preserve">existing and add </w:t>
            </w:r>
            <w:r w:rsidR="00935E04" w:rsidRPr="002B029C">
              <w:rPr>
                <w:rFonts w:ascii="Cambria" w:hAnsi="Cambria" w:cstheme="minorHAnsi"/>
                <w:b/>
                <w:color w:val="000000" w:themeColor="text1"/>
                <w:spacing w:val="-5"/>
                <w:sz w:val="20"/>
                <w:szCs w:val="20"/>
                <w:shd w:val="clear" w:color="auto" w:fill="FFFFFF"/>
              </w:rPr>
              <w:t xml:space="preserve">Partner </w:t>
            </w:r>
            <w:r w:rsidR="002B029C" w:rsidRPr="002B029C">
              <w:rPr>
                <w:rFonts w:ascii="Cambria" w:hAnsi="Cambria" w:cstheme="minorHAnsi"/>
                <w:b/>
                <w:color w:val="000000" w:themeColor="text1"/>
                <w:spacing w:val="-5"/>
                <w:sz w:val="20"/>
                <w:szCs w:val="20"/>
                <w:shd w:val="clear" w:color="auto" w:fill="FFFFFF"/>
              </w:rPr>
              <w:t>R</w:t>
            </w:r>
            <w:r w:rsidR="00935E04" w:rsidRPr="002B029C">
              <w:rPr>
                <w:rFonts w:ascii="Cambria" w:hAnsi="Cambria" w:cstheme="minorHAnsi"/>
                <w:b/>
                <w:color w:val="000000" w:themeColor="text1"/>
                <w:spacing w:val="-5"/>
                <w:sz w:val="20"/>
                <w:szCs w:val="20"/>
                <w:shd w:val="clear" w:color="auto" w:fill="FFFFFF"/>
              </w:rPr>
              <w:t>elationships</w:t>
            </w:r>
            <w:r w:rsidR="002B029C">
              <w:rPr>
                <w:rFonts w:ascii="Cambria" w:hAnsi="Cambria" w:cstheme="minorHAnsi"/>
                <w:color w:val="000000" w:themeColor="text1"/>
                <w:spacing w:val="-5"/>
                <w:sz w:val="18"/>
                <w:szCs w:val="18"/>
                <w:shd w:val="clear" w:color="auto" w:fill="FFFFFF"/>
              </w:rPr>
              <w:t xml:space="preserve"> to </w:t>
            </w:r>
            <w:r w:rsidR="00935E04">
              <w:rPr>
                <w:rFonts w:ascii="Cambria" w:hAnsi="Cambria" w:cstheme="minorHAnsi"/>
                <w:color w:val="000000" w:themeColor="text1"/>
                <w:spacing w:val="-5"/>
                <w:sz w:val="18"/>
                <w:szCs w:val="18"/>
                <w:shd w:val="clear" w:color="auto" w:fill="FFFFFF"/>
              </w:rPr>
              <w:t>d</w:t>
            </w:r>
            <w:r w:rsidR="002B029C">
              <w:rPr>
                <w:rFonts w:ascii="Cambria" w:hAnsi="Cambria" w:cstheme="minorHAnsi"/>
                <w:color w:val="000000" w:themeColor="text1"/>
                <w:spacing w:val="-5"/>
                <w:sz w:val="18"/>
                <w:szCs w:val="18"/>
                <w:shd w:val="clear" w:color="auto" w:fill="FFFFFF"/>
              </w:rPr>
              <w:t xml:space="preserve">rive demand, </w:t>
            </w:r>
            <w:r>
              <w:rPr>
                <w:rFonts w:ascii="Cambria" w:hAnsi="Cambria" w:cstheme="minorHAnsi"/>
                <w:color w:val="000000" w:themeColor="text1"/>
                <w:spacing w:val="-5"/>
                <w:sz w:val="18"/>
                <w:szCs w:val="18"/>
                <w:shd w:val="clear" w:color="auto" w:fill="FFFFFF"/>
              </w:rPr>
              <w:t xml:space="preserve">ROI, </w:t>
            </w:r>
            <w:r w:rsidR="00935E04">
              <w:rPr>
                <w:rFonts w:ascii="Cambria" w:hAnsi="Cambria" w:cstheme="minorHAnsi"/>
                <w:color w:val="000000" w:themeColor="text1"/>
                <w:spacing w:val="-5"/>
                <w:sz w:val="18"/>
                <w:szCs w:val="18"/>
                <w:shd w:val="clear" w:color="auto" w:fill="FFFFFF"/>
              </w:rPr>
              <w:t xml:space="preserve">and </w:t>
            </w:r>
            <w:r w:rsidR="002B029C">
              <w:rPr>
                <w:rFonts w:ascii="Cambria" w:hAnsi="Cambria" w:cstheme="minorHAnsi"/>
                <w:color w:val="000000" w:themeColor="text1"/>
                <w:spacing w:val="-5"/>
                <w:sz w:val="18"/>
                <w:szCs w:val="18"/>
                <w:shd w:val="clear" w:color="auto" w:fill="FFFFFF"/>
              </w:rPr>
              <w:t xml:space="preserve">will </w:t>
            </w:r>
            <w:bookmarkStart w:id="0" w:name="_GoBack"/>
            <w:bookmarkEnd w:id="0"/>
            <w:r>
              <w:rPr>
                <w:rFonts w:ascii="Cambria" w:hAnsi="Cambria" w:cstheme="minorHAnsi"/>
                <w:color w:val="000000" w:themeColor="text1"/>
                <w:spacing w:val="-5"/>
                <w:sz w:val="18"/>
                <w:szCs w:val="18"/>
                <w:shd w:val="clear" w:color="auto" w:fill="FFFFFF"/>
              </w:rPr>
              <w:t>accelerate sales pipeline growth year over year</w:t>
            </w:r>
            <w:r w:rsidRPr="001D3C3D">
              <w:rPr>
                <w:rFonts w:ascii="Cambria" w:hAnsi="Cambria" w:cstheme="minorHAnsi"/>
                <w:color w:val="000000" w:themeColor="text1"/>
                <w:spacing w:val="-5"/>
                <w:sz w:val="18"/>
                <w:szCs w:val="18"/>
                <w:shd w:val="clear" w:color="auto" w:fill="FFFFFF"/>
              </w:rPr>
              <w:t>.</w:t>
            </w:r>
            <w:r>
              <w:rPr>
                <w:rFonts w:ascii="Cambria" w:hAnsi="Cambria" w:cstheme="minorHAnsi"/>
                <w:color w:val="000000" w:themeColor="text1"/>
                <w:spacing w:val="-5"/>
                <w:sz w:val="18"/>
                <w:szCs w:val="18"/>
                <w:shd w:val="clear" w:color="auto" w:fill="FFFFFF"/>
              </w:rPr>
              <w:t xml:space="preserve">  </w:t>
            </w:r>
          </w:p>
          <w:p w14:paraId="12FD7945" w14:textId="464121C4" w:rsidR="00CB1112" w:rsidRDefault="00CB1112" w:rsidP="00CB1112">
            <w:pPr>
              <w:rPr>
                <w:rFonts w:ascii="Cambria" w:eastAsia="Verdana" w:hAnsi="Cambria" w:cs="Verdana"/>
                <w:b/>
                <w:bCs/>
                <w:sz w:val="20"/>
                <w:szCs w:val="20"/>
              </w:rPr>
            </w:pPr>
            <w:r>
              <w:rPr>
                <w:noProof/>
              </w:rPr>
              <w:drawing>
                <wp:inline distT="0" distB="0" distL="0" distR="0" wp14:anchorId="4BB93704" wp14:editId="2359E4EB">
                  <wp:extent cx="309507" cy="299358"/>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7195" cy="316466"/>
                          </a:xfrm>
                          <a:prstGeom prst="rect">
                            <a:avLst/>
                          </a:prstGeom>
                        </pic:spPr>
                      </pic:pic>
                    </a:graphicData>
                  </a:graphic>
                </wp:inline>
              </w:drawing>
            </w:r>
            <w:r w:rsidRPr="00E70D14">
              <w:rPr>
                <w:rFonts w:ascii="Cambria" w:eastAsia="Verdana" w:hAnsi="Cambria" w:cs="Verdana"/>
                <w:b/>
                <w:bCs/>
                <w:noProof/>
                <w:sz w:val="24"/>
                <w:szCs w:val="24"/>
              </w:rPr>
              <w:t xml:space="preserve"> Socrata</w:t>
            </w:r>
          </w:p>
        </w:tc>
        <w:tc>
          <w:tcPr>
            <w:tcW w:w="2700" w:type="dxa"/>
          </w:tcPr>
          <w:p w14:paraId="2121FCC6" w14:textId="47122127" w:rsidR="00CB1112" w:rsidRPr="005E03AE" w:rsidRDefault="00CB1112" w:rsidP="00CB1112">
            <w:pPr>
              <w:rPr>
                <w:rFonts w:ascii="Cambria" w:eastAsia="Verdana" w:hAnsi="Cambria" w:cs="Verdana"/>
                <w:b/>
                <w:bCs/>
                <w:sz w:val="18"/>
                <w:szCs w:val="18"/>
              </w:rPr>
            </w:pPr>
            <w:r w:rsidRPr="005E03AE">
              <w:rPr>
                <w:rFonts w:ascii="Cambria" w:eastAsia="Verdana" w:hAnsi="Cambria" w:cs="Verdana"/>
                <w:b/>
                <w:bCs/>
                <w:sz w:val="18"/>
                <w:szCs w:val="18"/>
              </w:rPr>
              <w:t>The Action</w:t>
            </w:r>
            <w:r>
              <w:rPr>
                <w:rFonts w:ascii="Cambria" w:eastAsia="Verdana" w:hAnsi="Cambria" w:cs="Verdana"/>
                <w:b/>
                <w:bCs/>
                <w:sz w:val="18"/>
                <w:szCs w:val="18"/>
              </w:rPr>
              <w:t xml:space="preserve">.  </w:t>
            </w:r>
            <w:r w:rsidR="00F0735B">
              <w:rPr>
                <w:rFonts w:ascii="Cambria" w:hAnsi="Cambria"/>
                <w:color w:val="000000" w:themeColor="text1"/>
                <w:spacing w:val="-5"/>
                <w:sz w:val="18"/>
                <w:szCs w:val="18"/>
                <w:shd w:val="clear" w:color="auto" w:fill="FFFFFF"/>
              </w:rPr>
              <w:t>Design an evaluation and assurance type work-steam for Partner relationships</w:t>
            </w:r>
            <w:r w:rsidR="00935E04">
              <w:rPr>
                <w:rFonts w:ascii="Cambria" w:hAnsi="Cambria"/>
                <w:color w:val="000000" w:themeColor="text1"/>
                <w:spacing w:val="-5"/>
                <w:sz w:val="18"/>
                <w:szCs w:val="18"/>
                <w:shd w:val="clear" w:color="auto" w:fill="FFFFFF"/>
              </w:rPr>
              <w:t xml:space="preserve">.  </w:t>
            </w:r>
            <w:r w:rsidR="00F0735B">
              <w:rPr>
                <w:rFonts w:ascii="Cambria" w:hAnsi="Cambria"/>
                <w:color w:val="000000" w:themeColor="text1"/>
                <w:spacing w:val="-5"/>
                <w:sz w:val="18"/>
                <w:szCs w:val="18"/>
                <w:shd w:val="clear" w:color="auto" w:fill="FFFFFF"/>
              </w:rPr>
              <w:t xml:space="preserve"> </w:t>
            </w:r>
            <w:r w:rsidR="00935E04">
              <w:rPr>
                <w:rFonts w:ascii="Cambria" w:hAnsi="Cambria"/>
                <w:color w:val="000000" w:themeColor="text1"/>
                <w:spacing w:val="-5"/>
                <w:sz w:val="18"/>
                <w:szCs w:val="18"/>
                <w:shd w:val="clear" w:color="auto" w:fill="FFFFFF"/>
              </w:rPr>
              <w:t xml:space="preserve">Frame the process around </w:t>
            </w:r>
            <w:r w:rsidR="00F0735B">
              <w:rPr>
                <w:rFonts w:ascii="Cambria" w:hAnsi="Cambria"/>
                <w:color w:val="000000" w:themeColor="text1"/>
                <w:spacing w:val="-5"/>
                <w:sz w:val="18"/>
                <w:szCs w:val="18"/>
                <w:shd w:val="clear" w:color="auto" w:fill="FFFFFF"/>
              </w:rPr>
              <w:t>industry best practices.</w:t>
            </w:r>
          </w:p>
        </w:tc>
        <w:tc>
          <w:tcPr>
            <w:tcW w:w="2250" w:type="dxa"/>
          </w:tcPr>
          <w:p w14:paraId="2FEAEDF4" w14:textId="314CEC77" w:rsidR="00CB1112" w:rsidRPr="001D3C3D" w:rsidRDefault="00CB1112" w:rsidP="00CB1112">
            <w:pPr>
              <w:rPr>
                <w:rFonts w:ascii="Cambria" w:eastAsia="Verdana" w:hAnsi="Cambria" w:cs="Verdana"/>
                <w:b/>
                <w:bCs/>
                <w:sz w:val="18"/>
                <w:szCs w:val="18"/>
              </w:rPr>
            </w:pPr>
            <w:r w:rsidRPr="005E03AE">
              <w:rPr>
                <w:rFonts w:ascii="Cambria" w:eastAsia="Verdana" w:hAnsi="Cambria" w:cs="Verdana"/>
                <w:b/>
                <w:bCs/>
                <w:sz w:val="18"/>
                <w:szCs w:val="18"/>
              </w:rPr>
              <w:t xml:space="preserve">The Result.  </w:t>
            </w:r>
            <w:r w:rsidR="00F0735B">
              <w:rPr>
                <w:rFonts w:ascii="Cambria" w:hAnsi="Cambria"/>
                <w:color w:val="000000" w:themeColor="text1"/>
                <w:spacing w:val="-5"/>
                <w:sz w:val="18"/>
                <w:szCs w:val="18"/>
                <w:shd w:val="clear" w:color="auto" w:fill="FFFFFF"/>
              </w:rPr>
              <w:t>The five-step end to end business process assured partner deals, approvals, configuration proposals, and closure.</w:t>
            </w:r>
            <w:r w:rsidR="00935E04">
              <w:rPr>
                <w:rFonts w:ascii="Cambria" w:hAnsi="Cambria"/>
                <w:color w:val="000000" w:themeColor="text1"/>
                <w:spacing w:val="-5"/>
                <w:sz w:val="18"/>
                <w:szCs w:val="18"/>
                <w:shd w:val="clear" w:color="auto" w:fill="FFFFFF"/>
              </w:rPr>
              <w:t xml:space="preserve">  KPI’s and measures included.</w:t>
            </w:r>
          </w:p>
        </w:tc>
        <w:tc>
          <w:tcPr>
            <w:tcW w:w="2965" w:type="dxa"/>
          </w:tcPr>
          <w:p w14:paraId="62B7820E" w14:textId="365C188D" w:rsidR="00CB1112" w:rsidRPr="001D3C3D" w:rsidRDefault="00CB1112" w:rsidP="00CB1112">
            <w:pPr>
              <w:rPr>
                <w:rFonts w:ascii="Cambria" w:eastAsia="Verdana" w:hAnsi="Cambria" w:cs="Verdana"/>
                <w:b/>
                <w:bCs/>
                <w:sz w:val="20"/>
                <w:szCs w:val="20"/>
              </w:rPr>
            </w:pPr>
            <w:r w:rsidRPr="005E03AE">
              <w:rPr>
                <w:rFonts w:ascii="Cambria" w:eastAsia="Verdana" w:hAnsi="Cambria" w:cs="Verdana"/>
                <w:b/>
                <w:bCs/>
                <w:sz w:val="18"/>
                <w:szCs w:val="18"/>
              </w:rPr>
              <w:t xml:space="preserve">What they said. </w:t>
            </w:r>
            <w:r w:rsidR="00F0735B">
              <w:rPr>
                <w:rFonts w:ascii="Cambria" w:hAnsi="Cambria"/>
                <w:color w:val="000000" w:themeColor="text1"/>
                <w:spacing w:val="-5"/>
                <w:sz w:val="18"/>
                <w:szCs w:val="18"/>
                <w:shd w:val="clear" w:color="auto" w:fill="FFFFFF"/>
              </w:rPr>
              <w:t>Enabled Partners to extend the clients value proposition into addressable markets</w:t>
            </w:r>
            <w:r w:rsidR="00935E04">
              <w:rPr>
                <w:rFonts w:ascii="Cambria" w:hAnsi="Cambria"/>
                <w:color w:val="000000" w:themeColor="text1"/>
                <w:spacing w:val="-5"/>
                <w:sz w:val="18"/>
                <w:szCs w:val="18"/>
                <w:shd w:val="clear" w:color="auto" w:fill="FFFFFF"/>
              </w:rPr>
              <w:t>.  O</w:t>
            </w:r>
            <w:r w:rsidR="00F0735B">
              <w:rPr>
                <w:rFonts w:ascii="Cambria" w:hAnsi="Cambria"/>
                <w:color w:val="000000" w:themeColor="text1"/>
                <w:spacing w:val="-5"/>
                <w:sz w:val="18"/>
                <w:szCs w:val="18"/>
                <w:shd w:val="clear" w:color="auto" w:fill="FFFFFF"/>
              </w:rPr>
              <w:t xml:space="preserve">verall partner </w:t>
            </w:r>
            <w:r w:rsidR="00507C0B">
              <w:rPr>
                <w:rFonts w:ascii="Cambria" w:hAnsi="Cambria"/>
                <w:color w:val="000000" w:themeColor="text1"/>
                <w:spacing w:val="-5"/>
                <w:sz w:val="18"/>
                <w:szCs w:val="18"/>
                <w:shd w:val="clear" w:color="auto" w:fill="FFFFFF"/>
              </w:rPr>
              <w:t xml:space="preserve">related </w:t>
            </w:r>
            <w:r w:rsidR="00935E04">
              <w:rPr>
                <w:rFonts w:ascii="Cambria" w:hAnsi="Cambria"/>
                <w:color w:val="000000" w:themeColor="text1"/>
                <w:spacing w:val="-5"/>
                <w:sz w:val="18"/>
                <w:szCs w:val="18"/>
                <w:shd w:val="clear" w:color="auto" w:fill="FFFFFF"/>
              </w:rPr>
              <w:t>subscription and value added professional services sales increased.</w:t>
            </w:r>
          </w:p>
        </w:tc>
      </w:tr>
      <w:tr w:rsidR="00CB1112" w:rsidRPr="005E03AE" w14:paraId="17973A92" w14:textId="77777777" w:rsidTr="000C0368">
        <w:tc>
          <w:tcPr>
            <w:tcW w:w="5035" w:type="dxa"/>
          </w:tcPr>
          <w:p w14:paraId="3C8F5540" w14:textId="445631CA" w:rsidR="00CB1112" w:rsidRDefault="00CB1112" w:rsidP="00CB1112">
            <w:pPr>
              <w:rPr>
                <w:rStyle w:val="eop"/>
                <w:rFonts w:ascii="Cambria" w:eastAsia="Trebuchet MS" w:hAnsi="Cambria" w:cs="Trebuchet MS"/>
                <w:color w:val="000000"/>
                <w:sz w:val="18"/>
                <w:szCs w:val="18"/>
                <w:shd w:val="clear" w:color="auto" w:fill="FFFFFF"/>
              </w:rPr>
            </w:pPr>
            <w:r>
              <w:rPr>
                <w:rFonts w:ascii="Cambria" w:eastAsia="Verdana" w:hAnsi="Cambria" w:cs="Verdana"/>
                <w:b/>
                <w:bCs/>
                <w:sz w:val="20"/>
                <w:szCs w:val="20"/>
              </w:rPr>
              <w:t xml:space="preserve">(SaaS) </w:t>
            </w:r>
            <w:r w:rsidRPr="005E03AE">
              <w:rPr>
                <w:rFonts w:ascii="Cambria" w:eastAsia="Verdana" w:hAnsi="Cambria" w:cs="Verdana"/>
                <w:b/>
                <w:bCs/>
                <w:sz w:val="20"/>
                <w:szCs w:val="20"/>
              </w:rPr>
              <w:t>Client's Challenge.</w:t>
            </w:r>
            <w:r w:rsidRPr="005E03AE">
              <w:rPr>
                <w:rFonts w:ascii="Cambria" w:eastAsia="Verdana" w:hAnsi="Cambria" w:cs="Verdana"/>
                <w:sz w:val="20"/>
                <w:szCs w:val="20"/>
              </w:rPr>
              <w:t xml:space="preserve">  Fix our </w:t>
            </w:r>
            <w:r w:rsidRPr="005E03AE">
              <w:rPr>
                <w:rFonts w:ascii="Cambria" w:eastAsia="Verdana" w:hAnsi="Cambria" w:cs="Verdana"/>
                <w:b/>
                <w:bCs/>
                <w:sz w:val="20"/>
                <w:szCs w:val="20"/>
              </w:rPr>
              <w:t>Opportunity Lifecycle</w:t>
            </w:r>
            <w:r w:rsidRPr="005E03AE">
              <w:rPr>
                <w:rFonts w:ascii="Cambria" w:eastAsia="Verdana" w:hAnsi="Cambria" w:cs="Verdana"/>
                <w:sz w:val="18"/>
                <w:szCs w:val="18"/>
              </w:rPr>
              <w:t>.  Performance of Opportunity Management is a top-rated pain point for sales teams.  GTM business operations have difficulty managing how many deals are being closed, which accounts need the most attention, and navigating lead stages by our sales team is too complex.</w:t>
            </w:r>
            <w:r w:rsidRPr="005E03AE">
              <w:rPr>
                <w:rStyle w:val="eop"/>
                <w:rFonts w:ascii="Cambria" w:eastAsia="Trebuchet MS" w:hAnsi="Cambria" w:cs="Trebuchet MS"/>
                <w:color w:val="000000"/>
                <w:sz w:val="18"/>
                <w:szCs w:val="18"/>
                <w:shd w:val="clear" w:color="auto" w:fill="FFFFFF"/>
              </w:rPr>
              <w:t> </w:t>
            </w:r>
            <w:r>
              <w:rPr>
                <w:rStyle w:val="eop"/>
                <w:rFonts w:ascii="Cambria" w:eastAsia="Trebuchet MS" w:hAnsi="Cambria" w:cs="Trebuchet MS"/>
                <w:color w:val="000000"/>
                <w:sz w:val="18"/>
                <w:szCs w:val="18"/>
                <w:shd w:val="clear" w:color="auto" w:fill="FFFFFF"/>
              </w:rPr>
              <w:t xml:space="preserve"> </w:t>
            </w:r>
          </w:p>
          <w:p w14:paraId="645D16E7" w14:textId="7B37237B" w:rsidR="00CB1112" w:rsidRPr="005E03AE" w:rsidRDefault="00CB1112" w:rsidP="00CB1112">
            <w:pPr>
              <w:rPr>
                <w:rFonts w:ascii="Cambria" w:eastAsia="Trebuchet MS" w:hAnsi="Cambria" w:cs="Trebuchet MS"/>
                <w:sz w:val="18"/>
                <w:szCs w:val="18"/>
              </w:rPr>
            </w:pPr>
            <w:r w:rsidRPr="009C3FD6">
              <w:rPr>
                <w:rFonts w:ascii="Cambria" w:eastAsia="Verdana" w:hAnsi="Cambria" w:cs="Verdana"/>
                <w:noProof/>
                <w:sz w:val="18"/>
                <w:szCs w:val="18"/>
              </w:rPr>
              <w:drawing>
                <wp:inline distT="0" distB="0" distL="0" distR="0" wp14:anchorId="50CF8D70" wp14:editId="4571DF46">
                  <wp:extent cx="368761" cy="345440"/>
                  <wp:effectExtent l="0" t="0" r="12700" b="101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25" cy="370230"/>
                          </a:xfrm>
                          <a:prstGeom prst="rect">
                            <a:avLst/>
                          </a:prstGeom>
                        </pic:spPr>
                      </pic:pic>
                    </a:graphicData>
                  </a:graphic>
                </wp:inline>
              </w:drawing>
            </w:r>
            <w:r w:rsidRPr="000C0368">
              <w:rPr>
                <w:rFonts w:ascii="Cambria" w:eastAsia="Trebuchet MS" w:hAnsi="Cambria" w:cs="Trebuchet MS"/>
                <w:b/>
                <w:sz w:val="24"/>
                <w:szCs w:val="24"/>
              </w:rPr>
              <w:t>Juniper Networks</w:t>
            </w:r>
          </w:p>
        </w:tc>
        <w:tc>
          <w:tcPr>
            <w:tcW w:w="2700" w:type="dxa"/>
          </w:tcPr>
          <w:p w14:paraId="62448E2F" w14:textId="2200FBB3" w:rsidR="00CB1112" w:rsidRPr="005E03AE" w:rsidRDefault="00CB1112" w:rsidP="00CB1112">
            <w:pPr>
              <w:rPr>
                <w:rFonts w:ascii="Cambria" w:hAnsi="Cambria"/>
                <w:sz w:val="18"/>
                <w:szCs w:val="18"/>
              </w:rPr>
            </w:pPr>
            <w:r w:rsidRPr="005E03AE">
              <w:rPr>
                <w:rFonts w:ascii="Cambria" w:eastAsia="Verdana" w:hAnsi="Cambria" w:cs="Verdana"/>
                <w:b/>
                <w:bCs/>
                <w:sz w:val="18"/>
                <w:szCs w:val="18"/>
              </w:rPr>
              <w:t>The Action.</w:t>
            </w:r>
            <w:r w:rsidRPr="005E03AE">
              <w:rPr>
                <w:rFonts w:ascii="Cambria" w:eastAsia="Verdana" w:hAnsi="Cambria" w:cs="Verdana"/>
                <w:sz w:val="18"/>
                <w:szCs w:val="18"/>
              </w:rPr>
              <w:t xml:space="preserve">  Install a Web-based interface, develop and enable a “new sell model” and simplify opportunity management.</w:t>
            </w:r>
          </w:p>
        </w:tc>
        <w:tc>
          <w:tcPr>
            <w:tcW w:w="2250" w:type="dxa"/>
          </w:tcPr>
          <w:p w14:paraId="7B0F7AFC" w14:textId="77EF54DD" w:rsidR="00CB1112" w:rsidRPr="005E03AE" w:rsidRDefault="00CB1112" w:rsidP="00CB1112">
            <w:pPr>
              <w:rPr>
                <w:rFonts w:ascii="Cambria" w:hAnsi="Cambria"/>
                <w:sz w:val="18"/>
                <w:szCs w:val="18"/>
              </w:rPr>
            </w:pPr>
            <w:r w:rsidRPr="005E03AE">
              <w:rPr>
                <w:rFonts w:ascii="Cambria" w:eastAsia="Verdana" w:hAnsi="Cambria" w:cs="Verdana"/>
                <w:b/>
                <w:bCs/>
                <w:sz w:val="18"/>
                <w:szCs w:val="18"/>
              </w:rPr>
              <w:t xml:space="preserve">The Result.  </w:t>
            </w:r>
            <w:r w:rsidRPr="005E03AE">
              <w:rPr>
                <w:rFonts w:ascii="Cambria" w:eastAsia="Verdana" w:hAnsi="Cambria" w:cs="Verdana"/>
                <w:sz w:val="18"/>
                <w:szCs w:val="18"/>
              </w:rPr>
              <w:t xml:space="preserve">SFDC modules were deployed. The </w:t>
            </w:r>
            <w:r>
              <w:rPr>
                <w:rFonts w:ascii="Cambria" w:eastAsia="Verdana" w:hAnsi="Cambria" w:cs="Verdana"/>
                <w:sz w:val="18"/>
                <w:szCs w:val="18"/>
              </w:rPr>
              <w:t>infrastructure upgrade</w:t>
            </w:r>
            <w:r w:rsidRPr="005E03AE">
              <w:rPr>
                <w:rFonts w:ascii="Cambria" w:eastAsia="Verdana" w:hAnsi="Cambria" w:cs="Verdana"/>
                <w:sz w:val="18"/>
                <w:szCs w:val="18"/>
              </w:rPr>
              <w:t xml:space="preserve"> augmented the sales management processes that accurately monitored sales reps and encouraged behavior that drove sales.</w:t>
            </w:r>
          </w:p>
        </w:tc>
        <w:tc>
          <w:tcPr>
            <w:tcW w:w="2965" w:type="dxa"/>
          </w:tcPr>
          <w:p w14:paraId="1BEE148E" w14:textId="1E61C9AC" w:rsidR="00CB1112" w:rsidRPr="005E03AE" w:rsidRDefault="00CB1112" w:rsidP="00CB1112">
            <w:pPr>
              <w:rPr>
                <w:rFonts w:ascii="Cambria" w:hAnsi="Cambria"/>
                <w:sz w:val="18"/>
                <w:szCs w:val="18"/>
              </w:rPr>
            </w:pPr>
            <w:r w:rsidRPr="005E03AE">
              <w:rPr>
                <w:rFonts w:ascii="Cambria" w:eastAsia="Verdana" w:hAnsi="Cambria" w:cs="Verdana"/>
                <w:b/>
                <w:bCs/>
                <w:sz w:val="18"/>
                <w:szCs w:val="18"/>
              </w:rPr>
              <w:t xml:space="preserve">What they said. </w:t>
            </w:r>
            <w:r w:rsidRPr="005E03AE">
              <w:rPr>
                <w:rFonts w:ascii="Cambria" w:eastAsia="Verdana" w:hAnsi="Cambria" w:cs="Verdana"/>
                <w:sz w:val="18"/>
                <w:szCs w:val="18"/>
              </w:rPr>
              <w:t>Improved sales performance. Sales reps now have techniques that improve deal velocity.  Products and services are better aligned with top-line priorities.</w:t>
            </w:r>
          </w:p>
        </w:tc>
      </w:tr>
      <w:tr w:rsidR="00CB1112" w:rsidRPr="005E03AE" w14:paraId="3B99686E" w14:textId="77777777" w:rsidTr="000C0368">
        <w:trPr>
          <w:trHeight w:val="2348"/>
        </w:trPr>
        <w:tc>
          <w:tcPr>
            <w:tcW w:w="5035" w:type="dxa"/>
          </w:tcPr>
          <w:p w14:paraId="0E14A761" w14:textId="46C83067" w:rsidR="00CB1112" w:rsidRDefault="00CB1112" w:rsidP="00CB1112">
            <w:pPr>
              <w:rPr>
                <w:rFonts w:ascii="Cambria" w:eastAsia="Verdana" w:hAnsi="Cambria" w:cs="Verdana"/>
                <w:sz w:val="18"/>
                <w:szCs w:val="18"/>
              </w:rPr>
            </w:pPr>
            <w:r>
              <w:rPr>
                <w:rFonts w:ascii="Cambria" w:eastAsia="Verdana" w:hAnsi="Cambria" w:cs="Verdana"/>
                <w:b/>
                <w:bCs/>
                <w:sz w:val="20"/>
                <w:szCs w:val="20"/>
              </w:rPr>
              <w:t xml:space="preserve">(MDM) </w:t>
            </w:r>
            <w:r w:rsidRPr="005E03AE">
              <w:rPr>
                <w:rFonts w:ascii="Cambria" w:eastAsia="Verdana" w:hAnsi="Cambria" w:cs="Verdana"/>
                <w:b/>
                <w:bCs/>
                <w:sz w:val="20"/>
                <w:szCs w:val="20"/>
              </w:rPr>
              <w:t xml:space="preserve">Client's Challenge.  </w:t>
            </w:r>
            <w:r w:rsidRPr="005E03AE">
              <w:rPr>
                <w:rFonts w:ascii="Cambria" w:eastAsia="Verdana" w:hAnsi="Cambria" w:cs="Verdana"/>
                <w:sz w:val="20"/>
                <w:szCs w:val="20"/>
              </w:rPr>
              <w:t xml:space="preserve">Help </w:t>
            </w:r>
            <w:r w:rsidRPr="005E03AE">
              <w:rPr>
                <w:rFonts w:ascii="Cambria" w:eastAsia="Verdana" w:hAnsi="Cambria" w:cs="Verdana"/>
                <w:b/>
                <w:bCs/>
                <w:sz w:val="20"/>
                <w:szCs w:val="20"/>
              </w:rPr>
              <w:t>Renew</w:t>
            </w:r>
            <w:r w:rsidRPr="005E03AE">
              <w:rPr>
                <w:rFonts w:ascii="Cambria" w:eastAsia="Verdana" w:hAnsi="Cambria" w:cs="Verdana"/>
                <w:sz w:val="20"/>
                <w:szCs w:val="20"/>
              </w:rPr>
              <w:t xml:space="preserve"> our</w:t>
            </w:r>
            <w:r w:rsidRPr="005E03AE">
              <w:rPr>
                <w:rFonts w:ascii="Cambria" w:eastAsia="Verdana" w:hAnsi="Cambria" w:cs="Verdana"/>
                <w:b/>
                <w:bCs/>
                <w:sz w:val="20"/>
                <w:szCs w:val="20"/>
              </w:rPr>
              <w:t xml:space="preserve"> Contracts</w:t>
            </w:r>
            <w:r w:rsidRPr="005E03AE">
              <w:rPr>
                <w:rFonts w:ascii="Cambria" w:eastAsia="Verdana" w:hAnsi="Cambria" w:cs="Verdana"/>
                <w:sz w:val="20"/>
                <w:szCs w:val="20"/>
              </w:rPr>
              <w:t>.</w:t>
            </w:r>
            <w:r w:rsidRPr="005E03AE">
              <w:rPr>
                <w:rFonts w:ascii="Cambria" w:eastAsia="Verdana" w:hAnsi="Cambria" w:cs="Verdana"/>
                <w:sz w:val="18"/>
                <w:szCs w:val="18"/>
              </w:rPr>
              <w:t xml:space="preserve"> Weak message for Product and Service value proposition. Renewal performance is misinterpreted. Distracted Sales / Service Reps and untrained Sales Staff are assigned to renewal work. Contracts expire unattend</w:t>
            </w:r>
            <w:r>
              <w:rPr>
                <w:rFonts w:ascii="Cambria" w:eastAsia="Verdana" w:hAnsi="Cambria" w:cs="Verdana"/>
                <w:sz w:val="18"/>
                <w:szCs w:val="18"/>
              </w:rPr>
              <w:t>ed</w:t>
            </w:r>
            <w:r w:rsidRPr="005E03AE">
              <w:rPr>
                <w:rFonts w:ascii="Cambria" w:eastAsia="Verdana" w:hAnsi="Cambria" w:cs="Verdana"/>
                <w:sz w:val="18"/>
                <w:szCs w:val="18"/>
              </w:rPr>
              <w:t>.</w:t>
            </w:r>
          </w:p>
          <w:p w14:paraId="1FAEA23F" w14:textId="0BC8D0CB" w:rsidR="00CB1112" w:rsidRPr="005E03AE" w:rsidRDefault="00CB1112" w:rsidP="00CB1112">
            <w:pPr>
              <w:rPr>
                <w:rFonts w:ascii="Cambria" w:hAnsi="Cambria"/>
                <w:sz w:val="18"/>
                <w:szCs w:val="18"/>
              </w:rPr>
            </w:pPr>
            <w:r w:rsidRPr="009C3FD6">
              <w:rPr>
                <w:rFonts w:ascii="Cambria" w:eastAsia="Verdana" w:hAnsi="Cambria" w:cs="Verdana"/>
                <w:noProof/>
                <w:sz w:val="18"/>
                <w:szCs w:val="18"/>
              </w:rPr>
              <w:drawing>
                <wp:inline distT="0" distB="0" distL="0" distR="0" wp14:anchorId="3A959EA3" wp14:editId="18F39E39">
                  <wp:extent cx="368761" cy="345440"/>
                  <wp:effectExtent l="0" t="0" r="12700" b="1016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25" cy="370230"/>
                          </a:xfrm>
                          <a:prstGeom prst="rect">
                            <a:avLst/>
                          </a:prstGeom>
                        </pic:spPr>
                      </pic:pic>
                    </a:graphicData>
                  </a:graphic>
                </wp:inline>
              </w:drawing>
            </w:r>
            <w:r w:rsidRPr="000C0368">
              <w:rPr>
                <w:rFonts w:ascii="Cambria" w:eastAsia="Trebuchet MS" w:hAnsi="Cambria" w:cs="Trebuchet MS"/>
                <w:b/>
                <w:sz w:val="24"/>
                <w:szCs w:val="24"/>
              </w:rPr>
              <w:t xml:space="preserve"> Juniper Networks</w:t>
            </w:r>
          </w:p>
        </w:tc>
        <w:tc>
          <w:tcPr>
            <w:tcW w:w="2700" w:type="dxa"/>
          </w:tcPr>
          <w:p w14:paraId="09930F00" w14:textId="36AC4962" w:rsidR="00CB1112" w:rsidRPr="005E03AE" w:rsidRDefault="00CB1112" w:rsidP="00CB1112">
            <w:pPr>
              <w:rPr>
                <w:rFonts w:ascii="Cambria" w:hAnsi="Cambria"/>
                <w:sz w:val="18"/>
                <w:szCs w:val="18"/>
              </w:rPr>
            </w:pPr>
            <w:r w:rsidRPr="005E03AE">
              <w:rPr>
                <w:rFonts w:ascii="Cambria" w:eastAsia="Verdana" w:hAnsi="Cambria" w:cs="Verdana"/>
                <w:b/>
                <w:bCs/>
                <w:sz w:val="18"/>
                <w:szCs w:val="18"/>
              </w:rPr>
              <w:t>The Action.</w:t>
            </w:r>
            <w:r w:rsidRPr="005E03AE">
              <w:rPr>
                <w:rFonts w:ascii="Cambria" w:eastAsia="Verdana" w:hAnsi="Cambria" w:cs="Verdana"/>
                <w:sz w:val="18"/>
                <w:szCs w:val="18"/>
              </w:rPr>
              <w:t xml:space="preserve">  Muster </w:t>
            </w:r>
            <w:r>
              <w:rPr>
                <w:rFonts w:ascii="Cambria" w:eastAsia="Verdana" w:hAnsi="Cambria" w:cs="Verdana"/>
                <w:sz w:val="18"/>
                <w:szCs w:val="18"/>
              </w:rPr>
              <w:t>Content</w:t>
            </w:r>
            <w:r w:rsidRPr="005E03AE">
              <w:rPr>
                <w:rFonts w:ascii="Cambria" w:eastAsia="Verdana" w:hAnsi="Cambria" w:cs="Verdana"/>
                <w:sz w:val="18"/>
                <w:szCs w:val="18"/>
              </w:rPr>
              <w:t xml:space="preserve"> Analytics Experts; precondition and correct master </w:t>
            </w:r>
            <w:r>
              <w:rPr>
                <w:rFonts w:ascii="Cambria" w:eastAsia="Verdana" w:hAnsi="Cambria" w:cs="Verdana"/>
                <w:sz w:val="18"/>
                <w:szCs w:val="18"/>
              </w:rPr>
              <w:t>content</w:t>
            </w:r>
            <w:r w:rsidRPr="005E03AE">
              <w:rPr>
                <w:rFonts w:ascii="Cambria" w:eastAsia="Verdana" w:hAnsi="Cambria" w:cs="Verdana"/>
                <w:sz w:val="18"/>
                <w:szCs w:val="18"/>
              </w:rPr>
              <w:t>.  Dedicate a renewal selling team.  Modernize business processes and operations.</w:t>
            </w:r>
          </w:p>
        </w:tc>
        <w:tc>
          <w:tcPr>
            <w:tcW w:w="2250" w:type="dxa"/>
          </w:tcPr>
          <w:p w14:paraId="69B32ABF" w14:textId="7A612AC5" w:rsidR="00CB1112" w:rsidRPr="005E03AE" w:rsidRDefault="00CB1112" w:rsidP="00CB1112">
            <w:pPr>
              <w:rPr>
                <w:rFonts w:ascii="Cambria" w:hAnsi="Cambria"/>
                <w:sz w:val="18"/>
                <w:szCs w:val="18"/>
              </w:rPr>
            </w:pPr>
            <w:r w:rsidRPr="005E03AE">
              <w:rPr>
                <w:rFonts w:ascii="Cambria" w:eastAsia="Verdana" w:hAnsi="Cambria" w:cs="Verdana"/>
                <w:b/>
                <w:bCs/>
                <w:sz w:val="18"/>
                <w:szCs w:val="18"/>
              </w:rPr>
              <w:t xml:space="preserve">The Result.  </w:t>
            </w:r>
            <w:r w:rsidRPr="005E03AE">
              <w:rPr>
                <w:rFonts w:ascii="Cambria" w:eastAsia="Verdana" w:hAnsi="Cambria" w:cs="Verdana"/>
                <w:sz w:val="18"/>
                <w:szCs w:val="18"/>
              </w:rPr>
              <w:t>Retooled business processes</w:t>
            </w:r>
            <w:r w:rsidRPr="005E03AE">
              <w:rPr>
                <w:rFonts w:ascii="Cambria" w:eastAsia="Verdana" w:hAnsi="Cambria" w:cs="Verdana"/>
                <w:b/>
                <w:bCs/>
                <w:sz w:val="18"/>
                <w:szCs w:val="18"/>
              </w:rPr>
              <w:t xml:space="preserve"> i</w:t>
            </w:r>
            <w:r w:rsidRPr="005E03AE">
              <w:rPr>
                <w:rFonts w:ascii="Cambria" w:eastAsia="Verdana" w:hAnsi="Cambria" w:cs="Verdana"/>
                <w:sz w:val="18"/>
                <w:szCs w:val="18"/>
              </w:rPr>
              <w:t xml:space="preserve">mproved renewal performance and service effectiveness.  </w:t>
            </w:r>
            <w:r>
              <w:rPr>
                <w:rFonts w:ascii="Cambria" w:eastAsia="Verdana" w:hAnsi="Cambria" w:cs="Verdana"/>
                <w:sz w:val="18"/>
                <w:szCs w:val="18"/>
              </w:rPr>
              <w:t xml:space="preserve">Upgraded infrastructure </w:t>
            </w:r>
            <w:r w:rsidRPr="005E03AE">
              <w:rPr>
                <w:rFonts w:ascii="Cambria" w:eastAsia="Verdana" w:hAnsi="Cambria" w:cs="Verdana"/>
                <w:sz w:val="18"/>
                <w:szCs w:val="18"/>
              </w:rPr>
              <w:t xml:space="preserve">Automated and batched process quotes identified expiring contracts. End Customer Accounts and </w:t>
            </w:r>
            <w:r>
              <w:rPr>
                <w:rFonts w:ascii="Cambria" w:eastAsia="Verdana" w:hAnsi="Cambria" w:cs="Verdana"/>
                <w:sz w:val="18"/>
                <w:szCs w:val="18"/>
              </w:rPr>
              <w:t>content</w:t>
            </w:r>
            <w:r w:rsidRPr="005E03AE">
              <w:rPr>
                <w:rFonts w:ascii="Cambria" w:eastAsia="Verdana" w:hAnsi="Cambria" w:cs="Verdana"/>
                <w:sz w:val="18"/>
                <w:szCs w:val="18"/>
              </w:rPr>
              <w:t xml:space="preserve"> associated to other parties in the contract were corrected.</w:t>
            </w:r>
          </w:p>
        </w:tc>
        <w:tc>
          <w:tcPr>
            <w:tcW w:w="2965" w:type="dxa"/>
          </w:tcPr>
          <w:p w14:paraId="197BC0A0" w14:textId="6A4772E1" w:rsidR="00CB1112" w:rsidRPr="005E03AE" w:rsidRDefault="00CB1112" w:rsidP="00CB1112">
            <w:pPr>
              <w:rPr>
                <w:rFonts w:ascii="Cambria" w:hAnsi="Cambria"/>
                <w:sz w:val="18"/>
                <w:szCs w:val="18"/>
              </w:rPr>
            </w:pPr>
            <w:r w:rsidRPr="005E03AE">
              <w:rPr>
                <w:rFonts w:ascii="Cambria" w:eastAsia="Verdana" w:hAnsi="Cambria" w:cs="Verdana"/>
                <w:b/>
                <w:bCs/>
                <w:sz w:val="18"/>
                <w:szCs w:val="18"/>
              </w:rPr>
              <w:t>What they said</w:t>
            </w:r>
            <w:r w:rsidRPr="005E03AE">
              <w:rPr>
                <w:rFonts w:ascii="Cambria" w:eastAsia="Verdana" w:hAnsi="Cambria" w:cs="Verdana"/>
                <w:sz w:val="18"/>
                <w:szCs w:val="18"/>
              </w:rPr>
              <w:t>.  Drove revenue growth through better Service to Product SKU attach. Better Renewals engagement models improved renewal performance and customer retention increased.  Professional Services margin levels greatly improved.</w:t>
            </w:r>
          </w:p>
        </w:tc>
      </w:tr>
      <w:tr w:rsidR="00CB1112" w:rsidRPr="005E03AE" w14:paraId="556B658C" w14:textId="77777777" w:rsidTr="000C0368">
        <w:tc>
          <w:tcPr>
            <w:tcW w:w="5035" w:type="dxa"/>
          </w:tcPr>
          <w:p w14:paraId="55099D5D" w14:textId="26DC6885" w:rsidR="00CB1112" w:rsidRDefault="00CB1112" w:rsidP="00CB1112">
            <w:pPr>
              <w:rPr>
                <w:rFonts w:ascii="Cambria" w:eastAsia="Verdana" w:hAnsi="Cambria" w:cs="Verdana"/>
                <w:sz w:val="18"/>
                <w:szCs w:val="18"/>
              </w:rPr>
            </w:pPr>
            <w:r>
              <w:rPr>
                <w:rFonts w:ascii="Cambria" w:eastAsia="Verdana" w:hAnsi="Cambria" w:cs="Verdana"/>
                <w:b/>
                <w:bCs/>
                <w:sz w:val="20"/>
                <w:szCs w:val="20"/>
              </w:rPr>
              <w:t xml:space="preserve">(BI) </w:t>
            </w:r>
            <w:r w:rsidRPr="005E03AE">
              <w:rPr>
                <w:rFonts w:ascii="Cambria" w:eastAsia="Verdana" w:hAnsi="Cambria" w:cs="Verdana"/>
                <w:b/>
                <w:bCs/>
                <w:sz w:val="20"/>
                <w:szCs w:val="20"/>
              </w:rPr>
              <w:t>The Client's Challenge.</w:t>
            </w:r>
            <w:r w:rsidRPr="005E03AE">
              <w:rPr>
                <w:rFonts w:ascii="Cambria" w:eastAsia="Verdana" w:hAnsi="Cambria" w:cs="Verdana"/>
                <w:sz w:val="20"/>
                <w:szCs w:val="20"/>
              </w:rPr>
              <w:t xml:space="preserve">  Re-Engineer </w:t>
            </w:r>
            <w:r w:rsidRPr="005E03AE">
              <w:rPr>
                <w:rFonts w:ascii="Cambria" w:eastAsia="Verdana" w:hAnsi="Cambria" w:cs="Verdana"/>
                <w:b/>
                <w:bCs/>
                <w:sz w:val="20"/>
                <w:szCs w:val="20"/>
              </w:rPr>
              <w:t>Business Processes</w:t>
            </w:r>
            <w:r w:rsidRPr="005E03AE">
              <w:rPr>
                <w:rFonts w:ascii="Cambria" w:eastAsia="Verdana" w:hAnsi="Cambria" w:cs="Verdana"/>
                <w:sz w:val="20"/>
                <w:szCs w:val="20"/>
              </w:rPr>
              <w:t>.</w:t>
            </w:r>
            <w:r w:rsidRPr="005E03AE">
              <w:rPr>
                <w:rFonts w:ascii="Cambria" w:eastAsia="Verdana" w:hAnsi="Cambria" w:cs="Verdana"/>
                <w:sz w:val="18"/>
                <w:szCs w:val="18"/>
              </w:rPr>
              <w:t xml:space="preserve">  Complex and inefficient business reporting tools do not keep pace top-line growth., Finance, Manufacturing, </w:t>
            </w:r>
            <w:r w:rsidRPr="005E03AE">
              <w:rPr>
                <w:rFonts w:ascii="Cambria" w:eastAsia="Verdana" w:hAnsi="Cambria" w:cs="Verdana"/>
                <w:sz w:val="18"/>
                <w:szCs w:val="18"/>
              </w:rPr>
              <w:lastRenderedPageBreak/>
              <w:t>Service, and Customer Management business operations are impacted.</w:t>
            </w:r>
          </w:p>
          <w:p w14:paraId="0748278B" w14:textId="112ABFAD" w:rsidR="00CB1112" w:rsidRPr="005E03AE" w:rsidRDefault="00CB1112" w:rsidP="00CB1112">
            <w:pPr>
              <w:rPr>
                <w:rFonts w:ascii="Cambria" w:eastAsia="Verdana" w:hAnsi="Cambria" w:cs="Verdana"/>
                <w:sz w:val="18"/>
                <w:szCs w:val="18"/>
              </w:rPr>
            </w:pPr>
            <w:r w:rsidRPr="009C3FD6">
              <w:rPr>
                <w:rFonts w:ascii="Cambria" w:eastAsia="Verdana" w:hAnsi="Cambria" w:cs="Verdana"/>
                <w:noProof/>
                <w:sz w:val="18"/>
                <w:szCs w:val="18"/>
              </w:rPr>
              <w:drawing>
                <wp:inline distT="0" distB="0" distL="0" distR="0" wp14:anchorId="187B734F" wp14:editId="530363AE">
                  <wp:extent cx="368761" cy="345440"/>
                  <wp:effectExtent l="0" t="0" r="12700" b="1016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25" cy="370230"/>
                          </a:xfrm>
                          <a:prstGeom prst="rect">
                            <a:avLst/>
                          </a:prstGeom>
                        </pic:spPr>
                      </pic:pic>
                    </a:graphicData>
                  </a:graphic>
                </wp:inline>
              </w:drawing>
            </w:r>
            <w:r w:rsidRPr="000C0368">
              <w:rPr>
                <w:rFonts w:ascii="Cambria" w:eastAsia="Trebuchet MS" w:hAnsi="Cambria" w:cs="Trebuchet MS"/>
                <w:b/>
                <w:sz w:val="24"/>
                <w:szCs w:val="24"/>
              </w:rPr>
              <w:t xml:space="preserve"> Juniper Networks</w:t>
            </w:r>
          </w:p>
        </w:tc>
        <w:tc>
          <w:tcPr>
            <w:tcW w:w="2700" w:type="dxa"/>
          </w:tcPr>
          <w:p w14:paraId="74AFD0D1" w14:textId="12344765" w:rsidR="00CB1112" w:rsidRPr="005E03AE" w:rsidRDefault="00CB1112" w:rsidP="00CB1112">
            <w:pPr>
              <w:rPr>
                <w:rFonts w:ascii="Cambria" w:eastAsia="Verdana" w:hAnsi="Cambria" w:cs="Verdana"/>
                <w:sz w:val="18"/>
                <w:szCs w:val="18"/>
              </w:rPr>
            </w:pPr>
            <w:r w:rsidRPr="005E03AE">
              <w:rPr>
                <w:rFonts w:ascii="Cambria" w:eastAsia="Verdana" w:hAnsi="Cambria" w:cs="Verdana"/>
                <w:b/>
                <w:bCs/>
                <w:sz w:val="18"/>
                <w:szCs w:val="18"/>
              </w:rPr>
              <w:lastRenderedPageBreak/>
              <w:t xml:space="preserve">The Action. </w:t>
            </w:r>
            <w:r w:rsidRPr="005E03AE">
              <w:rPr>
                <w:rFonts w:ascii="Cambria" w:eastAsia="Verdana" w:hAnsi="Cambria" w:cs="Verdana"/>
                <w:sz w:val="18"/>
                <w:szCs w:val="18"/>
              </w:rPr>
              <w:t xml:space="preserve">Optimize how analytics work is performed, simplify end2end business reporting.  Connect business </w:t>
            </w:r>
            <w:r w:rsidRPr="005E03AE">
              <w:rPr>
                <w:rFonts w:ascii="Cambria" w:eastAsia="Verdana" w:hAnsi="Cambria" w:cs="Verdana"/>
                <w:sz w:val="18"/>
                <w:szCs w:val="18"/>
              </w:rPr>
              <w:lastRenderedPageBreak/>
              <w:t>subjects to one reporting platform. </w:t>
            </w:r>
          </w:p>
          <w:p w14:paraId="0829119F" w14:textId="77777777" w:rsidR="00CB1112" w:rsidRPr="005E03AE" w:rsidRDefault="00CB1112" w:rsidP="00CB1112">
            <w:pPr>
              <w:rPr>
                <w:rFonts w:ascii="Cambria" w:eastAsia="Verdana" w:hAnsi="Cambria" w:cs="Verdana"/>
                <w:sz w:val="18"/>
                <w:szCs w:val="18"/>
              </w:rPr>
            </w:pPr>
          </w:p>
        </w:tc>
        <w:tc>
          <w:tcPr>
            <w:tcW w:w="2250" w:type="dxa"/>
          </w:tcPr>
          <w:p w14:paraId="4C025BE7" w14:textId="4E1C69DE" w:rsidR="00CB1112" w:rsidRPr="005E03AE" w:rsidRDefault="00CB1112" w:rsidP="00CB1112">
            <w:pPr>
              <w:textAlignment w:val="baseline"/>
              <w:rPr>
                <w:rFonts w:ascii="Cambria" w:hAnsi="Cambria" w:cs="Segoe UI"/>
                <w:sz w:val="18"/>
                <w:szCs w:val="18"/>
              </w:rPr>
            </w:pPr>
            <w:r w:rsidRPr="005E03AE">
              <w:rPr>
                <w:rFonts w:ascii="Cambria" w:eastAsia="Verdana" w:hAnsi="Cambria" w:cs="Verdana"/>
                <w:b/>
                <w:bCs/>
                <w:sz w:val="18"/>
                <w:szCs w:val="18"/>
              </w:rPr>
              <w:lastRenderedPageBreak/>
              <w:t>The Result</w:t>
            </w:r>
            <w:r w:rsidRPr="005E03AE">
              <w:rPr>
                <w:rFonts w:ascii="Cambria" w:eastAsia="Verdana" w:hAnsi="Cambria" w:cs="Verdana"/>
                <w:sz w:val="18"/>
                <w:szCs w:val="18"/>
              </w:rPr>
              <w:t xml:space="preserve">.  Installed Cloud Based </w:t>
            </w:r>
            <w:r>
              <w:rPr>
                <w:rFonts w:ascii="Cambria" w:eastAsia="Verdana" w:hAnsi="Cambria" w:cs="Verdana"/>
                <w:sz w:val="18"/>
                <w:szCs w:val="18"/>
              </w:rPr>
              <w:t>content</w:t>
            </w:r>
            <w:r w:rsidRPr="005E03AE">
              <w:rPr>
                <w:rFonts w:ascii="Cambria" w:eastAsia="Verdana" w:hAnsi="Cambria" w:cs="Verdana"/>
                <w:sz w:val="18"/>
                <w:szCs w:val="18"/>
              </w:rPr>
              <w:t xml:space="preserve"> visualization and analytical tools.  This </w:t>
            </w:r>
            <w:r w:rsidRPr="005E03AE">
              <w:rPr>
                <w:rFonts w:ascii="Cambria" w:eastAsia="Verdana" w:hAnsi="Cambria" w:cs="Verdana"/>
                <w:sz w:val="18"/>
                <w:szCs w:val="18"/>
              </w:rPr>
              <w:lastRenderedPageBreak/>
              <w:t xml:space="preserve">transformed reporting efficiencies across businesses. Over 3k users were empowered with skills to leverage </w:t>
            </w:r>
            <w:r>
              <w:rPr>
                <w:rFonts w:ascii="Cambria" w:eastAsia="Verdana" w:hAnsi="Cambria" w:cs="Verdana"/>
                <w:sz w:val="18"/>
                <w:szCs w:val="18"/>
              </w:rPr>
              <w:t>content</w:t>
            </w:r>
            <w:r w:rsidRPr="005E03AE">
              <w:rPr>
                <w:rFonts w:ascii="Cambria" w:eastAsia="Verdana" w:hAnsi="Cambria" w:cs="Verdana"/>
                <w:sz w:val="18"/>
                <w:szCs w:val="18"/>
              </w:rPr>
              <w:t xml:space="preserve"> that accelerated better decision making and reduced cycle times.</w:t>
            </w:r>
          </w:p>
        </w:tc>
        <w:tc>
          <w:tcPr>
            <w:tcW w:w="2965" w:type="dxa"/>
          </w:tcPr>
          <w:p w14:paraId="118C7B85" w14:textId="78810012" w:rsidR="00CB1112" w:rsidRPr="005E03AE" w:rsidRDefault="00CB1112" w:rsidP="00CB1112">
            <w:pPr>
              <w:rPr>
                <w:rFonts w:ascii="Cambria" w:hAnsi="Cambria"/>
                <w:sz w:val="18"/>
                <w:szCs w:val="18"/>
              </w:rPr>
            </w:pPr>
            <w:r w:rsidRPr="005E03AE">
              <w:rPr>
                <w:rFonts w:ascii="Cambria" w:eastAsia="Verdana" w:hAnsi="Cambria" w:cs="Verdana"/>
                <w:b/>
                <w:bCs/>
                <w:sz w:val="18"/>
                <w:szCs w:val="18"/>
              </w:rPr>
              <w:lastRenderedPageBreak/>
              <w:t>What they said.</w:t>
            </w:r>
            <w:r w:rsidRPr="005E03AE">
              <w:rPr>
                <w:rFonts w:ascii="Cambria" w:eastAsia="Verdana" w:hAnsi="Cambria" w:cs="Verdana"/>
                <w:sz w:val="18"/>
                <w:szCs w:val="18"/>
              </w:rPr>
              <w:t xml:space="preserve">  Partnering with the Core BIZ Leadership Teams and IT developed superior general purpose and functional specific </w:t>
            </w:r>
            <w:r w:rsidRPr="005E03AE">
              <w:rPr>
                <w:rFonts w:ascii="Cambria" w:eastAsia="Verdana" w:hAnsi="Cambria" w:cs="Verdana"/>
                <w:sz w:val="18"/>
                <w:szCs w:val="18"/>
              </w:rPr>
              <w:lastRenderedPageBreak/>
              <w:t xml:space="preserve">reports.  The innovative approach to training by conducting small group advanced BI sessions made for a faster roll-out.   The BI package with key information such as user guides, </w:t>
            </w:r>
            <w:r>
              <w:rPr>
                <w:rFonts w:ascii="Cambria" w:eastAsia="Verdana" w:hAnsi="Cambria" w:cs="Verdana"/>
                <w:sz w:val="18"/>
                <w:szCs w:val="18"/>
              </w:rPr>
              <w:t>content</w:t>
            </w:r>
            <w:r w:rsidRPr="005E03AE">
              <w:rPr>
                <w:rFonts w:ascii="Cambria" w:eastAsia="Verdana" w:hAnsi="Cambria" w:cs="Verdana"/>
                <w:sz w:val="18"/>
                <w:szCs w:val="18"/>
              </w:rPr>
              <w:t xml:space="preserve"> dictionary, and how to’s was robust and useful. Significantly improved experiences were reported by customers and partners.</w:t>
            </w:r>
          </w:p>
        </w:tc>
      </w:tr>
      <w:tr w:rsidR="00CB1112" w:rsidRPr="005E03AE" w14:paraId="0CAB3A07" w14:textId="77777777" w:rsidTr="000C0368">
        <w:tc>
          <w:tcPr>
            <w:tcW w:w="5035" w:type="dxa"/>
          </w:tcPr>
          <w:p w14:paraId="4940F703" w14:textId="70A26C90" w:rsidR="00CB1112" w:rsidRDefault="00CB1112" w:rsidP="00CB1112">
            <w:pPr>
              <w:rPr>
                <w:rFonts w:ascii="Cambria" w:eastAsia="Verdana" w:hAnsi="Cambria" w:cs="Verdana"/>
                <w:sz w:val="18"/>
                <w:szCs w:val="18"/>
              </w:rPr>
            </w:pPr>
            <w:r>
              <w:rPr>
                <w:rFonts w:ascii="Cambria" w:eastAsia="Verdana" w:hAnsi="Cambria" w:cs="Verdana"/>
                <w:b/>
                <w:bCs/>
                <w:sz w:val="20"/>
                <w:szCs w:val="20"/>
              </w:rPr>
              <w:lastRenderedPageBreak/>
              <w:t xml:space="preserve">(BPR) </w:t>
            </w:r>
            <w:r w:rsidRPr="005E03AE">
              <w:rPr>
                <w:rFonts w:ascii="Cambria" w:eastAsia="Verdana" w:hAnsi="Cambria" w:cs="Verdana"/>
                <w:b/>
                <w:bCs/>
                <w:sz w:val="20"/>
                <w:szCs w:val="20"/>
              </w:rPr>
              <w:t>The Client's Challenge.</w:t>
            </w:r>
            <w:r w:rsidRPr="005E03AE">
              <w:rPr>
                <w:rFonts w:ascii="Cambria" w:eastAsia="Verdana" w:hAnsi="Cambria" w:cs="Verdana"/>
                <w:sz w:val="20"/>
                <w:szCs w:val="20"/>
              </w:rPr>
              <w:t xml:space="preserve">  </w:t>
            </w:r>
            <w:r>
              <w:rPr>
                <w:rFonts w:ascii="Cambria" w:eastAsia="Verdana" w:hAnsi="Cambria" w:cs="Verdana"/>
                <w:sz w:val="20"/>
                <w:szCs w:val="20"/>
              </w:rPr>
              <w:t xml:space="preserve">Business has outgrown current solution.  </w:t>
            </w:r>
            <w:r w:rsidRPr="005E03AE">
              <w:rPr>
                <w:rFonts w:ascii="Cambria" w:eastAsia="Verdana" w:hAnsi="Cambria" w:cs="Verdana"/>
                <w:sz w:val="20"/>
                <w:szCs w:val="20"/>
              </w:rPr>
              <w:t xml:space="preserve">Re-Engineer </w:t>
            </w:r>
            <w:r w:rsidRPr="005E03AE">
              <w:rPr>
                <w:rFonts w:ascii="Cambria" w:eastAsia="Verdana" w:hAnsi="Cambria" w:cs="Verdana"/>
                <w:b/>
                <w:bCs/>
                <w:sz w:val="20"/>
                <w:szCs w:val="20"/>
              </w:rPr>
              <w:t>Business Processes</w:t>
            </w:r>
            <w:r w:rsidRPr="005E03AE">
              <w:rPr>
                <w:rFonts w:ascii="Cambria" w:eastAsia="Verdana" w:hAnsi="Cambria" w:cs="Verdana"/>
                <w:sz w:val="20"/>
                <w:szCs w:val="20"/>
              </w:rPr>
              <w:t>.</w:t>
            </w:r>
            <w:r w:rsidRPr="005E03AE">
              <w:rPr>
                <w:rFonts w:ascii="Cambria" w:eastAsia="Verdana" w:hAnsi="Cambria" w:cs="Verdana"/>
                <w:sz w:val="18"/>
                <w:szCs w:val="18"/>
              </w:rPr>
              <w:t xml:space="preserve">  Current business architecture handles only short-term needs.  Sub-optimal business processes prevent top line growth over the long term.  Inflexible business systems slow transactions and undermine productivity.  Customers complain about difficulties in conducting business.</w:t>
            </w:r>
          </w:p>
          <w:p w14:paraId="14238999" w14:textId="4176B62A" w:rsidR="00CB1112" w:rsidRPr="005E03AE" w:rsidRDefault="00CB1112" w:rsidP="00CB1112">
            <w:pPr>
              <w:rPr>
                <w:rStyle w:val="normaltextrun"/>
                <w:rFonts w:ascii="Cambria" w:hAnsi="Cambria"/>
                <w:b/>
                <w:color w:val="000000"/>
                <w:sz w:val="18"/>
                <w:szCs w:val="18"/>
                <w:bdr w:val="none" w:sz="0" w:space="0" w:color="auto" w:frame="1"/>
              </w:rPr>
            </w:pPr>
            <w:r w:rsidRPr="009C3FD6">
              <w:rPr>
                <w:rFonts w:ascii="Cambria" w:eastAsia="Verdana" w:hAnsi="Cambria" w:cs="Verdana"/>
                <w:noProof/>
                <w:sz w:val="18"/>
                <w:szCs w:val="18"/>
              </w:rPr>
              <w:drawing>
                <wp:inline distT="0" distB="0" distL="0" distR="0" wp14:anchorId="528B25E7" wp14:editId="3F39EFF3">
                  <wp:extent cx="368761" cy="345440"/>
                  <wp:effectExtent l="0" t="0" r="12700" b="101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25" cy="370230"/>
                          </a:xfrm>
                          <a:prstGeom prst="rect">
                            <a:avLst/>
                          </a:prstGeom>
                        </pic:spPr>
                      </pic:pic>
                    </a:graphicData>
                  </a:graphic>
                </wp:inline>
              </w:drawing>
            </w:r>
            <w:r w:rsidRPr="000C0368">
              <w:rPr>
                <w:rFonts w:ascii="Cambria" w:eastAsia="Trebuchet MS" w:hAnsi="Cambria" w:cs="Trebuchet MS"/>
                <w:b/>
                <w:sz w:val="24"/>
                <w:szCs w:val="24"/>
              </w:rPr>
              <w:t xml:space="preserve"> Juniper Networks</w:t>
            </w:r>
          </w:p>
        </w:tc>
        <w:tc>
          <w:tcPr>
            <w:tcW w:w="2700" w:type="dxa"/>
          </w:tcPr>
          <w:p w14:paraId="32626EFA" w14:textId="511403F4" w:rsidR="00CB1112" w:rsidRPr="005E03AE" w:rsidRDefault="00CB1112" w:rsidP="00CB1112">
            <w:pPr>
              <w:textAlignment w:val="baseline"/>
              <w:rPr>
                <w:rStyle w:val="normaltextrun"/>
                <w:rFonts w:ascii="Cambria" w:hAnsi="Cambria" w:cs="Segoe UI"/>
                <w:sz w:val="18"/>
                <w:szCs w:val="18"/>
              </w:rPr>
            </w:pPr>
            <w:r w:rsidRPr="005E03AE">
              <w:rPr>
                <w:rFonts w:ascii="Cambria" w:eastAsia="Verdana" w:hAnsi="Cambria" w:cs="Verdana"/>
                <w:b/>
                <w:bCs/>
                <w:sz w:val="18"/>
                <w:szCs w:val="18"/>
              </w:rPr>
              <w:t xml:space="preserve">The Action. </w:t>
            </w:r>
            <w:r w:rsidRPr="005E03AE">
              <w:rPr>
                <w:rFonts w:ascii="Cambria" w:eastAsia="Verdana" w:hAnsi="Cambria" w:cs="Verdana"/>
                <w:sz w:val="18"/>
                <w:szCs w:val="18"/>
              </w:rPr>
              <w:t>Develop blue prints for Business Processes, consolidate existing business applications to one enterprise based solution.</w:t>
            </w:r>
            <w:r>
              <w:rPr>
                <w:rFonts w:ascii="Cambria" w:eastAsia="Verdana" w:hAnsi="Cambria" w:cs="Verdana"/>
                <w:sz w:val="18"/>
                <w:szCs w:val="18"/>
              </w:rPr>
              <w:t xml:space="preserve"> </w:t>
            </w:r>
          </w:p>
        </w:tc>
        <w:tc>
          <w:tcPr>
            <w:tcW w:w="2250" w:type="dxa"/>
          </w:tcPr>
          <w:p w14:paraId="05482FBC" w14:textId="1C9AEB54" w:rsidR="00CB1112" w:rsidRPr="005E03AE" w:rsidRDefault="00CB1112" w:rsidP="00CB1112">
            <w:pPr>
              <w:textAlignment w:val="baseline"/>
              <w:rPr>
                <w:rStyle w:val="normaltextrun"/>
                <w:rFonts w:ascii="Cambria" w:hAnsi="Cambria" w:cs="Segoe UI"/>
                <w:sz w:val="18"/>
                <w:szCs w:val="18"/>
              </w:rPr>
            </w:pPr>
            <w:r w:rsidRPr="005E03AE">
              <w:rPr>
                <w:rFonts w:ascii="Cambria" w:eastAsia="Verdana" w:hAnsi="Cambria" w:cs="Verdana"/>
                <w:b/>
                <w:bCs/>
                <w:sz w:val="18"/>
                <w:szCs w:val="18"/>
              </w:rPr>
              <w:t xml:space="preserve">The Result.  </w:t>
            </w:r>
            <w:r w:rsidRPr="005E03AE">
              <w:rPr>
                <w:rFonts w:ascii="Cambria" w:eastAsia="Verdana" w:hAnsi="Cambria" w:cs="Verdana"/>
                <w:sz w:val="18"/>
                <w:szCs w:val="18"/>
              </w:rPr>
              <w:t xml:space="preserve">Retooled cross functional processes improved business operations. New Enterprise wide applications and BI tools improved </w:t>
            </w:r>
            <w:r>
              <w:rPr>
                <w:rFonts w:ascii="Cambria" w:eastAsia="Verdana" w:hAnsi="Cambria" w:cs="Verdana"/>
                <w:sz w:val="18"/>
                <w:szCs w:val="18"/>
              </w:rPr>
              <w:t>content</w:t>
            </w:r>
            <w:r w:rsidRPr="005E03AE">
              <w:rPr>
                <w:rFonts w:ascii="Cambria" w:eastAsia="Verdana" w:hAnsi="Cambria" w:cs="Verdana"/>
                <w:sz w:val="18"/>
                <w:szCs w:val="18"/>
              </w:rPr>
              <w:t xml:space="preserve"> transparencies.  Leadership made timely and informed decisions.</w:t>
            </w:r>
          </w:p>
        </w:tc>
        <w:tc>
          <w:tcPr>
            <w:tcW w:w="2965" w:type="dxa"/>
          </w:tcPr>
          <w:p w14:paraId="3D5BFAA4" w14:textId="4DBF716F" w:rsidR="00CB1112" w:rsidRPr="005E03AE" w:rsidRDefault="00CB1112" w:rsidP="00CB1112">
            <w:pPr>
              <w:rPr>
                <w:rStyle w:val="normaltextrun"/>
                <w:rFonts w:ascii="Cambria" w:eastAsia="Trebuchet MS" w:hAnsi="Cambria" w:cs="Trebuchet MS"/>
                <w:color w:val="333333"/>
                <w:sz w:val="18"/>
                <w:szCs w:val="18"/>
              </w:rPr>
            </w:pPr>
            <w:r w:rsidRPr="005E03AE">
              <w:rPr>
                <w:rFonts w:ascii="Cambria" w:eastAsia="Verdana" w:hAnsi="Cambria" w:cs="Verdana"/>
                <w:b/>
                <w:bCs/>
                <w:sz w:val="18"/>
                <w:szCs w:val="18"/>
              </w:rPr>
              <w:t xml:space="preserve">What they said.  </w:t>
            </w:r>
            <w:r w:rsidRPr="005E03AE">
              <w:rPr>
                <w:rFonts w:ascii="Cambria" w:eastAsia="Verdana" w:hAnsi="Cambria" w:cs="Verdana"/>
                <w:sz w:val="18"/>
                <w:szCs w:val="18"/>
              </w:rPr>
              <w:t>IT costs improved and revenue growth accelerated in new markets.  Better Professional Service was provided and the overall customer experience improved.</w:t>
            </w:r>
          </w:p>
        </w:tc>
      </w:tr>
      <w:tr w:rsidR="00CB1112" w:rsidRPr="005E03AE" w14:paraId="0A524D47" w14:textId="77777777" w:rsidTr="000C0368">
        <w:tc>
          <w:tcPr>
            <w:tcW w:w="5035" w:type="dxa"/>
          </w:tcPr>
          <w:p w14:paraId="7CAA6ADA" w14:textId="5AF35409" w:rsidR="00CB1112" w:rsidRDefault="00CB1112" w:rsidP="00CB1112">
            <w:pPr>
              <w:textAlignment w:val="baseline"/>
              <w:rPr>
                <w:rStyle w:val="eop"/>
                <w:rFonts w:ascii="Cambria" w:eastAsia="Trebuchet MS,Segoe UI" w:hAnsi="Cambria" w:cs="Trebuchet MS,Segoe UI"/>
                <w:sz w:val="18"/>
                <w:szCs w:val="18"/>
              </w:rPr>
            </w:pPr>
            <w:r>
              <w:rPr>
                <w:rFonts w:ascii="Cambria" w:eastAsia="Verdana" w:hAnsi="Cambria" w:cs="Verdana"/>
                <w:b/>
                <w:bCs/>
                <w:sz w:val="20"/>
                <w:szCs w:val="20"/>
              </w:rPr>
              <w:t xml:space="preserve">(BPR) </w:t>
            </w:r>
            <w:r w:rsidRPr="005E03AE">
              <w:rPr>
                <w:rFonts w:ascii="Cambria" w:eastAsia="Verdana" w:hAnsi="Cambria" w:cs="Verdana"/>
                <w:b/>
                <w:bCs/>
                <w:sz w:val="20"/>
                <w:szCs w:val="20"/>
              </w:rPr>
              <w:t>The Client's Challenge.</w:t>
            </w:r>
            <w:r w:rsidRPr="005E03AE">
              <w:rPr>
                <w:rFonts w:ascii="Cambria" w:eastAsia="Verdana" w:hAnsi="Cambria" w:cs="Verdana"/>
                <w:sz w:val="20"/>
                <w:szCs w:val="20"/>
              </w:rPr>
              <w:t xml:space="preserve">  </w:t>
            </w:r>
            <w:r w:rsidRPr="005E03AE">
              <w:rPr>
                <w:rStyle w:val="normaltextrun"/>
                <w:rFonts w:ascii="Cambria" w:eastAsia="Trebuchet MS" w:hAnsi="Cambria" w:cs="Trebuchet MS"/>
                <w:color w:val="000000"/>
                <w:sz w:val="20"/>
                <w:szCs w:val="20"/>
                <w:bdr w:val="none" w:sz="0" w:space="0" w:color="auto" w:frame="1"/>
              </w:rPr>
              <w:t>Re-Engineer</w:t>
            </w:r>
            <w:r w:rsidRPr="005E03AE">
              <w:rPr>
                <w:rStyle w:val="normaltextrun"/>
                <w:rFonts w:ascii="Cambria" w:eastAsia="Trebuchet MS" w:hAnsi="Cambria" w:cs="Trebuchet MS"/>
                <w:b/>
                <w:bCs/>
                <w:color w:val="000000"/>
                <w:sz w:val="20"/>
                <w:szCs w:val="20"/>
                <w:bdr w:val="none" w:sz="0" w:space="0" w:color="auto" w:frame="1"/>
              </w:rPr>
              <w:t xml:space="preserve"> Business Processes</w:t>
            </w:r>
            <w:r w:rsidRPr="005E03AE">
              <w:rPr>
                <w:rStyle w:val="normaltextrun"/>
                <w:rFonts w:ascii="Cambria" w:eastAsia="Trebuchet MS" w:hAnsi="Cambria" w:cs="Trebuchet MS"/>
                <w:color w:val="000000"/>
                <w:sz w:val="20"/>
                <w:szCs w:val="20"/>
                <w:bdr w:val="none" w:sz="0" w:space="0" w:color="auto" w:frame="1"/>
              </w:rPr>
              <w:t xml:space="preserve">.  </w:t>
            </w:r>
            <w:r w:rsidRPr="005E03AE">
              <w:rPr>
                <w:rStyle w:val="normaltextrun"/>
                <w:rFonts w:ascii="Cambria" w:eastAsia="Trebuchet MS,Segoe UI" w:hAnsi="Cambria" w:cs="Trebuchet MS,Segoe UI"/>
                <w:color w:val="000000"/>
                <w:sz w:val="18"/>
                <w:szCs w:val="18"/>
              </w:rPr>
              <w:t>Front end business operations do not keep pace with sales demands.   Manufacturing teams cannot reliably promise product delivery.  Customers complain about poor business experiences.</w:t>
            </w:r>
            <w:r w:rsidRPr="005E03AE">
              <w:rPr>
                <w:rStyle w:val="eop"/>
                <w:rFonts w:ascii="Cambria" w:eastAsia="Trebuchet MS,Segoe UI" w:hAnsi="Cambria" w:cs="Trebuchet MS,Segoe UI"/>
                <w:sz w:val="18"/>
                <w:szCs w:val="18"/>
              </w:rPr>
              <w:t> </w:t>
            </w:r>
          </w:p>
          <w:p w14:paraId="1A228EC3" w14:textId="3C39D7CB" w:rsidR="00CB1112" w:rsidRPr="005E03AE" w:rsidRDefault="00CB1112" w:rsidP="00CB1112">
            <w:pPr>
              <w:textAlignment w:val="baseline"/>
              <w:rPr>
                <w:rFonts w:ascii="Cambria" w:eastAsia="Trebuchet MS,Segoe UI" w:hAnsi="Cambria" w:cs="Trebuchet MS,Segoe UI"/>
                <w:sz w:val="18"/>
                <w:szCs w:val="18"/>
              </w:rPr>
            </w:pPr>
            <w:r w:rsidRPr="00373B2C">
              <w:rPr>
                <w:rStyle w:val="normaltextrun"/>
                <w:rFonts w:ascii="Cambria" w:eastAsia="Trebuchet MS,Segoe UI" w:hAnsi="Cambria" w:cs="Trebuchet MS,Segoe UI"/>
                <w:noProof/>
                <w:color w:val="000000" w:themeColor="text1"/>
                <w:sz w:val="18"/>
                <w:szCs w:val="18"/>
              </w:rPr>
              <w:drawing>
                <wp:inline distT="0" distB="0" distL="0" distR="0" wp14:anchorId="5FEE704E" wp14:editId="59575140">
                  <wp:extent cx="434339" cy="35814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27" cy="370416"/>
                          </a:xfrm>
                          <a:prstGeom prst="rect">
                            <a:avLst/>
                          </a:prstGeom>
                        </pic:spPr>
                      </pic:pic>
                    </a:graphicData>
                  </a:graphic>
                </wp:inline>
              </w:drawing>
            </w:r>
            <w:r w:rsidRPr="000C0368">
              <w:rPr>
                <w:rFonts w:ascii="Cambria" w:eastAsia="Trebuchet MS" w:hAnsi="Cambria" w:cs="Trebuchet MS"/>
                <w:b/>
                <w:sz w:val="24"/>
                <w:szCs w:val="24"/>
              </w:rPr>
              <w:t xml:space="preserve"> </w:t>
            </w:r>
            <w:r>
              <w:rPr>
                <w:rFonts w:ascii="Cambria" w:eastAsia="Trebuchet MS" w:hAnsi="Cambria" w:cs="Trebuchet MS"/>
                <w:b/>
                <w:sz w:val="24"/>
                <w:szCs w:val="24"/>
              </w:rPr>
              <w:t>CIPRICO</w:t>
            </w:r>
          </w:p>
        </w:tc>
        <w:tc>
          <w:tcPr>
            <w:tcW w:w="2700" w:type="dxa"/>
          </w:tcPr>
          <w:p w14:paraId="3ACB8217" w14:textId="538A99B7" w:rsidR="00CB1112" w:rsidRPr="005E03AE" w:rsidRDefault="00CB1112" w:rsidP="00CB1112">
            <w:pPr>
              <w:textAlignment w:val="baseline"/>
              <w:rPr>
                <w:rFonts w:ascii="Cambria" w:eastAsia="Trebuchet MS,Segoe UI" w:hAnsi="Cambria" w:cs="Trebuchet MS,Segoe UI"/>
                <w:sz w:val="18"/>
                <w:szCs w:val="18"/>
              </w:rPr>
            </w:pPr>
            <w:r w:rsidRPr="005E03AE">
              <w:rPr>
                <w:rFonts w:ascii="Cambria" w:eastAsia="Verdana" w:hAnsi="Cambria" w:cs="Verdana"/>
                <w:b/>
                <w:bCs/>
                <w:sz w:val="18"/>
                <w:szCs w:val="18"/>
              </w:rPr>
              <w:t xml:space="preserve">The Action. </w:t>
            </w:r>
            <w:r w:rsidRPr="005E03AE">
              <w:rPr>
                <w:rStyle w:val="normaltextrun"/>
                <w:rFonts w:ascii="Cambria" w:eastAsia="Trebuchet MS,Segoe UI" w:hAnsi="Cambria" w:cs="Trebuchet MS,Segoe UI"/>
                <w:color w:val="000000" w:themeColor="text1"/>
                <w:sz w:val="18"/>
                <w:szCs w:val="18"/>
              </w:rPr>
              <w:t>Based on business process blue prints, install CRM tools, enable users with the skills and capabilities to transact and manage business.</w:t>
            </w:r>
          </w:p>
          <w:p w14:paraId="2C4A8F7D" w14:textId="77777777" w:rsidR="00CB1112" w:rsidRPr="005E03AE" w:rsidRDefault="00CB1112" w:rsidP="00CB1112">
            <w:pPr>
              <w:pStyle w:val="paragraph"/>
              <w:spacing w:before="0" w:beforeAutospacing="0" w:after="0" w:afterAutospacing="0"/>
              <w:textAlignment w:val="baseline"/>
              <w:rPr>
                <w:rStyle w:val="normaltextrun"/>
                <w:rFonts w:ascii="Cambria" w:hAnsi="Cambria"/>
                <w:color w:val="000000"/>
                <w:sz w:val="18"/>
                <w:szCs w:val="18"/>
                <w:shd w:val="clear" w:color="auto" w:fill="FFFFFF"/>
              </w:rPr>
            </w:pPr>
          </w:p>
        </w:tc>
        <w:tc>
          <w:tcPr>
            <w:tcW w:w="2250" w:type="dxa"/>
          </w:tcPr>
          <w:p w14:paraId="436F6DCD" w14:textId="62E055D3"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222222"/>
                <w:sz w:val="18"/>
                <w:szCs w:val="18"/>
              </w:rPr>
              <w:t xml:space="preserve">Practices and business tools were put in use.   Systems and </w:t>
            </w:r>
            <w:r>
              <w:rPr>
                <w:rStyle w:val="normaltextrun"/>
                <w:rFonts w:ascii="Cambria" w:eastAsia="Trebuchet MS,Segoe UI" w:hAnsi="Cambria" w:cs="Trebuchet MS,Segoe UI"/>
                <w:color w:val="222222"/>
                <w:sz w:val="18"/>
                <w:szCs w:val="18"/>
              </w:rPr>
              <w:t>content</w:t>
            </w:r>
            <w:r w:rsidRPr="005E03AE">
              <w:rPr>
                <w:rStyle w:val="normaltextrun"/>
                <w:rFonts w:ascii="Cambria" w:eastAsia="Trebuchet MS,Segoe UI" w:hAnsi="Cambria" w:cs="Trebuchet MS,Segoe UI"/>
                <w:color w:val="222222"/>
                <w:sz w:val="18"/>
                <w:szCs w:val="18"/>
              </w:rPr>
              <w:t xml:space="preserve"> helped manage and analyze customer interactions throughout the customer</w:t>
            </w:r>
            <w:r w:rsidRPr="005E03AE">
              <w:rPr>
                <w:rStyle w:val="apple-converted-space"/>
                <w:rFonts w:ascii="Cambria" w:eastAsia="Trebuchet MS,Segoe UI" w:hAnsi="Cambria" w:cs="Trebuchet MS,Segoe UI"/>
                <w:color w:val="222222"/>
                <w:sz w:val="18"/>
                <w:szCs w:val="18"/>
              </w:rPr>
              <w:t> </w:t>
            </w:r>
            <w:r w:rsidRPr="005E03AE">
              <w:rPr>
                <w:rStyle w:val="normaltextrun"/>
                <w:rFonts w:ascii="Cambria" w:eastAsia="Trebuchet MS,Segoe UI" w:hAnsi="Cambria" w:cs="Trebuchet MS,Segoe UI"/>
                <w:color w:val="222222"/>
                <w:sz w:val="18"/>
                <w:szCs w:val="18"/>
              </w:rPr>
              <w:t>lifecycle</w:t>
            </w:r>
            <w:r w:rsidRPr="005E03AE">
              <w:rPr>
                <w:rStyle w:val="eop"/>
                <w:rFonts w:ascii="Cambria" w:eastAsia="Trebuchet MS" w:hAnsi="Cambria" w:cs="Trebuchet MS"/>
                <w:sz w:val="18"/>
                <w:szCs w:val="18"/>
              </w:rPr>
              <w:t>.</w:t>
            </w:r>
          </w:p>
        </w:tc>
        <w:tc>
          <w:tcPr>
            <w:tcW w:w="2965" w:type="dxa"/>
          </w:tcPr>
          <w:p w14:paraId="78A5C3B7" w14:textId="08493CB4" w:rsidR="00CB1112" w:rsidRPr="005E03AE" w:rsidRDefault="00CB1112" w:rsidP="00CB1112">
            <w:pPr>
              <w:textAlignment w:val="baseline"/>
              <w:rPr>
                <w:rStyle w:val="eop"/>
                <w:rFonts w:ascii="Cambria" w:eastAsia="Trebuchet MS,Segoe UI" w:hAnsi="Cambria" w:cs="Trebuchet MS,Segoe UI"/>
                <w:sz w:val="18"/>
                <w:szCs w:val="18"/>
              </w:rPr>
            </w:pPr>
            <w:r w:rsidRPr="005E03AE">
              <w:rPr>
                <w:rFonts w:ascii="Cambria" w:eastAsia="Verdana" w:hAnsi="Cambria" w:cs="Verdana"/>
                <w:b/>
                <w:bCs/>
                <w:sz w:val="18"/>
                <w:szCs w:val="18"/>
              </w:rPr>
              <w:t xml:space="preserve">What they said.  </w:t>
            </w:r>
            <w:r w:rsidRPr="005E03AE">
              <w:rPr>
                <w:rFonts w:ascii="Cambria" w:eastAsia="Verdana" w:hAnsi="Cambria" w:cs="Verdana"/>
                <w:sz w:val="18"/>
                <w:szCs w:val="18"/>
              </w:rPr>
              <w:t xml:space="preserve">Customers </w:t>
            </w:r>
            <w:r>
              <w:rPr>
                <w:rFonts w:ascii="Cambria" w:eastAsia="Verdana" w:hAnsi="Cambria" w:cs="Verdana"/>
                <w:sz w:val="18"/>
                <w:szCs w:val="18"/>
              </w:rPr>
              <w:t xml:space="preserve">commented </w:t>
            </w:r>
            <w:r w:rsidRPr="005E03AE">
              <w:rPr>
                <w:rFonts w:ascii="Cambria" w:eastAsia="Verdana" w:hAnsi="Cambria" w:cs="Verdana"/>
                <w:sz w:val="18"/>
                <w:szCs w:val="18"/>
              </w:rPr>
              <w:t>about how business is</w:t>
            </w:r>
            <w:r w:rsidRPr="005E03AE">
              <w:rPr>
                <w:rFonts w:ascii="Cambria" w:eastAsia="Verdana" w:hAnsi="Cambria" w:cs="Verdana"/>
                <w:b/>
                <w:bCs/>
                <w:sz w:val="18"/>
                <w:szCs w:val="18"/>
              </w:rPr>
              <w:t xml:space="preserve"> </w:t>
            </w:r>
            <w:r w:rsidRPr="005E03AE">
              <w:rPr>
                <w:rFonts w:ascii="Cambria" w:eastAsia="Verdana" w:hAnsi="Cambria" w:cs="Verdana"/>
                <w:sz w:val="18"/>
                <w:szCs w:val="18"/>
              </w:rPr>
              <w:t>easier to transact.  Improved processes and tools provide accurate account management.   Better sales metrics, predictable forecasting through Opportunity Lifecycle, and Quote Management directly improved revenue achievement.</w:t>
            </w:r>
          </w:p>
        </w:tc>
      </w:tr>
      <w:tr w:rsidR="00CB1112" w:rsidRPr="005E03AE" w14:paraId="362A84E0" w14:textId="77777777" w:rsidTr="000C0368">
        <w:trPr>
          <w:trHeight w:val="1502"/>
        </w:trPr>
        <w:tc>
          <w:tcPr>
            <w:tcW w:w="5035" w:type="dxa"/>
          </w:tcPr>
          <w:p w14:paraId="51C434BB" w14:textId="5073815F" w:rsidR="00CB1112" w:rsidRDefault="00CB1112" w:rsidP="00CB1112">
            <w:pPr>
              <w:textAlignment w:val="baseline"/>
              <w:rPr>
                <w:rStyle w:val="normaltextrun"/>
                <w:rFonts w:ascii="Cambria" w:eastAsia="Trebuchet MS,Segoe UI" w:hAnsi="Cambria" w:cs="Trebuchet MS,Segoe UI"/>
                <w:color w:val="000000"/>
                <w:sz w:val="18"/>
                <w:szCs w:val="18"/>
              </w:rPr>
            </w:pPr>
            <w:r>
              <w:rPr>
                <w:rFonts w:ascii="Cambria" w:eastAsia="Verdana" w:hAnsi="Cambria" w:cs="Verdana"/>
                <w:b/>
                <w:bCs/>
                <w:sz w:val="20"/>
                <w:szCs w:val="20"/>
              </w:rPr>
              <w:t xml:space="preserve">(BPR) </w:t>
            </w:r>
            <w:r w:rsidRPr="005E03AE">
              <w:rPr>
                <w:rFonts w:ascii="Cambria" w:eastAsia="Verdana" w:hAnsi="Cambria" w:cs="Verdana"/>
                <w:b/>
                <w:bCs/>
                <w:sz w:val="20"/>
                <w:szCs w:val="20"/>
              </w:rPr>
              <w:t>The Client's Challenge.</w:t>
            </w:r>
            <w:r w:rsidRPr="005E03AE">
              <w:rPr>
                <w:rFonts w:ascii="Cambria" w:eastAsia="Verdana" w:hAnsi="Cambria" w:cs="Verdana"/>
                <w:sz w:val="20"/>
                <w:szCs w:val="20"/>
              </w:rPr>
              <w:t xml:space="preserve">  </w:t>
            </w:r>
            <w:r w:rsidRPr="005E03AE">
              <w:rPr>
                <w:rStyle w:val="normaltextrun"/>
                <w:rFonts w:ascii="Cambria" w:eastAsia="Trebuchet MS" w:hAnsi="Cambria" w:cs="Trebuchet MS"/>
                <w:color w:val="000000"/>
                <w:sz w:val="20"/>
                <w:szCs w:val="20"/>
                <w:bdr w:val="none" w:sz="0" w:space="0" w:color="auto" w:frame="1"/>
              </w:rPr>
              <w:t>Re-Engineer</w:t>
            </w:r>
            <w:r w:rsidRPr="005E03AE">
              <w:rPr>
                <w:rStyle w:val="normaltextrun"/>
                <w:rFonts w:ascii="Cambria" w:eastAsia="Trebuchet MS" w:hAnsi="Cambria" w:cs="Trebuchet MS"/>
                <w:b/>
                <w:bCs/>
                <w:color w:val="000000"/>
                <w:sz w:val="20"/>
                <w:szCs w:val="20"/>
                <w:bdr w:val="none" w:sz="0" w:space="0" w:color="auto" w:frame="1"/>
              </w:rPr>
              <w:t xml:space="preserve"> Business Processes</w:t>
            </w:r>
            <w:r w:rsidRPr="005E03AE">
              <w:rPr>
                <w:rStyle w:val="normaltextrun"/>
                <w:rFonts w:ascii="Cambria" w:eastAsia="Trebuchet MS" w:hAnsi="Cambria" w:cs="Trebuchet MS"/>
                <w:color w:val="000000"/>
                <w:sz w:val="18"/>
                <w:szCs w:val="18"/>
                <w:bdr w:val="none" w:sz="0" w:space="0" w:color="auto" w:frame="1"/>
              </w:rPr>
              <w:t xml:space="preserve">.  </w:t>
            </w:r>
            <w:r w:rsidRPr="005E03AE">
              <w:rPr>
                <w:rFonts w:ascii="Cambria" w:eastAsia="Verdana" w:hAnsi="Cambria" w:cs="Verdana"/>
                <w:sz w:val="18"/>
                <w:szCs w:val="18"/>
              </w:rPr>
              <w:t>Sales have difficulty managing how many deals are being closed, which accounts need the most attention, and lead stages are too complex</w:t>
            </w:r>
            <w:r w:rsidRPr="005E03AE">
              <w:rPr>
                <w:rStyle w:val="normaltextrun"/>
                <w:rFonts w:ascii="Cambria" w:eastAsia="Trebuchet MS,Segoe UI" w:hAnsi="Cambria" w:cs="Trebuchet MS,Segoe UI"/>
                <w:color w:val="000000"/>
                <w:sz w:val="18"/>
                <w:szCs w:val="18"/>
              </w:rPr>
              <w:t xml:space="preserve">   Manufacturing teams cannot reliably promise product delivery.</w:t>
            </w:r>
          </w:p>
          <w:p w14:paraId="6B56F511" w14:textId="3AF78D54" w:rsidR="00CB1112" w:rsidRPr="005E03AE" w:rsidRDefault="00CB1112" w:rsidP="00CB1112">
            <w:pPr>
              <w:textAlignment w:val="baseline"/>
              <w:rPr>
                <w:rFonts w:ascii="Cambria" w:eastAsia="Verdana" w:hAnsi="Cambria" w:cs="Verdana"/>
                <w:b/>
                <w:bCs/>
                <w:sz w:val="18"/>
                <w:szCs w:val="18"/>
              </w:rPr>
            </w:pPr>
            <w:r w:rsidRPr="005D5356">
              <w:rPr>
                <w:rFonts w:ascii="Cambria" w:eastAsia="Verdana" w:hAnsi="Cambria" w:cs="Verdana"/>
                <w:b/>
                <w:bCs/>
                <w:noProof/>
                <w:sz w:val="18"/>
                <w:szCs w:val="18"/>
              </w:rPr>
              <w:drawing>
                <wp:inline distT="0" distB="0" distL="0" distR="0" wp14:anchorId="68603299" wp14:editId="21294E76">
                  <wp:extent cx="432435" cy="241327"/>
                  <wp:effectExtent l="0" t="0" r="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1396" cy="246328"/>
                          </a:xfrm>
                          <a:prstGeom prst="rect">
                            <a:avLst/>
                          </a:prstGeom>
                        </pic:spPr>
                      </pic:pic>
                    </a:graphicData>
                  </a:graphic>
                </wp:inline>
              </w:drawing>
            </w:r>
            <w:r w:rsidRPr="000C0368">
              <w:rPr>
                <w:rFonts w:ascii="Cambria" w:eastAsia="Trebuchet MS" w:hAnsi="Cambria" w:cs="Trebuchet MS"/>
                <w:b/>
                <w:sz w:val="24"/>
                <w:szCs w:val="24"/>
              </w:rPr>
              <w:t xml:space="preserve"> </w:t>
            </w:r>
            <w:r>
              <w:rPr>
                <w:rFonts w:ascii="Cambria" w:eastAsia="Trebuchet MS" w:hAnsi="Cambria" w:cs="Trebuchet MS"/>
                <w:b/>
                <w:sz w:val="24"/>
                <w:szCs w:val="24"/>
              </w:rPr>
              <w:t>OMNEON Networks</w:t>
            </w:r>
          </w:p>
        </w:tc>
        <w:tc>
          <w:tcPr>
            <w:tcW w:w="2700" w:type="dxa"/>
          </w:tcPr>
          <w:p w14:paraId="29CC58C6" w14:textId="787093DD" w:rsidR="00CB1112" w:rsidRPr="005E03AE" w:rsidRDefault="00CB1112" w:rsidP="00CB1112">
            <w:pPr>
              <w:textAlignment w:val="baseline"/>
              <w:rPr>
                <w:rFonts w:ascii="Cambria" w:eastAsia="Trebuchet MS,Segoe UI" w:hAnsi="Cambria" w:cs="Trebuchet MS,Segoe UI"/>
                <w:sz w:val="18"/>
                <w:szCs w:val="18"/>
              </w:rPr>
            </w:pPr>
            <w:r w:rsidRPr="005E03AE">
              <w:rPr>
                <w:rFonts w:ascii="Cambria" w:eastAsia="Verdana" w:hAnsi="Cambria" w:cs="Verdana"/>
                <w:b/>
                <w:bCs/>
                <w:sz w:val="18"/>
                <w:szCs w:val="18"/>
              </w:rPr>
              <w:t xml:space="preserve">The Action. </w:t>
            </w:r>
            <w:r w:rsidRPr="005E03AE">
              <w:rPr>
                <w:rStyle w:val="normaltextrun"/>
                <w:rFonts w:ascii="Cambria" w:eastAsia="Trebuchet MS,Segoe UI" w:hAnsi="Cambria" w:cs="Trebuchet MS,Segoe UI"/>
                <w:color w:val="000000" w:themeColor="text1"/>
                <w:sz w:val="18"/>
                <w:szCs w:val="18"/>
              </w:rPr>
              <w:t>Based on business process blue prints, install CRM tools</w:t>
            </w:r>
            <w:r>
              <w:rPr>
                <w:rStyle w:val="normaltextrun"/>
                <w:rFonts w:ascii="Cambria" w:eastAsia="Trebuchet MS,Segoe UI" w:hAnsi="Cambria" w:cs="Trebuchet MS,Segoe UI"/>
                <w:color w:val="000000" w:themeColor="text1"/>
                <w:sz w:val="18"/>
                <w:szCs w:val="18"/>
              </w:rPr>
              <w:t xml:space="preserve"> (</w:t>
            </w:r>
            <w:proofErr w:type="spellStart"/>
            <w:r>
              <w:rPr>
                <w:rStyle w:val="normaltextrun"/>
                <w:rFonts w:ascii="Cambria" w:eastAsia="Trebuchet MS,Segoe UI" w:hAnsi="Cambria" w:cs="Trebuchet MS,Segoe UI"/>
                <w:color w:val="000000" w:themeColor="text1"/>
                <w:sz w:val="18"/>
                <w:szCs w:val="18"/>
              </w:rPr>
              <w:t>MSDynamics</w:t>
            </w:r>
            <w:proofErr w:type="spellEnd"/>
            <w:r>
              <w:rPr>
                <w:rStyle w:val="normaltextrun"/>
                <w:rFonts w:ascii="Cambria" w:eastAsia="Trebuchet MS,Segoe UI" w:hAnsi="Cambria" w:cs="Trebuchet MS,Segoe UI"/>
                <w:color w:val="000000" w:themeColor="text1"/>
                <w:sz w:val="18"/>
                <w:szCs w:val="18"/>
              </w:rPr>
              <w:t>)</w:t>
            </w:r>
            <w:r w:rsidRPr="005E03AE">
              <w:rPr>
                <w:rStyle w:val="normaltextrun"/>
                <w:rFonts w:ascii="Cambria" w:eastAsia="Trebuchet MS,Segoe UI" w:hAnsi="Cambria" w:cs="Trebuchet MS,Segoe UI"/>
                <w:color w:val="000000" w:themeColor="text1"/>
                <w:sz w:val="18"/>
                <w:szCs w:val="18"/>
              </w:rPr>
              <w:t>, enable users with the skills and capabilities to transact and manage business.</w:t>
            </w:r>
          </w:p>
          <w:p w14:paraId="020474CE" w14:textId="77777777" w:rsidR="00CB1112" w:rsidRPr="005E03AE" w:rsidRDefault="00CB1112" w:rsidP="00CB1112">
            <w:pPr>
              <w:textAlignment w:val="baseline"/>
              <w:rPr>
                <w:rFonts w:ascii="Cambria" w:eastAsia="Verdana" w:hAnsi="Cambria" w:cs="Verdana"/>
                <w:b/>
                <w:bCs/>
                <w:sz w:val="18"/>
                <w:szCs w:val="18"/>
              </w:rPr>
            </w:pPr>
          </w:p>
        </w:tc>
        <w:tc>
          <w:tcPr>
            <w:tcW w:w="2250" w:type="dxa"/>
          </w:tcPr>
          <w:p w14:paraId="0001BE68" w14:textId="44001A26" w:rsidR="00CB1112" w:rsidRPr="005E03AE" w:rsidRDefault="00CB1112" w:rsidP="00CB1112">
            <w:pPr>
              <w:textAlignment w:val="baseline"/>
              <w:rPr>
                <w:rFonts w:ascii="Cambria" w:eastAsia="Verdana" w:hAnsi="Cambria" w:cs="Verdana"/>
                <w:b/>
                <w:bCs/>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222222"/>
                <w:sz w:val="18"/>
                <w:szCs w:val="18"/>
              </w:rPr>
              <w:t xml:space="preserve">Practices and business tools were put in use.   Systems and </w:t>
            </w:r>
            <w:r>
              <w:rPr>
                <w:rStyle w:val="normaltextrun"/>
                <w:rFonts w:ascii="Cambria" w:eastAsia="Trebuchet MS,Segoe UI" w:hAnsi="Cambria" w:cs="Trebuchet MS,Segoe UI"/>
                <w:color w:val="222222"/>
                <w:sz w:val="18"/>
                <w:szCs w:val="18"/>
              </w:rPr>
              <w:t>content</w:t>
            </w:r>
            <w:r w:rsidRPr="005E03AE">
              <w:rPr>
                <w:rStyle w:val="normaltextrun"/>
                <w:rFonts w:ascii="Cambria" w:eastAsia="Trebuchet MS,Segoe UI" w:hAnsi="Cambria" w:cs="Trebuchet MS,Segoe UI"/>
                <w:color w:val="222222"/>
                <w:sz w:val="18"/>
                <w:szCs w:val="18"/>
              </w:rPr>
              <w:t xml:space="preserve"> helped manage and analyze customer interactions throughout the customer</w:t>
            </w:r>
            <w:r w:rsidRPr="005E03AE">
              <w:rPr>
                <w:rStyle w:val="apple-converted-space"/>
                <w:rFonts w:ascii="Cambria" w:eastAsia="Trebuchet MS,Segoe UI" w:hAnsi="Cambria" w:cs="Trebuchet MS,Segoe UI"/>
                <w:color w:val="222222"/>
                <w:sz w:val="18"/>
                <w:szCs w:val="18"/>
              </w:rPr>
              <w:t> </w:t>
            </w:r>
            <w:r w:rsidRPr="005E03AE">
              <w:rPr>
                <w:rStyle w:val="normaltextrun"/>
                <w:rFonts w:ascii="Cambria" w:eastAsia="Trebuchet MS,Segoe UI" w:hAnsi="Cambria" w:cs="Trebuchet MS,Segoe UI"/>
                <w:color w:val="222222"/>
                <w:sz w:val="18"/>
                <w:szCs w:val="18"/>
              </w:rPr>
              <w:t>lifecycle</w:t>
            </w:r>
            <w:r w:rsidRPr="005E03AE">
              <w:rPr>
                <w:rStyle w:val="eop"/>
                <w:rFonts w:ascii="Cambria" w:eastAsia="Trebuchet MS" w:hAnsi="Cambria" w:cs="Trebuchet MS"/>
                <w:sz w:val="18"/>
                <w:szCs w:val="18"/>
              </w:rPr>
              <w:t>.</w:t>
            </w:r>
          </w:p>
        </w:tc>
        <w:tc>
          <w:tcPr>
            <w:tcW w:w="2965" w:type="dxa"/>
          </w:tcPr>
          <w:p w14:paraId="5DF25EC5" w14:textId="5B4A52FB" w:rsidR="00CB1112" w:rsidRPr="005E03AE" w:rsidRDefault="00CB1112" w:rsidP="00CB1112">
            <w:pPr>
              <w:textAlignment w:val="baseline"/>
              <w:rPr>
                <w:rFonts w:ascii="Cambria" w:eastAsia="Verdana" w:hAnsi="Cambria" w:cs="Verdana"/>
                <w:b/>
                <w:bCs/>
                <w:sz w:val="18"/>
                <w:szCs w:val="18"/>
              </w:rPr>
            </w:pPr>
            <w:r w:rsidRPr="005E03AE">
              <w:rPr>
                <w:rFonts w:ascii="Cambria" w:eastAsia="Verdana" w:hAnsi="Cambria" w:cs="Verdana"/>
                <w:b/>
                <w:bCs/>
                <w:sz w:val="18"/>
                <w:szCs w:val="18"/>
              </w:rPr>
              <w:t xml:space="preserve">What they said. </w:t>
            </w:r>
            <w:r w:rsidRPr="005E03AE">
              <w:rPr>
                <w:rFonts w:ascii="Cambria" w:eastAsia="Verdana" w:hAnsi="Cambria" w:cs="Verdana"/>
                <w:sz w:val="18"/>
                <w:szCs w:val="18"/>
              </w:rPr>
              <w:t xml:space="preserve">Improved processes and tools provide accurate account management.   Better sales metrics, predictable forecasting through Opportunity Lifecycle </w:t>
            </w:r>
          </w:p>
        </w:tc>
      </w:tr>
      <w:tr w:rsidR="00CB1112" w:rsidRPr="005E03AE" w14:paraId="07425059" w14:textId="77777777" w:rsidTr="000C0368">
        <w:tc>
          <w:tcPr>
            <w:tcW w:w="5035" w:type="dxa"/>
          </w:tcPr>
          <w:p w14:paraId="309E7A8B" w14:textId="6332140B" w:rsidR="00CB1112" w:rsidRDefault="00CB1112" w:rsidP="00CB1112">
            <w:pPr>
              <w:textAlignment w:val="baseline"/>
              <w:rPr>
                <w:rStyle w:val="eop"/>
                <w:rFonts w:ascii="Cambria" w:eastAsia="Trebuchet MS,Segoe UI" w:hAnsi="Cambria" w:cs="Trebuchet MS,Segoe UI"/>
                <w:sz w:val="18"/>
                <w:szCs w:val="18"/>
              </w:rPr>
            </w:pPr>
            <w:r>
              <w:rPr>
                <w:rFonts w:ascii="Cambria" w:eastAsia="Verdana" w:hAnsi="Cambria" w:cs="Verdana"/>
                <w:b/>
                <w:bCs/>
                <w:sz w:val="20"/>
                <w:szCs w:val="20"/>
              </w:rPr>
              <w:lastRenderedPageBreak/>
              <w:t xml:space="preserve">(BPR) </w:t>
            </w:r>
            <w:r w:rsidRPr="005E03AE">
              <w:rPr>
                <w:rFonts w:ascii="Cambria" w:eastAsia="Verdana" w:hAnsi="Cambria" w:cs="Verdana"/>
                <w:b/>
                <w:bCs/>
                <w:sz w:val="20"/>
                <w:szCs w:val="20"/>
              </w:rPr>
              <w:t>The Client's Challenge.</w:t>
            </w:r>
            <w:r w:rsidRPr="005E03AE">
              <w:rPr>
                <w:rFonts w:ascii="Cambria" w:eastAsia="Verdana" w:hAnsi="Cambria" w:cs="Verdana"/>
                <w:sz w:val="20"/>
                <w:szCs w:val="20"/>
              </w:rPr>
              <w:t xml:space="preserve">  </w:t>
            </w:r>
            <w:r w:rsidRPr="005E03AE">
              <w:rPr>
                <w:rStyle w:val="normaltextrun"/>
                <w:rFonts w:ascii="Cambria" w:eastAsia="Trebuchet MS" w:hAnsi="Cambria" w:cs="Trebuchet MS"/>
                <w:color w:val="000000"/>
                <w:sz w:val="20"/>
                <w:szCs w:val="20"/>
                <w:bdr w:val="none" w:sz="0" w:space="0" w:color="auto" w:frame="1"/>
              </w:rPr>
              <w:t>Re-Engineer</w:t>
            </w:r>
            <w:r w:rsidRPr="005E03AE">
              <w:rPr>
                <w:rStyle w:val="normaltextrun"/>
                <w:rFonts w:ascii="Cambria" w:eastAsia="Trebuchet MS" w:hAnsi="Cambria" w:cs="Trebuchet MS"/>
                <w:b/>
                <w:bCs/>
                <w:color w:val="000000"/>
                <w:sz w:val="20"/>
                <w:szCs w:val="20"/>
                <w:bdr w:val="none" w:sz="0" w:space="0" w:color="auto" w:frame="1"/>
              </w:rPr>
              <w:t xml:space="preserve"> Business Processes</w:t>
            </w:r>
            <w:r w:rsidRPr="005E03AE">
              <w:rPr>
                <w:rStyle w:val="normaltextrun"/>
                <w:rFonts w:ascii="Cambria" w:eastAsia="Trebuchet MS" w:hAnsi="Cambria" w:cs="Trebuchet MS"/>
                <w:color w:val="000000"/>
                <w:sz w:val="20"/>
                <w:szCs w:val="20"/>
                <w:bdr w:val="none" w:sz="0" w:space="0" w:color="auto" w:frame="1"/>
              </w:rPr>
              <w:t>.</w:t>
            </w:r>
            <w:r w:rsidRPr="005E03AE">
              <w:rPr>
                <w:rStyle w:val="normaltextrun"/>
                <w:rFonts w:ascii="Cambria" w:eastAsia="Trebuchet MS" w:hAnsi="Cambria" w:cs="Trebuchet MS"/>
                <w:color w:val="000000"/>
                <w:sz w:val="18"/>
                <w:szCs w:val="18"/>
                <w:bdr w:val="none" w:sz="0" w:space="0" w:color="auto" w:frame="1"/>
              </w:rPr>
              <w:t xml:space="preserve">  </w:t>
            </w:r>
            <w:r w:rsidRPr="005E03AE">
              <w:rPr>
                <w:rStyle w:val="normaltextrun"/>
                <w:rFonts w:ascii="Cambria" w:eastAsia="Trebuchet MS,Segoe UI" w:hAnsi="Cambria" w:cs="Trebuchet MS,Segoe UI"/>
                <w:color w:val="000000"/>
                <w:sz w:val="18"/>
                <w:szCs w:val="18"/>
              </w:rPr>
              <w:t>Because we acquired</w:t>
            </w:r>
            <w:r w:rsidRPr="005E03AE">
              <w:rPr>
                <w:rStyle w:val="apple-converted-space"/>
                <w:rFonts w:ascii="Cambria" w:eastAsia="Trebuchet MS,Segoe UI" w:hAnsi="Cambria" w:cs="Trebuchet MS,Segoe UI"/>
                <w:color w:val="000000"/>
                <w:sz w:val="18"/>
                <w:szCs w:val="18"/>
              </w:rPr>
              <w:t> </w:t>
            </w:r>
            <w:r w:rsidRPr="005E03AE">
              <w:rPr>
                <w:rStyle w:val="normaltextrun"/>
                <w:rFonts w:ascii="Cambria" w:eastAsia="Trebuchet MS,Segoe UI" w:hAnsi="Cambria" w:cs="Trebuchet MS,Segoe UI"/>
                <w:color w:val="000000"/>
                <w:sz w:val="18"/>
                <w:szCs w:val="18"/>
              </w:rPr>
              <w:t>four major telecommunications carriers, business operations need an integrated process and enterprise.</w:t>
            </w:r>
            <w:r w:rsidRPr="005E03AE">
              <w:rPr>
                <w:rStyle w:val="eop"/>
                <w:rFonts w:ascii="Cambria" w:eastAsia="Trebuchet MS,Segoe UI" w:hAnsi="Cambria" w:cs="Trebuchet MS,Segoe UI"/>
                <w:sz w:val="18"/>
                <w:szCs w:val="18"/>
              </w:rPr>
              <w:t> </w:t>
            </w:r>
          </w:p>
          <w:p w14:paraId="126B51C5" w14:textId="39224512" w:rsidR="00CB1112" w:rsidRPr="005E03AE" w:rsidRDefault="00CB1112" w:rsidP="00CB1112">
            <w:pPr>
              <w:textAlignment w:val="baseline"/>
              <w:rPr>
                <w:rStyle w:val="normaltextrun"/>
                <w:rFonts w:ascii="Cambria" w:eastAsia="Trebuchet MS,Segoe UI" w:hAnsi="Cambria" w:cs="Trebuchet MS,Segoe UI"/>
                <w:sz w:val="18"/>
                <w:szCs w:val="18"/>
              </w:rPr>
            </w:pPr>
            <w:r w:rsidRPr="00A26F86">
              <w:rPr>
                <w:rStyle w:val="normaltextrun"/>
                <w:rFonts w:ascii="Cambria" w:eastAsia="Trebuchet MS,Segoe UI" w:hAnsi="Cambria" w:cs="Trebuchet MS,Segoe UI"/>
                <w:noProof/>
                <w:sz w:val="18"/>
                <w:szCs w:val="18"/>
              </w:rPr>
              <w:drawing>
                <wp:inline distT="0" distB="0" distL="0" distR="0" wp14:anchorId="3B516530" wp14:editId="7F8AC971">
                  <wp:extent cx="584089" cy="116840"/>
                  <wp:effectExtent l="0" t="0" r="635" b="101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4621" cy="124948"/>
                          </a:xfrm>
                          <a:prstGeom prst="rect">
                            <a:avLst/>
                          </a:prstGeom>
                        </pic:spPr>
                      </pic:pic>
                    </a:graphicData>
                  </a:graphic>
                </wp:inline>
              </w:drawing>
            </w:r>
            <w:r w:rsidRPr="000C0368">
              <w:rPr>
                <w:rFonts w:ascii="Cambria" w:eastAsia="Trebuchet MS" w:hAnsi="Cambria" w:cs="Trebuchet MS"/>
                <w:b/>
                <w:sz w:val="24"/>
                <w:szCs w:val="24"/>
              </w:rPr>
              <w:t xml:space="preserve"> </w:t>
            </w:r>
            <w:r>
              <w:rPr>
                <w:rFonts w:ascii="Cambria" w:eastAsia="Trebuchet MS" w:hAnsi="Cambria" w:cs="Trebuchet MS"/>
                <w:b/>
                <w:sz w:val="24"/>
                <w:szCs w:val="24"/>
              </w:rPr>
              <w:t>NEXTEL Communications</w:t>
            </w:r>
          </w:p>
        </w:tc>
        <w:tc>
          <w:tcPr>
            <w:tcW w:w="2700" w:type="dxa"/>
          </w:tcPr>
          <w:p w14:paraId="2FD0F901" w14:textId="3D1630E2" w:rsidR="00CB1112" w:rsidRPr="005E03AE" w:rsidRDefault="00CB1112" w:rsidP="00CB1112">
            <w:pPr>
              <w:textAlignment w:val="baseline"/>
              <w:rPr>
                <w:rStyle w:val="normaltextrun"/>
                <w:rFonts w:ascii="Cambria" w:eastAsia="Trebuchet MS,Segoe UI" w:hAnsi="Cambria" w:cs="Trebuchet MS,Segoe UI"/>
                <w:color w:val="000000" w:themeColor="text1"/>
                <w:sz w:val="18"/>
                <w:szCs w:val="18"/>
              </w:rPr>
            </w:pPr>
            <w:r w:rsidRPr="005E03AE">
              <w:rPr>
                <w:rFonts w:ascii="Cambria" w:eastAsia="Verdana" w:hAnsi="Cambria" w:cs="Verdana"/>
                <w:b/>
                <w:bCs/>
                <w:sz w:val="18"/>
                <w:szCs w:val="18"/>
              </w:rPr>
              <w:t xml:space="preserve">The Action. </w:t>
            </w:r>
            <w:r w:rsidRPr="005E03AE">
              <w:rPr>
                <w:rStyle w:val="normaltextrun"/>
                <w:rFonts w:ascii="Cambria" w:eastAsia="Trebuchet MS,Segoe UI" w:hAnsi="Cambria" w:cs="Trebuchet MS,Segoe UI"/>
                <w:color w:val="000000" w:themeColor="text1"/>
                <w:sz w:val="18"/>
                <w:szCs w:val="18"/>
              </w:rPr>
              <w:t xml:space="preserve">Based on business process blueprints, install CRM tools. </w:t>
            </w:r>
          </w:p>
        </w:tc>
        <w:tc>
          <w:tcPr>
            <w:tcW w:w="2250" w:type="dxa"/>
          </w:tcPr>
          <w:p w14:paraId="758B2B02" w14:textId="25D2FBA9"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000000" w:themeColor="text1"/>
                <w:sz w:val="18"/>
                <w:szCs w:val="18"/>
              </w:rPr>
              <w:t>Installed customer management system, order entry, fulfillment processes, and call centers.</w:t>
            </w:r>
            <w:r w:rsidRPr="005E03AE">
              <w:rPr>
                <w:rStyle w:val="eop"/>
                <w:rFonts w:ascii="Cambria" w:eastAsia="Trebuchet MS,Segoe UI" w:hAnsi="Cambria" w:cs="Trebuchet MS,Segoe UI"/>
                <w:sz w:val="18"/>
                <w:szCs w:val="18"/>
              </w:rPr>
              <w:t> </w:t>
            </w:r>
          </w:p>
        </w:tc>
        <w:tc>
          <w:tcPr>
            <w:tcW w:w="2965" w:type="dxa"/>
          </w:tcPr>
          <w:p w14:paraId="76FDF238" w14:textId="790EE199" w:rsidR="00CB1112" w:rsidRPr="005E03AE" w:rsidRDefault="00CB1112" w:rsidP="00CB1112">
            <w:pPr>
              <w:rPr>
                <w:rStyle w:val="normaltextrun"/>
                <w:rFonts w:ascii="Cambria" w:eastAsia="Trebuchet MS" w:hAnsi="Cambria" w:cs="Trebuchet MS"/>
                <w:color w:val="000000" w:themeColor="text1"/>
                <w:sz w:val="18"/>
                <w:szCs w:val="18"/>
              </w:rPr>
            </w:pPr>
            <w:r w:rsidRPr="005E03AE">
              <w:rPr>
                <w:rFonts w:ascii="Cambria" w:eastAsia="Verdana" w:hAnsi="Cambria" w:cs="Verdana"/>
                <w:b/>
                <w:bCs/>
                <w:sz w:val="18"/>
                <w:szCs w:val="18"/>
              </w:rPr>
              <w:t xml:space="preserve">What they said. </w:t>
            </w:r>
            <w:r w:rsidRPr="005E03AE">
              <w:rPr>
                <w:rStyle w:val="normaltextrun"/>
                <w:rFonts w:ascii="Cambria" w:eastAsia="Trebuchet MS,Arial" w:hAnsi="Cambria" w:cs="Trebuchet MS,Arial"/>
                <w:color w:val="000000" w:themeColor="text1"/>
                <w:sz w:val="18"/>
                <w:szCs w:val="18"/>
              </w:rPr>
              <w:t>R</w:t>
            </w:r>
            <w:r w:rsidRPr="005E03AE">
              <w:rPr>
                <w:rStyle w:val="normaltextrun"/>
                <w:rFonts w:ascii="Cambria" w:eastAsia="Trebuchet MS,Segoe UI" w:hAnsi="Cambria" w:cs="Trebuchet MS,Segoe UI"/>
                <w:color w:val="000000" w:themeColor="text1"/>
                <w:sz w:val="18"/>
                <w:szCs w:val="18"/>
              </w:rPr>
              <w:t>evenue achievement improved with better sales metrics.  After four quarters, the newly minted fulfillment system subscribed one million users.</w:t>
            </w:r>
            <w:r w:rsidRPr="005E03AE">
              <w:rPr>
                <w:rStyle w:val="eop"/>
                <w:rFonts w:ascii="Cambria" w:eastAsia="Trebuchet MS,Segoe UI" w:hAnsi="Cambria" w:cs="Trebuchet MS,Segoe UI"/>
                <w:sz w:val="18"/>
                <w:szCs w:val="18"/>
              </w:rPr>
              <w:t> </w:t>
            </w:r>
          </w:p>
        </w:tc>
      </w:tr>
      <w:tr w:rsidR="00CB1112" w:rsidRPr="005E03AE" w14:paraId="0220C01E" w14:textId="77777777" w:rsidTr="000C0368">
        <w:tc>
          <w:tcPr>
            <w:tcW w:w="5035" w:type="dxa"/>
          </w:tcPr>
          <w:p w14:paraId="2FD79DA9" w14:textId="44D3F5A4" w:rsidR="00CB1112" w:rsidRDefault="00CB1112" w:rsidP="00CB1112">
            <w:pPr>
              <w:rPr>
                <w:rStyle w:val="normaltextrun"/>
                <w:rFonts w:ascii="Cambria" w:eastAsia="Trebuchet MS,Segoe UI" w:hAnsi="Cambria" w:cs="Trebuchet MS,Segoe UI"/>
                <w:color w:val="000000" w:themeColor="text1"/>
                <w:sz w:val="18"/>
                <w:szCs w:val="18"/>
              </w:rPr>
            </w:pPr>
            <w:r>
              <w:rPr>
                <w:rFonts w:ascii="Cambria" w:eastAsia="Verdana" w:hAnsi="Cambria" w:cs="Verdana"/>
                <w:b/>
                <w:bCs/>
                <w:sz w:val="20"/>
                <w:szCs w:val="20"/>
              </w:rPr>
              <w:t xml:space="preserve">(BPR) </w:t>
            </w:r>
            <w:r w:rsidRPr="005E03AE">
              <w:rPr>
                <w:rFonts w:ascii="Cambria" w:eastAsia="Verdana" w:hAnsi="Cambria" w:cs="Verdana"/>
                <w:b/>
                <w:bCs/>
                <w:sz w:val="20"/>
                <w:szCs w:val="20"/>
              </w:rPr>
              <w:t xml:space="preserve">The Client's Challenge.  </w:t>
            </w:r>
            <w:r w:rsidRPr="005E03AE">
              <w:rPr>
                <w:rStyle w:val="apple-converted-space"/>
                <w:rFonts w:ascii="Cambria" w:eastAsia="Trebuchet MS,Segoe UI" w:hAnsi="Cambria" w:cs="Trebuchet MS,Segoe UI"/>
                <w:b/>
                <w:bCs/>
                <w:color w:val="000000" w:themeColor="text1"/>
                <w:sz w:val="20"/>
                <w:szCs w:val="20"/>
              </w:rPr>
              <w:t>ISO Recertification</w:t>
            </w:r>
            <w:r w:rsidRPr="005E03AE">
              <w:rPr>
                <w:rStyle w:val="apple-converted-space"/>
                <w:rFonts w:ascii="Cambria" w:eastAsia="Trebuchet MS,Segoe UI" w:hAnsi="Cambria" w:cs="Trebuchet MS,Segoe UI"/>
                <w:color w:val="000000" w:themeColor="text1"/>
                <w:sz w:val="20"/>
                <w:szCs w:val="20"/>
              </w:rPr>
              <w:t>.</w:t>
            </w:r>
            <w:r w:rsidRPr="005E03AE">
              <w:rPr>
                <w:rStyle w:val="apple-converted-space"/>
                <w:rFonts w:ascii="Cambria" w:eastAsia="Trebuchet MS,Segoe UI" w:hAnsi="Cambria" w:cs="Trebuchet MS,Segoe UI"/>
                <w:color w:val="000000" w:themeColor="text1"/>
                <w:sz w:val="18"/>
                <w:szCs w:val="18"/>
              </w:rPr>
              <w:t xml:space="preserve"> The </w:t>
            </w:r>
            <w:r w:rsidRPr="005E03AE">
              <w:rPr>
                <w:rStyle w:val="normaltextrun"/>
                <w:rFonts w:ascii="Cambria" w:eastAsia="Trebuchet MS,Segoe UI" w:hAnsi="Cambria" w:cs="Trebuchet MS,Segoe UI"/>
                <w:color w:val="000000" w:themeColor="text1"/>
                <w:sz w:val="18"/>
                <w:szCs w:val="18"/>
              </w:rPr>
              <w:t>ISO de certification reduces run rate business, hinders ISO portfolio growth, and undermines the value proposition in the market.</w:t>
            </w:r>
          </w:p>
          <w:p w14:paraId="4E87ACB1" w14:textId="3A20AD2B" w:rsidR="00CB1112" w:rsidRPr="005E03AE" w:rsidRDefault="00CB1112" w:rsidP="00CB1112">
            <w:pPr>
              <w:rPr>
                <w:rStyle w:val="normaltextrun"/>
                <w:rFonts w:ascii="Cambria" w:eastAsia="Trebuchet MS,Segoe UI" w:hAnsi="Cambria" w:cs="Trebuchet MS,Segoe UI"/>
                <w:color w:val="000000" w:themeColor="text1"/>
                <w:sz w:val="18"/>
                <w:szCs w:val="18"/>
              </w:rPr>
            </w:pPr>
            <w:r w:rsidRPr="00373B2C">
              <w:rPr>
                <w:rStyle w:val="normaltextrun"/>
                <w:rFonts w:ascii="Cambria" w:eastAsia="Trebuchet MS,Segoe UI" w:hAnsi="Cambria" w:cs="Trebuchet MS,Segoe UI"/>
                <w:noProof/>
                <w:color w:val="000000" w:themeColor="text1"/>
                <w:sz w:val="18"/>
                <w:szCs w:val="18"/>
              </w:rPr>
              <w:drawing>
                <wp:inline distT="0" distB="0" distL="0" distR="0" wp14:anchorId="4787F0F3" wp14:editId="039DEE81">
                  <wp:extent cx="434339" cy="3581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27" cy="370416"/>
                          </a:xfrm>
                          <a:prstGeom prst="rect">
                            <a:avLst/>
                          </a:prstGeom>
                        </pic:spPr>
                      </pic:pic>
                    </a:graphicData>
                  </a:graphic>
                </wp:inline>
              </w:drawing>
            </w:r>
            <w:r>
              <w:rPr>
                <w:rFonts w:ascii="Cambria" w:eastAsia="Trebuchet MS" w:hAnsi="Cambria" w:cs="Trebuchet MS"/>
                <w:b/>
                <w:sz w:val="24"/>
                <w:szCs w:val="24"/>
              </w:rPr>
              <w:t xml:space="preserve"> CIPRICO</w:t>
            </w:r>
          </w:p>
          <w:p w14:paraId="29F2620B" w14:textId="77777777" w:rsidR="00CB1112" w:rsidRPr="005E03AE" w:rsidRDefault="00CB1112" w:rsidP="00CB1112">
            <w:pPr>
              <w:pStyle w:val="paragraph"/>
              <w:spacing w:before="0" w:beforeAutospacing="0" w:after="0" w:afterAutospacing="0"/>
              <w:textAlignment w:val="baseline"/>
              <w:rPr>
                <w:rStyle w:val="normaltextrun"/>
                <w:rFonts w:ascii="Cambria" w:hAnsi="Cambria"/>
                <w:b/>
                <w:color w:val="000000"/>
                <w:sz w:val="18"/>
                <w:szCs w:val="18"/>
                <w:bdr w:val="none" w:sz="0" w:space="0" w:color="auto" w:frame="1"/>
              </w:rPr>
            </w:pPr>
          </w:p>
        </w:tc>
        <w:tc>
          <w:tcPr>
            <w:tcW w:w="2700" w:type="dxa"/>
          </w:tcPr>
          <w:p w14:paraId="14F1440E" w14:textId="7BF209C2"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Action. </w:t>
            </w:r>
            <w:r w:rsidRPr="005E03AE">
              <w:rPr>
                <w:rFonts w:ascii="Cambria" w:eastAsia="Verdana" w:hAnsi="Cambria" w:cs="Verdana"/>
                <w:sz w:val="18"/>
                <w:szCs w:val="18"/>
              </w:rPr>
              <w:t>Re-Tool quality management system.  Achieve acceptable audit resulting in re-certification of ISO.  Roll-out best practices that improve fulfillment to delivery and quality issue to resolution business processes. </w:t>
            </w:r>
            <w:r w:rsidRPr="005E03AE">
              <w:rPr>
                <w:rStyle w:val="eop"/>
                <w:rFonts w:ascii="Cambria" w:eastAsia="Trebuchet MS,Segoe UI" w:hAnsi="Cambria" w:cs="Trebuchet MS,Segoe UI"/>
                <w:sz w:val="18"/>
                <w:szCs w:val="18"/>
              </w:rPr>
              <w:t> </w:t>
            </w:r>
          </w:p>
        </w:tc>
        <w:tc>
          <w:tcPr>
            <w:tcW w:w="2250" w:type="dxa"/>
          </w:tcPr>
          <w:p w14:paraId="7232BA87" w14:textId="5C2577B1" w:rsidR="00CB1112" w:rsidRPr="005E03AE" w:rsidRDefault="00CB1112" w:rsidP="00CB1112">
            <w:pPr>
              <w:textAlignment w:val="baseline"/>
              <w:rPr>
                <w:rStyle w:val="normaltextrun"/>
                <w:rFonts w:ascii="Cambria" w:eastAsia="Trebuchet MS,Segoe UI" w:hAnsi="Cambria" w:cs="Trebuchet MS,Segoe UI"/>
                <w:color w:val="000000" w:themeColor="text1"/>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000000" w:themeColor="text1"/>
                <w:sz w:val="18"/>
                <w:szCs w:val="18"/>
              </w:rPr>
              <w:t>Delivered ISO conforming cross functional business processes and achieved ISO certificate.  Optimized operations for improved cost</w:t>
            </w:r>
            <w:r w:rsidRPr="005E03AE">
              <w:rPr>
                <w:rStyle w:val="apple-converted-space"/>
                <w:rFonts w:ascii="Cambria" w:eastAsia="Trebuchet MS,Segoe UI" w:hAnsi="Cambria" w:cs="Trebuchet MS,Segoe UI"/>
                <w:color w:val="000000" w:themeColor="text1"/>
                <w:sz w:val="18"/>
                <w:szCs w:val="18"/>
              </w:rPr>
              <w:t> </w:t>
            </w:r>
            <w:r w:rsidRPr="005E03AE">
              <w:rPr>
                <w:rStyle w:val="normaltextrun"/>
                <w:rFonts w:ascii="Cambria" w:eastAsia="Trebuchet MS,Segoe UI" w:hAnsi="Cambria" w:cs="Trebuchet MS,Segoe UI"/>
                <w:color w:val="000000" w:themeColor="text1"/>
                <w:sz w:val="18"/>
                <w:szCs w:val="18"/>
              </w:rPr>
              <w:t>effectiveness.</w:t>
            </w:r>
          </w:p>
        </w:tc>
        <w:tc>
          <w:tcPr>
            <w:tcW w:w="2965" w:type="dxa"/>
          </w:tcPr>
          <w:p w14:paraId="4775829E" w14:textId="0A43A608"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What they said.  </w:t>
            </w:r>
            <w:r w:rsidRPr="005E03AE">
              <w:rPr>
                <w:rFonts w:ascii="Cambria" w:eastAsia="Verdana" w:hAnsi="Cambria" w:cs="Verdana"/>
                <w:sz w:val="18"/>
                <w:szCs w:val="18"/>
              </w:rPr>
              <w:t>New ISO certificate restored confidence in the Marketplace</w:t>
            </w:r>
            <w:r w:rsidRPr="005E03AE">
              <w:rPr>
                <w:rStyle w:val="normaltextrun"/>
                <w:rFonts w:ascii="Cambria" w:eastAsia="Trebuchet MS,Segoe UI" w:hAnsi="Cambria" w:cs="Trebuchet MS,Segoe UI"/>
                <w:color w:val="000000" w:themeColor="text1"/>
                <w:sz w:val="18"/>
                <w:szCs w:val="18"/>
              </w:rPr>
              <w:t xml:space="preserve">.  Improved quality </w:t>
            </w:r>
            <w:r w:rsidRPr="005E03AE">
              <w:rPr>
                <w:rStyle w:val="normaltextrun"/>
                <w:rFonts w:ascii="Cambria" w:eastAsia="Trebuchet MS,Segoe UI" w:hAnsi="Cambria" w:cs="Trebuchet MS,Segoe UI"/>
                <w:sz w:val="18"/>
                <w:szCs w:val="18"/>
              </w:rPr>
              <w:t>e</w:t>
            </w:r>
            <w:r w:rsidRPr="005E03AE">
              <w:rPr>
                <w:rStyle w:val="normaltextrun"/>
                <w:rFonts w:ascii="Cambria" w:eastAsia="Trebuchet MS,Segoe UI" w:hAnsi="Cambria" w:cs="Trebuchet MS,Segoe UI"/>
                <w:color w:val="000000" w:themeColor="text1"/>
                <w:sz w:val="18"/>
                <w:szCs w:val="18"/>
              </w:rPr>
              <w:t>nhanced customer satisfaction.   Increased productivity and regained competitive advantage.</w:t>
            </w:r>
          </w:p>
        </w:tc>
      </w:tr>
      <w:tr w:rsidR="00CB1112" w:rsidRPr="005E03AE" w14:paraId="3880B751" w14:textId="77777777" w:rsidTr="000C0368">
        <w:tc>
          <w:tcPr>
            <w:tcW w:w="5035" w:type="dxa"/>
          </w:tcPr>
          <w:p w14:paraId="4BEF273B" w14:textId="50289A0E" w:rsidR="00CB1112" w:rsidRDefault="00CB1112" w:rsidP="00CB1112">
            <w:pPr>
              <w:rPr>
                <w:rFonts w:ascii="Cambria" w:eastAsia="Verdana" w:hAnsi="Cambria" w:cs="Verdana"/>
                <w:sz w:val="18"/>
                <w:szCs w:val="18"/>
              </w:rPr>
            </w:pPr>
            <w:r>
              <w:rPr>
                <w:rFonts w:ascii="Cambria" w:eastAsia="Verdana" w:hAnsi="Cambria" w:cs="Verdana"/>
                <w:b/>
                <w:bCs/>
                <w:sz w:val="20"/>
                <w:szCs w:val="20"/>
              </w:rPr>
              <w:t xml:space="preserve">(BI) </w:t>
            </w:r>
            <w:r w:rsidRPr="005E03AE">
              <w:rPr>
                <w:rFonts w:ascii="Cambria" w:eastAsia="Verdana" w:hAnsi="Cambria" w:cs="Verdana"/>
                <w:b/>
                <w:bCs/>
                <w:sz w:val="20"/>
                <w:szCs w:val="20"/>
              </w:rPr>
              <w:t xml:space="preserve">The Client's Challenge.  </w:t>
            </w:r>
            <w:r w:rsidRPr="005E03AE">
              <w:rPr>
                <w:rFonts w:ascii="Cambria" w:eastAsia="Verdana" w:hAnsi="Cambria" w:cs="Verdana"/>
                <w:sz w:val="20"/>
                <w:szCs w:val="20"/>
              </w:rPr>
              <w:t xml:space="preserve">Improve </w:t>
            </w:r>
            <w:r w:rsidRPr="005E03AE">
              <w:rPr>
                <w:rFonts w:ascii="Cambria" w:eastAsia="Verdana" w:hAnsi="Cambria" w:cs="Verdana"/>
                <w:b/>
                <w:bCs/>
                <w:sz w:val="20"/>
                <w:szCs w:val="20"/>
              </w:rPr>
              <w:t>Business Analytics.</w:t>
            </w:r>
            <w:r w:rsidRPr="005E03AE">
              <w:rPr>
                <w:rFonts w:ascii="Cambria" w:eastAsia="Verdana" w:hAnsi="Cambria" w:cs="Verdana"/>
                <w:b/>
                <w:bCs/>
                <w:sz w:val="18"/>
                <w:szCs w:val="18"/>
              </w:rPr>
              <w:t xml:space="preserve">  </w:t>
            </w:r>
            <w:r w:rsidRPr="005E03AE">
              <w:rPr>
                <w:rFonts w:ascii="Cambria" w:eastAsia="Verdana" w:hAnsi="Cambria" w:cs="Verdana"/>
                <w:sz w:val="18"/>
                <w:szCs w:val="18"/>
              </w:rPr>
              <w:t>The b</w:t>
            </w:r>
            <w:r w:rsidRPr="005E03AE">
              <w:rPr>
                <w:rStyle w:val="normaltextrun"/>
                <w:rFonts w:ascii="Cambria" w:eastAsia="Trebuchet MS" w:hAnsi="Cambria" w:cs="Trebuchet MS"/>
                <w:color w:val="000000"/>
                <w:sz w:val="18"/>
                <w:szCs w:val="18"/>
                <w:shd w:val="clear" w:color="auto" w:fill="FFFFFF"/>
              </w:rPr>
              <w:t xml:space="preserve">usiness reports portfolio is obsolete. Insight for Sales and Service practitioners is opaque. </w:t>
            </w:r>
            <w:r w:rsidRPr="005E03AE">
              <w:rPr>
                <w:rFonts w:ascii="Cambria" w:eastAsia="Verdana" w:hAnsi="Cambria" w:cs="Verdana"/>
                <w:sz w:val="18"/>
                <w:szCs w:val="18"/>
              </w:rPr>
              <w:t>Unable to measure performance for Key business subjects like, Sale Achievement, Order Management, and Service Requests.</w:t>
            </w:r>
          </w:p>
          <w:p w14:paraId="3D76F4C6" w14:textId="70FCF2E6" w:rsidR="00CB1112" w:rsidRPr="005E03AE" w:rsidRDefault="00CB1112" w:rsidP="00CB1112">
            <w:pPr>
              <w:rPr>
                <w:rStyle w:val="normaltextrun"/>
                <w:rFonts w:ascii="Cambria" w:eastAsia="Trebuchet MS" w:hAnsi="Cambria" w:cs="Trebuchet MS"/>
                <w:b/>
                <w:bCs/>
                <w:color w:val="000000" w:themeColor="text1"/>
                <w:sz w:val="18"/>
                <w:szCs w:val="18"/>
              </w:rPr>
            </w:pPr>
            <w:r w:rsidRPr="009C3FD6">
              <w:rPr>
                <w:rFonts w:ascii="Cambria" w:eastAsia="Verdana" w:hAnsi="Cambria" w:cs="Verdana"/>
                <w:noProof/>
                <w:sz w:val="18"/>
                <w:szCs w:val="18"/>
              </w:rPr>
              <w:drawing>
                <wp:inline distT="0" distB="0" distL="0" distR="0" wp14:anchorId="36AFE803" wp14:editId="156482B9">
                  <wp:extent cx="368761" cy="345440"/>
                  <wp:effectExtent l="0" t="0" r="12700" b="1016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225" cy="370230"/>
                          </a:xfrm>
                          <a:prstGeom prst="rect">
                            <a:avLst/>
                          </a:prstGeom>
                        </pic:spPr>
                      </pic:pic>
                    </a:graphicData>
                  </a:graphic>
                </wp:inline>
              </w:drawing>
            </w:r>
            <w:r w:rsidRPr="000C0368">
              <w:rPr>
                <w:rFonts w:ascii="Cambria" w:eastAsia="Trebuchet MS" w:hAnsi="Cambria" w:cs="Trebuchet MS"/>
                <w:b/>
                <w:sz w:val="24"/>
                <w:szCs w:val="24"/>
              </w:rPr>
              <w:t xml:space="preserve"> Juniper Networks</w:t>
            </w:r>
          </w:p>
        </w:tc>
        <w:tc>
          <w:tcPr>
            <w:tcW w:w="2700" w:type="dxa"/>
          </w:tcPr>
          <w:p w14:paraId="17991A6A" w14:textId="0C1893A8"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Action. </w:t>
            </w:r>
            <w:r w:rsidRPr="005E03AE">
              <w:rPr>
                <w:rStyle w:val="normaltextrun"/>
                <w:rFonts w:ascii="Cambria" w:eastAsia="Trebuchet MS" w:hAnsi="Cambria" w:cs="Trebuchet MS"/>
                <w:color w:val="000000"/>
                <w:sz w:val="18"/>
                <w:szCs w:val="18"/>
                <w:shd w:val="clear" w:color="auto" w:fill="FFFFFF"/>
              </w:rPr>
              <w:t xml:space="preserve">Enrich customer information, assure high quality transaction </w:t>
            </w:r>
            <w:r>
              <w:rPr>
                <w:rStyle w:val="normaltextrun"/>
                <w:rFonts w:ascii="Cambria" w:eastAsia="Trebuchet MS" w:hAnsi="Cambria" w:cs="Trebuchet MS"/>
                <w:color w:val="000000"/>
                <w:sz w:val="18"/>
                <w:szCs w:val="18"/>
                <w:shd w:val="clear" w:color="auto" w:fill="FFFFFF"/>
              </w:rPr>
              <w:t>content</w:t>
            </w:r>
            <w:r w:rsidRPr="005E03AE">
              <w:rPr>
                <w:rStyle w:val="normaltextrun"/>
                <w:rFonts w:ascii="Cambria" w:eastAsia="Trebuchet MS" w:hAnsi="Cambria" w:cs="Trebuchet MS"/>
                <w:color w:val="000000"/>
                <w:sz w:val="18"/>
                <w:szCs w:val="18"/>
                <w:shd w:val="clear" w:color="auto" w:fill="FFFFFF"/>
              </w:rPr>
              <w:t>, and use standardized KPI's and measures and design state-of-the-art visualizations.</w:t>
            </w:r>
            <w:r w:rsidRPr="005E03AE">
              <w:rPr>
                <w:rStyle w:val="normaltextrun"/>
                <w:rFonts w:ascii="Cambria" w:eastAsia="Arial" w:hAnsi="Cambria" w:cs="Arial"/>
                <w:color w:val="000000"/>
                <w:sz w:val="18"/>
                <w:szCs w:val="18"/>
                <w:shd w:val="clear" w:color="auto" w:fill="FFFFFF"/>
              </w:rPr>
              <w:t> </w:t>
            </w:r>
          </w:p>
        </w:tc>
        <w:tc>
          <w:tcPr>
            <w:tcW w:w="2250" w:type="dxa"/>
          </w:tcPr>
          <w:p w14:paraId="67970DC0" w14:textId="66A1E728"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sz w:val="18"/>
                <w:szCs w:val="18"/>
              </w:rPr>
              <w:t xml:space="preserve">Retrofitted / Redesigned / Rebuilt reporting library using Cloud based technology.  </w:t>
            </w:r>
            <w:r>
              <w:rPr>
                <w:rStyle w:val="normaltextrun"/>
                <w:rFonts w:ascii="Cambria" w:eastAsia="Trebuchet MS,Segoe UI" w:hAnsi="Cambria" w:cs="Trebuchet MS,Segoe UI"/>
                <w:sz w:val="18"/>
                <w:szCs w:val="18"/>
              </w:rPr>
              <w:t>Content</w:t>
            </w:r>
            <w:r w:rsidRPr="005E03AE">
              <w:rPr>
                <w:rStyle w:val="normaltextrun"/>
                <w:rFonts w:ascii="Cambria" w:eastAsia="Trebuchet MS,Segoe UI" w:hAnsi="Cambria" w:cs="Trebuchet MS,Segoe UI"/>
                <w:sz w:val="18"/>
                <w:szCs w:val="18"/>
              </w:rPr>
              <w:t xml:space="preserve"> integrity, Dashboards, and Analytical Reports were among the 275 solution improvements.</w:t>
            </w:r>
          </w:p>
        </w:tc>
        <w:tc>
          <w:tcPr>
            <w:tcW w:w="2965" w:type="dxa"/>
          </w:tcPr>
          <w:p w14:paraId="28F77643" w14:textId="367E3937" w:rsidR="00CB1112" w:rsidRPr="005E03AE" w:rsidRDefault="00CB1112" w:rsidP="00CB1112">
            <w:pPr>
              <w:rPr>
                <w:rStyle w:val="normaltextrun"/>
                <w:rFonts w:ascii="Cambria" w:eastAsia="Trebuchet MS" w:hAnsi="Cambria" w:cs="Trebuchet MS"/>
                <w:color w:val="333333"/>
                <w:sz w:val="18"/>
                <w:szCs w:val="18"/>
              </w:rPr>
            </w:pPr>
            <w:r w:rsidRPr="005E03AE">
              <w:rPr>
                <w:rFonts w:ascii="Cambria" w:eastAsia="Verdana" w:hAnsi="Cambria" w:cs="Verdana"/>
                <w:b/>
                <w:bCs/>
                <w:sz w:val="18"/>
                <w:szCs w:val="18"/>
              </w:rPr>
              <w:t xml:space="preserve">What they said.  </w:t>
            </w:r>
            <w:r w:rsidRPr="005E03AE">
              <w:rPr>
                <w:rStyle w:val="normaltextrun"/>
                <w:rFonts w:ascii="Cambria" w:eastAsia="Trebuchet MS" w:hAnsi="Cambria" w:cs="Trebuchet MS"/>
                <w:color w:val="000000"/>
                <w:sz w:val="18"/>
                <w:szCs w:val="18"/>
                <w:bdr w:val="none" w:sz="0" w:space="0" w:color="auto" w:frame="1"/>
              </w:rPr>
              <w:t xml:space="preserve">New reporting solutions are monitoring the state of operations, providing actionable </w:t>
            </w:r>
            <w:r>
              <w:rPr>
                <w:rStyle w:val="normaltextrun"/>
                <w:rFonts w:ascii="Cambria" w:eastAsia="Trebuchet MS" w:hAnsi="Cambria" w:cs="Trebuchet MS"/>
                <w:color w:val="000000"/>
                <w:sz w:val="18"/>
                <w:szCs w:val="18"/>
                <w:bdr w:val="none" w:sz="0" w:space="0" w:color="auto" w:frame="1"/>
              </w:rPr>
              <w:t>content</w:t>
            </w:r>
            <w:r w:rsidRPr="005E03AE">
              <w:rPr>
                <w:rStyle w:val="normaltextrun"/>
                <w:rFonts w:ascii="Cambria" w:eastAsia="Trebuchet MS" w:hAnsi="Cambria" w:cs="Trebuchet MS"/>
                <w:color w:val="000000"/>
                <w:sz w:val="18"/>
                <w:szCs w:val="18"/>
                <w:bdr w:val="none" w:sz="0" w:space="0" w:color="auto" w:frame="1"/>
              </w:rPr>
              <w:t xml:space="preserve">, investigating trends and outliers.  Transaction velocity accelerated, practitioners are commenting that they get high value insights for the </w:t>
            </w:r>
            <w:proofErr w:type="gramStart"/>
            <w:r w:rsidRPr="005E03AE">
              <w:rPr>
                <w:rStyle w:val="normaltextrun"/>
                <w:rFonts w:ascii="Cambria" w:eastAsia="Trebuchet MS" w:hAnsi="Cambria" w:cs="Trebuchet MS"/>
                <w:color w:val="000000"/>
                <w:sz w:val="18"/>
                <w:szCs w:val="18"/>
                <w:bdr w:val="none" w:sz="0" w:space="0" w:color="auto" w:frame="1"/>
              </w:rPr>
              <w:t>new solutions</w:t>
            </w:r>
            <w:proofErr w:type="gramEnd"/>
          </w:p>
        </w:tc>
      </w:tr>
      <w:tr w:rsidR="00CB1112" w:rsidRPr="005E03AE" w14:paraId="298E3B34" w14:textId="77777777" w:rsidTr="000C0368">
        <w:tc>
          <w:tcPr>
            <w:tcW w:w="5035" w:type="dxa"/>
          </w:tcPr>
          <w:p w14:paraId="54575E5A" w14:textId="0C12F31C" w:rsidR="00CB1112" w:rsidRDefault="00CB1112" w:rsidP="00CB1112">
            <w:pPr>
              <w:textAlignment w:val="baseline"/>
              <w:rPr>
                <w:rStyle w:val="normaltextrun"/>
                <w:rFonts w:ascii="Cambria" w:eastAsia="Trebuchet MS,Segoe UI" w:hAnsi="Cambria" w:cs="Trebuchet MS,Segoe UI"/>
                <w:color w:val="000000" w:themeColor="text1"/>
                <w:sz w:val="18"/>
                <w:szCs w:val="18"/>
              </w:rPr>
            </w:pPr>
            <w:r>
              <w:rPr>
                <w:rFonts w:ascii="Cambria" w:eastAsia="Verdana" w:hAnsi="Cambria" w:cs="Verdana"/>
                <w:b/>
                <w:bCs/>
                <w:sz w:val="20"/>
                <w:szCs w:val="20"/>
              </w:rPr>
              <w:t xml:space="preserve">(NPI HW and SW) </w:t>
            </w:r>
            <w:r w:rsidRPr="005E03AE">
              <w:rPr>
                <w:rFonts w:ascii="Cambria" w:eastAsia="Verdana" w:hAnsi="Cambria" w:cs="Verdana"/>
                <w:b/>
                <w:bCs/>
                <w:sz w:val="20"/>
                <w:szCs w:val="20"/>
              </w:rPr>
              <w:t xml:space="preserve">The Client's Challenge.  </w:t>
            </w:r>
            <w:r w:rsidRPr="005E03AE">
              <w:rPr>
                <w:rStyle w:val="normaltextrun"/>
                <w:rFonts w:ascii="Cambria" w:eastAsia="Trebuchet MS,Segoe UI" w:hAnsi="Cambria" w:cs="Trebuchet MS,Segoe UI"/>
                <w:color w:val="000000" w:themeColor="text1"/>
                <w:sz w:val="20"/>
                <w:szCs w:val="20"/>
              </w:rPr>
              <w:t xml:space="preserve">Implement </w:t>
            </w:r>
            <w:r w:rsidRPr="005E03AE">
              <w:rPr>
                <w:rStyle w:val="normaltextrun"/>
                <w:rFonts w:ascii="Cambria" w:eastAsia="Trebuchet MS,Segoe UI" w:hAnsi="Cambria" w:cs="Trebuchet MS,Segoe UI"/>
                <w:b/>
                <w:bCs/>
                <w:color w:val="000000" w:themeColor="text1"/>
                <w:sz w:val="20"/>
                <w:szCs w:val="20"/>
              </w:rPr>
              <w:t>Technology Solution.</w:t>
            </w:r>
            <w:r w:rsidRPr="005E03AE">
              <w:rPr>
                <w:rStyle w:val="normaltextrun"/>
                <w:rFonts w:ascii="Cambria" w:eastAsia="Trebuchet MS,Segoe UI" w:hAnsi="Cambria" w:cs="Trebuchet MS,Segoe UI"/>
                <w:color w:val="000000" w:themeColor="text1"/>
                <w:sz w:val="18"/>
                <w:szCs w:val="18"/>
              </w:rPr>
              <w:t xml:space="preserve">  Engineer better cost performance, reduce the cost of computer connectivity to the internet.</w:t>
            </w:r>
          </w:p>
          <w:p w14:paraId="12B8FED9" w14:textId="50CF627F" w:rsidR="00CB1112" w:rsidRPr="005E03AE" w:rsidRDefault="00CB1112" w:rsidP="00CB1112">
            <w:pPr>
              <w:textAlignment w:val="baseline"/>
              <w:rPr>
                <w:rFonts w:ascii="Cambria" w:eastAsia="Trebuchet MS" w:hAnsi="Cambria" w:cs="Trebuchet MS"/>
                <w:sz w:val="18"/>
                <w:szCs w:val="18"/>
              </w:rPr>
            </w:pPr>
            <w:r w:rsidRPr="00381FE5">
              <w:rPr>
                <w:rFonts w:ascii="Cambria" w:eastAsia="Trebuchet MS" w:hAnsi="Cambria" w:cs="Trebuchet MS"/>
                <w:noProof/>
                <w:sz w:val="18"/>
                <w:szCs w:val="18"/>
              </w:rPr>
              <w:drawing>
                <wp:inline distT="0" distB="0" distL="0" distR="0" wp14:anchorId="016A4E1B" wp14:editId="17B577FF">
                  <wp:extent cx="546735" cy="211639"/>
                  <wp:effectExtent l="0" t="0" r="1206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2095" cy="213714"/>
                          </a:xfrm>
                          <a:prstGeom prst="rect">
                            <a:avLst/>
                          </a:prstGeom>
                        </pic:spPr>
                      </pic:pic>
                    </a:graphicData>
                  </a:graphic>
                </wp:inline>
              </w:drawing>
            </w:r>
            <w:r>
              <w:rPr>
                <w:rFonts w:ascii="Cambria" w:eastAsia="Trebuchet MS" w:hAnsi="Cambria" w:cs="Trebuchet MS"/>
                <w:b/>
                <w:sz w:val="24"/>
                <w:szCs w:val="24"/>
              </w:rPr>
              <w:t>PCTEL Inc.</w:t>
            </w:r>
          </w:p>
        </w:tc>
        <w:tc>
          <w:tcPr>
            <w:tcW w:w="2700" w:type="dxa"/>
          </w:tcPr>
          <w:p w14:paraId="5E158919" w14:textId="364B96A6" w:rsidR="00CB1112" w:rsidRPr="005E03AE" w:rsidRDefault="00CB1112" w:rsidP="00CB1112">
            <w:pPr>
              <w:textAlignment w:val="baseline"/>
              <w:rPr>
                <w:rStyle w:val="normaltextrun"/>
                <w:rFonts w:ascii="Cambria" w:eastAsia="Trebuchet MS,Segoe UI" w:hAnsi="Cambria" w:cs="Trebuchet MS,Segoe UI"/>
                <w:sz w:val="18"/>
                <w:szCs w:val="18"/>
              </w:rPr>
            </w:pPr>
            <w:r w:rsidRPr="005E03AE">
              <w:rPr>
                <w:rFonts w:ascii="Cambria" w:eastAsia="Verdana" w:hAnsi="Cambria" w:cs="Verdana"/>
                <w:b/>
                <w:bCs/>
                <w:sz w:val="18"/>
                <w:szCs w:val="18"/>
              </w:rPr>
              <w:t xml:space="preserve">The Action. </w:t>
            </w:r>
            <w:r w:rsidRPr="005E03AE">
              <w:rPr>
                <w:rStyle w:val="normaltextrun"/>
                <w:rFonts w:ascii="Cambria" w:eastAsia="Trebuchet MS,Segoe UI" w:hAnsi="Cambria" w:cs="Trebuchet MS,Segoe UI"/>
                <w:color w:val="000000" w:themeColor="text1"/>
                <w:sz w:val="18"/>
                <w:szCs w:val="18"/>
              </w:rPr>
              <w:t>Address the modem technology segment using an inexpensive soft modem solution.</w:t>
            </w:r>
          </w:p>
        </w:tc>
        <w:tc>
          <w:tcPr>
            <w:tcW w:w="2250" w:type="dxa"/>
          </w:tcPr>
          <w:p w14:paraId="7B395BBF" w14:textId="521BCF4B" w:rsidR="00CB1112" w:rsidRPr="005E03AE" w:rsidRDefault="00CB1112" w:rsidP="00CB1112">
            <w:pPr>
              <w:textAlignment w:val="baseline"/>
              <w:rPr>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000000" w:themeColor="text1"/>
                <w:sz w:val="18"/>
                <w:szCs w:val="18"/>
              </w:rPr>
              <w:t xml:space="preserve">OEM and </w:t>
            </w:r>
            <w:r w:rsidRPr="005E03AE">
              <w:rPr>
                <w:rFonts w:ascii="Cambria" w:eastAsia="Verdana" w:hAnsi="Cambria" w:cs="Verdana"/>
                <w:sz w:val="18"/>
                <w:szCs w:val="18"/>
              </w:rPr>
              <w:t xml:space="preserve">Contracted Manufacturers </w:t>
            </w:r>
            <w:r w:rsidRPr="005E03AE">
              <w:rPr>
                <w:rStyle w:val="normaltextrun"/>
                <w:rFonts w:ascii="Cambria" w:eastAsia="Trebuchet MS,Segoe UI" w:hAnsi="Cambria" w:cs="Trebuchet MS,Segoe UI"/>
                <w:color w:val="000000" w:themeColor="text1"/>
                <w:sz w:val="18"/>
                <w:szCs w:val="18"/>
              </w:rPr>
              <w:t>adopted new soft modem chipset reference designs.  Install base grew to over 125m.  1 in 4 modems with laptops featured this design.</w:t>
            </w:r>
            <w:r w:rsidRPr="005E03AE">
              <w:rPr>
                <w:rStyle w:val="eop"/>
                <w:rFonts w:ascii="Cambria" w:eastAsia="Trebuchet MS,Segoe UI" w:hAnsi="Cambria" w:cs="Trebuchet MS,Segoe UI"/>
                <w:sz w:val="18"/>
                <w:szCs w:val="18"/>
              </w:rPr>
              <w:t> </w:t>
            </w:r>
          </w:p>
          <w:p w14:paraId="62819C28" w14:textId="77777777" w:rsidR="00CB1112" w:rsidRPr="005E03AE" w:rsidRDefault="00CB1112" w:rsidP="00CB1112">
            <w:pPr>
              <w:pStyle w:val="paragraph"/>
              <w:spacing w:before="0" w:beforeAutospacing="0" w:after="0" w:afterAutospacing="0"/>
              <w:textAlignment w:val="baseline"/>
              <w:rPr>
                <w:rStyle w:val="normaltextrun"/>
                <w:rFonts w:ascii="Cambria" w:hAnsi="Cambria" w:cs="Segoe UI"/>
                <w:sz w:val="18"/>
                <w:szCs w:val="18"/>
              </w:rPr>
            </w:pPr>
          </w:p>
        </w:tc>
        <w:tc>
          <w:tcPr>
            <w:tcW w:w="2965" w:type="dxa"/>
          </w:tcPr>
          <w:p w14:paraId="2150886B" w14:textId="66B4F913" w:rsidR="00CB1112" w:rsidRPr="005E03AE" w:rsidRDefault="00CB1112" w:rsidP="00CB1112">
            <w:pPr>
              <w:rPr>
                <w:rStyle w:val="normaltextrun"/>
                <w:rFonts w:ascii="Cambria" w:eastAsia="Trebuchet MS" w:hAnsi="Cambria" w:cs="Trebuchet MS"/>
                <w:color w:val="333333"/>
                <w:sz w:val="18"/>
                <w:szCs w:val="18"/>
              </w:rPr>
            </w:pPr>
            <w:r w:rsidRPr="005E03AE">
              <w:rPr>
                <w:rFonts w:ascii="Cambria" w:eastAsia="Verdana" w:hAnsi="Cambria" w:cs="Verdana"/>
                <w:b/>
                <w:bCs/>
                <w:sz w:val="18"/>
                <w:szCs w:val="18"/>
              </w:rPr>
              <w:t xml:space="preserve">What they said.  </w:t>
            </w:r>
            <w:r w:rsidRPr="005E03AE">
              <w:rPr>
                <w:rStyle w:val="normaltextrun"/>
                <w:rFonts w:ascii="Cambria" w:eastAsia="Trebuchet MS,Segoe UI" w:hAnsi="Cambria" w:cs="Trebuchet MS,Segoe UI"/>
                <w:color w:val="000000" w:themeColor="text1"/>
                <w:sz w:val="18"/>
                <w:szCs w:val="18"/>
              </w:rPr>
              <w:t>Using the PC's existing processor and memory, in 1997 a 56kbps modem</w:t>
            </w:r>
            <w:r w:rsidRPr="005E03AE">
              <w:rPr>
                <w:rStyle w:val="normaltextrun"/>
                <w:rFonts w:ascii="Cambria" w:eastAsia="Arial" w:hAnsi="Cambria" w:cs="Arial"/>
                <w:color w:val="000000" w:themeColor="text1"/>
                <w:sz w:val="18"/>
                <w:szCs w:val="18"/>
              </w:rPr>
              <w:t> </w:t>
            </w:r>
            <w:r w:rsidRPr="005E03AE">
              <w:rPr>
                <w:rStyle w:val="normaltextrun"/>
                <w:rFonts w:ascii="Cambria" w:eastAsia="Trebuchet MS,Segoe UI" w:hAnsi="Cambria" w:cs="Trebuchet MS,Segoe UI"/>
                <w:color w:val="000000" w:themeColor="text1"/>
                <w:sz w:val="18"/>
                <w:szCs w:val="18"/>
              </w:rPr>
              <w:t xml:space="preserve">sold for $250, the new soft modem sold for $27 - an order of magnitude decrease. </w:t>
            </w:r>
            <w:r w:rsidRPr="005E03AE">
              <w:rPr>
                <w:rStyle w:val="normaltextrun"/>
                <w:rFonts w:ascii="Cambria" w:eastAsia="Arial" w:hAnsi="Cambria" w:cs="Arial"/>
                <w:color w:val="000000" w:themeColor="text1"/>
                <w:sz w:val="18"/>
                <w:szCs w:val="18"/>
              </w:rPr>
              <w:t> </w:t>
            </w:r>
            <w:r w:rsidRPr="005E03AE">
              <w:rPr>
                <w:rStyle w:val="normaltextrun"/>
                <w:rFonts w:ascii="Cambria" w:eastAsia="Trebuchet MS,Segoe UI" w:hAnsi="Cambria" w:cs="Trebuchet MS,Segoe UI"/>
                <w:color w:val="000000" w:themeColor="text1"/>
                <w:sz w:val="18"/>
                <w:szCs w:val="18"/>
              </w:rPr>
              <w:t>By 2003, that same modem sold to</w:t>
            </w:r>
            <w:r w:rsidRPr="005E03AE">
              <w:rPr>
                <w:rStyle w:val="apple-converted-space"/>
                <w:rFonts w:ascii="Cambria" w:eastAsia="Trebuchet MS,Segoe UI" w:hAnsi="Cambria" w:cs="Trebuchet MS,Segoe UI"/>
                <w:color w:val="000000" w:themeColor="text1"/>
                <w:sz w:val="18"/>
                <w:szCs w:val="18"/>
              </w:rPr>
              <w:t> </w:t>
            </w:r>
            <w:r w:rsidRPr="005E03AE">
              <w:rPr>
                <w:rStyle w:val="normaltextrun"/>
                <w:rFonts w:ascii="Cambria" w:eastAsia="Trebuchet MS,Segoe UI" w:hAnsi="Cambria" w:cs="Trebuchet MS,Segoe UI"/>
                <w:color w:val="000000" w:themeColor="text1"/>
                <w:sz w:val="18"/>
                <w:szCs w:val="18"/>
              </w:rPr>
              <w:t>a Tier1 OEM</w:t>
            </w:r>
            <w:r w:rsidRPr="005E03AE">
              <w:rPr>
                <w:rStyle w:val="apple-converted-space"/>
                <w:rFonts w:ascii="Cambria" w:eastAsia="Trebuchet MS,Segoe UI" w:hAnsi="Cambria" w:cs="Trebuchet MS,Segoe UI"/>
                <w:color w:val="000000" w:themeColor="text1"/>
                <w:sz w:val="18"/>
                <w:szCs w:val="18"/>
              </w:rPr>
              <w:t> </w:t>
            </w:r>
            <w:r w:rsidRPr="005E03AE">
              <w:rPr>
                <w:rStyle w:val="normaltextrun"/>
                <w:rFonts w:ascii="Cambria" w:eastAsia="Trebuchet MS,Segoe UI" w:hAnsi="Cambria" w:cs="Trebuchet MS,Segoe UI"/>
                <w:color w:val="000000" w:themeColor="text1"/>
                <w:sz w:val="18"/>
                <w:szCs w:val="18"/>
              </w:rPr>
              <w:t>for $2.35 and to the Taiwanese mother board manufacturers for $1.85.</w:t>
            </w:r>
            <w:r w:rsidRPr="005E03AE">
              <w:rPr>
                <w:rStyle w:val="normaltextrun"/>
                <w:rFonts w:ascii="Cambria" w:eastAsia="Arial" w:hAnsi="Cambria" w:cs="Arial"/>
                <w:color w:val="000000" w:themeColor="text1"/>
                <w:sz w:val="18"/>
                <w:szCs w:val="18"/>
              </w:rPr>
              <w:t> </w:t>
            </w:r>
          </w:p>
        </w:tc>
      </w:tr>
      <w:tr w:rsidR="00CB1112" w:rsidRPr="005E03AE" w14:paraId="6FB980BB" w14:textId="77777777" w:rsidTr="000C0368">
        <w:tc>
          <w:tcPr>
            <w:tcW w:w="5035" w:type="dxa"/>
          </w:tcPr>
          <w:p w14:paraId="248FF468" w14:textId="50FA1081" w:rsidR="00CB1112" w:rsidRDefault="00CB1112" w:rsidP="00CB1112">
            <w:pPr>
              <w:textAlignment w:val="baseline"/>
              <w:rPr>
                <w:rStyle w:val="eop"/>
                <w:rFonts w:ascii="Cambria" w:eastAsia="Trebuchet MS,Segoe UI" w:hAnsi="Cambria" w:cs="Trebuchet MS,Segoe UI"/>
                <w:sz w:val="18"/>
                <w:szCs w:val="18"/>
              </w:rPr>
            </w:pPr>
            <w:r>
              <w:rPr>
                <w:rFonts w:ascii="Cambria" w:eastAsia="Verdana" w:hAnsi="Cambria" w:cs="Verdana"/>
                <w:b/>
                <w:bCs/>
                <w:sz w:val="20"/>
                <w:szCs w:val="20"/>
              </w:rPr>
              <w:t xml:space="preserve">(NPI HW and SW) </w:t>
            </w:r>
            <w:r w:rsidRPr="005E03AE">
              <w:rPr>
                <w:rFonts w:ascii="Cambria" w:eastAsia="Verdana" w:hAnsi="Cambria" w:cs="Verdana"/>
                <w:b/>
                <w:bCs/>
                <w:sz w:val="20"/>
                <w:szCs w:val="20"/>
              </w:rPr>
              <w:t xml:space="preserve">The Client's Challenge. </w:t>
            </w:r>
            <w:r w:rsidRPr="005E03AE">
              <w:rPr>
                <w:rStyle w:val="normaltextrun"/>
                <w:rFonts w:ascii="Cambria" w:eastAsia="Trebuchet MS,Segoe UI" w:hAnsi="Cambria" w:cs="Trebuchet MS,Segoe UI"/>
                <w:b/>
                <w:bCs/>
                <w:color w:val="000000" w:themeColor="text1"/>
                <w:sz w:val="20"/>
                <w:szCs w:val="20"/>
              </w:rPr>
              <w:t>Implement Technology Solution.</w:t>
            </w:r>
            <w:r w:rsidRPr="005E03AE">
              <w:rPr>
                <w:rStyle w:val="normaltextrun"/>
                <w:rFonts w:ascii="Cambria" w:eastAsia="Trebuchet MS,Segoe UI" w:hAnsi="Cambria" w:cs="Trebuchet MS,Segoe UI"/>
                <w:color w:val="000000" w:themeColor="text1"/>
                <w:sz w:val="20"/>
                <w:szCs w:val="20"/>
              </w:rPr>
              <w:t xml:space="preserve">  </w:t>
            </w:r>
            <w:r w:rsidRPr="005E03AE">
              <w:rPr>
                <w:rStyle w:val="normaltextrun"/>
                <w:rFonts w:ascii="Cambria" w:eastAsia="Trebuchet MS,Segoe UI" w:hAnsi="Cambria" w:cs="Trebuchet MS,Segoe UI"/>
                <w:color w:val="000000" w:themeColor="text1"/>
                <w:sz w:val="18"/>
                <w:szCs w:val="18"/>
              </w:rPr>
              <w:t>Address a new RAID ARRAY technology segment with a solution that is price and margin competitive and that will offset negative growth of existing products.</w:t>
            </w:r>
            <w:r w:rsidRPr="005E03AE">
              <w:rPr>
                <w:rStyle w:val="eop"/>
                <w:rFonts w:ascii="Cambria" w:eastAsia="Trebuchet MS,Segoe UI" w:hAnsi="Cambria" w:cs="Trebuchet MS,Segoe UI"/>
                <w:sz w:val="18"/>
                <w:szCs w:val="18"/>
              </w:rPr>
              <w:t> </w:t>
            </w:r>
          </w:p>
          <w:p w14:paraId="5CD37964" w14:textId="38F30DB3" w:rsidR="00CB1112" w:rsidRPr="000C0368" w:rsidRDefault="00CB1112" w:rsidP="00CB1112">
            <w:pPr>
              <w:rPr>
                <w:rFonts w:ascii="Cambria" w:eastAsia="Trebuchet MS,Segoe UI" w:hAnsi="Cambria" w:cs="Trebuchet MS,Segoe UI"/>
                <w:color w:val="000000" w:themeColor="text1"/>
                <w:sz w:val="18"/>
                <w:szCs w:val="18"/>
              </w:rPr>
            </w:pPr>
            <w:r w:rsidRPr="00373B2C">
              <w:rPr>
                <w:rStyle w:val="normaltextrun"/>
                <w:rFonts w:ascii="Cambria" w:eastAsia="Trebuchet MS,Segoe UI" w:hAnsi="Cambria" w:cs="Trebuchet MS,Segoe UI"/>
                <w:noProof/>
                <w:color w:val="000000" w:themeColor="text1"/>
                <w:sz w:val="18"/>
                <w:szCs w:val="18"/>
              </w:rPr>
              <w:lastRenderedPageBreak/>
              <w:drawing>
                <wp:inline distT="0" distB="0" distL="0" distR="0" wp14:anchorId="4E363724" wp14:editId="10EE3FB1">
                  <wp:extent cx="434339" cy="3581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9227" cy="370416"/>
                          </a:xfrm>
                          <a:prstGeom prst="rect">
                            <a:avLst/>
                          </a:prstGeom>
                        </pic:spPr>
                      </pic:pic>
                    </a:graphicData>
                  </a:graphic>
                </wp:inline>
              </w:drawing>
            </w:r>
            <w:r>
              <w:rPr>
                <w:rFonts w:ascii="Cambria" w:eastAsia="Trebuchet MS" w:hAnsi="Cambria" w:cs="Trebuchet MS"/>
                <w:b/>
                <w:sz w:val="24"/>
                <w:szCs w:val="24"/>
              </w:rPr>
              <w:t xml:space="preserve"> CIPRICO</w:t>
            </w:r>
          </w:p>
          <w:p w14:paraId="41A0072F" w14:textId="77777777" w:rsidR="00CB1112" w:rsidRPr="005E03AE" w:rsidRDefault="00CB1112" w:rsidP="00CB1112">
            <w:pPr>
              <w:pStyle w:val="paragraph"/>
              <w:spacing w:before="0" w:beforeAutospacing="0" w:after="0" w:afterAutospacing="0"/>
              <w:textAlignment w:val="baseline"/>
              <w:rPr>
                <w:rStyle w:val="normaltextrun"/>
                <w:rFonts w:ascii="Cambria" w:hAnsi="Cambria"/>
                <w:b/>
                <w:color w:val="000000"/>
                <w:sz w:val="18"/>
                <w:szCs w:val="18"/>
                <w:bdr w:val="none" w:sz="0" w:space="0" w:color="auto" w:frame="1"/>
              </w:rPr>
            </w:pPr>
          </w:p>
        </w:tc>
        <w:tc>
          <w:tcPr>
            <w:tcW w:w="2700" w:type="dxa"/>
          </w:tcPr>
          <w:p w14:paraId="334061E7" w14:textId="73007820" w:rsidR="00CB1112" w:rsidRPr="005E03AE" w:rsidRDefault="00CB1112" w:rsidP="00CB1112">
            <w:pPr>
              <w:textAlignment w:val="baseline"/>
              <w:rPr>
                <w:rStyle w:val="eop"/>
                <w:rFonts w:ascii="Cambria" w:eastAsia="Trebuchet MS,Segoe UI" w:hAnsi="Cambria" w:cs="Trebuchet MS,Segoe UI"/>
                <w:sz w:val="18"/>
                <w:szCs w:val="18"/>
              </w:rPr>
            </w:pPr>
            <w:r w:rsidRPr="005E03AE">
              <w:rPr>
                <w:rFonts w:ascii="Cambria" w:eastAsia="Verdana" w:hAnsi="Cambria" w:cs="Verdana"/>
                <w:b/>
                <w:bCs/>
                <w:sz w:val="18"/>
                <w:szCs w:val="18"/>
              </w:rPr>
              <w:lastRenderedPageBreak/>
              <w:t>The Action.</w:t>
            </w:r>
            <w:r w:rsidRPr="005E03AE">
              <w:rPr>
                <w:rFonts w:ascii="Cambria" w:eastAsia="Verdana" w:hAnsi="Cambria" w:cs="Verdana"/>
                <w:sz w:val="18"/>
                <w:szCs w:val="18"/>
              </w:rPr>
              <w:t xml:space="preserve"> Realize subsystems and chassis reference designs, develop manufacturability and designs supporting business operations and tier one contract manufacturers (CM’s) channels for copy and distribution.</w:t>
            </w:r>
          </w:p>
        </w:tc>
        <w:tc>
          <w:tcPr>
            <w:tcW w:w="2250" w:type="dxa"/>
          </w:tcPr>
          <w:p w14:paraId="1CE82781" w14:textId="5710DFA4" w:rsidR="00CB1112" w:rsidRPr="005E03AE" w:rsidRDefault="00CB1112" w:rsidP="00CB1112">
            <w:pPr>
              <w:rPr>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Style w:val="normaltextrun"/>
                <w:rFonts w:ascii="Cambria" w:eastAsia="Trebuchet MS,Segoe UI" w:hAnsi="Cambria" w:cs="Trebuchet MS,Segoe UI"/>
                <w:color w:val="000000" w:themeColor="text1"/>
                <w:sz w:val="18"/>
                <w:szCs w:val="18"/>
              </w:rPr>
              <w:t xml:space="preserve">Tier1 CM adopted the reference designs using highly competitive approaches.   Pilot runs were delivered that handed off the </w:t>
            </w:r>
            <w:r w:rsidRPr="005E03AE">
              <w:rPr>
                <w:rStyle w:val="normaltextrun"/>
                <w:rFonts w:ascii="Cambria" w:eastAsia="Trebuchet MS,Segoe UI" w:hAnsi="Cambria" w:cs="Trebuchet MS,Segoe UI"/>
                <w:color w:val="000000" w:themeColor="text1"/>
                <w:sz w:val="18"/>
                <w:szCs w:val="18"/>
              </w:rPr>
              <w:lastRenderedPageBreak/>
              <w:t>solution to phase one production.</w:t>
            </w:r>
          </w:p>
          <w:p w14:paraId="2A32D40C" w14:textId="77777777" w:rsidR="00CB1112" w:rsidRPr="005E03AE" w:rsidRDefault="00CB1112" w:rsidP="00CB1112">
            <w:pPr>
              <w:pStyle w:val="paragraph"/>
              <w:spacing w:before="0" w:beforeAutospacing="0" w:after="0" w:afterAutospacing="0"/>
              <w:textAlignment w:val="baseline"/>
              <w:rPr>
                <w:rStyle w:val="normaltextrun"/>
                <w:rFonts w:ascii="Cambria" w:hAnsi="Cambria" w:cs="Segoe UI"/>
                <w:sz w:val="18"/>
                <w:szCs w:val="18"/>
              </w:rPr>
            </w:pPr>
          </w:p>
        </w:tc>
        <w:tc>
          <w:tcPr>
            <w:tcW w:w="2965" w:type="dxa"/>
          </w:tcPr>
          <w:p w14:paraId="7AFDA540" w14:textId="5ECF96A3" w:rsidR="00CB1112" w:rsidRPr="005E03AE" w:rsidRDefault="00CB1112" w:rsidP="00CB1112">
            <w:pPr>
              <w:rPr>
                <w:rStyle w:val="normaltextrun"/>
                <w:rFonts w:ascii="Cambria" w:eastAsia="Trebuchet MS" w:hAnsi="Cambria" w:cs="Trebuchet MS"/>
                <w:color w:val="333333"/>
                <w:sz w:val="18"/>
                <w:szCs w:val="18"/>
              </w:rPr>
            </w:pPr>
            <w:r w:rsidRPr="005E03AE">
              <w:rPr>
                <w:rFonts w:ascii="Cambria" w:eastAsia="Verdana" w:hAnsi="Cambria" w:cs="Verdana"/>
                <w:b/>
                <w:bCs/>
                <w:sz w:val="18"/>
                <w:szCs w:val="18"/>
              </w:rPr>
              <w:lastRenderedPageBreak/>
              <w:t xml:space="preserve">What they said.  Sales and </w:t>
            </w:r>
            <w:r w:rsidRPr="005E03AE">
              <w:rPr>
                <w:rStyle w:val="normaltextrun"/>
                <w:rFonts w:ascii="Cambria" w:eastAsia="Trebuchet MS" w:hAnsi="Cambria" w:cs="Trebuchet MS"/>
                <w:color w:val="333333"/>
                <w:sz w:val="18"/>
                <w:szCs w:val="18"/>
                <w:shd w:val="clear" w:color="auto" w:fill="FFFFFF"/>
              </w:rPr>
              <w:t>Marketing teams are selling viable and proven platform to customers.</w:t>
            </w:r>
          </w:p>
        </w:tc>
      </w:tr>
      <w:tr w:rsidR="00CB1112" w:rsidRPr="005E03AE" w14:paraId="5E34FE03" w14:textId="77777777" w:rsidTr="000C0368">
        <w:tc>
          <w:tcPr>
            <w:tcW w:w="5035" w:type="dxa"/>
          </w:tcPr>
          <w:p w14:paraId="3BE3AD28" w14:textId="5ECD5152" w:rsidR="00CB1112" w:rsidRDefault="00CB1112" w:rsidP="00CB1112">
            <w:pPr>
              <w:rPr>
                <w:rFonts w:ascii="Cambria" w:eastAsia="Trebuchet MS" w:hAnsi="Cambria" w:cs="Trebuchet MS"/>
                <w:sz w:val="18"/>
                <w:szCs w:val="18"/>
              </w:rPr>
            </w:pPr>
            <w:r>
              <w:rPr>
                <w:rFonts w:ascii="Cambria" w:eastAsia="Verdana" w:hAnsi="Cambria" w:cs="Verdana"/>
                <w:b/>
                <w:bCs/>
                <w:sz w:val="20"/>
                <w:szCs w:val="20"/>
              </w:rPr>
              <w:t xml:space="preserve">(HW) </w:t>
            </w:r>
            <w:r w:rsidRPr="005E03AE">
              <w:rPr>
                <w:rFonts w:ascii="Cambria" w:eastAsia="Verdana" w:hAnsi="Cambria" w:cs="Verdana"/>
                <w:b/>
                <w:bCs/>
                <w:sz w:val="20"/>
                <w:szCs w:val="20"/>
              </w:rPr>
              <w:t xml:space="preserve">The Client's Challenge. </w:t>
            </w:r>
            <w:r w:rsidRPr="005E03AE">
              <w:rPr>
                <w:rStyle w:val="normaltextrun"/>
                <w:rFonts w:ascii="Cambria" w:eastAsia="Trebuchet MS,Segoe UI" w:hAnsi="Cambria" w:cs="Trebuchet MS,Segoe UI"/>
                <w:b/>
                <w:bCs/>
                <w:color w:val="000000" w:themeColor="text1"/>
                <w:sz w:val="20"/>
                <w:szCs w:val="20"/>
              </w:rPr>
              <w:t>Implement Technology Solution.</w:t>
            </w:r>
            <w:r w:rsidRPr="005E03AE">
              <w:rPr>
                <w:rStyle w:val="normaltextrun"/>
                <w:rFonts w:ascii="Cambria" w:eastAsia="Trebuchet MS,Segoe UI" w:hAnsi="Cambria" w:cs="Trebuchet MS,Segoe UI"/>
                <w:color w:val="000000" w:themeColor="text1"/>
                <w:sz w:val="18"/>
                <w:szCs w:val="18"/>
              </w:rPr>
              <w:t xml:space="preserve">  </w:t>
            </w:r>
            <w:r w:rsidRPr="005E03AE">
              <w:rPr>
                <w:rFonts w:ascii="Cambria" w:eastAsia="Trebuchet MS" w:hAnsi="Cambria" w:cs="Trebuchet MS"/>
                <w:sz w:val="18"/>
                <w:szCs w:val="18"/>
              </w:rPr>
              <w:t>Enter the emerging mobile device market.  Define a competitive Personal Digital Assistant device.</w:t>
            </w:r>
          </w:p>
          <w:p w14:paraId="5F32839D" w14:textId="363FBD35" w:rsidR="00CB1112" w:rsidRPr="000C0368" w:rsidRDefault="00CB1112" w:rsidP="00CB1112">
            <w:pPr>
              <w:rPr>
                <w:rFonts w:ascii="Cambria" w:eastAsia="Trebuchet MS,Segoe UI" w:hAnsi="Cambria" w:cs="Trebuchet MS,Segoe UI"/>
                <w:color w:val="000000" w:themeColor="text1"/>
                <w:sz w:val="18"/>
                <w:szCs w:val="18"/>
              </w:rPr>
            </w:pPr>
            <w:r w:rsidRPr="00B85F4C">
              <w:rPr>
                <w:rFonts w:ascii="Cambria" w:eastAsia="Trebuchet MS,Segoe UI" w:hAnsi="Cambria" w:cs="Trebuchet MS,Segoe UI"/>
                <w:noProof/>
                <w:sz w:val="18"/>
                <w:szCs w:val="18"/>
              </w:rPr>
              <w:drawing>
                <wp:inline distT="0" distB="0" distL="0" distR="0" wp14:anchorId="7A9C1868" wp14:editId="37BB8413">
                  <wp:extent cx="367529" cy="370840"/>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3628" cy="407264"/>
                          </a:xfrm>
                          <a:prstGeom prst="rect">
                            <a:avLst/>
                          </a:prstGeom>
                        </pic:spPr>
                      </pic:pic>
                    </a:graphicData>
                  </a:graphic>
                </wp:inline>
              </w:drawing>
            </w:r>
            <w:r>
              <w:rPr>
                <w:rFonts w:ascii="Cambria" w:eastAsia="Trebuchet MS" w:hAnsi="Cambria" w:cs="Trebuchet MS"/>
                <w:b/>
                <w:sz w:val="24"/>
                <w:szCs w:val="24"/>
              </w:rPr>
              <w:t xml:space="preserve"> PALM Computing</w:t>
            </w:r>
          </w:p>
        </w:tc>
        <w:tc>
          <w:tcPr>
            <w:tcW w:w="2700" w:type="dxa"/>
          </w:tcPr>
          <w:p w14:paraId="6533523B" w14:textId="2CC1C519" w:rsidR="00CB1112" w:rsidRPr="005E03AE" w:rsidRDefault="00CB1112" w:rsidP="00CB1112">
            <w:pPr>
              <w:rPr>
                <w:rStyle w:val="eop"/>
                <w:rFonts w:ascii="Cambria" w:eastAsia="Trebuchet MS,Segoe UI" w:hAnsi="Cambria" w:cs="Trebuchet MS,Segoe UI"/>
                <w:sz w:val="18"/>
                <w:szCs w:val="18"/>
              </w:rPr>
            </w:pPr>
            <w:r w:rsidRPr="005E03AE">
              <w:rPr>
                <w:rFonts w:ascii="Cambria" w:eastAsia="Verdana" w:hAnsi="Cambria" w:cs="Verdana"/>
                <w:b/>
                <w:bCs/>
                <w:sz w:val="18"/>
                <w:szCs w:val="18"/>
              </w:rPr>
              <w:t>The Action.</w:t>
            </w:r>
            <w:r w:rsidRPr="005E03AE">
              <w:rPr>
                <w:rFonts w:ascii="Cambria" w:eastAsia="Verdana" w:hAnsi="Cambria" w:cs="Verdana"/>
                <w:sz w:val="18"/>
                <w:szCs w:val="18"/>
              </w:rPr>
              <w:t xml:space="preserve"> </w:t>
            </w:r>
            <w:r w:rsidRPr="005E03AE">
              <w:rPr>
                <w:rFonts w:ascii="Cambria" w:eastAsia="Trebuchet MS" w:hAnsi="Cambria" w:cs="Trebuchet MS"/>
                <w:sz w:val="18"/>
                <w:szCs w:val="18"/>
              </w:rPr>
              <w:t>Define the market landscape, develop viable market requirements. As a proof of concept, build a reference design.</w:t>
            </w:r>
          </w:p>
        </w:tc>
        <w:tc>
          <w:tcPr>
            <w:tcW w:w="2250" w:type="dxa"/>
          </w:tcPr>
          <w:p w14:paraId="59F15E32" w14:textId="4FADDF3B" w:rsidR="00CB1112" w:rsidRPr="005E03AE" w:rsidRDefault="00CB1112" w:rsidP="00CB1112">
            <w:pPr>
              <w:rPr>
                <w:rFonts w:ascii="Cambria" w:eastAsia="Trebuchet MS,Segoe UI" w:hAnsi="Cambria" w:cs="Trebuchet MS,Segoe UI"/>
                <w:sz w:val="18"/>
                <w:szCs w:val="18"/>
              </w:rPr>
            </w:pPr>
            <w:r w:rsidRPr="005E03AE">
              <w:rPr>
                <w:rFonts w:ascii="Cambria" w:eastAsia="Verdana" w:hAnsi="Cambria" w:cs="Verdana"/>
                <w:b/>
                <w:bCs/>
                <w:sz w:val="18"/>
                <w:szCs w:val="18"/>
              </w:rPr>
              <w:t xml:space="preserve">The Result.  </w:t>
            </w:r>
            <w:r w:rsidRPr="005E03AE">
              <w:rPr>
                <w:rFonts w:ascii="Cambria" w:eastAsia="Trebuchet MS" w:hAnsi="Cambria" w:cs="Trebuchet MS"/>
                <w:sz w:val="18"/>
                <w:szCs w:val="18"/>
              </w:rPr>
              <w:t>Manufacturing partner delivered first engineering articles.</w:t>
            </w:r>
          </w:p>
          <w:p w14:paraId="0821C3C8" w14:textId="77777777" w:rsidR="00CB1112" w:rsidRPr="005E03AE" w:rsidRDefault="00CB1112" w:rsidP="00CB1112">
            <w:pPr>
              <w:pStyle w:val="paragraph"/>
              <w:spacing w:before="0" w:beforeAutospacing="0" w:after="0" w:afterAutospacing="0"/>
              <w:rPr>
                <w:rStyle w:val="normaltextrun"/>
                <w:rFonts w:ascii="Cambria" w:eastAsia="Trebuchet MS,Segoe UI" w:hAnsi="Cambria" w:cs="Trebuchet MS,Segoe UI"/>
                <w:sz w:val="18"/>
                <w:szCs w:val="18"/>
              </w:rPr>
            </w:pPr>
          </w:p>
        </w:tc>
        <w:tc>
          <w:tcPr>
            <w:tcW w:w="2965" w:type="dxa"/>
          </w:tcPr>
          <w:p w14:paraId="7A198605" w14:textId="6BCEBEF2" w:rsidR="00CB1112" w:rsidRPr="005E03AE" w:rsidRDefault="00CB1112" w:rsidP="00CB1112">
            <w:pPr>
              <w:rPr>
                <w:rStyle w:val="normaltextrun"/>
                <w:rFonts w:ascii="Cambria" w:eastAsia="Trebuchet MS" w:hAnsi="Cambria" w:cs="Trebuchet MS"/>
                <w:color w:val="333333"/>
                <w:sz w:val="18"/>
                <w:szCs w:val="18"/>
              </w:rPr>
            </w:pPr>
            <w:r w:rsidRPr="005E03AE">
              <w:rPr>
                <w:rFonts w:ascii="Cambria" w:eastAsia="Verdana" w:hAnsi="Cambria" w:cs="Verdana"/>
                <w:b/>
                <w:bCs/>
                <w:sz w:val="18"/>
                <w:szCs w:val="18"/>
              </w:rPr>
              <w:t xml:space="preserve">What they said. </w:t>
            </w:r>
            <w:r w:rsidRPr="005E03AE">
              <w:rPr>
                <w:rFonts w:ascii="Cambria" w:eastAsia="Trebuchet MS" w:hAnsi="Cambria" w:cs="Trebuchet MS"/>
                <w:sz w:val="18"/>
                <w:szCs w:val="18"/>
              </w:rPr>
              <w:t>  Manufacturing partner adopted the reference design for production.  Efforts materially improved Corporate Strategy, Development, and Advanced Technology Alliances.</w:t>
            </w:r>
          </w:p>
        </w:tc>
      </w:tr>
      <w:tr w:rsidR="00CB1112" w:rsidRPr="005E03AE" w14:paraId="6F5BFB28" w14:textId="77777777" w:rsidTr="000C0368">
        <w:tc>
          <w:tcPr>
            <w:tcW w:w="5035" w:type="dxa"/>
          </w:tcPr>
          <w:p w14:paraId="15D8BED7" w14:textId="5E1CDBB0" w:rsidR="00CB1112" w:rsidRPr="005E03AE" w:rsidRDefault="00CB1112" w:rsidP="00CB1112">
            <w:pPr>
              <w:rPr>
                <w:rFonts w:ascii="Cambria" w:eastAsia="Verdana" w:hAnsi="Cambria" w:cs="Verdana"/>
                <w:b/>
                <w:bCs/>
                <w:sz w:val="20"/>
                <w:szCs w:val="20"/>
              </w:rPr>
            </w:pPr>
            <w:r w:rsidRPr="000964E0">
              <w:rPr>
                <w:rFonts w:ascii="Cambria" w:eastAsia="Verdana" w:hAnsi="Cambria" w:cs="Verdana"/>
                <w:b/>
                <w:bCs/>
                <w:noProof/>
                <w:sz w:val="20"/>
                <w:szCs w:val="20"/>
              </w:rPr>
              <w:drawing>
                <wp:inline distT="0" distB="0" distL="0" distR="0" wp14:anchorId="1AE60346" wp14:editId="3DEB28AF">
                  <wp:extent cx="433705" cy="216895"/>
                  <wp:effectExtent l="0" t="0" r="444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1795" cy="225942"/>
                          </a:xfrm>
                          <a:prstGeom prst="rect">
                            <a:avLst/>
                          </a:prstGeom>
                        </pic:spPr>
                      </pic:pic>
                    </a:graphicData>
                  </a:graphic>
                </wp:inline>
              </w:drawing>
            </w:r>
            <w:r>
              <w:rPr>
                <w:rFonts w:ascii="Cambria" w:eastAsia="Verdana" w:hAnsi="Cambria" w:cs="Verdana"/>
                <w:b/>
                <w:bCs/>
                <w:sz w:val="20"/>
                <w:szCs w:val="20"/>
              </w:rPr>
              <w:t xml:space="preserve">  InvenSense</w:t>
            </w:r>
          </w:p>
        </w:tc>
        <w:tc>
          <w:tcPr>
            <w:tcW w:w="2700" w:type="dxa"/>
          </w:tcPr>
          <w:p w14:paraId="371E0331" w14:textId="37808CF3" w:rsidR="00CB1112" w:rsidRPr="005E03AE" w:rsidRDefault="00CB1112" w:rsidP="00CB1112">
            <w:pPr>
              <w:rPr>
                <w:rFonts w:ascii="Cambria" w:eastAsia="Verdana" w:hAnsi="Cambria" w:cs="Verdana"/>
                <w:b/>
                <w:bCs/>
                <w:sz w:val="18"/>
                <w:szCs w:val="18"/>
              </w:rPr>
            </w:pPr>
            <w:r w:rsidRPr="009A4D13">
              <w:rPr>
                <w:rFonts w:ascii="Cambria" w:eastAsia="Verdana" w:hAnsi="Cambria" w:cs="Verdana"/>
                <w:b/>
                <w:bCs/>
                <w:noProof/>
                <w:sz w:val="18"/>
                <w:szCs w:val="18"/>
              </w:rPr>
              <w:drawing>
                <wp:inline distT="0" distB="0" distL="0" distR="0" wp14:anchorId="6D19937A" wp14:editId="431B2DB4">
                  <wp:extent cx="185057" cy="181547"/>
                  <wp:effectExtent l="0" t="0" r="5715"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5556" cy="191846"/>
                          </a:xfrm>
                          <a:prstGeom prst="rect">
                            <a:avLst/>
                          </a:prstGeom>
                        </pic:spPr>
                      </pic:pic>
                    </a:graphicData>
                  </a:graphic>
                </wp:inline>
              </w:drawing>
            </w:r>
            <w:r>
              <w:rPr>
                <w:rFonts w:ascii="Cambria" w:eastAsia="Verdana" w:hAnsi="Cambria" w:cs="Verdana"/>
                <w:b/>
                <w:bCs/>
                <w:sz w:val="18"/>
                <w:szCs w:val="18"/>
              </w:rPr>
              <w:t xml:space="preserve"> IDEO</w:t>
            </w:r>
          </w:p>
        </w:tc>
        <w:tc>
          <w:tcPr>
            <w:tcW w:w="2250" w:type="dxa"/>
          </w:tcPr>
          <w:p w14:paraId="156D3469" w14:textId="2E670F53" w:rsidR="00CB1112" w:rsidRPr="005E03AE" w:rsidRDefault="00CB1112" w:rsidP="00CB1112">
            <w:pPr>
              <w:rPr>
                <w:rFonts w:ascii="Cambria" w:eastAsia="Verdana" w:hAnsi="Cambria" w:cs="Verdana"/>
                <w:b/>
                <w:bCs/>
                <w:sz w:val="18"/>
                <w:szCs w:val="18"/>
              </w:rPr>
            </w:pPr>
            <w:r w:rsidRPr="001B76AA">
              <w:rPr>
                <w:rFonts w:ascii="Cambria" w:eastAsia="Verdana" w:hAnsi="Cambria" w:cs="Verdana"/>
                <w:b/>
                <w:bCs/>
                <w:noProof/>
                <w:sz w:val="18"/>
                <w:szCs w:val="18"/>
              </w:rPr>
              <w:drawing>
                <wp:inline distT="0" distB="0" distL="0" distR="0" wp14:anchorId="247DCDE3" wp14:editId="2DE7AF9F">
                  <wp:extent cx="180975" cy="18097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81953" cy="181953"/>
                          </a:xfrm>
                          <a:prstGeom prst="rect">
                            <a:avLst/>
                          </a:prstGeom>
                        </pic:spPr>
                      </pic:pic>
                    </a:graphicData>
                  </a:graphic>
                </wp:inline>
              </w:drawing>
            </w:r>
            <w:r>
              <w:rPr>
                <w:rFonts w:ascii="Cambria" w:eastAsia="Verdana" w:hAnsi="Cambria" w:cs="Verdana"/>
                <w:b/>
                <w:bCs/>
                <w:sz w:val="18"/>
                <w:szCs w:val="18"/>
              </w:rPr>
              <w:t>Este Lauder</w:t>
            </w:r>
          </w:p>
        </w:tc>
        <w:tc>
          <w:tcPr>
            <w:tcW w:w="2965" w:type="dxa"/>
          </w:tcPr>
          <w:p w14:paraId="1980702C" w14:textId="1E179D8B" w:rsidR="00CB1112" w:rsidRPr="005E03AE" w:rsidRDefault="00CB1112" w:rsidP="00CB1112">
            <w:pPr>
              <w:rPr>
                <w:rFonts w:ascii="Cambria" w:eastAsia="Verdana" w:hAnsi="Cambria" w:cs="Verdana"/>
                <w:b/>
                <w:bCs/>
                <w:sz w:val="18"/>
                <w:szCs w:val="18"/>
              </w:rPr>
            </w:pPr>
            <w:r w:rsidRPr="00A83B20">
              <w:rPr>
                <w:rFonts w:ascii="Cambria" w:eastAsia="Verdana" w:hAnsi="Cambria" w:cs="Verdana"/>
                <w:b/>
                <w:bCs/>
                <w:noProof/>
                <w:sz w:val="18"/>
                <w:szCs w:val="18"/>
              </w:rPr>
              <w:drawing>
                <wp:inline distT="0" distB="0" distL="0" distR="0" wp14:anchorId="4786A155" wp14:editId="696D4EA2">
                  <wp:extent cx="185057" cy="182622"/>
                  <wp:effectExtent l="0" t="0" r="5715"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5430" cy="192858"/>
                          </a:xfrm>
                          <a:prstGeom prst="rect">
                            <a:avLst/>
                          </a:prstGeom>
                        </pic:spPr>
                      </pic:pic>
                    </a:graphicData>
                  </a:graphic>
                </wp:inline>
              </w:drawing>
            </w:r>
            <w:r>
              <w:rPr>
                <w:rFonts w:ascii="Cambria" w:eastAsia="Verdana" w:hAnsi="Cambria" w:cs="Verdana"/>
                <w:b/>
                <w:bCs/>
                <w:sz w:val="18"/>
                <w:szCs w:val="18"/>
              </w:rPr>
              <w:t xml:space="preserve"> Avnera</w:t>
            </w:r>
          </w:p>
        </w:tc>
      </w:tr>
      <w:tr w:rsidR="00CB1112" w:rsidRPr="005E03AE" w14:paraId="1610A828" w14:textId="77777777" w:rsidTr="000C0368">
        <w:tc>
          <w:tcPr>
            <w:tcW w:w="5035" w:type="dxa"/>
          </w:tcPr>
          <w:p w14:paraId="44DF7B82" w14:textId="1F007C89" w:rsidR="00CB1112" w:rsidRPr="000964E0" w:rsidRDefault="00CB1112" w:rsidP="00CB1112">
            <w:pPr>
              <w:rPr>
                <w:rFonts w:ascii="Cambria" w:eastAsia="Verdana" w:hAnsi="Cambria" w:cs="Verdana"/>
                <w:b/>
                <w:bCs/>
                <w:noProof/>
                <w:sz w:val="20"/>
                <w:szCs w:val="20"/>
              </w:rPr>
            </w:pPr>
            <w:r>
              <w:rPr>
                <w:noProof/>
              </w:rPr>
              <w:drawing>
                <wp:inline distT="0" distB="0" distL="0" distR="0" wp14:anchorId="4135FA60" wp14:editId="68B7F564">
                  <wp:extent cx="217714" cy="21057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6392" cy="218969"/>
                          </a:xfrm>
                          <a:prstGeom prst="rect">
                            <a:avLst/>
                          </a:prstGeom>
                        </pic:spPr>
                      </pic:pic>
                    </a:graphicData>
                  </a:graphic>
                </wp:inline>
              </w:drawing>
            </w:r>
            <w:r>
              <w:rPr>
                <w:rFonts w:ascii="Cambria" w:eastAsia="Verdana" w:hAnsi="Cambria" w:cs="Verdana"/>
                <w:b/>
                <w:bCs/>
                <w:noProof/>
                <w:sz w:val="20"/>
                <w:szCs w:val="20"/>
              </w:rPr>
              <w:t xml:space="preserve"> Socrata</w:t>
            </w:r>
          </w:p>
        </w:tc>
        <w:tc>
          <w:tcPr>
            <w:tcW w:w="2700" w:type="dxa"/>
          </w:tcPr>
          <w:p w14:paraId="4C920A0F" w14:textId="417A598B" w:rsidR="00CB1112" w:rsidRPr="009A4D13" w:rsidRDefault="00CB1112" w:rsidP="00CB1112">
            <w:pPr>
              <w:rPr>
                <w:rFonts w:ascii="Cambria" w:eastAsia="Verdana" w:hAnsi="Cambria" w:cs="Verdana"/>
                <w:b/>
                <w:bCs/>
                <w:noProof/>
                <w:sz w:val="18"/>
                <w:szCs w:val="18"/>
              </w:rPr>
            </w:pPr>
            <w:r>
              <w:rPr>
                <w:noProof/>
              </w:rPr>
              <w:drawing>
                <wp:inline distT="0" distB="0" distL="0" distR="0" wp14:anchorId="50916B22" wp14:editId="0A87A95E">
                  <wp:extent cx="193142" cy="22315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06670" cy="238787"/>
                          </a:xfrm>
                          <a:prstGeom prst="rect">
                            <a:avLst/>
                          </a:prstGeom>
                        </pic:spPr>
                      </pic:pic>
                    </a:graphicData>
                  </a:graphic>
                </wp:inline>
              </w:drawing>
            </w:r>
            <w:r>
              <w:rPr>
                <w:rFonts w:ascii="Cambria" w:eastAsia="Verdana" w:hAnsi="Cambria" w:cs="Verdana"/>
                <w:b/>
                <w:bCs/>
                <w:noProof/>
                <w:sz w:val="18"/>
                <w:szCs w:val="18"/>
              </w:rPr>
              <w:t xml:space="preserve"> Itron</w:t>
            </w:r>
          </w:p>
        </w:tc>
        <w:tc>
          <w:tcPr>
            <w:tcW w:w="2250" w:type="dxa"/>
          </w:tcPr>
          <w:p w14:paraId="1998C781" w14:textId="77777777" w:rsidR="00CB1112" w:rsidRPr="001B76AA" w:rsidRDefault="00CB1112" w:rsidP="00CB1112">
            <w:pPr>
              <w:rPr>
                <w:rFonts w:ascii="Cambria" w:eastAsia="Verdana" w:hAnsi="Cambria" w:cs="Verdana"/>
                <w:b/>
                <w:bCs/>
                <w:noProof/>
                <w:sz w:val="18"/>
                <w:szCs w:val="18"/>
              </w:rPr>
            </w:pPr>
          </w:p>
        </w:tc>
        <w:tc>
          <w:tcPr>
            <w:tcW w:w="2965" w:type="dxa"/>
          </w:tcPr>
          <w:p w14:paraId="152A627A" w14:textId="77777777" w:rsidR="00CB1112" w:rsidRPr="00A83B20" w:rsidRDefault="00CB1112" w:rsidP="00CB1112">
            <w:pPr>
              <w:rPr>
                <w:rFonts w:ascii="Cambria" w:eastAsia="Verdana" w:hAnsi="Cambria" w:cs="Verdana"/>
                <w:b/>
                <w:bCs/>
                <w:noProof/>
                <w:sz w:val="18"/>
                <w:szCs w:val="18"/>
              </w:rPr>
            </w:pPr>
          </w:p>
        </w:tc>
      </w:tr>
    </w:tbl>
    <w:p w14:paraId="3A8C8922" w14:textId="77777777" w:rsidR="0098763A" w:rsidRPr="001E0AEE" w:rsidRDefault="0098763A">
      <w:pPr>
        <w:rPr>
          <w:rFonts w:ascii="Cambria" w:hAnsi="Cambria"/>
        </w:rPr>
      </w:pPr>
    </w:p>
    <w:sectPr w:rsidR="0098763A" w:rsidRPr="001E0AEE" w:rsidSect="00BF7C71">
      <w:head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74A206" w14:textId="77777777" w:rsidR="002E5D78" w:rsidRDefault="002E5D78" w:rsidP="005E03AE">
      <w:pPr>
        <w:spacing w:after="0" w:line="240" w:lineRule="auto"/>
      </w:pPr>
      <w:r>
        <w:separator/>
      </w:r>
    </w:p>
  </w:endnote>
  <w:endnote w:type="continuationSeparator" w:id="0">
    <w:p w14:paraId="67F532BB" w14:textId="77777777" w:rsidR="002E5D78" w:rsidRDefault="002E5D78" w:rsidP="005E03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rebuchet MS,Segoe UI">
    <w:altName w:val="Times New Roman"/>
    <w:panose1 w:val="00000000000000000000"/>
    <w:charset w:val="00"/>
    <w:family w:val="roman"/>
    <w:notTrueType/>
    <w:pitch w:val="default"/>
  </w:font>
  <w:font w:name="Trebuchet MS,Arial">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A2DA01" w14:textId="77777777" w:rsidR="002E5D78" w:rsidRDefault="002E5D78" w:rsidP="005E03AE">
      <w:pPr>
        <w:spacing w:after="0" w:line="240" w:lineRule="auto"/>
      </w:pPr>
      <w:r>
        <w:separator/>
      </w:r>
    </w:p>
  </w:footnote>
  <w:footnote w:type="continuationSeparator" w:id="0">
    <w:p w14:paraId="1CE700AC" w14:textId="77777777" w:rsidR="002E5D78" w:rsidRDefault="002E5D78" w:rsidP="005E03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605DA8" w14:textId="0B4DB073" w:rsidR="005E03AE" w:rsidRPr="00FE13D2" w:rsidRDefault="005E03AE" w:rsidP="005E03AE">
    <w:pPr>
      <w:pBdr>
        <w:bottom w:val="thickThinLargeGap" w:sz="2" w:space="1" w:color="auto"/>
      </w:pBdr>
      <w:jc w:val="center"/>
      <w:rPr>
        <w:rFonts w:ascii="Cambria" w:hAnsi="Cambria"/>
        <w:smallCaps/>
        <w:spacing w:val="16"/>
      </w:rPr>
    </w:pPr>
    <w:r>
      <w:rPr>
        <w:rFonts w:ascii="Cambria" w:hAnsi="Cambria"/>
        <w:smallCaps/>
        <w:spacing w:val="16"/>
        <w:sz w:val="32"/>
        <w:szCs w:val="32"/>
      </w:rPr>
      <w:t>Portfolio Anthony V. Vasconi</w:t>
    </w:r>
  </w:p>
  <w:p w14:paraId="5CF512A2" w14:textId="4E96D3F1" w:rsidR="005E03AE" w:rsidRPr="005E03AE" w:rsidRDefault="005E03AE" w:rsidP="005E03AE">
    <w:pPr>
      <w:jc w:val="center"/>
      <w:rPr>
        <w:rFonts w:ascii="Cambria" w:hAnsi="Cambria" w:cs="Arial"/>
        <w:sz w:val="21"/>
        <w:szCs w:val="21"/>
      </w:rPr>
    </w:pPr>
    <w:r>
      <w:rPr>
        <w:rFonts w:ascii="Cambria" w:hAnsi="Cambria" w:cs="Arial"/>
        <w:sz w:val="21"/>
        <w:szCs w:val="21"/>
      </w:rPr>
      <w:t>408.981.2939</w:t>
    </w:r>
    <w:r w:rsidRPr="00FE13D2">
      <w:rPr>
        <w:rFonts w:ascii="Cambria" w:hAnsi="Cambria" w:cs="Arial"/>
        <w:sz w:val="21"/>
        <w:szCs w:val="21"/>
      </w:rPr>
      <w:t xml:space="preserve"> </w:t>
    </w:r>
    <w:r w:rsidRPr="00FE13D2">
      <w:rPr>
        <w:rFonts w:ascii="Calibri" w:eastAsia="Calibri" w:hAnsi="Calibri" w:cs="Calibri"/>
        <w:sz w:val="21"/>
        <w:szCs w:val="21"/>
      </w:rPr>
      <w:t>●</w:t>
    </w:r>
    <w:r w:rsidRPr="00FE13D2">
      <w:rPr>
        <w:rFonts w:ascii="Cambria" w:hAnsi="Cambria" w:cs="Arial"/>
        <w:sz w:val="21"/>
        <w:szCs w:val="21"/>
      </w:rPr>
      <w:t xml:space="preserve"> </w:t>
    </w:r>
    <w:hyperlink r:id="rId1" w:history="1">
      <w:r w:rsidRPr="0036391F">
        <w:rPr>
          <w:rStyle w:val="Hyperlink"/>
          <w:rFonts w:ascii="Cambria" w:hAnsi="Cambria" w:cs="Arial"/>
          <w:sz w:val="21"/>
          <w:szCs w:val="21"/>
        </w:rPr>
        <w:t>tony@vasconis.com</w:t>
      </w:r>
    </w:hyperlink>
    <w:r>
      <w:rPr>
        <w:rFonts w:ascii="Cambria" w:hAnsi="Cambria" w:cs="Arial"/>
        <w:sz w:val="21"/>
        <w:szCs w:val="21"/>
      </w:rPr>
      <w:t xml:space="preserve"> </w:t>
    </w:r>
    <w:r w:rsidRPr="00FE13D2">
      <w:rPr>
        <w:rFonts w:ascii="Calibri" w:eastAsia="Calibri" w:hAnsi="Calibri" w:cs="Calibri"/>
        <w:sz w:val="21"/>
        <w:szCs w:val="21"/>
      </w:rPr>
      <w:t>●</w:t>
    </w:r>
    <w:r w:rsidRPr="00FE13D2">
      <w:rPr>
        <w:rFonts w:ascii="Cambria" w:hAnsi="Cambria" w:cs="Arial"/>
        <w:sz w:val="21"/>
        <w:szCs w:val="21"/>
      </w:rPr>
      <w:t xml:space="preserve"> </w:t>
    </w:r>
    <w:hyperlink r:id="rId2" w:history="1">
      <w:r w:rsidRPr="00FE13D2">
        <w:rPr>
          <w:rStyle w:val="Hyperlink"/>
          <w:rFonts w:ascii="Cambria" w:hAnsi="Cambria" w:cs="Arial"/>
          <w:sz w:val="21"/>
          <w:szCs w:val="21"/>
        </w:rPr>
        <w:t>LinkedIn</w:t>
      </w:r>
    </w:hyperlink>
    <w:r w:rsidRPr="00FE13D2">
      <w:rPr>
        <w:rFonts w:ascii="Cambria" w:hAnsi="Cambria" w:cs="Arial"/>
        <w:sz w:val="21"/>
        <w:szCs w:val="21"/>
      </w:rPr>
      <w:t xml:space="preserve"> </w:t>
    </w:r>
    <w:r w:rsidRPr="00FE13D2">
      <w:rPr>
        <w:rFonts w:ascii="Calibri" w:eastAsia="Calibri" w:hAnsi="Calibri" w:cs="Calibri"/>
        <w:sz w:val="21"/>
        <w:szCs w:val="21"/>
      </w:rPr>
      <w:t>●</w:t>
    </w:r>
    <w:r w:rsidRPr="00FE13D2">
      <w:rPr>
        <w:rFonts w:ascii="Cambria" w:hAnsi="Cambria" w:cs="Arial"/>
        <w:sz w:val="21"/>
        <w:szCs w:val="21"/>
      </w:rPr>
      <w:t xml:space="preserve"> </w:t>
    </w:r>
    <w:hyperlink r:id="rId3" w:history="1">
      <w:r w:rsidRPr="00FE13D2">
        <w:rPr>
          <w:rStyle w:val="Hyperlink"/>
          <w:rFonts w:ascii="Cambria" w:hAnsi="Cambria" w:cs="Arial"/>
          <w:sz w:val="21"/>
          <w:szCs w:val="21"/>
        </w:rPr>
        <w:t>vasconis.com</w:t>
      </w:r>
    </w:hyperlink>
    <w:r w:rsidRPr="00FE13D2">
      <w:rPr>
        <w:rFonts w:ascii="Cambria" w:hAnsi="Cambria" w:cs="Arial"/>
        <w:sz w:val="21"/>
        <w:szCs w:val="21"/>
      </w:rPr>
      <w:t xml:space="preserve"> </w:t>
    </w:r>
    <w:r w:rsidRPr="00FE13D2">
      <w:rPr>
        <w:rFonts w:ascii="Calibri" w:eastAsia="Calibri" w:hAnsi="Calibri" w:cs="Calibri"/>
        <w:sz w:val="21"/>
        <w:szCs w:val="21"/>
      </w:rPr>
      <w:t>●</w:t>
    </w:r>
    <w:r w:rsidRPr="00FE13D2">
      <w:rPr>
        <w:rFonts w:ascii="Cambria" w:eastAsia="Calibri" w:hAnsi="Cambria" w:cs="Calibri"/>
        <w:sz w:val="21"/>
        <w:szCs w:val="21"/>
      </w:rPr>
      <w:t xml:space="preserve"> Los Gatos, CA</w:t>
    </w:r>
  </w:p>
  <w:p w14:paraId="7C7AEDA3" w14:textId="77777777" w:rsidR="005E03AE" w:rsidRDefault="005E03A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7C71"/>
    <w:rsid w:val="0003110D"/>
    <w:rsid w:val="000964E0"/>
    <w:rsid w:val="000A2616"/>
    <w:rsid w:val="000C0368"/>
    <w:rsid w:val="000C69C8"/>
    <w:rsid w:val="000D6379"/>
    <w:rsid w:val="0010443F"/>
    <w:rsid w:val="00105CFC"/>
    <w:rsid w:val="001664E5"/>
    <w:rsid w:val="001A74CC"/>
    <w:rsid w:val="001B76AA"/>
    <w:rsid w:val="001C7FF8"/>
    <w:rsid w:val="001D3C3D"/>
    <w:rsid w:val="001E0AEE"/>
    <w:rsid w:val="001E1E95"/>
    <w:rsid w:val="00232E13"/>
    <w:rsid w:val="00276E85"/>
    <w:rsid w:val="002A66AE"/>
    <w:rsid w:val="002A6C19"/>
    <w:rsid w:val="002B029C"/>
    <w:rsid w:val="002D4FFA"/>
    <w:rsid w:val="002E5D78"/>
    <w:rsid w:val="00314E8E"/>
    <w:rsid w:val="00373B2C"/>
    <w:rsid w:val="00381FE5"/>
    <w:rsid w:val="00405B74"/>
    <w:rsid w:val="004428BE"/>
    <w:rsid w:val="004551A5"/>
    <w:rsid w:val="00486A83"/>
    <w:rsid w:val="004A253E"/>
    <w:rsid w:val="00507C0B"/>
    <w:rsid w:val="00554D07"/>
    <w:rsid w:val="005B5F20"/>
    <w:rsid w:val="005B66E2"/>
    <w:rsid w:val="005D5356"/>
    <w:rsid w:val="005E03AE"/>
    <w:rsid w:val="005F7F23"/>
    <w:rsid w:val="006022C4"/>
    <w:rsid w:val="00612E6A"/>
    <w:rsid w:val="00623431"/>
    <w:rsid w:val="00652528"/>
    <w:rsid w:val="006B1B35"/>
    <w:rsid w:val="006B5735"/>
    <w:rsid w:val="006C6301"/>
    <w:rsid w:val="007134F0"/>
    <w:rsid w:val="00736EF3"/>
    <w:rsid w:val="00746AF2"/>
    <w:rsid w:val="00792654"/>
    <w:rsid w:val="008207AB"/>
    <w:rsid w:val="00833DC7"/>
    <w:rsid w:val="00866E32"/>
    <w:rsid w:val="00874556"/>
    <w:rsid w:val="00935E04"/>
    <w:rsid w:val="00941BE8"/>
    <w:rsid w:val="0098763A"/>
    <w:rsid w:val="00990EE7"/>
    <w:rsid w:val="009A4D13"/>
    <w:rsid w:val="009C3FD6"/>
    <w:rsid w:val="009E41C9"/>
    <w:rsid w:val="009F46B5"/>
    <w:rsid w:val="00A12C76"/>
    <w:rsid w:val="00A20B56"/>
    <w:rsid w:val="00A26F86"/>
    <w:rsid w:val="00A83B20"/>
    <w:rsid w:val="00AB0B2C"/>
    <w:rsid w:val="00AB6AD7"/>
    <w:rsid w:val="00AD6C04"/>
    <w:rsid w:val="00B11736"/>
    <w:rsid w:val="00B64A74"/>
    <w:rsid w:val="00B85F4C"/>
    <w:rsid w:val="00BA010C"/>
    <w:rsid w:val="00BA6D45"/>
    <w:rsid w:val="00BB6B86"/>
    <w:rsid w:val="00BF7C71"/>
    <w:rsid w:val="00C07B25"/>
    <w:rsid w:val="00C43D8E"/>
    <w:rsid w:val="00CB1112"/>
    <w:rsid w:val="00D16670"/>
    <w:rsid w:val="00D778D3"/>
    <w:rsid w:val="00DA3873"/>
    <w:rsid w:val="00DE73B6"/>
    <w:rsid w:val="00E56061"/>
    <w:rsid w:val="00E70D14"/>
    <w:rsid w:val="00E83A14"/>
    <w:rsid w:val="00F0735B"/>
    <w:rsid w:val="00F33F59"/>
    <w:rsid w:val="00F35DEE"/>
    <w:rsid w:val="00F51ACD"/>
    <w:rsid w:val="00F60766"/>
    <w:rsid w:val="00FF37F4"/>
    <w:rsid w:val="02774BFD"/>
    <w:rsid w:val="43FC678E"/>
    <w:rsid w:val="46EB4204"/>
    <w:rsid w:val="4C24749D"/>
    <w:rsid w:val="4E3CDF4E"/>
    <w:rsid w:val="6B283873"/>
    <w:rsid w:val="75D10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32448"/>
  <w15:chartTrackingRefBased/>
  <w15:docId w15:val="{91051813-2279-4070-BFE8-4D5EA086D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7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BF7C71"/>
  </w:style>
  <w:style w:type="character" w:customStyle="1" w:styleId="apple-converted-space">
    <w:name w:val="apple-converted-space"/>
    <w:basedOn w:val="DefaultParagraphFont"/>
    <w:rsid w:val="00BF7C71"/>
  </w:style>
  <w:style w:type="character" w:customStyle="1" w:styleId="eop">
    <w:name w:val="eop"/>
    <w:basedOn w:val="DefaultParagraphFont"/>
    <w:rsid w:val="00BF7C71"/>
  </w:style>
  <w:style w:type="character" w:customStyle="1" w:styleId="scx14200033">
    <w:name w:val="scx14200033"/>
    <w:basedOn w:val="DefaultParagraphFont"/>
    <w:rsid w:val="00BF7C71"/>
  </w:style>
  <w:style w:type="paragraph" w:customStyle="1" w:styleId="paragraph">
    <w:name w:val="paragraph"/>
    <w:basedOn w:val="Normal"/>
    <w:rsid w:val="00BF7C7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DefaultParagraphFont"/>
    <w:rsid w:val="00BF7C71"/>
  </w:style>
  <w:style w:type="character" w:styleId="Strong">
    <w:name w:val="Strong"/>
    <w:basedOn w:val="DefaultParagraphFont"/>
    <w:uiPriority w:val="22"/>
    <w:qFormat/>
    <w:rsid w:val="007134F0"/>
    <w:rPr>
      <w:b/>
      <w:bCs/>
    </w:rPr>
  </w:style>
  <w:style w:type="paragraph" w:styleId="Header">
    <w:name w:val="header"/>
    <w:basedOn w:val="Normal"/>
    <w:link w:val="HeaderChar"/>
    <w:uiPriority w:val="99"/>
    <w:unhideWhenUsed/>
    <w:rsid w:val="005E03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03AE"/>
  </w:style>
  <w:style w:type="paragraph" w:styleId="Footer">
    <w:name w:val="footer"/>
    <w:basedOn w:val="Normal"/>
    <w:link w:val="FooterChar"/>
    <w:uiPriority w:val="99"/>
    <w:unhideWhenUsed/>
    <w:rsid w:val="005E03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03AE"/>
  </w:style>
  <w:style w:type="character" w:styleId="Hyperlink">
    <w:name w:val="Hyperlink"/>
    <w:uiPriority w:val="99"/>
    <w:unhideWhenUsed/>
    <w:rsid w:val="005E03AE"/>
    <w:rPr>
      <w:color w:val="0000FF"/>
      <w:u w:val="single"/>
    </w:rPr>
  </w:style>
  <w:style w:type="character" w:styleId="FollowedHyperlink">
    <w:name w:val="FollowedHyperlink"/>
    <w:basedOn w:val="DefaultParagraphFont"/>
    <w:uiPriority w:val="99"/>
    <w:semiHidden/>
    <w:unhideWhenUsed/>
    <w:rsid w:val="005E03A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1416054">
      <w:bodyDiv w:val="1"/>
      <w:marLeft w:val="0"/>
      <w:marRight w:val="0"/>
      <w:marTop w:val="0"/>
      <w:marBottom w:val="0"/>
      <w:divBdr>
        <w:top w:val="none" w:sz="0" w:space="0" w:color="auto"/>
        <w:left w:val="none" w:sz="0" w:space="0" w:color="auto"/>
        <w:bottom w:val="none" w:sz="0" w:space="0" w:color="auto"/>
        <w:right w:val="none" w:sz="0" w:space="0" w:color="auto"/>
      </w:divBdr>
    </w:div>
    <w:div w:id="459806520">
      <w:bodyDiv w:val="1"/>
      <w:marLeft w:val="0"/>
      <w:marRight w:val="0"/>
      <w:marTop w:val="0"/>
      <w:marBottom w:val="0"/>
      <w:divBdr>
        <w:top w:val="none" w:sz="0" w:space="0" w:color="auto"/>
        <w:left w:val="none" w:sz="0" w:space="0" w:color="auto"/>
        <w:bottom w:val="none" w:sz="0" w:space="0" w:color="auto"/>
        <w:right w:val="none" w:sz="0" w:space="0" w:color="auto"/>
      </w:divBdr>
      <w:divsChild>
        <w:div w:id="331495487">
          <w:marLeft w:val="0"/>
          <w:marRight w:val="0"/>
          <w:marTop w:val="0"/>
          <w:marBottom w:val="0"/>
          <w:divBdr>
            <w:top w:val="none" w:sz="0" w:space="0" w:color="auto"/>
            <w:left w:val="none" w:sz="0" w:space="0" w:color="auto"/>
            <w:bottom w:val="none" w:sz="0" w:space="0" w:color="auto"/>
            <w:right w:val="none" w:sz="0" w:space="0" w:color="auto"/>
          </w:divBdr>
        </w:div>
        <w:div w:id="1925070621">
          <w:marLeft w:val="0"/>
          <w:marRight w:val="0"/>
          <w:marTop w:val="0"/>
          <w:marBottom w:val="0"/>
          <w:divBdr>
            <w:top w:val="none" w:sz="0" w:space="0" w:color="auto"/>
            <w:left w:val="none" w:sz="0" w:space="0" w:color="auto"/>
            <w:bottom w:val="none" w:sz="0" w:space="0" w:color="auto"/>
            <w:right w:val="none" w:sz="0" w:space="0" w:color="auto"/>
          </w:divBdr>
        </w:div>
        <w:div w:id="1478061535">
          <w:marLeft w:val="0"/>
          <w:marRight w:val="0"/>
          <w:marTop w:val="0"/>
          <w:marBottom w:val="0"/>
          <w:divBdr>
            <w:top w:val="none" w:sz="0" w:space="0" w:color="auto"/>
            <w:left w:val="none" w:sz="0" w:space="0" w:color="auto"/>
            <w:bottom w:val="none" w:sz="0" w:space="0" w:color="auto"/>
            <w:right w:val="none" w:sz="0" w:space="0" w:color="auto"/>
          </w:divBdr>
        </w:div>
      </w:divsChild>
    </w:div>
    <w:div w:id="678190884">
      <w:bodyDiv w:val="1"/>
      <w:marLeft w:val="0"/>
      <w:marRight w:val="0"/>
      <w:marTop w:val="0"/>
      <w:marBottom w:val="0"/>
      <w:divBdr>
        <w:top w:val="none" w:sz="0" w:space="0" w:color="auto"/>
        <w:left w:val="none" w:sz="0" w:space="0" w:color="auto"/>
        <w:bottom w:val="none" w:sz="0" w:space="0" w:color="auto"/>
        <w:right w:val="none" w:sz="0" w:space="0" w:color="auto"/>
      </w:divBdr>
      <w:divsChild>
        <w:div w:id="177700767">
          <w:marLeft w:val="0"/>
          <w:marRight w:val="0"/>
          <w:marTop w:val="0"/>
          <w:marBottom w:val="0"/>
          <w:divBdr>
            <w:top w:val="none" w:sz="0" w:space="0" w:color="auto"/>
            <w:left w:val="none" w:sz="0" w:space="0" w:color="auto"/>
            <w:bottom w:val="none" w:sz="0" w:space="0" w:color="auto"/>
            <w:right w:val="none" w:sz="0" w:space="0" w:color="auto"/>
          </w:divBdr>
        </w:div>
        <w:div w:id="880744925">
          <w:marLeft w:val="0"/>
          <w:marRight w:val="0"/>
          <w:marTop w:val="0"/>
          <w:marBottom w:val="0"/>
          <w:divBdr>
            <w:top w:val="none" w:sz="0" w:space="0" w:color="auto"/>
            <w:left w:val="none" w:sz="0" w:space="0" w:color="auto"/>
            <w:bottom w:val="none" w:sz="0" w:space="0" w:color="auto"/>
            <w:right w:val="none" w:sz="0" w:space="0" w:color="auto"/>
          </w:divBdr>
        </w:div>
        <w:div w:id="1176383045">
          <w:marLeft w:val="0"/>
          <w:marRight w:val="0"/>
          <w:marTop w:val="0"/>
          <w:marBottom w:val="0"/>
          <w:divBdr>
            <w:top w:val="none" w:sz="0" w:space="0" w:color="auto"/>
            <w:left w:val="none" w:sz="0" w:space="0" w:color="auto"/>
            <w:bottom w:val="none" w:sz="0" w:space="0" w:color="auto"/>
            <w:right w:val="none" w:sz="0" w:space="0" w:color="auto"/>
          </w:divBdr>
        </w:div>
      </w:divsChild>
    </w:div>
    <w:div w:id="958219916">
      <w:bodyDiv w:val="1"/>
      <w:marLeft w:val="0"/>
      <w:marRight w:val="0"/>
      <w:marTop w:val="0"/>
      <w:marBottom w:val="0"/>
      <w:divBdr>
        <w:top w:val="none" w:sz="0" w:space="0" w:color="auto"/>
        <w:left w:val="none" w:sz="0" w:space="0" w:color="auto"/>
        <w:bottom w:val="none" w:sz="0" w:space="0" w:color="auto"/>
        <w:right w:val="none" w:sz="0" w:space="0" w:color="auto"/>
      </w:divBdr>
      <w:divsChild>
        <w:div w:id="39788249">
          <w:marLeft w:val="0"/>
          <w:marRight w:val="0"/>
          <w:marTop w:val="0"/>
          <w:marBottom w:val="0"/>
          <w:divBdr>
            <w:top w:val="none" w:sz="0" w:space="0" w:color="auto"/>
            <w:left w:val="none" w:sz="0" w:space="0" w:color="auto"/>
            <w:bottom w:val="none" w:sz="0" w:space="0" w:color="auto"/>
            <w:right w:val="none" w:sz="0" w:space="0" w:color="auto"/>
          </w:divBdr>
        </w:div>
        <w:div w:id="1902863035">
          <w:marLeft w:val="0"/>
          <w:marRight w:val="0"/>
          <w:marTop w:val="0"/>
          <w:marBottom w:val="0"/>
          <w:divBdr>
            <w:top w:val="none" w:sz="0" w:space="0" w:color="auto"/>
            <w:left w:val="none" w:sz="0" w:space="0" w:color="auto"/>
            <w:bottom w:val="none" w:sz="0" w:space="0" w:color="auto"/>
            <w:right w:val="none" w:sz="0" w:space="0" w:color="auto"/>
          </w:divBdr>
        </w:div>
      </w:divsChild>
    </w:div>
    <w:div w:id="1019038861">
      <w:bodyDiv w:val="1"/>
      <w:marLeft w:val="0"/>
      <w:marRight w:val="0"/>
      <w:marTop w:val="0"/>
      <w:marBottom w:val="0"/>
      <w:divBdr>
        <w:top w:val="none" w:sz="0" w:space="0" w:color="auto"/>
        <w:left w:val="none" w:sz="0" w:space="0" w:color="auto"/>
        <w:bottom w:val="none" w:sz="0" w:space="0" w:color="auto"/>
        <w:right w:val="none" w:sz="0" w:space="0" w:color="auto"/>
      </w:divBdr>
      <w:divsChild>
        <w:div w:id="278345509">
          <w:marLeft w:val="0"/>
          <w:marRight w:val="0"/>
          <w:marTop w:val="0"/>
          <w:marBottom w:val="0"/>
          <w:divBdr>
            <w:top w:val="none" w:sz="0" w:space="0" w:color="auto"/>
            <w:left w:val="none" w:sz="0" w:space="0" w:color="auto"/>
            <w:bottom w:val="none" w:sz="0" w:space="0" w:color="auto"/>
            <w:right w:val="none" w:sz="0" w:space="0" w:color="auto"/>
          </w:divBdr>
        </w:div>
        <w:div w:id="694160583">
          <w:marLeft w:val="0"/>
          <w:marRight w:val="0"/>
          <w:marTop w:val="0"/>
          <w:marBottom w:val="0"/>
          <w:divBdr>
            <w:top w:val="none" w:sz="0" w:space="0" w:color="auto"/>
            <w:left w:val="none" w:sz="0" w:space="0" w:color="auto"/>
            <w:bottom w:val="none" w:sz="0" w:space="0" w:color="auto"/>
            <w:right w:val="none" w:sz="0" w:space="0" w:color="auto"/>
          </w:divBdr>
        </w:div>
      </w:divsChild>
    </w:div>
    <w:div w:id="1237548060">
      <w:bodyDiv w:val="1"/>
      <w:marLeft w:val="0"/>
      <w:marRight w:val="0"/>
      <w:marTop w:val="0"/>
      <w:marBottom w:val="0"/>
      <w:divBdr>
        <w:top w:val="none" w:sz="0" w:space="0" w:color="auto"/>
        <w:left w:val="none" w:sz="0" w:space="0" w:color="auto"/>
        <w:bottom w:val="none" w:sz="0" w:space="0" w:color="auto"/>
        <w:right w:val="none" w:sz="0" w:space="0" w:color="auto"/>
      </w:divBdr>
      <w:divsChild>
        <w:div w:id="1939410613">
          <w:marLeft w:val="0"/>
          <w:marRight w:val="0"/>
          <w:marTop w:val="0"/>
          <w:marBottom w:val="0"/>
          <w:divBdr>
            <w:top w:val="none" w:sz="0" w:space="0" w:color="auto"/>
            <w:left w:val="none" w:sz="0" w:space="0" w:color="auto"/>
            <w:bottom w:val="none" w:sz="0" w:space="0" w:color="auto"/>
            <w:right w:val="none" w:sz="0" w:space="0" w:color="auto"/>
          </w:divBdr>
        </w:div>
        <w:div w:id="918367701">
          <w:marLeft w:val="0"/>
          <w:marRight w:val="0"/>
          <w:marTop w:val="0"/>
          <w:marBottom w:val="0"/>
          <w:divBdr>
            <w:top w:val="none" w:sz="0" w:space="0" w:color="auto"/>
            <w:left w:val="none" w:sz="0" w:space="0" w:color="auto"/>
            <w:bottom w:val="none" w:sz="0" w:space="0" w:color="auto"/>
            <w:right w:val="none" w:sz="0" w:space="0" w:color="auto"/>
          </w:divBdr>
        </w:div>
        <w:div w:id="1533107589">
          <w:marLeft w:val="0"/>
          <w:marRight w:val="0"/>
          <w:marTop w:val="0"/>
          <w:marBottom w:val="0"/>
          <w:divBdr>
            <w:top w:val="none" w:sz="0" w:space="0" w:color="auto"/>
            <w:left w:val="none" w:sz="0" w:space="0" w:color="auto"/>
            <w:bottom w:val="none" w:sz="0" w:space="0" w:color="auto"/>
            <w:right w:val="none" w:sz="0" w:space="0" w:color="auto"/>
          </w:divBdr>
        </w:div>
        <w:div w:id="1748651619">
          <w:marLeft w:val="0"/>
          <w:marRight w:val="0"/>
          <w:marTop w:val="0"/>
          <w:marBottom w:val="0"/>
          <w:divBdr>
            <w:top w:val="none" w:sz="0" w:space="0" w:color="auto"/>
            <w:left w:val="none" w:sz="0" w:space="0" w:color="auto"/>
            <w:bottom w:val="none" w:sz="0" w:space="0" w:color="auto"/>
            <w:right w:val="none" w:sz="0" w:space="0" w:color="auto"/>
          </w:divBdr>
        </w:div>
      </w:divsChild>
    </w:div>
    <w:div w:id="1452557082">
      <w:bodyDiv w:val="1"/>
      <w:marLeft w:val="0"/>
      <w:marRight w:val="0"/>
      <w:marTop w:val="0"/>
      <w:marBottom w:val="0"/>
      <w:divBdr>
        <w:top w:val="none" w:sz="0" w:space="0" w:color="auto"/>
        <w:left w:val="none" w:sz="0" w:space="0" w:color="auto"/>
        <w:bottom w:val="none" w:sz="0" w:space="0" w:color="auto"/>
        <w:right w:val="none" w:sz="0" w:space="0" w:color="auto"/>
      </w:divBdr>
      <w:divsChild>
        <w:div w:id="287128478">
          <w:marLeft w:val="0"/>
          <w:marRight w:val="0"/>
          <w:marTop w:val="0"/>
          <w:marBottom w:val="0"/>
          <w:divBdr>
            <w:top w:val="none" w:sz="0" w:space="0" w:color="auto"/>
            <w:left w:val="none" w:sz="0" w:space="0" w:color="auto"/>
            <w:bottom w:val="none" w:sz="0" w:space="0" w:color="auto"/>
            <w:right w:val="none" w:sz="0" w:space="0" w:color="auto"/>
          </w:divBdr>
        </w:div>
        <w:div w:id="1216430452">
          <w:marLeft w:val="0"/>
          <w:marRight w:val="0"/>
          <w:marTop w:val="0"/>
          <w:marBottom w:val="0"/>
          <w:divBdr>
            <w:top w:val="none" w:sz="0" w:space="0" w:color="auto"/>
            <w:left w:val="none" w:sz="0" w:space="0" w:color="auto"/>
            <w:bottom w:val="none" w:sz="0" w:space="0" w:color="auto"/>
            <w:right w:val="none" w:sz="0" w:space="0" w:color="auto"/>
          </w:divBdr>
        </w:div>
        <w:div w:id="631444891">
          <w:marLeft w:val="0"/>
          <w:marRight w:val="0"/>
          <w:marTop w:val="0"/>
          <w:marBottom w:val="0"/>
          <w:divBdr>
            <w:top w:val="none" w:sz="0" w:space="0" w:color="auto"/>
            <w:left w:val="none" w:sz="0" w:space="0" w:color="auto"/>
            <w:bottom w:val="none" w:sz="0" w:space="0" w:color="auto"/>
            <w:right w:val="none" w:sz="0" w:space="0" w:color="auto"/>
          </w:divBdr>
        </w:div>
      </w:divsChild>
    </w:div>
    <w:div w:id="1513691024">
      <w:bodyDiv w:val="1"/>
      <w:marLeft w:val="0"/>
      <w:marRight w:val="0"/>
      <w:marTop w:val="0"/>
      <w:marBottom w:val="0"/>
      <w:divBdr>
        <w:top w:val="none" w:sz="0" w:space="0" w:color="auto"/>
        <w:left w:val="none" w:sz="0" w:space="0" w:color="auto"/>
        <w:bottom w:val="none" w:sz="0" w:space="0" w:color="auto"/>
        <w:right w:val="none" w:sz="0" w:space="0" w:color="auto"/>
      </w:divBdr>
      <w:divsChild>
        <w:div w:id="1917323357">
          <w:marLeft w:val="0"/>
          <w:marRight w:val="0"/>
          <w:marTop w:val="0"/>
          <w:marBottom w:val="0"/>
          <w:divBdr>
            <w:top w:val="none" w:sz="0" w:space="0" w:color="auto"/>
            <w:left w:val="none" w:sz="0" w:space="0" w:color="auto"/>
            <w:bottom w:val="none" w:sz="0" w:space="0" w:color="auto"/>
            <w:right w:val="none" w:sz="0" w:space="0" w:color="auto"/>
          </w:divBdr>
        </w:div>
        <w:div w:id="1846746202">
          <w:marLeft w:val="0"/>
          <w:marRight w:val="0"/>
          <w:marTop w:val="0"/>
          <w:marBottom w:val="0"/>
          <w:divBdr>
            <w:top w:val="none" w:sz="0" w:space="0" w:color="auto"/>
            <w:left w:val="none" w:sz="0" w:space="0" w:color="auto"/>
            <w:bottom w:val="none" w:sz="0" w:space="0" w:color="auto"/>
            <w:right w:val="none" w:sz="0" w:space="0" w:color="auto"/>
          </w:divBdr>
        </w:div>
        <w:div w:id="1190412811">
          <w:marLeft w:val="0"/>
          <w:marRight w:val="0"/>
          <w:marTop w:val="0"/>
          <w:marBottom w:val="0"/>
          <w:divBdr>
            <w:top w:val="none" w:sz="0" w:space="0" w:color="auto"/>
            <w:left w:val="none" w:sz="0" w:space="0" w:color="auto"/>
            <w:bottom w:val="none" w:sz="0" w:space="0" w:color="auto"/>
            <w:right w:val="none" w:sz="0" w:space="0" w:color="auto"/>
          </w:divBdr>
        </w:div>
        <w:div w:id="115490769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3" Type="http://schemas.openxmlformats.org/officeDocument/2006/relationships/hyperlink" Target="http://vasconis.com/" TargetMode="External"/><Relationship Id="rId2" Type="http://schemas.openxmlformats.org/officeDocument/2006/relationships/hyperlink" Target="https://www.linkedin.com/in/tonyvasconi" TargetMode="External"/><Relationship Id="rId1" Type="http://schemas.openxmlformats.org/officeDocument/2006/relationships/hyperlink" Target="mailto:tony@vasconi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6DA333-94F9-46C2-A313-E5877653A2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4</Pages>
  <Words>1651</Words>
  <Characters>9417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Vasconi</dc:creator>
  <cp:keywords/>
  <dc:description/>
  <cp:lastModifiedBy>Tony Vasconi</cp:lastModifiedBy>
  <cp:revision>21</cp:revision>
  <dcterms:created xsi:type="dcterms:W3CDTF">2017-03-29T00:35:00Z</dcterms:created>
  <dcterms:modified xsi:type="dcterms:W3CDTF">2018-05-02T22:32:00Z</dcterms:modified>
</cp:coreProperties>
</file>