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206"/>
      </w:tblGrid>
      <w:tr w:rsidR="001F4CBB" w:rsidRPr="00BA7047" w14:paraId="2CF10D5B" w14:textId="77777777" w:rsidTr="00F84A2A">
        <w:trPr>
          <w:cantSplit/>
          <w:trHeight w:hRule="exact" w:val="1134"/>
        </w:trPr>
        <w:tc>
          <w:tcPr>
            <w:tcW w:w="10206" w:type="dxa"/>
            <w:vAlign w:val="bottom"/>
          </w:tcPr>
          <w:bookmarkStart w:id="0" w:name="_Hlk129953749"/>
          <w:bookmarkStart w:id="1" w:name="_Hlk183790229"/>
          <w:p w14:paraId="25258F24" w14:textId="67BE660E" w:rsidR="002E1CEC" w:rsidRPr="0031558E" w:rsidRDefault="00BC6655" w:rsidP="00BA7047">
            <w:pPr>
              <w:pStyle w:val="ZA"/>
              <w:framePr w:h="1134" w:hRule="exact" w:wrap="notBeside"/>
              <w:rPr>
                <w:rFonts w:eastAsiaTheme="minorEastAsia"/>
                <w:lang w:eastAsia="zh-CN"/>
              </w:rPr>
            </w:pPr>
            <w:r>
              <w:fldChar w:fldCharType="begin"/>
            </w:r>
            <w:r>
              <w:instrText xml:space="preserve"> DOCPROPERTY  "Document number"  \* MERGEFORMAT </w:instrText>
            </w:r>
            <w:r>
              <w:fldChar w:fldCharType="separate"/>
            </w:r>
            <w:r>
              <w:t>O-RAN.</w:t>
            </w:r>
            <w:r w:rsidR="003E7C5B">
              <w:t>WG3</w:t>
            </w:r>
            <w:r>
              <w:t>.TS.</w:t>
            </w:r>
            <w:r w:rsidR="003E7C5B">
              <w:t>E2SM</w:t>
            </w:r>
            <w:r>
              <w:t>-</w:t>
            </w:r>
            <w:r w:rsidR="003E7C5B">
              <w:t>KPM</w:t>
            </w:r>
            <w:r>
              <w:t>-R</w:t>
            </w:r>
            <w:r w:rsidR="003E7C5B">
              <w:t>00</w:t>
            </w:r>
            <w:r w:rsidR="005109A3">
              <w:t>5</w:t>
            </w:r>
            <w:r>
              <w:t>-v</w:t>
            </w:r>
            <w:r w:rsidR="003E7C5B">
              <w:t>0</w:t>
            </w:r>
            <w:r w:rsidR="00BB2EC6">
              <w:t>8</w:t>
            </w:r>
            <w:r>
              <w:t>.</w:t>
            </w:r>
            <w:r>
              <w:fldChar w:fldCharType="end"/>
            </w:r>
            <w:r w:rsidR="00AC0161" w:rsidRPr="00BA7047">
              <w:drawing>
                <wp:anchor distT="0" distB="0" distL="114300" distR="114300" simplePos="0" relativeHeight="251658240" behindDoc="0" locked="0" layoutInCell="1" allowOverlap="1" wp14:anchorId="218E8ACE" wp14:editId="03BFEE18">
                  <wp:simplePos x="0" y="0"/>
                  <wp:positionH relativeFrom="margin">
                    <wp:align>inside</wp:align>
                  </wp:positionH>
                  <wp:positionV relativeFrom="paragraph">
                    <wp:posOffset>473</wp:posOffset>
                  </wp:positionV>
                  <wp:extent cx="1090800" cy="468000"/>
                  <wp:effectExtent l="0" t="0" r="0" b="8255"/>
                  <wp:wrapSquare wrapText="right"/>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0800" cy="468000"/>
                          </a:xfrm>
                          <a:prstGeom prst="rect">
                            <a:avLst/>
                          </a:prstGeom>
                        </pic:spPr>
                      </pic:pic>
                    </a:graphicData>
                  </a:graphic>
                  <wp14:sizeRelH relativeFrom="margin">
                    <wp14:pctWidth>0</wp14:pctWidth>
                  </wp14:sizeRelH>
                  <wp14:sizeRelV relativeFrom="margin">
                    <wp14:pctHeight>0</wp14:pctHeight>
                  </wp14:sizeRelV>
                </wp:anchor>
              </w:drawing>
            </w:r>
            <w:r w:rsidR="003E7C5B">
              <w:t>00</w:t>
            </w:r>
          </w:p>
        </w:tc>
      </w:tr>
    </w:tbl>
    <w:tbl>
      <w:tblPr>
        <w:tblStyle w:val="TableGrid"/>
        <w:tblW w:w="10206" w:type="dxa"/>
        <w:tblBorders>
          <w:top w:val="none" w:sz="0" w:space="0" w:color="auto"/>
          <w:left w:val="none" w:sz="0" w:space="0" w:color="auto"/>
          <w:bottom w:val="single" w:sz="12" w:space="0" w:color="auto"/>
          <w:right w:val="none" w:sz="0" w:space="0" w:color="auto"/>
          <w:insideH w:val="single" w:sz="12" w:space="0" w:color="auto"/>
        </w:tblBorders>
        <w:tblLook w:val="0600" w:firstRow="0" w:lastRow="0" w:firstColumn="0" w:lastColumn="0" w:noHBand="1" w:noVBand="1"/>
      </w:tblPr>
      <w:tblGrid>
        <w:gridCol w:w="10206"/>
      </w:tblGrid>
      <w:tr w:rsidR="00025004" w14:paraId="502A62BE" w14:textId="77777777" w:rsidTr="00665F27">
        <w:trPr>
          <w:cantSplit/>
          <w:trHeight w:hRule="exact" w:val="284"/>
        </w:trPr>
        <w:tc>
          <w:tcPr>
            <w:tcW w:w="10206" w:type="dxa"/>
            <w:vAlign w:val="bottom"/>
          </w:tcPr>
          <w:p w14:paraId="6000B089" w14:textId="58A0FD1A" w:rsidR="00AC0161" w:rsidRPr="00405541" w:rsidRDefault="00AC0161" w:rsidP="00811BFE">
            <w:pPr>
              <w:pStyle w:val="ZB"/>
              <w:framePr w:w="0" w:hRule="auto" w:wrap="auto" w:vAnchor="margin" w:hAnchor="text" w:yAlign="inline"/>
            </w:pPr>
            <w:bookmarkStart w:id="2" w:name="_Hlk129953668"/>
            <w:bookmarkEnd w:id="0"/>
            <w:r w:rsidRPr="00405541">
              <w:t>Technical Specification</w:t>
            </w:r>
          </w:p>
          <w:p w14:paraId="369A1528" w14:textId="77777777" w:rsidR="002E1CEC" w:rsidRDefault="002E1CEC" w:rsidP="00811BFE">
            <w:pPr>
              <w:spacing w:after="0"/>
            </w:pPr>
          </w:p>
        </w:tc>
      </w:tr>
      <w:tr w:rsidR="00DC52F9" w14:paraId="7769BD41" w14:textId="77777777" w:rsidTr="005A6ED3">
        <w:trPr>
          <w:cantSplit/>
          <w:trHeight w:hRule="exact" w:val="4706"/>
        </w:trPr>
        <w:tc>
          <w:tcPr>
            <w:tcW w:w="10206" w:type="dxa"/>
            <w:tcBorders>
              <w:top w:val="single" w:sz="12" w:space="0" w:color="auto"/>
              <w:bottom w:val="single" w:sz="12" w:space="0" w:color="auto"/>
            </w:tcBorders>
          </w:tcPr>
          <w:p w14:paraId="7211926A" w14:textId="77777777" w:rsidR="00564A1A" w:rsidRDefault="00564A1A" w:rsidP="002C5FAE">
            <w:pPr>
              <w:pStyle w:val="Guidance"/>
            </w:pPr>
          </w:p>
          <w:p w14:paraId="4C0F0619" w14:textId="5D51BCF4" w:rsidR="00D752E2" w:rsidRPr="00AC4D23" w:rsidRDefault="00D752E2" w:rsidP="003E7C5B">
            <w:pPr>
              <w:pStyle w:val="Guidance"/>
              <w:rPr>
                <w:i/>
                <w:iCs/>
              </w:rPr>
            </w:pPr>
          </w:p>
        </w:tc>
      </w:tr>
    </w:tbl>
    <w:tbl>
      <w:tblPr>
        <w:tblStyle w:val="TableGrid"/>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9"/>
      </w:tblGrid>
      <w:tr w:rsidR="001F4CBB" w14:paraId="6F0337A8" w14:textId="77777777" w:rsidTr="00D55AFF">
        <w:trPr>
          <w:cantSplit/>
          <w:trHeight w:hRule="exact" w:val="1560"/>
        </w:trPr>
        <w:tc>
          <w:tcPr>
            <w:tcW w:w="10349" w:type="dxa"/>
          </w:tcPr>
          <w:p w14:paraId="162176F1" w14:textId="1C53A368" w:rsidR="00426D7F" w:rsidRPr="00426D7F" w:rsidRDefault="00BC6655" w:rsidP="00426D7F">
            <w:pPr>
              <w:pStyle w:val="ZT"/>
              <w:framePr w:wrap="notBeside"/>
            </w:pPr>
            <w:r w:rsidRPr="00C34845">
              <w:t xml:space="preserve">O-RAN Work Group </w:t>
            </w:r>
            <w:r w:rsidR="00C80377">
              <w:t>3</w:t>
            </w:r>
            <w:r w:rsidR="00286AE6">
              <w:br/>
            </w:r>
            <w:r w:rsidR="00C80377">
              <w:t xml:space="preserve"> </w:t>
            </w:r>
            <w:r w:rsidR="00C80377" w:rsidRPr="00C80377">
              <w:t xml:space="preserve">Near-Real-time RAN Intelligent Controller </w:t>
            </w:r>
            <w:r w:rsidR="00426D7F" w:rsidRPr="00426D7F">
              <w:t xml:space="preserve"> </w:t>
            </w:r>
          </w:p>
          <w:p w14:paraId="63880E70" w14:textId="77777777" w:rsidR="00C80377" w:rsidRDefault="00C80377" w:rsidP="001F4CBB">
            <w:pPr>
              <w:pStyle w:val="ZT"/>
              <w:framePr w:wrap="notBeside" w:vAnchor="text" w:y="1"/>
            </w:pPr>
            <w:r w:rsidRPr="00C80377">
              <w:t>E2 Service Model (E2SM)</w:t>
            </w:r>
          </w:p>
          <w:p w14:paraId="782F9D9A" w14:textId="67A450E3" w:rsidR="00AC0161" w:rsidRPr="000C71FF" w:rsidRDefault="00D55AFF" w:rsidP="001F4CBB">
            <w:pPr>
              <w:pStyle w:val="ZT"/>
              <w:framePr w:wrap="notBeside" w:vAnchor="text" w:y="1"/>
            </w:pPr>
            <w:r>
              <w:t>KPM</w:t>
            </w:r>
            <w:r w:rsidR="00C80377" w:rsidRPr="000C71FF">
              <w:t xml:space="preserve"> </w:t>
            </w:r>
          </w:p>
          <w:p w14:paraId="7AC4E7F2" w14:textId="6A45EFA0" w:rsidR="002E1CEC" w:rsidRDefault="002E1CEC" w:rsidP="001F4CBB">
            <w:pPr>
              <w:pStyle w:val="Guidance"/>
              <w:framePr w:wrap="notBeside" w:vAnchor="text" w:hAnchor="margin" w:y="1" w:anchorLock="1"/>
            </w:pPr>
          </w:p>
        </w:tc>
      </w:tr>
    </w:tbl>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8"/>
      </w:tblGrid>
      <w:tr w:rsidR="00C235A2" w14:paraId="3E8C38ED" w14:textId="0E3686FF" w:rsidTr="007C16AB">
        <w:trPr>
          <w:cantSplit/>
          <w:trHeight w:hRule="exact" w:val="4253"/>
        </w:trPr>
        <w:tc>
          <w:tcPr>
            <w:tcW w:w="10348" w:type="dxa"/>
          </w:tcPr>
          <w:p w14:paraId="5E99FA94" w14:textId="77777777" w:rsidR="00C7427B" w:rsidRDefault="00C7427B" w:rsidP="00EB4F38">
            <w:pPr>
              <w:pStyle w:val="Guidance"/>
            </w:pPr>
          </w:p>
          <w:p w14:paraId="5CE5A287" w14:textId="3F2BCC6A" w:rsidR="00C235A2" w:rsidRPr="00D752E2" w:rsidRDefault="00C235A2" w:rsidP="00EB4F38">
            <w:pPr>
              <w:pStyle w:val="Guidance"/>
            </w:pPr>
          </w:p>
        </w:tc>
      </w:tr>
      <w:tr w:rsidR="00C235A2" w14:paraId="31DDB8E9" w14:textId="7098F03A" w:rsidTr="004220B8">
        <w:trPr>
          <w:cantSplit/>
          <w:trHeight w:hRule="exact" w:val="2608"/>
        </w:trPr>
        <w:tc>
          <w:tcPr>
            <w:tcW w:w="10348" w:type="dxa"/>
            <w:vAlign w:val="bottom"/>
          </w:tcPr>
          <w:p w14:paraId="4F5E2FC2" w14:textId="6E270F70" w:rsidR="00C235A2" w:rsidRDefault="00BC6655" w:rsidP="00F64C13">
            <w:pPr>
              <w:spacing w:after="0"/>
              <w:rPr>
                <w:noProof/>
              </w:rPr>
            </w:pPr>
            <w:r w:rsidRPr="00A879B7">
              <w:rPr>
                <w:noProof/>
              </w:rPr>
              <w:t>Copyright © 202</w:t>
            </w:r>
            <w:r w:rsidR="00104926">
              <w:rPr>
                <w:noProof/>
              </w:rPr>
              <w:t>6</w:t>
            </w:r>
            <w:r w:rsidRPr="00A879B7">
              <w:rPr>
                <w:noProof/>
              </w:rPr>
              <w:t xml:space="preserve"> by the O-RAN ALLIANCE e.V.</w:t>
            </w:r>
          </w:p>
          <w:p w14:paraId="1EE1A281" w14:textId="7C7A3C0D" w:rsidR="00C235A2" w:rsidRDefault="00BC6655" w:rsidP="001C5776">
            <w:pPr>
              <w:spacing w:after="0"/>
              <w:jc w:val="both"/>
              <w:rPr>
                <w:noProof/>
              </w:rPr>
            </w:pPr>
            <w:r w:rsidRPr="00A879B7">
              <w:rPr>
                <w:noProof/>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0E6F5D8D" w14:textId="77777777" w:rsidR="00F64C13" w:rsidRDefault="00F64C13" w:rsidP="00F64C13">
            <w:pPr>
              <w:spacing w:after="0"/>
              <w:rPr>
                <w:noProof/>
              </w:rPr>
            </w:pPr>
          </w:p>
          <w:p w14:paraId="68F9B1EA" w14:textId="334BD85D" w:rsidR="00C235A2" w:rsidRDefault="00BC6655" w:rsidP="00F64C13">
            <w:pPr>
              <w:spacing w:after="0"/>
              <w:rPr>
                <w:noProof/>
              </w:rPr>
            </w:pPr>
            <w:r w:rsidRPr="00A879B7">
              <w:rPr>
                <w:noProof/>
              </w:rPr>
              <w:t>O-RAN ALLIANCE e.V., Buschkauler Weg 27, 53347 Alfter, Germany</w:t>
            </w:r>
          </w:p>
          <w:p w14:paraId="6C29C492" w14:textId="4B4C89CF" w:rsidR="00C235A2" w:rsidRPr="003253EE" w:rsidRDefault="00BC6655" w:rsidP="00F64C13">
            <w:pPr>
              <w:spacing w:after="0"/>
              <w:rPr>
                <w:noProof/>
              </w:rPr>
            </w:pPr>
            <w:r w:rsidRPr="00A879B7">
              <w:rPr>
                <w:noProof/>
              </w:rPr>
              <w:t>Register of Associations, Bonn VR 11238, VAT ID DE321720189</w:t>
            </w:r>
          </w:p>
          <w:p w14:paraId="3644E372" w14:textId="77777777" w:rsidR="00C235A2" w:rsidRPr="00AC0161" w:rsidRDefault="00C235A2" w:rsidP="00811BFE">
            <w:pPr>
              <w:spacing w:after="0"/>
            </w:pPr>
          </w:p>
        </w:tc>
      </w:tr>
      <w:bookmarkEnd w:id="2"/>
    </w:tbl>
    <w:p w14:paraId="6C787FAF" w14:textId="77777777" w:rsidR="00B712F2" w:rsidRDefault="00B712F2" w:rsidP="00F813AD"/>
    <w:bookmarkEnd w:id="1"/>
    <w:p w14:paraId="65C75D13" w14:textId="77777777" w:rsidR="00080512" w:rsidRPr="00286492" w:rsidRDefault="00C4559C" w:rsidP="00427D73">
      <w:pPr>
        <w:pStyle w:val="TT"/>
      </w:pPr>
      <w:r w:rsidRPr="00C4559C">
        <w:lastRenderedPageBreak/>
        <w:t>Contents</w:t>
      </w:r>
    </w:p>
    <w:p w14:paraId="154E6DAD" w14:textId="14B45BDA" w:rsidR="00BF2E32" w:rsidRDefault="00EE1889">
      <w:pPr>
        <w:pStyle w:val="TOC1"/>
        <w:rPr>
          <w:rFonts w:asciiTheme="minorHAnsi" w:eastAsiaTheme="minorEastAsia" w:hAnsiTheme="minorHAnsi" w:cstheme="minorBidi"/>
          <w:kern w:val="2"/>
          <w:sz w:val="21"/>
          <w:szCs w:val="22"/>
          <w:lang w:val="en-US" w:eastAsia="zh-CN"/>
        </w:rPr>
      </w:pPr>
      <w:r>
        <w:rPr>
          <w:rFonts w:eastAsia="Yu Mincho"/>
        </w:rPr>
        <w:fldChar w:fldCharType="begin"/>
      </w:r>
      <w:r>
        <w:rPr>
          <w:rFonts w:eastAsia="Yu Mincho"/>
        </w:rPr>
        <w:instrText xml:space="preserve"> TOC \o "1-3" \t "Heading 8,8" </w:instrText>
      </w:r>
      <w:r>
        <w:rPr>
          <w:rFonts w:eastAsia="Yu Mincho"/>
        </w:rPr>
        <w:fldChar w:fldCharType="separate"/>
      </w:r>
      <w:r w:rsidR="00BF2E32">
        <w:t>Foreword</w:t>
      </w:r>
      <w:r w:rsidR="00BF2E32">
        <w:tab/>
      </w:r>
      <w:r w:rsidR="00BF2E32">
        <w:fldChar w:fldCharType="begin"/>
      </w:r>
      <w:r w:rsidR="00BF2E32">
        <w:instrText xml:space="preserve"> PAGEREF _Toc223965221 \h </w:instrText>
      </w:r>
      <w:r w:rsidR="00BF2E32">
        <w:fldChar w:fldCharType="separate"/>
      </w:r>
      <w:r w:rsidR="00BF2E32">
        <w:t>4</w:t>
      </w:r>
      <w:r w:rsidR="00BF2E32">
        <w:fldChar w:fldCharType="end"/>
      </w:r>
    </w:p>
    <w:p w14:paraId="7CD24F6D" w14:textId="06B9FE7B" w:rsidR="00BF2E32" w:rsidRDefault="00BF2E32">
      <w:pPr>
        <w:pStyle w:val="TOC1"/>
        <w:rPr>
          <w:rFonts w:asciiTheme="minorHAnsi" w:eastAsiaTheme="minorEastAsia" w:hAnsiTheme="minorHAnsi" w:cstheme="minorBidi"/>
          <w:kern w:val="2"/>
          <w:sz w:val="21"/>
          <w:szCs w:val="22"/>
          <w:lang w:val="en-US" w:eastAsia="zh-CN"/>
        </w:rPr>
      </w:pPr>
      <w:r>
        <w:t>Modal verbs terminology</w:t>
      </w:r>
      <w:r>
        <w:tab/>
      </w:r>
      <w:r>
        <w:fldChar w:fldCharType="begin"/>
      </w:r>
      <w:r>
        <w:instrText xml:space="preserve"> PAGEREF _Toc223965222 \h </w:instrText>
      </w:r>
      <w:r>
        <w:fldChar w:fldCharType="separate"/>
      </w:r>
      <w:r>
        <w:t>4</w:t>
      </w:r>
      <w:r>
        <w:fldChar w:fldCharType="end"/>
      </w:r>
    </w:p>
    <w:p w14:paraId="2B3DF0AD" w14:textId="160AACBF" w:rsidR="00BF2E32" w:rsidRDefault="00BF2E32">
      <w:pPr>
        <w:pStyle w:val="TOC1"/>
        <w:rPr>
          <w:rFonts w:asciiTheme="minorHAnsi" w:eastAsiaTheme="minorEastAsia" w:hAnsiTheme="minorHAnsi" w:cstheme="minorBidi"/>
          <w:kern w:val="2"/>
          <w:sz w:val="21"/>
          <w:szCs w:val="22"/>
          <w:lang w:val="en-US" w:eastAsia="zh-CN"/>
        </w:rPr>
      </w:pPr>
      <w:r>
        <w:t>1</w:t>
      </w:r>
      <w:r>
        <w:rPr>
          <w:rFonts w:asciiTheme="minorHAnsi" w:eastAsiaTheme="minorEastAsia" w:hAnsiTheme="minorHAnsi" w:cstheme="minorBidi"/>
          <w:kern w:val="2"/>
          <w:sz w:val="21"/>
          <w:szCs w:val="22"/>
          <w:lang w:val="en-US" w:eastAsia="zh-CN"/>
        </w:rPr>
        <w:tab/>
      </w:r>
      <w:r>
        <w:t>Scope</w:t>
      </w:r>
      <w:r>
        <w:tab/>
      </w:r>
      <w:r>
        <w:fldChar w:fldCharType="begin"/>
      </w:r>
      <w:r>
        <w:instrText xml:space="preserve"> PAGEREF _Toc223965223 \h </w:instrText>
      </w:r>
      <w:r>
        <w:fldChar w:fldCharType="separate"/>
      </w:r>
      <w:r>
        <w:t>4</w:t>
      </w:r>
      <w:r>
        <w:fldChar w:fldCharType="end"/>
      </w:r>
    </w:p>
    <w:p w14:paraId="0246DBDE" w14:textId="3234B9CB" w:rsidR="00BF2E32" w:rsidRDefault="00BF2E32">
      <w:pPr>
        <w:pStyle w:val="TOC1"/>
        <w:rPr>
          <w:rFonts w:asciiTheme="minorHAnsi" w:eastAsiaTheme="minorEastAsia" w:hAnsiTheme="minorHAnsi" w:cstheme="minorBidi"/>
          <w:kern w:val="2"/>
          <w:sz w:val="21"/>
          <w:szCs w:val="22"/>
          <w:lang w:val="en-US" w:eastAsia="zh-CN"/>
        </w:rPr>
      </w:pPr>
      <w:r>
        <w:t>2</w:t>
      </w:r>
      <w:r>
        <w:rPr>
          <w:rFonts w:asciiTheme="minorHAnsi" w:eastAsiaTheme="minorEastAsia" w:hAnsiTheme="minorHAnsi" w:cstheme="minorBidi"/>
          <w:kern w:val="2"/>
          <w:sz w:val="21"/>
          <w:szCs w:val="22"/>
          <w:lang w:val="en-US" w:eastAsia="zh-CN"/>
        </w:rPr>
        <w:tab/>
      </w:r>
      <w:r>
        <w:t>References</w:t>
      </w:r>
      <w:r>
        <w:tab/>
      </w:r>
      <w:r>
        <w:fldChar w:fldCharType="begin"/>
      </w:r>
      <w:r>
        <w:instrText xml:space="preserve"> PAGEREF _Toc223965224 \h </w:instrText>
      </w:r>
      <w:r>
        <w:fldChar w:fldCharType="separate"/>
      </w:r>
      <w:r>
        <w:t>4</w:t>
      </w:r>
      <w:r>
        <w:fldChar w:fldCharType="end"/>
      </w:r>
    </w:p>
    <w:p w14:paraId="736D7DE8" w14:textId="01C8D78B" w:rsidR="00BF2E32" w:rsidRDefault="00BF2E32">
      <w:pPr>
        <w:pStyle w:val="TOC2"/>
        <w:rPr>
          <w:rFonts w:asciiTheme="minorHAnsi" w:eastAsiaTheme="minorEastAsia" w:hAnsiTheme="minorHAnsi" w:cstheme="minorBidi"/>
          <w:kern w:val="2"/>
          <w:sz w:val="21"/>
          <w:szCs w:val="22"/>
          <w:lang w:val="en-US" w:eastAsia="zh-CN"/>
        </w:rPr>
      </w:pPr>
      <w:r>
        <w:t>2.1</w:t>
      </w:r>
      <w:r>
        <w:rPr>
          <w:rFonts w:asciiTheme="minorHAnsi" w:eastAsiaTheme="minorEastAsia" w:hAnsiTheme="minorHAnsi" w:cstheme="minorBidi"/>
          <w:kern w:val="2"/>
          <w:sz w:val="21"/>
          <w:szCs w:val="22"/>
          <w:lang w:val="en-US" w:eastAsia="zh-CN"/>
        </w:rPr>
        <w:tab/>
      </w:r>
      <w:r>
        <w:t>Normative references</w:t>
      </w:r>
      <w:r>
        <w:tab/>
      </w:r>
      <w:r>
        <w:fldChar w:fldCharType="begin"/>
      </w:r>
      <w:r>
        <w:instrText xml:space="preserve"> PAGEREF _Toc223965225 \h </w:instrText>
      </w:r>
      <w:r>
        <w:fldChar w:fldCharType="separate"/>
      </w:r>
      <w:r>
        <w:t>4</w:t>
      </w:r>
      <w:r>
        <w:fldChar w:fldCharType="end"/>
      </w:r>
    </w:p>
    <w:p w14:paraId="4A841835" w14:textId="4289F1DE" w:rsidR="00BF2E32" w:rsidRDefault="00BF2E32">
      <w:pPr>
        <w:pStyle w:val="TOC2"/>
        <w:rPr>
          <w:rFonts w:asciiTheme="minorHAnsi" w:eastAsiaTheme="minorEastAsia" w:hAnsiTheme="minorHAnsi" w:cstheme="minorBidi"/>
          <w:kern w:val="2"/>
          <w:sz w:val="21"/>
          <w:szCs w:val="22"/>
          <w:lang w:val="en-US" w:eastAsia="zh-CN"/>
        </w:rPr>
      </w:pPr>
      <w:r>
        <w:t>2.2</w:t>
      </w:r>
      <w:r>
        <w:rPr>
          <w:rFonts w:asciiTheme="minorHAnsi" w:eastAsiaTheme="minorEastAsia" w:hAnsiTheme="minorHAnsi" w:cstheme="minorBidi"/>
          <w:kern w:val="2"/>
          <w:sz w:val="21"/>
          <w:szCs w:val="22"/>
          <w:lang w:val="en-US" w:eastAsia="zh-CN"/>
        </w:rPr>
        <w:tab/>
      </w:r>
      <w:r>
        <w:t>Informative references</w:t>
      </w:r>
      <w:r>
        <w:tab/>
      </w:r>
      <w:r>
        <w:fldChar w:fldCharType="begin"/>
      </w:r>
      <w:r>
        <w:instrText xml:space="preserve"> PAGEREF _Toc223965226 \h </w:instrText>
      </w:r>
      <w:r>
        <w:fldChar w:fldCharType="separate"/>
      </w:r>
      <w:r>
        <w:t>5</w:t>
      </w:r>
      <w:r>
        <w:fldChar w:fldCharType="end"/>
      </w:r>
    </w:p>
    <w:p w14:paraId="48A17B73" w14:textId="4380E29F" w:rsidR="00BF2E32" w:rsidRDefault="00BF2E32">
      <w:pPr>
        <w:pStyle w:val="TOC1"/>
        <w:rPr>
          <w:rFonts w:asciiTheme="minorHAnsi" w:eastAsiaTheme="minorEastAsia" w:hAnsiTheme="minorHAnsi" w:cstheme="minorBidi"/>
          <w:kern w:val="2"/>
          <w:sz w:val="21"/>
          <w:szCs w:val="22"/>
          <w:lang w:val="en-US" w:eastAsia="zh-CN"/>
        </w:rPr>
      </w:pPr>
      <w:r>
        <w:t>3</w:t>
      </w:r>
      <w:r>
        <w:rPr>
          <w:rFonts w:asciiTheme="minorHAnsi" w:eastAsiaTheme="minorEastAsia" w:hAnsiTheme="minorHAnsi" w:cstheme="minorBidi"/>
          <w:kern w:val="2"/>
          <w:sz w:val="21"/>
          <w:szCs w:val="22"/>
          <w:lang w:val="en-US" w:eastAsia="zh-CN"/>
        </w:rPr>
        <w:tab/>
      </w:r>
      <w:r>
        <w:t>Definition of terms, symbols and abbreviations</w:t>
      </w:r>
      <w:r>
        <w:tab/>
      </w:r>
      <w:r>
        <w:fldChar w:fldCharType="begin"/>
      </w:r>
      <w:r>
        <w:instrText xml:space="preserve"> PAGEREF _Toc223965227 \h </w:instrText>
      </w:r>
      <w:r>
        <w:fldChar w:fldCharType="separate"/>
      </w:r>
      <w:r>
        <w:t>6</w:t>
      </w:r>
      <w:r>
        <w:fldChar w:fldCharType="end"/>
      </w:r>
    </w:p>
    <w:p w14:paraId="7609CE94" w14:textId="1B606FCB" w:rsidR="00BF2E32" w:rsidRDefault="00BF2E32">
      <w:pPr>
        <w:pStyle w:val="TOC2"/>
        <w:rPr>
          <w:rFonts w:asciiTheme="minorHAnsi" w:eastAsiaTheme="minorEastAsia" w:hAnsiTheme="minorHAnsi" w:cstheme="minorBidi"/>
          <w:kern w:val="2"/>
          <w:sz w:val="21"/>
          <w:szCs w:val="22"/>
          <w:lang w:val="en-US" w:eastAsia="zh-CN"/>
        </w:rPr>
      </w:pPr>
      <w:r>
        <w:t>3.1</w:t>
      </w:r>
      <w:r>
        <w:rPr>
          <w:rFonts w:asciiTheme="minorHAnsi" w:eastAsiaTheme="minorEastAsia" w:hAnsiTheme="minorHAnsi" w:cstheme="minorBidi"/>
          <w:kern w:val="2"/>
          <w:sz w:val="21"/>
          <w:szCs w:val="22"/>
          <w:lang w:val="en-US" w:eastAsia="zh-CN"/>
        </w:rPr>
        <w:tab/>
      </w:r>
      <w:r>
        <w:t>Terms</w:t>
      </w:r>
      <w:r>
        <w:tab/>
      </w:r>
      <w:r>
        <w:fldChar w:fldCharType="begin"/>
      </w:r>
      <w:r>
        <w:instrText xml:space="preserve"> PAGEREF _Toc223965228 \h </w:instrText>
      </w:r>
      <w:r>
        <w:fldChar w:fldCharType="separate"/>
      </w:r>
      <w:r>
        <w:t>6</w:t>
      </w:r>
      <w:r>
        <w:fldChar w:fldCharType="end"/>
      </w:r>
    </w:p>
    <w:p w14:paraId="714701DE" w14:textId="59409096" w:rsidR="00BF2E32" w:rsidRDefault="00BF2E32">
      <w:pPr>
        <w:pStyle w:val="TOC2"/>
        <w:rPr>
          <w:rFonts w:asciiTheme="minorHAnsi" w:eastAsiaTheme="minorEastAsia" w:hAnsiTheme="minorHAnsi" w:cstheme="minorBidi"/>
          <w:kern w:val="2"/>
          <w:sz w:val="21"/>
          <w:szCs w:val="22"/>
          <w:lang w:val="en-US" w:eastAsia="zh-CN"/>
        </w:rPr>
      </w:pPr>
      <w:r>
        <w:t>3.2</w:t>
      </w:r>
      <w:r>
        <w:rPr>
          <w:rFonts w:asciiTheme="minorHAnsi" w:eastAsiaTheme="minorEastAsia" w:hAnsiTheme="minorHAnsi" w:cstheme="minorBidi"/>
          <w:kern w:val="2"/>
          <w:sz w:val="21"/>
          <w:szCs w:val="22"/>
          <w:lang w:val="en-US" w:eastAsia="zh-CN"/>
        </w:rPr>
        <w:tab/>
      </w:r>
      <w:r>
        <w:t>Symbols</w:t>
      </w:r>
      <w:r>
        <w:tab/>
      </w:r>
      <w:r>
        <w:fldChar w:fldCharType="begin"/>
      </w:r>
      <w:r>
        <w:instrText xml:space="preserve"> PAGEREF _Toc223965229 \h </w:instrText>
      </w:r>
      <w:r>
        <w:fldChar w:fldCharType="separate"/>
      </w:r>
      <w:r>
        <w:t>6</w:t>
      </w:r>
      <w:r>
        <w:fldChar w:fldCharType="end"/>
      </w:r>
    </w:p>
    <w:p w14:paraId="4C1F9676" w14:textId="3C77AF56" w:rsidR="00BF2E32" w:rsidRDefault="00BF2E32">
      <w:pPr>
        <w:pStyle w:val="TOC2"/>
        <w:rPr>
          <w:rFonts w:asciiTheme="minorHAnsi" w:eastAsiaTheme="minorEastAsia" w:hAnsiTheme="minorHAnsi" w:cstheme="minorBidi"/>
          <w:kern w:val="2"/>
          <w:sz w:val="21"/>
          <w:szCs w:val="22"/>
          <w:lang w:val="en-US" w:eastAsia="zh-CN"/>
        </w:rPr>
      </w:pPr>
      <w:r>
        <w:t>3.3</w:t>
      </w:r>
      <w:r>
        <w:rPr>
          <w:rFonts w:asciiTheme="minorHAnsi" w:eastAsiaTheme="minorEastAsia" w:hAnsiTheme="minorHAnsi" w:cstheme="minorBidi"/>
          <w:kern w:val="2"/>
          <w:sz w:val="21"/>
          <w:szCs w:val="22"/>
          <w:lang w:val="en-US" w:eastAsia="zh-CN"/>
        </w:rPr>
        <w:tab/>
      </w:r>
      <w:r>
        <w:t>Abbreviations</w:t>
      </w:r>
      <w:r>
        <w:tab/>
      </w:r>
      <w:r>
        <w:fldChar w:fldCharType="begin"/>
      </w:r>
      <w:r>
        <w:instrText xml:space="preserve"> PAGEREF _Toc223965230 \h </w:instrText>
      </w:r>
      <w:r>
        <w:fldChar w:fldCharType="separate"/>
      </w:r>
      <w:r>
        <w:t>6</w:t>
      </w:r>
      <w:r>
        <w:fldChar w:fldCharType="end"/>
      </w:r>
    </w:p>
    <w:p w14:paraId="72DC0D99" w14:textId="0130CEEB" w:rsidR="00BF2E32" w:rsidRDefault="00BF2E32">
      <w:pPr>
        <w:pStyle w:val="TOC1"/>
        <w:rPr>
          <w:rFonts w:asciiTheme="minorHAnsi" w:eastAsiaTheme="minorEastAsia" w:hAnsiTheme="minorHAnsi" w:cstheme="minorBidi"/>
          <w:kern w:val="2"/>
          <w:sz w:val="21"/>
          <w:szCs w:val="22"/>
          <w:lang w:val="en-US" w:eastAsia="zh-CN"/>
        </w:rPr>
      </w:pPr>
      <w:r>
        <w:t>4</w:t>
      </w:r>
      <w:r>
        <w:rPr>
          <w:rFonts w:asciiTheme="minorHAnsi" w:eastAsiaTheme="minorEastAsia" w:hAnsiTheme="minorHAnsi" w:cstheme="minorBidi"/>
          <w:kern w:val="2"/>
          <w:sz w:val="21"/>
          <w:szCs w:val="22"/>
          <w:lang w:val="en-US" w:eastAsia="zh-CN"/>
        </w:rPr>
        <w:tab/>
      </w:r>
      <w:r>
        <w:t>General</w:t>
      </w:r>
      <w:r>
        <w:tab/>
      </w:r>
      <w:r>
        <w:fldChar w:fldCharType="begin"/>
      </w:r>
      <w:r>
        <w:instrText xml:space="preserve"> PAGEREF _Toc223965231 \h </w:instrText>
      </w:r>
      <w:r>
        <w:fldChar w:fldCharType="separate"/>
      </w:r>
      <w:r>
        <w:t>6</w:t>
      </w:r>
      <w:r>
        <w:fldChar w:fldCharType="end"/>
      </w:r>
    </w:p>
    <w:p w14:paraId="7F029386" w14:textId="0E53B568" w:rsidR="00BF2E32" w:rsidRDefault="00BF2E32">
      <w:pPr>
        <w:pStyle w:val="TOC2"/>
        <w:rPr>
          <w:rFonts w:asciiTheme="minorHAnsi" w:eastAsiaTheme="minorEastAsia" w:hAnsiTheme="minorHAnsi" w:cstheme="minorBidi"/>
          <w:kern w:val="2"/>
          <w:sz w:val="21"/>
          <w:szCs w:val="22"/>
          <w:lang w:val="en-US" w:eastAsia="zh-CN"/>
        </w:rPr>
      </w:pPr>
      <w:r>
        <w:t>4.1</w:t>
      </w:r>
      <w:r>
        <w:rPr>
          <w:rFonts w:asciiTheme="minorHAnsi" w:eastAsiaTheme="minorEastAsia" w:hAnsiTheme="minorHAnsi" w:cstheme="minorBidi"/>
          <w:kern w:val="2"/>
          <w:sz w:val="21"/>
          <w:szCs w:val="22"/>
          <w:lang w:val="en-US" w:eastAsia="zh-CN"/>
        </w:rPr>
        <w:tab/>
      </w:r>
      <w:r>
        <w:t>Forwards and Backwards Compatibility</w:t>
      </w:r>
      <w:r>
        <w:tab/>
      </w:r>
      <w:r>
        <w:fldChar w:fldCharType="begin"/>
      </w:r>
      <w:r>
        <w:instrText xml:space="preserve"> PAGEREF _Toc223965232 \h </w:instrText>
      </w:r>
      <w:r>
        <w:fldChar w:fldCharType="separate"/>
      </w:r>
      <w:r>
        <w:t>6</w:t>
      </w:r>
      <w:r>
        <w:fldChar w:fldCharType="end"/>
      </w:r>
    </w:p>
    <w:p w14:paraId="20E28015" w14:textId="00A831CB" w:rsidR="00BF2E32" w:rsidRDefault="00BF2E32">
      <w:pPr>
        <w:pStyle w:val="TOC2"/>
        <w:rPr>
          <w:rFonts w:asciiTheme="minorHAnsi" w:eastAsiaTheme="minorEastAsia" w:hAnsiTheme="minorHAnsi" w:cstheme="minorBidi"/>
          <w:kern w:val="2"/>
          <w:sz w:val="21"/>
          <w:szCs w:val="22"/>
          <w:lang w:val="en-US" w:eastAsia="zh-CN"/>
        </w:rPr>
      </w:pPr>
      <w:r>
        <w:t>4.2</w:t>
      </w:r>
      <w:r>
        <w:rPr>
          <w:rFonts w:asciiTheme="minorHAnsi" w:eastAsiaTheme="minorEastAsia" w:hAnsiTheme="minorHAnsi" w:cstheme="minorBidi"/>
          <w:kern w:val="2"/>
          <w:sz w:val="21"/>
          <w:szCs w:val="22"/>
          <w:lang w:val="en-US" w:eastAsia="zh-CN"/>
        </w:rPr>
        <w:tab/>
      </w:r>
      <w:r>
        <w:rPr>
          <w:lang w:eastAsia="en-GB"/>
        </w:rPr>
        <w:t>Specification Notations</w:t>
      </w:r>
      <w:r>
        <w:tab/>
      </w:r>
      <w:r>
        <w:fldChar w:fldCharType="begin"/>
      </w:r>
      <w:r>
        <w:instrText xml:space="preserve"> PAGEREF _Toc223965233 \h </w:instrText>
      </w:r>
      <w:r>
        <w:fldChar w:fldCharType="separate"/>
      </w:r>
      <w:r>
        <w:t>6</w:t>
      </w:r>
      <w:r>
        <w:fldChar w:fldCharType="end"/>
      </w:r>
    </w:p>
    <w:p w14:paraId="2C58579C" w14:textId="67725A81" w:rsidR="00BF2E32" w:rsidRDefault="00BF2E32">
      <w:pPr>
        <w:pStyle w:val="TOC2"/>
        <w:rPr>
          <w:rFonts w:asciiTheme="minorHAnsi" w:eastAsiaTheme="minorEastAsia" w:hAnsiTheme="minorHAnsi" w:cstheme="minorBidi"/>
          <w:kern w:val="2"/>
          <w:sz w:val="21"/>
          <w:szCs w:val="22"/>
          <w:lang w:val="en-US" w:eastAsia="zh-CN"/>
        </w:rPr>
      </w:pPr>
      <w:r>
        <w:t>4.3</w:t>
      </w:r>
      <w:r>
        <w:rPr>
          <w:rFonts w:asciiTheme="minorHAnsi" w:eastAsiaTheme="minorEastAsia" w:hAnsiTheme="minorHAnsi" w:cstheme="minorBidi"/>
          <w:kern w:val="2"/>
          <w:sz w:val="21"/>
          <w:szCs w:val="22"/>
          <w:lang w:val="en-US" w:eastAsia="zh-CN"/>
        </w:rPr>
        <w:tab/>
      </w:r>
      <w:r>
        <w:rPr>
          <w:lang w:eastAsia="en-GB"/>
        </w:rPr>
        <w:t>Void</w:t>
      </w:r>
      <w:r>
        <w:tab/>
      </w:r>
      <w:r>
        <w:fldChar w:fldCharType="begin"/>
      </w:r>
      <w:r>
        <w:instrText xml:space="preserve"> PAGEREF _Toc223965234 \h </w:instrText>
      </w:r>
      <w:r>
        <w:fldChar w:fldCharType="separate"/>
      </w:r>
      <w:r>
        <w:t>7</w:t>
      </w:r>
      <w:r>
        <w:fldChar w:fldCharType="end"/>
      </w:r>
    </w:p>
    <w:p w14:paraId="5425B511" w14:textId="0CE8DCFB" w:rsidR="00BF2E32" w:rsidRDefault="00BF2E32">
      <w:pPr>
        <w:pStyle w:val="TOC1"/>
        <w:rPr>
          <w:rFonts w:asciiTheme="minorHAnsi" w:eastAsiaTheme="minorEastAsia" w:hAnsiTheme="minorHAnsi" w:cstheme="minorBidi"/>
          <w:kern w:val="2"/>
          <w:sz w:val="21"/>
          <w:szCs w:val="22"/>
          <w:lang w:val="en-US" w:eastAsia="zh-CN"/>
        </w:rPr>
      </w:pPr>
      <w:r>
        <w:t>5</w:t>
      </w:r>
      <w:r>
        <w:rPr>
          <w:rFonts w:asciiTheme="minorHAnsi" w:eastAsiaTheme="minorEastAsia" w:hAnsiTheme="minorHAnsi" w:cstheme="minorBidi"/>
          <w:kern w:val="2"/>
          <w:sz w:val="21"/>
          <w:szCs w:val="22"/>
          <w:lang w:val="en-US" w:eastAsia="zh-CN"/>
        </w:rPr>
        <w:tab/>
      </w:r>
      <w:r>
        <w:t>E2SM Services</w:t>
      </w:r>
      <w:r>
        <w:tab/>
      </w:r>
      <w:r>
        <w:fldChar w:fldCharType="begin"/>
      </w:r>
      <w:r>
        <w:instrText xml:space="preserve"> PAGEREF _Toc223965235 \h </w:instrText>
      </w:r>
      <w:r>
        <w:fldChar w:fldCharType="separate"/>
      </w:r>
      <w:r>
        <w:t>7</w:t>
      </w:r>
      <w:r>
        <w:fldChar w:fldCharType="end"/>
      </w:r>
    </w:p>
    <w:p w14:paraId="45A02C42" w14:textId="3F8D3F59" w:rsidR="00BF2E32" w:rsidRDefault="00BF2E32">
      <w:pPr>
        <w:pStyle w:val="TOC1"/>
        <w:rPr>
          <w:rFonts w:asciiTheme="minorHAnsi" w:eastAsiaTheme="minorEastAsia" w:hAnsiTheme="minorHAnsi" w:cstheme="minorBidi"/>
          <w:kern w:val="2"/>
          <w:sz w:val="21"/>
          <w:szCs w:val="22"/>
          <w:lang w:val="en-US" w:eastAsia="zh-CN"/>
        </w:rPr>
      </w:pPr>
      <w:r w:rsidRPr="00416E0D">
        <w:rPr>
          <w:rFonts w:eastAsia="Yu Mincho"/>
        </w:rPr>
        <w:t>6</w:t>
      </w:r>
      <w:r>
        <w:rPr>
          <w:rFonts w:asciiTheme="minorHAnsi" w:eastAsiaTheme="minorEastAsia" w:hAnsiTheme="minorHAnsi" w:cstheme="minorBidi"/>
          <w:kern w:val="2"/>
          <w:sz w:val="21"/>
          <w:szCs w:val="22"/>
          <w:lang w:val="en-US" w:eastAsia="zh-CN"/>
        </w:rPr>
        <w:tab/>
      </w:r>
      <w:r w:rsidRPr="00416E0D">
        <w:rPr>
          <w:rFonts w:eastAsia="Yu Mincho"/>
        </w:rPr>
        <w:t>RAN Function Service Model Description</w:t>
      </w:r>
      <w:r>
        <w:tab/>
      </w:r>
      <w:r>
        <w:fldChar w:fldCharType="begin"/>
      </w:r>
      <w:r>
        <w:instrText xml:space="preserve"> PAGEREF _Toc223965236 \h </w:instrText>
      </w:r>
      <w:r>
        <w:fldChar w:fldCharType="separate"/>
      </w:r>
      <w:r>
        <w:t>8</w:t>
      </w:r>
      <w:r>
        <w:fldChar w:fldCharType="end"/>
      </w:r>
    </w:p>
    <w:p w14:paraId="2CCECD13" w14:textId="25E5794A" w:rsidR="00BF2E32" w:rsidRDefault="00BF2E32">
      <w:pPr>
        <w:pStyle w:val="TOC2"/>
        <w:rPr>
          <w:rFonts w:asciiTheme="minorHAnsi" w:eastAsiaTheme="minorEastAsia" w:hAnsiTheme="minorHAnsi" w:cstheme="minorBidi"/>
          <w:kern w:val="2"/>
          <w:sz w:val="21"/>
          <w:szCs w:val="22"/>
          <w:lang w:val="en-US" w:eastAsia="zh-CN"/>
        </w:rPr>
      </w:pPr>
      <w:r w:rsidRPr="00416E0D">
        <w:rPr>
          <w:rFonts w:eastAsia="Yu Mincho"/>
        </w:rPr>
        <w:t>6.1</w:t>
      </w:r>
      <w:r>
        <w:rPr>
          <w:rFonts w:asciiTheme="minorHAnsi" w:eastAsiaTheme="minorEastAsia" w:hAnsiTheme="minorHAnsi" w:cstheme="minorBidi"/>
          <w:kern w:val="2"/>
          <w:sz w:val="21"/>
          <w:szCs w:val="22"/>
          <w:lang w:val="en-US" w:eastAsia="zh-CN"/>
        </w:rPr>
        <w:tab/>
      </w:r>
      <w:r w:rsidRPr="00416E0D">
        <w:rPr>
          <w:rFonts w:eastAsia="Yu Mincho"/>
        </w:rPr>
        <w:t>RAN Function Overview</w:t>
      </w:r>
      <w:r>
        <w:tab/>
      </w:r>
      <w:r>
        <w:fldChar w:fldCharType="begin"/>
      </w:r>
      <w:r>
        <w:instrText xml:space="preserve"> PAGEREF _Toc223965237 \h </w:instrText>
      </w:r>
      <w:r>
        <w:fldChar w:fldCharType="separate"/>
      </w:r>
      <w:r>
        <w:t>8</w:t>
      </w:r>
      <w:r>
        <w:fldChar w:fldCharType="end"/>
      </w:r>
    </w:p>
    <w:p w14:paraId="149E175D" w14:textId="4AC5C184" w:rsidR="00BF2E32" w:rsidRDefault="00BF2E32">
      <w:pPr>
        <w:pStyle w:val="TOC2"/>
        <w:rPr>
          <w:rFonts w:asciiTheme="minorHAnsi" w:eastAsiaTheme="minorEastAsia" w:hAnsiTheme="minorHAnsi" w:cstheme="minorBidi"/>
          <w:kern w:val="2"/>
          <w:sz w:val="21"/>
          <w:szCs w:val="22"/>
          <w:lang w:val="en-US" w:eastAsia="zh-CN"/>
        </w:rPr>
      </w:pPr>
      <w:r w:rsidRPr="00416E0D">
        <w:rPr>
          <w:rFonts w:eastAsia="Yu Mincho"/>
        </w:rPr>
        <w:t>6.2</w:t>
      </w:r>
      <w:r>
        <w:rPr>
          <w:rFonts w:asciiTheme="minorHAnsi" w:eastAsiaTheme="minorEastAsia" w:hAnsiTheme="minorHAnsi" w:cstheme="minorBidi"/>
          <w:kern w:val="2"/>
          <w:sz w:val="21"/>
          <w:szCs w:val="22"/>
          <w:lang w:val="en-US" w:eastAsia="zh-CN"/>
        </w:rPr>
        <w:tab/>
      </w:r>
      <w:r w:rsidRPr="00416E0D">
        <w:rPr>
          <w:rFonts w:eastAsia="Yu Mincho"/>
        </w:rPr>
        <w:t>Supported RIC Services</w:t>
      </w:r>
      <w:r>
        <w:tab/>
      </w:r>
      <w:r>
        <w:fldChar w:fldCharType="begin"/>
      </w:r>
      <w:r>
        <w:instrText xml:space="preserve"> PAGEREF _Toc223965238 \h </w:instrText>
      </w:r>
      <w:r>
        <w:fldChar w:fldCharType="separate"/>
      </w:r>
      <w:r>
        <w:t>8</w:t>
      </w:r>
      <w:r>
        <w:fldChar w:fldCharType="end"/>
      </w:r>
    </w:p>
    <w:p w14:paraId="0FF30CE0" w14:textId="1C341404"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6.2.1</w:t>
      </w:r>
      <w:r>
        <w:rPr>
          <w:rFonts w:asciiTheme="minorHAnsi" w:eastAsiaTheme="minorEastAsia" w:hAnsiTheme="minorHAnsi" w:cstheme="minorBidi"/>
          <w:kern w:val="2"/>
          <w:sz w:val="21"/>
          <w:szCs w:val="22"/>
          <w:lang w:val="en-US" w:eastAsia="zh-CN"/>
        </w:rPr>
        <w:tab/>
      </w:r>
      <w:r w:rsidRPr="00416E0D">
        <w:rPr>
          <w:rFonts w:eastAsia="Batang"/>
        </w:rPr>
        <w:t>REPORT</w:t>
      </w:r>
      <w:r>
        <w:tab/>
      </w:r>
      <w:r>
        <w:fldChar w:fldCharType="begin"/>
      </w:r>
      <w:r>
        <w:instrText xml:space="preserve"> PAGEREF _Toc223965239 \h </w:instrText>
      </w:r>
      <w:r>
        <w:fldChar w:fldCharType="separate"/>
      </w:r>
      <w:r>
        <w:t>8</w:t>
      </w:r>
      <w:r>
        <w:fldChar w:fldCharType="end"/>
      </w:r>
    </w:p>
    <w:p w14:paraId="7A41A8CA" w14:textId="4A1BAEBE" w:rsidR="00BF2E32" w:rsidRDefault="00BF2E32">
      <w:pPr>
        <w:pStyle w:val="TOC1"/>
        <w:rPr>
          <w:rFonts w:asciiTheme="minorHAnsi" w:eastAsiaTheme="minorEastAsia" w:hAnsiTheme="minorHAnsi" w:cstheme="minorBidi"/>
          <w:kern w:val="2"/>
          <w:sz w:val="21"/>
          <w:szCs w:val="22"/>
          <w:lang w:val="en-US" w:eastAsia="zh-CN"/>
        </w:rPr>
      </w:pPr>
      <w:r w:rsidRPr="00416E0D">
        <w:rPr>
          <w:rFonts w:eastAsia="Yu Mincho"/>
        </w:rPr>
        <w:t>7</w:t>
      </w:r>
      <w:r>
        <w:rPr>
          <w:rFonts w:asciiTheme="minorHAnsi" w:eastAsiaTheme="minorEastAsia" w:hAnsiTheme="minorHAnsi" w:cstheme="minorBidi"/>
          <w:kern w:val="2"/>
          <w:sz w:val="21"/>
          <w:szCs w:val="22"/>
          <w:lang w:val="en-US" w:eastAsia="zh-CN"/>
        </w:rPr>
        <w:tab/>
      </w:r>
      <w:r w:rsidRPr="00416E0D">
        <w:rPr>
          <w:rFonts w:eastAsia="Yu Mincho"/>
        </w:rPr>
        <w:t>RAN Function Description</w:t>
      </w:r>
      <w:r>
        <w:tab/>
      </w:r>
      <w:r>
        <w:fldChar w:fldCharType="begin"/>
      </w:r>
      <w:r>
        <w:instrText xml:space="preserve"> PAGEREF _Toc223965240 \h </w:instrText>
      </w:r>
      <w:r>
        <w:fldChar w:fldCharType="separate"/>
      </w:r>
      <w:r>
        <w:t>8</w:t>
      </w:r>
      <w:r>
        <w:fldChar w:fldCharType="end"/>
      </w:r>
    </w:p>
    <w:p w14:paraId="43F54F29" w14:textId="4561D08F" w:rsidR="00BF2E32" w:rsidRDefault="00BF2E32">
      <w:pPr>
        <w:pStyle w:val="TOC2"/>
        <w:rPr>
          <w:rFonts w:asciiTheme="minorHAnsi" w:eastAsiaTheme="minorEastAsia" w:hAnsiTheme="minorHAnsi" w:cstheme="minorBidi"/>
          <w:kern w:val="2"/>
          <w:sz w:val="21"/>
          <w:szCs w:val="22"/>
          <w:lang w:val="en-US" w:eastAsia="zh-CN"/>
        </w:rPr>
      </w:pPr>
      <w:r w:rsidRPr="00416E0D">
        <w:rPr>
          <w:rFonts w:eastAsia="Yu Mincho"/>
        </w:rPr>
        <w:t>7.1</w:t>
      </w:r>
      <w:r>
        <w:rPr>
          <w:rFonts w:asciiTheme="minorHAnsi" w:eastAsiaTheme="minorEastAsia" w:hAnsiTheme="minorHAnsi" w:cstheme="minorBidi"/>
          <w:kern w:val="2"/>
          <w:sz w:val="21"/>
          <w:szCs w:val="22"/>
          <w:lang w:val="en-US" w:eastAsia="zh-CN"/>
        </w:rPr>
        <w:tab/>
      </w:r>
      <w:r w:rsidRPr="00416E0D">
        <w:rPr>
          <w:rFonts w:eastAsia="Yu Mincho"/>
        </w:rPr>
        <w:t>Description</w:t>
      </w:r>
      <w:r>
        <w:tab/>
      </w:r>
      <w:r>
        <w:fldChar w:fldCharType="begin"/>
      </w:r>
      <w:r>
        <w:instrText xml:space="preserve"> PAGEREF _Toc223965241 \h </w:instrText>
      </w:r>
      <w:r>
        <w:fldChar w:fldCharType="separate"/>
      </w:r>
      <w:r>
        <w:t>8</w:t>
      </w:r>
      <w:r>
        <w:fldChar w:fldCharType="end"/>
      </w:r>
    </w:p>
    <w:p w14:paraId="34EAA273" w14:textId="2B67A938" w:rsidR="00BF2E32" w:rsidRDefault="00BF2E32">
      <w:pPr>
        <w:pStyle w:val="TOC2"/>
        <w:rPr>
          <w:rFonts w:asciiTheme="minorHAnsi" w:eastAsiaTheme="minorEastAsia" w:hAnsiTheme="minorHAnsi" w:cstheme="minorBidi"/>
          <w:kern w:val="2"/>
          <w:sz w:val="21"/>
          <w:szCs w:val="22"/>
          <w:lang w:val="en-US" w:eastAsia="zh-CN"/>
        </w:rPr>
      </w:pPr>
      <w:r w:rsidRPr="00416E0D">
        <w:rPr>
          <w:rFonts w:eastAsia="Yu Mincho"/>
        </w:rPr>
        <w:t>7.2</w:t>
      </w:r>
      <w:r>
        <w:rPr>
          <w:rFonts w:asciiTheme="minorHAnsi" w:eastAsiaTheme="minorEastAsia" w:hAnsiTheme="minorHAnsi" w:cstheme="minorBidi"/>
          <w:kern w:val="2"/>
          <w:sz w:val="21"/>
          <w:szCs w:val="22"/>
          <w:lang w:val="en-US" w:eastAsia="zh-CN"/>
        </w:rPr>
        <w:tab/>
      </w:r>
      <w:r w:rsidRPr="00416E0D">
        <w:rPr>
          <w:rFonts w:eastAsia="Yu Mincho"/>
        </w:rPr>
        <w:t>RAN Function Name</w:t>
      </w:r>
      <w:r>
        <w:tab/>
      </w:r>
      <w:r>
        <w:fldChar w:fldCharType="begin"/>
      </w:r>
      <w:r>
        <w:instrText xml:space="preserve"> PAGEREF _Toc223965242 \h </w:instrText>
      </w:r>
      <w:r>
        <w:fldChar w:fldCharType="separate"/>
      </w:r>
      <w:r>
        <w:t>9</w:t>
      </w:r>
      <w:r>
        <w:fldChar w:fldCharType="end"/>
      </w:r>
    </w:p>
    <w:p w14:paraId="2866E55A" w14:textId="61F07266" w:rsidR="00BF2E32" w:rsidRDefault="00BF2E32">
      <w:pPr>
        <w:pStyle w:val="TOC2"/>
        <w:rPr>
          <w:rFonts w:asciiTheme="minorHAnsi" w:eastAsiaTheme="minorEastAsia" w:hAnsiTheme="minorHAnsi" w:cstheme="minorBidi"/>
          <w:kern w:val="2"/>
          <w:sz w:val="21"/>
          <w:szCs w:val="22"/>
          <w:lang w:val="en-US" w:eastAsia="zh-CN"/>
        </w:rPr>
      </w:pPr>
      <w:r w:rsidRPr="00416E0D">
        <w:rPr>
          <w:rFonts w:eastAsia="Yu Mincho"/>
        </w:rPr>
        <w:t>7.3</w:t>
      </w:r>
      <w:r>
        <w:rPr>
          <w:rFonts w:asciiTheme="minorHAnsi" w:eastAsiaTheme="minorEastAsia" w:hAnsiTheme="minorHAnsi" w:cstheme="minorBidi"/>
          <w:kern w:val="2"/>
          <w:sz w:val="21"/>
          <w:szCs w:val="22"/>
          <w:lang w:val="en-US" w:eastAsia="zh-CN"/>
        </w:rPr>
        <w:tab/>
      </w:r>
      <w:r w:rsidRPr="00416E0D">
        <w:rPr>
          <w:rFonts w:eastAsia="Yu Mincho"/>
        </w:rPr>
        <w:t>Supported RIC Event Trigger Styles</w:t>
      </w:r>
      <w:r>
        <w:tab/>
      </w:r>
      <w:r>
        <w:fldChar w:fldCharType="begin"/>
      </w:r>
      <w:r>
        <w:instrText xml:space="preserve"> PAGEREF _Toc223965243 \h </w:instrText>
      </w:r>
      <w:r>
        <w:fldChar w:fldCharType="separate"/>
      </w:r>
      <w:r>
        <w:t>9</w:t>
      </w:r>
      <w:r>
        <w:fldChar w:fldCharType="end"/>
      </w:r>
    </w:p>
    <w:p w14:paraId="0E7983CB" w14:textId="367C45C3"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7.3.1</w:t>
      </w:r>
      <w:r>
        <w:rPr>
          <w:rFonts w:asciiTheme="minorHAnsi" w:eastAsiaTheme="minorEastAsia" w:hAnsiTheme="minorHAnsi" w:cstheme="minorBidi"/>
          <w:kern w:val="2"/>
          <w:sz w:val="21"/>
          <w:szCs w:val="22"/>
          <w:lang w:val="en-US" w:eastAsia="zh-CN"/>
        </w:rPr>
        <w:tab/>
      </w:r>
      <w:r w:rsidRPr="00416E0D">
        <w:rPr>
          <w:rFonts w:eastAsia="Batang"/>
        </w:rPr>
        <w:t>Event Trigger Style Types</w:t>
      </w:r>
      <w:r>
        <w:tab/>
      </w:r>
      <w:r>
        <w:fldChar w:fldCharType="begin"/>
      </w:r>
      <w:r>
        <w:instrText xml:space="preserve"> PAGEREF _Toc223965244 \h </w:instrText>
      </w:r>
      <w:r>
        <w:fldChar w:fldCharType="separate"/>
      </w:r>
      <w:r>
        <w:t>9</w:t>
      </w:r>
      <w:r>
        <w:fldChar w:fldCharType="end"/>
      </w:r>
    </w:p>
    <w:p w14:paraId="66C1AAE8" w14:textId="2A7581D6"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7.3.2</w:t>
      </w:r>
      <w:r>
        <w:rPr>
          <w:rFonts w:asciiTheme="minorHAnsi" w:eastAsiaTheme="minorEastAsia" w:hAnsiTheme="minorHAnsi" w:cstheme="minorBidi"/>
          <w:kern w:val="2"/>
          <w:sz w:val="21"/>
          <w:szCs w:val="22"/>
          <w:lang w:val="en-US" w:eastAsia="zh-CN"/>
        </w:rPr>
        <w:tab/>
      </w:r>
      <w:r w:rsidRPr="00416E0D">
        <w:rPr>
          <w:rFonts w:eastAsia="Batang"/>
        </w:rPr>
        <w:t>Event Trigger Style 1: Periodic Report</w:t>
      </w:r>
      <w:r>
        <w:tab/>
      </w:r>
      <w:r>
        <w:fldChar w:fldCharType="begin"/>
      </w:r>
      <w:r>
        <w:instrText xml:space="preserve"> PAGEREF _Toc223965245 \h </w:instrText>
      </w:r>
      <w:r>
        <w:fldChar w:fldCharType="separate"/>
      </w:r>
      <w:r>
        <w:t>9</w:t>
      </w:r>
      <w:r>
        <w:fldChar w:fldCharType="end"/>
      </w:r>
    </w:p>
    <w:p w14:paraId="2EC66DE9" w14:textId="1EE3569B"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7.3.3</w:t>
      </w:r>
      <w:r>
        <w:rPr>
          <w:rFonts w:asciiTheme="minorHAnsi" w:eastAsiaTheme="minorEastAsia" w:hAnsiTheme="minorHAnsi" w:cstheme="minorBidi"/>
          <w:kern w:val="2"/>
          <w:sz w:val="21"/>
          <w:szCs w:val="22"/>
          <w:lang w:val="en-US" w:eastAsia="zh-CN"/>
        </w:rPr>
        <w:tab/>
      </w:r>
      <w:r w:rsidRPr="00416E0D">
        <w:rPr>
          <w:rFonts w:eastAsia="Batang"/>
        </w:rPr>
        <w:t>Event Trigger Style 2: Measurement Event</w:t>
      </w:r>
      <w:r>
        <w:tab/>
      </w:r>
      <w:r>
        <w:fldChar w:fldCharType="begin"/>
      </w:r>
      <w:r>
        <w:instrText xml:space="preserve"> PAGEREF _Toc223965246 \h </w:instrText>
      </w:r>
      <w:r>
        <w:fldChar w:fldCharType="separate"/>
      </w:r>
      <w:r>
        <w:t>9</w:t>
      </w:r>
      <w:r>
        <w:fldChar w:fldCharType="end"/>
      </w:r>
    </w:p>
    <w:p w14:paraId="0D733F24" w14:textId="322721BC" w:rsidR="00BF2E32" w:rsidRDefault="00BF2E32">
      <w:pPr>
        <w:pStyle w:val="TOC2"/>
        <w:rPr>
          <w:rFonts w:asciiTheme="minorHAnsi" w:eastAsiaTheme="minorEastAsia" w:hAnsiTheme="minorHAnsi" w:cstheme="minorBidi"/>
          <w:kern w:val="2"/>
          <w:sz w:val="21"/>
          <w:szCs w:val="22"/>
          <w:lang w:val="en-US" w:eastAsia="zh-CN"/>
        </w:rPr>
      </w:pPr>
      <w:r w:rsidRPr="00416E0D">
        <w:rPr>
          <w:rFonts w:eastAsia="Yu Mincho"/>
        </w:rPr>
        <w:t>7.4</w:t>
      </w:r>
      <w:r>
        <w:rPr>
          <w:rFonts w:asciiTheme="minorHAnsi" w:eastAsiaTheme="minorEastAsia" w:hAnsiTheme="minorHAnsi" w:cstheme="minorBidi"/>
          <w:kern w:val="2"/>
          <w:sz w:val="21"/>
          <w:szCs w:val="22"/>
          <w:lang w:val="en-US" w:eastAsia="zh-CN"/>
        </w:rPr>
        <w:tab/>
      </w:r>
      <w:r w:rsidRPr="00416E0D">
        <w:rPr>
          <w:rFonts w:eastAsia="Yu Mincho"/>
        </w:rPr>
        <w:t>Supported RIC REPORT Service Styles</w:t>
      </w:r>
      <w:r>
        <w:tab/>
      </w:r>
      <w:r>
        <w:fldChar w:fldCharType="begin"/>
      </w:r>
      <w:r>
        <w:instrText xml:space="preserve"> PAGEREF _Toc223965247 \h </w:instrText>
      </w:r>
      <w:r>
        <w:fldChar w:fldCharType="separate"/>
      </w:r>
      <w:r>
        <w:t>10</w:t>
      </w:r>
      <w:r>
        <w:fldChar w:fldCharType="end"/>
      </w:r>
    </w:p>
    <w:p w14:paraId="194A0419" w14:textId="06F47078"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7.4.1</w:t>
      </w:r>
      <w:r>
        <w:rPr>
          <w:rFonts w:asciiTheme="minorHAnsi" w:eastAsiaTheme="minorEastAsia" w:hAnsiTheme="minorHAnsi" w:cstheme="minorBidi"/>
          <w:kern w:val="2"/>
          <w:sz w:val="21"/>
          <w:szCs w:val="22"/>
          <w:lang w:val="en-US" w:eastAsia="zh-CN"/>
        </w:rPr>
        <w:tab/>
      </w:r>
      <w:r w:rsidRPr="00416E0D">
        <w:rPr>
          <w:rFonts w:eastAsia="Batang"/>
        </w:rPr>
        <w:t>REPORT Service Style Type</w:t>
      </w:r>
      <w:r>
        <w:tab/>
      </w:r>
      <w:r>
        <w:fldChar w:fldCharType="begin"/>
      </w:r>
      <w:r>
        <w:instrText xml:space="preserve"> PAGEREF _Toc223965248 \h </w:instrText>
      </w:r>
      <w:r>
        <w:fldChar w:fldCharType="separate"/>
      </w:r>
      <w:r>
        <w:t>10</w:t>
      </w:r>
      <w:r>
        <w:fldChar w:fldCharType="end"/>
      </w:r>
    </w:p>
    <w:p w14:paraId="478BF984" w14:textId="3EDE4D80"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7.4.2</w:t>
      </w:r>
      <w:r>
        <w:rPr>
          <w:rFonts w:asciiTheme="minorHAnsi" w:eastAsiaTheme="minorEastAsia" w:hAnsiTheme="minorHAnsi" w:cstheme="minorBidi"/>
          <w:kern w:val="2"/>
          <w:sz w:val="21"/>
          <w:szCs w:val="22"/>
          <w:lang w:val="en-US" w:eastAsia="zh-CN"/>
        </w:rPr>
        <w:tab/>
      </w:r>
      <w:r w:rsidRPr="00416E0D">
        <w:rPr>
          <w:rFonts w:eastAsia="Batang"/>
        </w:rPr>
        <w:t>REPORT Service Style 1: E2 Node Measurement</w:t>
      </w:r>
      <w:r>
        <w:tab/>
      </w:r>
      <w:r>
        <w:fldChar w:fldCharType="begin"/>
      </w:r>
      <w:r>
        <w:instrText xml:space="preserve"> PAGEREF _Toc223965249 \h </w:instrText>
      </w:r>
      <w:r>
        <w:fldChar w:fldCharType="separate"/>
      </w:r>
      <w:r>
        <w:t>11</w:t>
      </w:r>
      <w:r>
        <w:fldChar w:fldCharType="end"/>
      </w:r>
    </w:p>
    <w:p w14:paraId="5FF00CE6" w14:textId="38CCC988"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7.4.3</w:t>
      </w:r>
      <w:r>
        <w:rPr>
          <w:rFonts w:asciiTheme="minorHAnsi" w:eastAsiaTheme="minorEastAsia" w:hAnsiTheme="minorHAnsi" w:cstheme="minorBidi"/>
          <w:kern w:val="2"/>
          <w:sz w:val="21"/>
          <w:szCs w:val="22"/>
          <w:lang w:val="en-US" w:eastAsia="zh-CN"/>
        </w:rPr>
        <w:tab/>
      </w:r>
      <w:r w:rsidRPr="00416E0D">
        <w:rPr>
          <w:rFonts w:eastAsia="Batang"/>
        </w:rPr>
        <w:t>REPORT Service Style 2: E2 Node Measurement for a single UE</w:t>
      </w:r>
      <w:r>
        <w:tab/>
      </w:r>
      <w:r>
        <w:fldChar w:fldCharType="begin"/>
      </w:r>
      <w:r>
        <w:instrText xml:space="preserve"> PAGEREF _Toc223965250 \h </w:instrText>
      </w:r>
      <w:r>
        <w:fldChar w:fldCharType="separate"/>
      </w:r>
      <w:r>
        <w:t>11</w:t>
      </w:r>
      <w:r>
        <w:fldChar w:fldCharType="end"/>
      </w:r>
    </w:p>
    <w:p w14:paraId="172BCC7E" w14:textId="518161FF"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7.4.4</w:t>
      </w:r>
      <w:r>
        <w:rPr>
          <w:rFonts w:asciiTheme="minorHAnsi" w:eastAsiaTheme="minorEastAsia" w:hAnsiTheme="minorHAnsi" w:cstheme="minorBidi"/>
          <w:kern w:val="2"/>
          <w:sz w:val="21"/>
          <w:szCs w:val="22"/>
          <w:lang w:val="en-US" w:eastAsia="zh-CN"/>
        </w:rPr>
        <w:tab/>
      </w:r>
      <w:r w:rsidRPr="00416E0D">
        <w:rPr>
          <w:rFonts w:eastAsia="Batang"/>
        </w:rPr>
        <w:t>REPORT Service Style 3: Condition-based, UE-level E2 Node Measurement</w:t>
      </w:r>
      <w:r>
        <w:tab/>
      </w:r>
      <w:r>
        <w:fldChar w:fldCharType="begin"/>
      </w:r>
      <w:r>
        <w:instrText xml:space="preserve"> PAGEREF _Toc223965251 \h </w:instrText>
      </w:r>
      <w:r>
        <w:fldChar w:fldCharType="separate"/>
      </w:r>
      <w:r>
        <w:t>12</w:t>
      </w:r>
      <w:r>
        <w:fldChar w:fldCharType="end"/>
      </w:r>
    </w:p>
    <w:p w14:paraId="0650B7B2" w14:textId="5C22DA23"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Yu Mincho"/>
        </w:rPr>
        <w:t>7.4.5</w:t>
      </w:r>
      <w:r>
        <w:rPr>
          <w:rFonts w:asciiTheme="minorHAnsi" w:eastAsiaTheme="minorEastAsia" w:hAnsiTheme="minorHAnsi" w:cstheme="minorBidi"/>
          <w:kern w:val="2"/>
          <w:sz w:val="21"/>
          <w:szCs w:val="22"/>
          <w:lang w:val="en-US" w:eastAsia="zh-CN"/>
        </w:rPr>
        <w:tab/>
      </w:r>
      <w:r w:rsidRPr="00416E0D">
        <w:rPr>
          <w:rFonts w:eastAsia="Yu Mincho"/>
        </w:rPr>
        <w:t>REPORT Service Style 4: Common condition-based, UE-level Measurement</w:t>
      </w:r>
      <w:r>
        <w:tab/>
      </w:r>
      <w:r>
        <w:fldChar w:fldCharType="begin"/>
      </w:r>
      <w:r>
        <w:instrText xml:space="preserve"> PAGEREF _Toc223965252 \h </w:instrText>
      </w:r>
      <w:r>
        <w:fldChar w:fldCharType="separate"/>
      </w:r>
      <w:r>
        <w:t>13</w:t>
      </w:r>
      <w:r>
        <w:fldChar w:fldCharType="end"/>
      </w:r>
    </w:p>
    <w:p w14:paraId="61A3EACC" w14:textId="4201D06E"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Yu Mincho"/>
        </w:rPr>
        <w:t>7.4.6</w:t>
      </w:r>
      <w:r>
        <w:rPr>
          <w:rFonts w:asciiTheme="minorHAnsi" w:eastAsiaTheme="minorEastAsia" w:hAnsiTheme="minorHAnsi" w:cstheme="minorBidi"/>
          <w:kern w:val="2"/>
          <w:sz w:val="21"/>
          <w:szCs w:val="22"/>
          <w:lang w:val="en-US" w:eastAsia="zh-CN"/>
        </w:rPr>
        <w:tab/>
      </w:r>
      <w:r w:rsidRPr="00416E0D">
        <w:rPr>
          <w:rFonts w:eastAsia="Yu Mincho"/>
        </w:rPr>
        <w:t>REPORT Service Style 5: E2 Node Measurement for Multiple UEs</w:t>
      </w:r>
      <w:r>
        <w:tab/>
      </w:r>
      <w:r>
        <w:fldChar w:fldCharType="begin"/>
      </w:r>
      <w:r>
        <w:instrText xml:space="preserve"> PAGEREF _Toc223965253 \h </w:instrText>
      </w:r>
      <w:r>
        <w:fldChar w:fldCharType="separate"/>
      </w:r>
      <w:r>
        <w:t>13</w:t>
      </w:r>
      <w:r>
        <w:fldChar w:fldCharType="end"/>
      </w:r>
    </w:p>
    <w:p w14:paraId="68738AB8" w14:textId="3691AB19"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7.4.7</w:t>
      </w:r>
      <w:r>
        <w:rPr>
          <w:rFonts w:asciiTheme="minorHAnsi" w:eastAsiaTheme="minorEastAsia" w:hAnsiTheme="minorHAnsi" w:cstheme="minorBidi"/>
          <w:kern w:val="2"/>
          <w:sz w:val="21"/>
          <w:szCs w:val="22"/>
          <w:lang w:val="en-US" w:eastAsia="zh-CN"/>
        </w:rPr>
        <w:tab/>
      </w:r>
      <w:r w:rsidRPr="00416E0D">
        <w:rPr>
          <w:rFonts w:eastAsia="Batang"/>
        </w:rPr>
        <w:t>REPORT Service Style 255: Multiple report measurements</w:t>
      </w:r>
      <w:r>
        <w:tab/>
      </w:r>
      <w:r>
        <w:fldChar w:fldCharType="begin"/>
      </w:r>
      <w:r>
        <w:instrText xml:space="preserve"> PAGEREF _Toc223965254 \h </w:instrText>
      </w:r>
      <w:r>
        <w:fldChar w:fldCharType="separate"/>
      </w:r>
      <w:r>
        <w:t>14</w:t>
      </w:r>
      <w:r>
        <w:fldChar w:fldCharType="end"/>
      </w:r>
    </w:p>
    <w:p w14:paraId="339DA34A" w14:textId="6E06C873" w:rsidR="00BF2E32" w:rsidRDefault="00BF2E32">
      <w:pPr>
        <w:pStyle w:val="TOC2"/>
        <w:rPr>
          <w:rFonts w:asciiTheme="minorHAnsi" w:eastAsiaTheme="minorEastAsia" w:hAnsiTheme="minorHAnsi" w:cstheme="minorBidi"/>
          <w:kern w:val="2"/>
          <w:sz w:val="21"/>
          <w:szCs w:val="22"/>
          <w:lang w:val="en-US" w:eastAsia="zh-CN"/>
        </w:rPr>
      </w:pPr>
      <w:r w:rsidRPr="00416E0D">
        <w:rPr>
          <w:rFonts w:eastAsia="Yu Mincho"/>
        </w:rPr>
        <w:t>7.5</w:t>
      </w:r>
      <w:r>
        <w:rPr>
          <w:rFonts w:asciiTheme="minorHAnsi" w:eastAsiaTheme="minorEastAsia" w:hAnsiTheme="minorHAnsi" w:cstheme="minorBidi"/>
          <w:kern w:val="2"/>
          <w:sz w:val="21"/>
          <w:szCs w:val="22"/>
          <w:lang w:val="en-US" w:eastAsia="zh-CN"/>
        </w:rPr>
        <w:tab/>
      </w:r>
      <w:r w:rsidRPr="00416E0D">
        <w:rPr>
          <w:rFonts w:eastAsia="Yu Mincho"/>
        </w:rPr>
        <w:t>Supported RIC INSERT Service Styles</w:t>
      </w:r>
      <w:r>
        <w:tab/>
      </w:r>
      <w:r>
        <w:fldChar w:fldCharType="begin"/>
      </w:r>
      <w:r>
        <w:instrText xml:space="preserve"> PAGEREF _Toc223965255 \h </w:instrText>
      </w:r>
      <w:r>
        <w:fldChar w:fldCharType="separate"/>
      </w:r>
      <w:r>
        <w:t>15</w:t>
      </w:r>
      <w:r>
        <w:fldChar w:fldCharType="end"/>
      </w:r>
    </w:p>
    <w:p w14:paraId="418E1DAF" w14:textId="02A2730B" w:rsidR="00BF2E32" w:rsidRDefault="00BF2E32">
      <w:pPr>
        <w:pStyle w:val="TOC2"/>
        <w:rPr>
          <w:rFonts w:asciiTheme="minorHAnsi" w:eastAsiaTheme="minorEastAsia" w:hAnsiTheme="minorHAnsi" w:cstheme="minorBidi"/>
          <w:kern w:val="2"/>
          <w:sz w:val="21"/>
          <w:szCs w:val="22"/>
          <w:lang w:val="en-US" w:eastAsia="zh-CN"/>
        </w:rPr>
      </w:pPr>
      <w:r w:rsidRPr="00416E0D">
        <w:rPr>
          <w:rFonts w:eastAsia="Yu Mincho"/>
        </w:rPr>
        <w:t>7.6</w:t>
      </w:r>
      <w:r>
        <w:rPr>
          <w:rFonts w:asciiTheme="minorHAnsi" w:eastAsiaTheme="minorEastAsia" w:hAnsiTheme="minorHAnsi" w:cstheme="minorBidi"/>
          <w:kern w:val="2"/>
          <w:sz w:val="21"/>
          <w:szCs w:val="22"/>
          <w:lang w:val="en-US" w:eastAsia="zh-CN"/>
        </w:rPr>
        <w:tab/>
      </w:r>
      <w:r w:rsidRPr="00416E0D">
        <w:rPr>
          <w:rFonts w:eastAsia="Yu Mincho"/>
        </w:rPr>
        <w:t>Supported RIC CONTROL Service Styles</w:t>
      </w:r>
      <w:r>
        <w:tab/>
      </w:r>
      <w:r>
        <w:fldChar w:fldCharType="begin"/>
      </w:r>
      <w:r>
        <w:instrText xml:space="preserve"> PAGEREF _Toc223965256 \h </w:instrText>
      </w:r>
      <w:r>
        <w:fldChar w:fldCharType="separate"/>
      </w:r>
      <w:r>
        <w:t>15</w:t>
      </w:r>
      <w:r>
        <w:fldChar w:fldCharType="end"/>
      </w:r>
    </w:p>
    <w:p w14:paraId="04158736" w14:textId="209567A8" w:rsidR="00BF2E32" w:rsidRDefault="00BF2E32">
      <w:pPr>
        <w:pStyle w:val="TOC2"/>
        <w:rPr>
          <w:rFonts w:asciiTheme="minorHAnsi" w:eastAsiaTheme="minorEastAsia" w:hAnsiTheme="minorHAnsi" w:cstheme="minorBidi"/>
          <w:kern w:val="2"/>
          <w:sz w:val="21"/>
          <w:szCs w:val="22"/>
          <w:lang w:val="en-US" w:eastAsia="zh-CN"/>
        </w:rPr>
      </w:pPr>
      <w:r w:rsidRPr="00416E0D">
        <w:rPr>
          <w:rFonts w:eastAsia="Yu Mincho"/>
        </w:rPr>
        <w:t>7.7</w:t>
      </w:r>
      <w:r>
        <w:rPr>
          <w:rFonts w:asciiTheme="minorHAnsi" w:eastAsiaTheme="minorEastAsia" w:hAnsiTheme="minorHAnsi" w:cstheme="minorBidi"/>
          <w:kern w:val="2"/>
          <w:sz w:val="21"/>
          <w:szCs w:val="22"/>
          <w:lang w:val="en-US" w:eastAsia="zh-CN"/>
        </w:rPr>
        <w:tab/>
      </w:r>
      <w:r w:rsidRPr="00416E0D">
        <w:rPr>
          <w:rFonts w:eastAsia="Yu Mincho"/>
        </w:rPr>
        <w:t>Supported RIC POLICY Service Styles</w:t>
      </w:r>
      <w:r>
        <w:tab/>
      </w:r>
      <w:r>
        <w:fldChar w:fldCharType="begin"/>
      </w:r>
      <w:r>
        <w:instrText xml:space="preserve"> PAGEREF _Toc223965257 \h </w:instrText>
      </w:r>
      <w:r>
        <w:fldChar w:fldCharType="separate"/>
      </w:r>
      <w:r>
        <w:t>15</w:t>
      </w:r>
      <w:r>
        <w:fldChar w:fldCharType="end"/>
      </w:r>
    </w:p>
    <w:p w14:paraId="48F0E4C7" w14:textId="19F2AD0A" w:rsidR="00BF2E32" w:rsidRDefault="00BF2E32">
      <w:pPr>
        <w:pStyle w:val="TOC2"/>
        <w:rPr>
          <w:rFonts w:asciiTheme="minorHAnsi" w:eastAsiaTheme="minorEastAsia" w:hAnsiTheme="minorHAnsi" w:cstheme="minorBidi"/>
          <w:kern w:val="2"/>
          <w:sz w:val="21"/>
          <w:szCs w:val="22"/>
          <w:lang w:val="en-US" w:eastAsia="zh-CN"/>
        </w:rPr>
      </w:pPr>
      <w:r w:rsidRPr="00416E0D">
        <w:rPr>
          <w:rFonts w:eastAsia="Yu Mincho"/>
        </w:rPr>
        <w:t>7.7A</w:t>
      </w:r>
      <w:r>
        <w:rPr>
          <w:rFonts w:asciiTheme="minorHAnsi" w:eastAsiaTheme="minorEastAsia" w:hAnsiTheme="minorHAnsi" w:cstheme="minorBidi"/>
          <w:kern w:val="2"/>
          <w:sz w:val="21"/>
          <w:szCs w:val="22"/>
          <w:lang w:val="en-US" w:eastAsia="zh-CN"/>
        </w:rPr>
        <w:tab/>
      </w:r>
      <w:r w:rsidRPr="00416E0D">
        <w:rPr>
          <w:rFonts w:eastAsia="Yu Mincho"/>
        </w:rPr>
        <w:t>Supported RIC QUERY Service Styles</w:t>
      </w:r>
      <w:r>
        <w:tab/>
      </w:r>
      <w:r>
        <w:fldChar w:fldCharType="begin"/>
      </w:r>
      <w:r>
        <w:instrText xml:space="preserve"> PAGEREF _Toc223965258 \h </w:instrText>
      </w:r>
      <w:r>
        <w:fldChar w:fldCharType="separate"/>
      </w:r>
      <w:r>
        <w:t>15</w:t>
      </w:r>
      <w:r>
        <w:fldChar w:fldCharType="end"/>
      </w:r>
    </w:p>
    <w:p w14:paraId="5C858F0B" w14:textId="2BF0B74B" w:rsidR="00BF2E32" w:rsidRDefault="00BF2E32">
      <w:pPr>
        <w:pStyle w:val="TOC2"/>
        <w:rPr>
          <w:rFonts w:asciiTheme="minorHAnsi" w:eastAsiaTheme="minorEastAsia" w:hAnsiTheme="minorHAnsi" w:cstheme="minorBidi"/>
          <w:kern w:val="2"/>
          <w:sz w:val="21"/>
          <w:szCs w:val="22"/>
          <w:lang w:val="en-US" w:eastAsia="zh-CN"/>
        </w:rPr>
      </w:pPr>
      <w:r w:rsidRPr="00416E0D">
        <w:rPr>
          <w:rFonts w:eastAsia="Yu Mincho"/>
        </w:rPr>
        <w:t>7.8</w:t>
      </w:r>
      <w:r>
        <w:rPr>
          <w:rFonts w:asciiTheme="minorHAnsi" w:eastAsiaTheme="minorEastAsia" w:hAnsiTheme="minorHAnsi" w:cstheme="minorBidi"/>
          <w:kern w:val="2"/>
          <w:sz w:val="21"/>
          <w:szCs w:val="22"/>
          <w:lang w:val="en-US" w:eastAsia="zh-CN"/>
        </w:rPr>
        <w:tab/>
      </w:r>
      <w:r w:rsidRPr="00416E0D">
        <w:rPr>
          <w:rFonts w:eastAsia="Yu Mincho"/>
        </w:rPr>
        <w:t>Supported RIC Styles and E2SM IE Formats</w:t>
      </w:r>
      <w:r>
        <w:tab/>
      </w:r>
      <w:r>
        <w:fldChar w:fldCharType="begin"/>
      </w:r>
      <w:r>
        <w:instrText xml:space="preserve"> PAGEREF _Toc223965259 \h </w:instrText>
      </w:r>
      <w:r>
        <w:fldChar w:fldCharType="separate"/>
      </w:r>
      <w:r>
        <w:t>15</w:t>
      </w:r>
      <w:r>
        <w:fldChar w:fldCharType="end"/>
      </w:r>
    </w:p>
    <w:p w14:paraId="0ACD704B" w14:textId="18F6F735" w:rsidR="00BF2E32" w:rsidRDefault="00BF2E32">
      <w:pPr>
        <w:pStyle w:val="TOC2"/>
        <w:rPr>
          <w:rFonts w:asciiTheme="minorHAnsi" w:eastAsiaTheme="minorEastAsia" w:hAnsiTheme="minorHAnsi" w:cstheme="minorBidi"/>
          <w:kern w:val="2"/>
          <w:sz w:val="21"/>
          <w:szCs w:val="22"/>
          <w:lang w:val="en-US" w:eastAsia="zh-CN"/>
        </w:rPr>
      </w:pPr>
      <w:r w:rsidRPr="00416E0D">
        <w:rPr>
          <w:rFonts w:eastAsia="Yu Mincho"/>
        </w:rPr>
        <w:t>7.9</w:t>
      </w:r>
      <w:r>
        <w:rPr>
          <w:rFonts w:asciiTheme="minorHAnsi" w:eastAsiaTheme="minorEastAsia" w:hAnsiTheme="minorHAnsi" w:cstheme="minorBidi"/>
          <w:kern w:val="2"/>
          <w:sz w:val="21"/>
          <w:szCs w:val="22"/>
          <w:lang w:val="en-US" w:eastAsia="zh-CN"/>
        </w:rPr>
        <w:tab/>
      </w:r>
      <w:r w:rsidRPr="00416E0D">
        <w:rPr>
          <w:rFonts w:eastAsia="Yu Mincho"/>
        </w:rPr>
        <w:t>Conversion of measurements derived from 3GPP defined measured values</w:t>
      </w:r>
      <w:r>
        <w:tab/>
      </w:r>
      <w:r>
        <w:fldChar w:fldCharType="begin"/>
      </w:r>
      <w:r>
        <w:instrText xml:space="preserve"> PAGEREF _Toc223965260 \h </w:instrText>
      </w:r>
      <w:r>
        <w:fldChar w:fldCharType="separate"/>
      </w:r>
      <w:r>
        <w:t>16</w:t>
      </w:r>
      <w:r>
        <w:fldChar w:fldCharType="end"/>
      </w:r>
    </w:p>
    <w:p w14:paraId="065991D1" w14:textId="3E7295F8"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7.9.0</w:t>
      </w:r>
      <w:r>
        <w:rPr>
          <w:rFonts w:asciiTheme="minorHAnsi" w:eastAsiaTheme="minorEastAsia" w:hAnsiTheme="minorHAnsi" w:cstheme="minorBidi"/>
          <w:kern w:val="2"/>
          <w:sz w:val="21"/>
          <w:szCs w:val="22"/>
          <w:lang w:val="en-US" w:eastAsia="zh-CN"/>
        </w:rPr>
        <w:tab/>
      </w:r>
      <w:r w:rsidRPr="00416E0D">
        <w:rPr>
          <w:rFonts w:eastAsia="Batang"/>
        </w:rPr>
        <w:t>Conversion of measurement definitions</w:t>
      </w:r>
      <w:r>
        <w:tab/>
      </w:r>
      <w:r>
        <w:fldChar w:fldCharType="begin"/>
      </w:r>
      <w:r>
        <w:instrText xml:space="preserve"> PAGEREF _Toc223965261 \h </w:instrText>
      </w:r>
      <w:r>
        <w:fldChar w:fldCharType="separate"/>
      </w:r>
      <w:r>
        <w:t>16</w:t>
      </w:r>
      <w:r>
        <w:fldChar w:fldCharType="end"/>
      </w:r>
    </w:p>
    <w:p w14:paraId="353BA49E" w14:textId="21E72BCD"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7.9.1</w:t>
      </w:r>
      <w:r>
        <w:rPr>
          <w:rFonts w:asciiTheme="minorHAnsi" w:eastAsiaTheme="minorEastAsia" w:hAnsiTheme="minorHAnsi" w:cstheme="minorBidi"/>
          <w:kern w:val="2"/>
          <w:sz w:val="21"/>
          <w:szCs w:val="22"/>
          <w:lang w:val="en-US" w:eastAsia="zh-CN"/>
        </w:rPr>
        <w:tab/>
      </w:r>
      <w:r w:rsidRPr="00416E0D">
        <w:rPr>
          <w:rFonts w:eastAsia="Batang"/>
        </w:rPr>
        <w:t>Changes in the units of measurements while adopting for E2SM-KPM</w:t>
      </w:r>
      <w:r>
        <w:tab/>
      </w:r>
      <w:r>
        <w:fldChar w:fldCharType="begin"/>
      </w:r>
      <w:r>
        <w:instrText xml:space="preserve"> PAGEREF _Toc223965262 \h </w:instrText>
      </w:r>
      <w:r>
        <w:fldChar w:fldCharType="separate"/>
      </w:r>
      <w:r>
        <w:t>17</w:t>
      </w:r>
      <w:r>
        <w:fldChar w:fldCharType="end"/>
      </w:r>
    </w:p>
    <w:p w14:paraId="4C2702E3" w14:textId="7391A509" w:rsidR="00BF2E32" w:rsidRDefault="00BF2E32">
      <w:pPr>
        <w:pStyle w:val="TOC2"/>
        <w:rPr>
          <w:rFonts w:asciiTheme="minorHAnsi" w:eastAsiaTheme="minorEastAsia" w:hAnsiTheme="minorHAnsi" w:cstheme="minorBidi"/>
          <w:kern w:val="2"/>
          <w:sz w:val="21"/>
          <w:szCs w:val="22"/>
          <w:lang w:val="en-US" w:eastAsia="zh-CN"/>
        </w:rPr>
      </w:pPr>
      <w:r w:rsidRPr="00416E0D">
        <w:rPr>
          <w:rFonts w:eastAsia="Yu Mincho"/>
        </w:rPr>
        <w:t>7.10</w:t>
      </w:r>
      <w:r>
        <w:rPr>
          <w:rFonts w:asciiTheme="minorHAnsi" w:eastAsiaTheme="minorEastAsia" w:hAnsiTheme="minorHAnsi" w:cstheme="minorBidi"/>
          <w:kern w:val="2"/>
          <w:sz w:val="21"/>
          <w:szCs w:val="22"/>
          <w:lang w:val="en-US" w:eastAsia="zh-CN"/>
        </w:rPr>
        <w:tab/>
      </w:r>
      <w:r w:rsidRPr="00416E0D">
        <w:rPr>
          <w:rFonts w:eastAsia="Yu Mincho"/>
        </w:rPr>
        <w:t>O-RAN specific Performance Measurement</w:t>
      </w:r>
      <w:r>
        <w:tab/>
      </w:r>
      <w:r>
        <w:fldChar w:fldCharType="begin"/>
      </w:r>
      <w:r>
        <w:instrText xml:space="preserve"> PAGEREF _Toc223965263 \h </w:instrText>
      </w:r>
      <w:r>
        <w:fldChar w:fldCharType="separate"/>
      </w:r>
      <w:r>
        <w:t>19</w:t>
      </w:r>
      <w:r>
        <w:fldChar w:fldCharType="end"/>
      </w:r>
    </w:p>
    <w:p w14:paraId="0FA68EDE" w14:textId="17C63F7D"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7.10.1</w:t>
      </w:r>
      <w:r>
        <w:rPr>
          <w:rFonts w:asciiTheme="minorHAnsi" w:eastAsiaTheme="minorEastAsia" w:hAnsiTheme="minorHAnsi" w:cstheme="minorBidi"/>
          <w:kern w:val="2"/>
          <w:sz w:val="21"/>
          <w:szCs w:val="22"/>
          <w:lang w:val="en-US" w:eastAsia="zh-CN"/>
        </w:rPr>
        <w:tab/>
      </w:r>
      <w:r w:rsidRPr="00416E0D">
        <w:rPr>
          <w:rFonts w:eastAsia="Batang"/>
        </w:rPr>
        <w:t>DL Transmitted Data Volume (RLC SDU)</w:t>
      </w:r>
      <w:r>
        <w:tab/>
      </w:r>
      <w:r>
        <w:fldChar w:fldCharType="begin"/>
      </w:r>
      <w:r>
        <w:instrText xml:space="preserve"> PAGEREF _Toc223965264 \h </w:instrText>
      </w:r>
      <w:r>
        <w:fldChar w:fldCharType="separate"/>
      </w:r>
      <w:r>
        <w:t>19</w:t>
      </w:r>
      <w:r>
        <w:fldChar w:fldCharType="end"/>
      </w:r>
    </w:p>
    <w:p w14:paraId="03C38A4F" w14:textId="31D69D9D"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7.10.2</w:t>
      </w:r>
      <w:r>
        <w:rPr>
          <w:rFonts w:asciiTheme="minorHAnsi" w:eastAsiaTheme="minorEastAsia" w:hAnsiTheme="minorHAnsi" w:cstheme="minorBidi"/>
          <w:kern w:val="2"/>
          <w:sz w:val="21"/>
          <w:szCs w:val="22"/>
          <w:lang w:val="en-US" w:eastAsia="zh-CN"/>
        </w:rPr>
        <w:tab/>
      </w:r>
      <w:r w:rsidRPr="00416E0D">
        <w:rPr>
          <w:rFonts w:eastAsia="Batang"/>
        </w:rPr>
        <w:t>UL Transmitted Data Volume (RLC SDU)</w:t>
      </w:r>
      <w:r>
        <w:tab/>
      </w:r>
      <w:r>
        <w:fldChar w:fldCharType="begin"/>
      </w:r>
      <w:r>
        <w:instrText xml:space="preserve"> PAGEREF _Toc223965265 \h </w:instrText>
      </w:r>
      <w:r>
        <w:fldChar w:fldCharType="separate"/>
      </w:r>
      <w:r>
        <w:t>20</w:t>
      </w:r>
      <w:r>
        <w:fldChar w:fldCharType="end"/>
      </w:r>
    </w:p>
    <w:p w14:paraId="7F9D99E4" w14:textId="70A4492F"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7.10.3</w:t>
      </w:r>
      <w:r>
        <w:rPr>
          <w:rFonts w:asciiTheme="minorHAnsi" w:eastAsiaTheme="minorEastAsia" w:hAnsiTheme="minorHAnsi" w:cstheme="minorBidi"/>
          <w:kern w:val="2"/>
          <w:sz w:val="21"/>
          <w:szCs w:val="22"/>
          <w:lang w:val="en-US" w:eastAsia="zh-CN"/>
        </w:rPr>
        <w:tab/>
      </w:r>
      <w:r w:rsidRPr="00416E0D">
        <w:rPr>
          <w:rFonts w:eastAsia="Batang"/>
        </w:rPr>
        <w:t>Distribution of Percentage of DL Transmitted Data Volume to Incoming Data Volume</w:t>
      </w:r>
      <w:r>
        <w:tab/>
      </w:r>
      <w:r>
        <w:fldChar w:fldCharType="begin"/>
      </w:r>
      <w:r>
        <w:instrText xml:space="preserve"> PAGEREF _Toc223965266 \h </w:instrText>
      </w:r>
      <w:r>
        <w:fldChar w:fldCharType="separate"/>
      </w:r>
      <w:r>
        <w:t>21</w:t>
      </w:r>
      <w:r>
        <w:fldChar w:fldCharType="end"/>
      </w:r>
    </w:p>
    <w:p w14:paraId="5C25AB93" w14:textId="0C914BB6"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7.10.4</w:t>
      </w:r>
      <w:r>
        <w:rPr>
          <w:rFonts w:asciiTheme="minorHAnsi" w:eastAsiaTheme="minorEastAsia" w:hAnsiTheme="minorHAnsi" w:cstheme="minorBidi"/>
          <w:kern w:val="2"/>
          <w:sz w:val="21"/>
          <w:szCs w:val="22"/>
          <w:lang w:val="en-US" w:eastAsia="zh-CN"/>
        </w:rPr>
        <w:tab/>
      </w:r>
      <w:r w:rsidRPr="00416E0D">
        <w:rPr>
          <w:rFonts w:eastAsia="Batang"/>
        </w:rPr>
        <w:t>Distribution of Percentage of UL Transmitted Data Volume to Incoming Data Volume</w:t>
      </w:r>
      <w:r>
        <w:tab/>
      </w:r>
      <w:r>
        <w:fldChar w:fldCharType="begin"/>
      </w:r>
      <w:r>
        <w:instrText xml:space="preserve"> PAGEREF _Toc223965267 \h </w:instrText>
      </w:r>
      <w:r>
        <w:fldChar w:fldCharType="separate"/>
      </w:r>
      <w:r>
        <w:t>22</w:t>
      </w:r>
      <w:r>
        <w:fldChar w:fldCharType="end"/>
      </w:r>
    </w:p>
    <w:p w14:paraId="2C340809" w14:textId="36A3FC4B"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7.10.5</w:t>
      </w:r>
      <w:r>
        <w:rPr>
          <w:rFonts w:asciiTheme="minorHAnsi" w:eastAsiaTheme="minorEastAsia" w:hAnsiTheme="minorHAnsi" w:cstheme="minorBidi"/>
          <w:kern w:val="2"/>
          <w:sz w:val="21"/>
          <w:szCs w:val="22"/>
          <w:lang w:val="en-US" w:eastAsia="zh-CN"/>
        </w:rPr>
        <w:tab/>
      </w:r>
      <w:r w:rsidRPr="00416E0D">
        <w:rPr>
          <w:rFonts w:eastAsia="Batang"/>
        </w:rPr>
        <w:t>Distribution of DL Packet Drop Rate</w:t>
      </w:r>
      <w:r>
        <w:tab/>
      </w:r>
      <w:r>
        <w:fldChar w:fldCharType="begin"/>
      </w:r>
      <w:r>
        <w:instrText xml:space="preserve"> PAGEREF _Toc223965268 \h </w:instrText>
      </w:r>
      <w:r>
        <w:fldChar w:fldCharType="separate"/>
      </w:r>
      <w:r>
        <w:t>23</w:t>
      </w:r>
      <w:r>
        <w:fldChar w:fldCharType="end"/>
      </w:r>
    </w:p>
    <w:p w14:paraId="63250EBE" w14:textId="7030C2B3"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7.10.6</w:t>
      </w:r>
      <w:r>
        <w:rPr>
          <w:rFonts w:asciiTheme="minorHAnsi" w:eastAsiaTheme="minorEastAsia" w:hAnsiTheme="minorHAnsi" w:cstheme="minorBidi"/>
          <w:kern w:val="2"/>
          <w:sz w:val="21"/>
          <w:szCs w:val="22"/>
          <w:lang w:val="en-US" w:eastAsia="zh-CN"/>
        </w:rPr>
        <w:tab/>
      </w:r>
      <w:r w:rsidRPr="00416E0D">
        <w:rPr>
          <w:rFonts w:eastAsia="Batang"/>
        </w:rPr>
        <w:t>Distribution of UL Packet Loss Rate</w:t>
      </w:r>
      <w:r>
        <w:tab/>
      </w:r>
      <w:r>
        <w:fldChar w:fldCharType="begin"/>
      </w:r>
      <w:r>
        <w:instrText xml:space="preserve"> PAGEREF _Toc223965269 \h </w:instrText>
      </w:r>
      <w:r>
        <w:fldChar w:fldCharType="separate"/>
      </w:r>
      <w:r>
        <w:t>24</w:t>
      </w:r>
      <w:r>
        <w:fldChar w:fldCharType="end"/>
      </w:r>
    </w:p>
    <w:p w14:paraId="1FB3882F" w14:textId="763A4906"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7.10.7</w:t>
      </w:r>
      <w:r>
        <w:rPr>
          <w:rFonts w:asciiTheme="minorHAnsi" w:eastAsiaTheme="minorEastAsia" w:hAnsiTheme="minorHAnsi" w:cstheme="minorBidi"/>
          <w:kern w:val="2"/>
          <w:sz w:val="21"/>
          <w:szCs w:val="22"/>
          <w:lang w:val="en-US" w:eastAsia="zh-CN"/>
        </w:rPr>
        <w:tab/>
      </w:r>
      <w:r w:rsidRPr="00416E0D">
        <w:rPr>
          <w:rFonts w:eastAsia="Batang"/>
        </w:rPr>
        <w:t>DL Synchronization Signal based Reference Signal Received Power (SS-RSRP)</w:t>
      </w:r>
      <w:r>
        <w:tab/>
      </w:r>
      <w:r>
        <w:fldChar w:fldCharType="begin"/>
      </w:r>
      <w:r>
        <w:instrText xml:space="preserve"> PAGEREF _Toc223965270 \h </w:instrText>
      </w:r>
      <w:r>
        <w:fldChar w:fldCharType="separate"/>
      </w:r>
      <w:r>
        <w:t>25</w:t>
      </w:r>
      <w:r>
        <w:fldChar w:fldCharType="end"/>
      </w:r>
    </w:p>
    <w:p w14:paraId="457C41E6" w14:textId="3306E380"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7.10.8</w:t>
      </w:r>
      <w:r>
        <w:rPr>
          <w:rFonts w:asciiTheme="minorHAnsi" w:eastAsiaTheme="minorEastAsia" w:hAnsiTheme="minorHAnsi" w:cstheme="minorBidi"/>
          <w:kern w:val="2"/>
          <w:sz w:val="21"/>
          <w:szCs w:val="22"/>
          <w:lang w:val="en-US" w:eastAsia="zh-CN"/>
        </w:rPr>
        <w:tab/>
      </w:r>
      <w:r w:rsidRPr="00416E0D">
        <w:rPr>
          <w:rFonts w:eastAsia="Batang"/>
        </w:rPr>
        <w:t>DL Synchronization Signal based Signal to Noise and Interference Ratio (SS-SINR)</w:t>
      </w:r>
      <w:r>
        <w:tab/>
      </w:r>
      <w:r>
        <w:fldChar w:fldCharType="begin"/>
      </w:r>
      <w:r>
        <w:instrText xml:space="preserve"> PAGEREF _Toc223965271 \h </w:instrText>
      </w:r>
      <w:r>
        <w:fldChar w:fldCharType="separate"/>
      </w:r>
      <w:r>
        <w:t>26</w:t>
      </w:r>
      <w:r>
        <w:fldChar w:fldCharType="end"/>
      </w:r>
    </w:p>
    <w:p w14:paraId="4AF8F1B1" w14:textId="0014AE39"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7.10.9</w:t>
      </w:r>
      <w:r>
        <w:rPr>
          <w:rFonts w:asciiTheme="minorHAnsi" w:eastAsiaTheme="minorEastAsia" w:hAnsiTheme="minorHAnsi" w:cstheme="minorBidi"/>
          <w:kern w:val="2"/>
          <w:sz w:val="21"/>
          <w:szCs w:val="22"/>
          <w:lang w:val="en-US" w:eastAsia="zh-CN"/>
        </w:rPr>
        <w:tab/>
      </w:r>
      <w:r w:rsidRPr="00416E0D">
        <w:rPr>
          <w:rFonts w:eastAsia="Batang"/>
        </w:rPr>
        <w:t>UL Sounding Reference Signal based Reference Signal Received Power (SRS-RSRP)</w:t>
      </w:r>
      <w:r>
        <w:tab/>
      </w:r>
      <w:r>
        <w:fldChar w:fldCharType="begin"/>
      </w:r>
      <w:r>
        <w:instrText xml:space="preserve"> PAGEREF _Toc223965272 \h </w:instrText>
      </w:r>
      <w:r>
        <w:fldChar w:fldCharType="separate"/>
      </w:r>
      <w:r>
        <w:t>26</w:t>
      </w:r>
      <w:r>
        <w:fldChar w:fldCharType="end"/>
      </w:r>
    </w:p>
    <w:p w14:paraId="4B5CE4AC" w14:textId="76233882"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7.10.10</w:t>
      </w:r>
      <w:r>
        <w:rPr>
          <w:rFonts w:asciiTheme="minorHAnsi" w:eastAsiaTheme="minorEastAsia" w:hAnsiTheme="minorHAnsi" w:cstheme="minorBidi"/>
          <w:kern w:val="2"/>
          <w:sz w:val="21"/>
          <w:szCs w:val="22"/>
          <w:lang w:val="en-US" w:eastAsia="zh-CN"/>
        </w:rPr>
        <w:tab/>
      </w:r>
      <w:r w:rsidRPr="00416E0D">
        <w:rPr>
          <w:rFonts w:eastAsia="Batang"/>
        </w:rPr>
        <w:t>Total number of scheduled time slots</w:t>
      </w:r>
      <w:r>
        <w:tab/>
      </w:r>
      <w:r>
        <w:fldChar w:fldCharType="begin"/>
      </w:r>
      <w:r>
        <w:instrText xml:space="preserve"> PAGEREF _Toc223965273 \h </w:instrText>
      </w:r>
      <w:r>
        <w:fldChar w:fldCharType="separate"/>
      </w:r>
      <w:r>
        <w:t>27</w:t>
      </w:r>
      <w:r>
        <w:fldChar w:fldCharType="end"/>
      </w:r>
    </w:p>
    <w:p w14:paraId="45BD7E5D" w14:textId="1BA2C256"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7.10.11</w:t>
      </w:r>
      <w:r>
        <w:rPr>
          <w:rFonts w:asciiTheme="minorHAnsi" w:eastAsiaTheme="minorEastAsia" w:hAnsiTheme="minorHAnsi" w:cstheme="minorBidi"/>
          <w:kern w:val="2"/>
          <w:sz w:val="21"/>
          <w:szCs w:val="22"/>
          <w:lang w:val="en-US" w:eastAsia="zh-CN"/>
        </w:rPr>
        <w:tab/>
      </w:r>
      <w:r w:rsidRPr="00416E0D">
        <w:rPr>
          <w:rFonts w:eastAsia="Batang"/>
        </w:rPr>
        <w:t>DL Transmitted Data Volume (MAC SDU)</w:t>
      </w:r>
      <w:r>
        <w:tab/>
      </w:r>
      <w:r>
        <w:fldChar w:fldCharType="begin"/>
      </w:r>
      <w:r>
        <w:instrText xml:space="preserve"> PAGEREF _Toc223965274 \h </w:instrText>
      </w:r>
      <w:r>
        <w:fldChar w:fldCharType="separate"/>
      </w:r>
      <w:r>
        <w:t>32</w:t>
      </w:r>
      <w:r>
        <w:fldChar w:fldCharType="end"/>
      </w:r>
    </w:p>
    <w:p w14:paraId="11A5947F" w14:textId="0FBD3F6D"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7.10.12</w:t>
      </w:r>
      <w:r>
        <w:rPr>
          <w:rFonts w:asciiTheme="minorHAnsi" w:eastAsiaTheme="minorEastAsia" w:hAnsiTheme="minorHAnsi" w:cstheme="minorBidi"/>
          <w:kern w:val="2"/>
          <w:sz w:val="21"/>
          <w:szCs w:val="22"/>
          <w:lang w:val="en-US" w:eastAsia="zh-CN"/>
        </w:rPr>
        <w:tab/>
      </w:r>
      <w:r w:rsidRPr="00416E0D">
        <w:rPr>
          <w:rFonts w:eastAsia="Batang"/>
        </w:rPr>
        <w:t>UL Transmitted Data Volume (MAC SDU)</w:t>
      </w:r>
      <w:r>
        <w:tab/>
      </w:r>
      <w:r>
        <w:fldChar w:fldCharType="begin"/>
      </w:r>
      <w:r>
        <w:instrText xml:space="preserve"> PAGEREF _Toc223965275 \h </w:instrText>
      </w:r>
      <w:r>
        <w:fldChar w:fldCharType="separate"/>
      </w:r>
      <w:r>
        <w:t>33</w:t>
      </w:r>
      <w:r>
        <w:fldChar w:fldCharType="end"/>
      </w:r>
    </w:p>
    <w:p w14:paraId="183E9665" w14:textId="6A16540D" w:rsidR="00BF2E32" w:rsidRDefault="00BF2E32">
      <w:pPr>
        <w:pStyle w:val="TOC1"/>
        <w:rPr>
          <w:rFonts w:asciiTheme="minorHAnsi" w:eastAsiaTheme="minorEastAsia" w:hAnsiTheme="minorHAnsi" w:cstheme="minorBidi"/>
          <w:kern w:val="2"/>
          <w:sz w:val="21"/>
          <w:szCs w:val="22"/>
          <w:lang w:val="en-US" w:eastAsia="zh-CN"/>
        </w:rPr>
      </w:pPr>
      <w:r w:rsidRPr="00416E0D">
        <w:rPr>
          <w:rFonts w:eastAsia="Yu Mincho"/>
        </w:rPr>
        <w:t>8</w:t>
      </w:r>
      <w:r>
        <w:rPr>
          <w:rFonts w:asciiTheme="minorHAnsi" w:eastAsiaTheme="minorEastAsia" w:hAnsiTheme="minorHAnsi" w:cstheme="minorBidi"/>
          <w:kern w:val="2"/>
          <w:sz w:val="21"/>
          <w:szCs w:val="22"/>
          <w:lang w:val="en-US" w:eastAsia="zh-CN"/>
        </w:rPr>
        <w:tab/>
      </w:r>
      <w:r w:rsidRPr="00416E0D">
        <w:rPr>
          <w:rFonts w:eastAsia="Yu Mincho"/>
        </w:rPr>
        <w:t>Elements for E2SM Service Model</w:t>
      </w:r>
      <w:r>
        <w:tab/>
      </w:r>
      <w:r>
        <w:fldChar w:fldCharType="begin"/>
      </w:r>
      <w:r>
        <w:instrText xml:space="preserve"> PAGEREF _Toc223965276 \h </w:instrText>
      </w:r>
      <w:r>
        <w:fldChar w:fldCharType="separate"/>
      </w:r>
      <w:r>
        <w:t>33</w:t>
      </w:r>
      <w:r>
        <w:fldChar w:fldCharType="end"/>
      </w:r>
    </w:p>
    <w:p w14:paraId="341C5465" w14:textId="2E578B3C" w:rsidR="00BF2E32" w:rsidRDefault="00BF2E32">
      <w:pPr>
        <w:pStyle w:val="TOC2"/>
        <w:rPr>
          <w:rFonts w:asciiTheme="minorHAnsi" w:eastAsiaTheme="minorEastAsia" w:hAnsiTheme="minorHAnsi" w:cstheme="minorBidi"/>
          <w:kern w:val="2"/>
          <w:sz w:val="21"/>
          <w:szCs w:val="22"/>
          <w:lang w:val="en-US" w:eastAsia="zh-CN"/>
        </w:rPr>
      </w:pPr>
      <w:r w:rsidRPr="00416E0D">
        <w:rPr>
          <w:rFonts w:eastAsia="Yu Mincho"/>
        </w:rPr>
        <w:lastRenderedPageBreak/>
        <w:t>8.1</w:t>
      </w:r>
      <w:r>
        <w:rPr>
          <w:rFonts w:asciiTheme="minorHAnsi" w:eastAsiaTheme="minorEastAsia" w:hAnsiTheme="minorHAnsi" w:cstheme="minorBidi"/>
          <w:kern w:val="2"/>
          <w:sz w:val="21"/>
          <w:szCs w:val="22"/>
          <w:lang w:val="en-US" w:eastAsia="zh-CN"/>
        </w:rPr>
        <w:tab/>
      </w:r>
      <w:r w:rsidRPr="00416E0D">
        <w:rPr>
          <w:rFonts w:eastAsia="Yu Mincho"/>
        </w:rPr>
        <w:t>General</w:t>
      </w:r>
      <w:r>
        <w:tab/>
      </w:r>
      <w:r>
        <w:fldChar w:fldCharType="begin"/>
      </w:r>
      <w:r>
        <w:instrText xml:space="preserve"> PAGEREF _Toc223965277 \h </w:instrText>
      </w:r>
      <w:r>
        <w:fldChar w:fldCharType="separate"/>
      </w:r>
      <w:r>
        <w:t>33</w:t>
      </w:r>
      <w:r>
        <w:fldChar w:fldCharType="end"/>
      </w:r>
    </w:p>
    <w:p w14:paraId="3DDE66E8" w14:textId="23FFCF46" w:rsidR="00BF2E32" w:rsidRDefault="00BF2E32">
      <w:pPr>
        <w:pStyle w:val="TOC2"/>
        <w:rPr>
          <w:rFonts w:asciiTheme="minorHAnsi" w:eastAsiaTheme="minorEastAsia" w:hAnsiTheme="minorHAnsi" w:cstheme="minorBidi"/>
          <w:kern w:val="2"/>
          <w:sz w:val="21"/>
          <w:szCs w:val="22"/>
          <w:lang w:val="en-US" w:eastAsia="zh-CN"/>
        </w:rPr>
      </w:pPr>
      <w:r w:rsidRPr="00416E0D">
        <w:rPr>
          <w:rFonts w:eastAsia="Yu Mincho"/>
        </w:rPr>
        <w:t>8.2</w:t>
      </w:r>
      <w:r>
        <w:rPr>
          <w:rFonts w:asciiTheme="minorHAnsi" w:eastAsiaTheme="minorEastAsia" w:hAnsiTheme="minorHAnsi" w:cstheme="minorBidi"/>
          <w:kern w:val="2"/>
          <w:sz w:val="21"/>
          <w:szCs w:val="22"/>
          <w:lang w:val="en-US" w:eastAsia="zh-CN"/>
        </w:rPr>
        <w:tab/>
      </w:r>
      <w:r w:rsidRPr="00416E0D">
        <w:rPr>
          <w:rFonts w:eastAsia="Yu Mincho"/>
        </w:rPr>
        <w:t>Message Functional Definition and Content</w:t>
      </w:r>
      <w:r>
        <w:tab/>
      </w:r>
      <w:r>
        <w:fldChar w:fldCharType="begin"/>
      </w:r>
      <w:r>
        <w:instrText xml:space="preserve"> PAGEREF _Toc223965278 \h </w:instrText>
      </w:r>
      <w:r>
        <w:fldChar w:fldCharType="separate"/>
      </w:r>
      <w:r>
        <w:t>34</w:t>
      </w:r>
      <w:r>
        <w:fldChar w:fldCharType="end"/>
      </w:r>
    </w:p>
    <w:p w14:paraId="181E9F4F" w14:textId="5B8C039F"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8.2.1</w:t>
      </w:r>
      <w:r>
        <w:rPr>
          <w:rFonts w:asciiTheme="minorHAnsi" w:eastAsiaTheme="minorEastAsia" w:hAnsiTheme="minorHAnsi" w:cstheme="minorBidi"/>
          <w:kern w:val="2"/>
          <w:sz w:val="21"/>
          <w:szCs w:val="22"/>
          <w:lang w:val="en-US" w:eastAsia="zh-CN"/>
        </w:rPr>
        <w:tab/>
      </w:r>
      <w:r w:rsidRPr="00416E0D">
        <w:rPr>
          <w:rFonts w:eastAsia="Batang"/>
        </w:rPr>
        <w:t>Messages for RIC Functional procedures</w:t>
      </w:r>
      <w:r>
        <w:tab/>
      </w:r>
      <w:r>
        <w:fldChar w:fldCharType="begin"/>
      </w:r>
      <w:r>
        <w:instrText xml:space="preserve"> PAGEREF _Toc223965279 \h </w:instrText>
      </w:r>
      <w:r>
        <w:fldChar w:fldCharType="separate"/>
      </w:r>
      <w:r>
        <w:t>34</w:t>
      </w:r>
      <w:r>
        <w:fldChar w:fldCharType="end"/>
      </w:r>
    </w:p>
    <w:p w14:paraId="69D2690C" w14:textId="102BAE6A"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8.2.2</w:t>
      </w:r>
      <w:r>
        <w:rPr>
          <w:rFonts w:asciiTheme="minorHAnsi" w:eastAsiaTheme="minorEastAsia" w:hAnsiTheme="minorHAnsi" w:cstheme="minorBidi"/>
          <w:kern w:val="2"/>
          <w:sz w:val="21"/>
          <w:szCs w:val="22"/>
          <w:lang w:val="en-US" w:eastAsia="zh-CN"/>
        </w:rPr>
        <w:tab/>
      </w:r>
      <w:r w:rsidRPr="00416E0D">
        <w:rPr>
          <w:rFonts w:eastAsia="Batang"/>
        </w:rPr>
        <w:t>Messages for RIC Global Procedures</w:t>
      </w:r>
      <w:r>
        <w:tab/>
      </w:r>
      <w:r>
        <w:fldChar w:fldCharType="begin"/>
      </w:r>
      <w:r>
        <w:instrText xml:space="preserve"> PAGEREF _Toc223965280 \h </w:instrText>
      </w:r>
      <w:r>
        <w:fldChar w:fldCharType="separate"/>
      </w:r>
      <w:r>
        <w:t>47</w:t>
      </w:r>
      <w:r>
        <w:fldChar w:fldCharType="end"/>
      </w:r>
    </w:p>
    <w:p w14:paraId="4814D8E9" w14:textId="7EFFC9E4" w:rsidR="00BF2E32" w:rsidRDefault="00BF2E32">
      <w:pPr>
        <w:pStyle w:val="TOC2"/>
        <w:rPr>
          <w:rFonts w:asciiTheme="minorHAnsi" w:eastAsiaTheme="minorEastAsia" w:hAnsiTheme="minorHAnsi" w:cstheme="minorBidi"/>
          <w:kern w:val="2"/>
          <w:sz w:val="21"/>
          <w:szCs w:val="22"/>
          <w:lang w:val="en-US" w:eastAsia="zh-CN"/>
        </w:rPr>
      </w:pPr>
      <w:r w:rsidRPr="00416E0D">
        <w:rPr>
          <w:rFonts w:eastAsia="Yu Mincho"/>
        </w:rPr>
        <w:t>8.3</w:t>
      </w:r>
      <w:r>
        <w:rPr>
          <w:rFonts w:asciiTheme="minorHAnsi" w:eastAsiaTheme="minorEastAsia" w:hAnsiTheme="minorHAnsi" w:cstheme="minorBidi"/>
          <w:kern w:val="2"/>
          <w:sz w:val="21"/>
          <w:szCs w:val="22"/>
          <w:lang w:val="en-US" w:eastAsia="zh-CN"/>
        </w:rPr>
        <w:tab/>
      </w:r>
      <w:r w:rsidRPr="00416E0D">
        <w:rPr>
          <w:rFonts w:eastAsia="Yu Mincho"/>
        </w:rPr>
        <w:t>Information Element definitions</w:t>
      </w:r>
      <w:r>
        <w:tab/>
      </w:r>
      <w:r>
        <w:fldChar w:fldCharType="begin"/>
      </w:r>
      <w:r>
        <w:instrText xml:space="preserve"> PAGEREF _Toc223965281 \h </w:instrText>
      </w:r>
      <w:r>
        <w:fldChar w:fldCharType="separate"/>
      </w:r>
      <w:r>
        <w:t>49</w:t>
      </w:r>
      <w:r>
        <w:fldChar w:fldCharType="end"/>
      </w:r>
    </w:p>
    <w:p w14:paraId="62D23D88" w14:textId="52256817"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8.3.1</w:t>
      </w:r>
      <w:r>
        <w:rPr>
          <w:rFonts w:asciiTheme="minorHAnsi" w:eastAsiaTheme="minorEastAsia" w:hAnsiTheme="minorHAnsi" w:cstheme="minorBidi"/>
          <w:kern w:val="2"/>
          <w:sz w:val="21"/>
          <w:szCs w:val="22"/>
          <w:lang w:val="en-US" w:eastAsia="zh-CN"/>
        </w:rPr>
        <w:tab/>
      </w:r>
      <w:r w:rsidRPr="00416E0D">
        <w:rPr>
          <w:rFonts w:eastAsia="Batang"/>
        </w:rPr>
        <w:t>General</w:t>
      </w:r>
      <w:r>
        <w:tab/>
      </w:r>
      <w:r>
        <w:fldChar w:fldCharType="begin"/>
      </w:r>
      <w:r>
        <w:instrText xml:space="preserve"> PAGEREF _Toc223965282 \h </w:instrText>
      </w:r>
      <w:r>
        <w:fldChar w:fldCharType="separate"/>
      </w:r>
      <w:r>
        <w:t>49</w:t>
      </w:r>
      <w:r>
        <w:fldChar w:fldCharType="end"/>
      </w:r>
    </w:p>
    <w:p w14:paraId="368F70E9" w14:textId="6C60BEB8"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8.3.2</w:t>
      </w:r>
      <w:r>
        <w:rPr>
          <w:rFonts w:asciiTheme="minorHAnsi" w:eastAsiaTheme="minorEastAsia" w:hAnsiTheme="minorHAnsi" w:cstheme="minorBidi"/>
          <w:kern w:val="2"/>
          <w:sz w:val="21"/>
          <w:szCs w:val="22"/>
          <w:lang w:val="en-US" w:eastAsia="zh-CN"/>
        </w:rPr>
        <w:tab/>
      </w:r>
      <w:r w:rsidRPr="00416E0D">
        <w:rPr>
          <w:rFonts w:eastAsia="Batang"/>
        </w:rPr>
        <w:t>RAN Function Name</w:t>
      </w:r>
      <w:r>
        <w:tab/>
      </w:r>
      <w:r>
        <w:fldChar w:fldCharType="begin"/>
      </w:r>
      <w:r>
        <w:instrText xml:space="preserve"> PAGEREF _Toc223965283 \h </w:instrText>
      </w:r>
      <w:r>
        <w:fldChar w:fldCharType="separate"/>
      </w:r>
      <w:r>
        <w:t>49</w:t>
      </w:r>
      <w:r>
        <w:fldChar w:fldCharType="end"/>
      </w:r>
    </w:p>
    <w:p w14:paraId="37EB60B4" w14:textId="49EA5ACA"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8.3.3</w:t>
      </w:r>
      <w:r>
        <w:rPr>
          <w:rFonts w:asciiTheme="minorHAnsi" w:eastAsiaTheme="minorEastAsia" w:hAnsiTheme="minorHAnsi" w:cstheme="minorBidi"/>
          <w:kern w:val="2"/>
          <w:sz w:val="21"/>
          <w:szCs w:val="22"/>
          <w:lang w:val="en-US" w:eastAsia="zh-CN"/>
        </w:rPr>
        <w:tab/>
      </w:r>
      <w:r w:rsidRPr="00416E0D">
        <w:rPr>
          <w:rFonts w:eastAsia="Batang"/>
        </w:rPr>
        <w:t>RIC Style Type</w:t>
      </w:r>
      <w:r>
        <w:tab/>
      </w:r>
      <w:r>
        <w:fldChar w:fldCharType="begin"/>
      </w:r>
      <w:r>
        <w:instrText xml:space="preserve"> PAGEREF _Toc223965284 \h </w:instrText>
      </w:r>
      <w:r>
        <w:fldChar w:fldCharType="separate"/>
      </w:r>
      <w:r>
        <w:t>49</w:t>
      </w:r>
      <w:r>
        <w:fldChar w:fldCharType="end"/>
      </w:r>
    </w:p>
    <w:p w14:paraId="5BE9ACDC" w14:textId="3C69F33A"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8.3.4</w:t>
      </w:r>
      <w:r>
        <w:rPr>
          <w:rFonts w:asciiTheme="minorHAnsi" w:eastAsiaTheme="minorEastAsia" w:hAnsiTheme="minorHAnsi" w:cstheme="minorBidi"/>
          <w:kern w:val="2"/>
          <w:sz w:val="21"/>
          <w:szCs w:val="22"/>
          <w:lang w:val="en-US" w:eastAsia="zh-CN"/>
        </w:rPr>
        <w:tab/>
      </w:r>
      <w:r w:rsidRPr="00416E0D">
        <w:rPr>
          <w:rFonts w:eastAsia="Batang"/>
        </w:rPr>
        <w:t>RIC Style Name</w:t>
      </w:r>
      <w:r>
        <w:tab/>
      </w:r>
      <w:r>
        <w:fldChar w:fldCharType="begin"/>
      </w:r>
      <w:r>
        <w:instrText xml:space="preserve"> PAGEREF _Toc223965285 \h </w:instrText>
      </w:r>
      <w:r>
        <w:fldChar w:fldCharType="separate"/>
      </w:r>
      <w:r>
        <w:t>49</w:t>
      </w:r>
      <w:r>
        <w:fldChar w:fldCharType="end"/>
      </w:r>
    </w:p>
    <w:p w14:paraId="2E995B19" w14:textId="2FE1B6BE"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8.3.5</w:t>
      </w:r>
      <w:r>
        <w:rPr>
          <w:rFonts w:asciiTheme="minorHAnsi" w:eastAsiaTheme="minorEastAsia" w:hAnsiTheme="minorHAnsi" w:cstheme="minorBidi"/>
          <w:kern w:val="2"/>
          <w:sz w:val="21"/>
          <w:szCs w:val="22"/>
          <w:lang w:val="en-US" w:eastAsia="zh-CN"/>
        </w:rPr>
        <w:tab/>
      </w:r>
      <w:r w:rsidRPr="00416E0D">
        <w:rPr>
          <w:rFonts w:eastAsia="Batang"/>
        </w:rPr>
        <w:t>RIC Format Type</w:t>
      </w:r>
      <w:r>
        <w:tab/>
      </w:r>
      <w:r>
        <w:fldChar w:fldCharType="begin"/>
      </w:r>
      <w:r>
        <w:instrText xml:space="preserve"> PAGEREF _Toc223965286 \h </w:instrText>
      </w:r>
      <w:r>
        <w:fldChar w:fldCharType="separate"/>
      </w:r>
      <w:r>
        <w:t>49</w:t>
      </w:r>
      <w:r>
        <w:fldChar w:fldCharType="end"/>
      </w:r>
    </w:p>
    <w:p w14:paraId="4C48AC7E" w14:textId="099F16F3"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8.3.6</w:t>
      </w:r>
      <w:r>
        <w:rPr>
          <w:rFonts w:asciiTheme="minorHAnsi" w:eastAsiaTheme="minorEastAsia" w:hAnsiTheme="minorHAnsi" w:cstheme="minorBidi"/>
          <w:kern w:val="2"/>
          <w:sz w:val="21"/>
          <w:szCs w:val="22"/>
          <w:lang w:val="en-US" w:eastAsia="zh-CN"/>
        </w:rPr>
        <w:tab/>
      </w:r>
      <w:r w:rsidRPr="00416E0D">
        <w:rPr>
          <w:rFonts w:eastAsia="Batang"/>
        </w:rPr>
        <w:t>Void</w:t>
      </w:r>
      <w:r>
        <w:tab/>
      </w:r>
      <w:r>
        <w:fldChar w:fldCharType="begin"/>
      </w:r>
      <w:r>
        <w:instrText xml:space="preserve"> PAGEREF _Toc223965287 \h </w:instrText>
      </w:r>
      <w:r>
        <w:fldChar w:fldCharType="separate"/>
      </w:r>
      <w:r>
        <w:t>49</w:t>
      </w:r>
      <w:r>
        <w:fldChar w:fldCharType="end"/>
      </w:r>
    </w:p>
    <w:p w14:paraId="1B0E3285" w14:textId="44275F6F"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8.3.7</w:t>
      </w:r>
      <w:r>
        <w:rPr>
          <w:rFonts w:asciiTheme="minorHAnsi" w:eastAsiaTheme="minorEastAsia" w:hAnsiTheme="minorHAnsi" w:cstheme="minorBidi"/>
          <w:kern w:val="2"/>
          <w:sz w:val="21"/>
          <w:szCs w:val="22"/>
          <w:lang w:val="en-US" w:eastAsia="zh-CN"/>
        </w:rPr>
        <w:tab/>
      </w:r>
      <w:r w:rsidRPr="00416E0D">
        <w:rPr>
          <w:rFonts w:eastAsia="Batang"/>
        </w:rPr>
        <w:t>Void</w:t>
      </w:r>
      <w:r>
        <w:tab/>
      </w:r>
      <w:r>
        <w:fldChar w:fldCharType="begin"/>
      </w:r>
      <w:r>
        <w:instrText xml:space="preserve"> PAGEREF _Toc223965288 \h </w:instrText>
      </w:r>
      <w:r>
        <w:fldChar w:fldCharType="separate"/>
      </w:r>
      <w:r>
        <w:t>49</w:t>
      </w:r>
      <w:r>
        <w:fldChar w:fldCharType="end"/>
      </w:r>
    </w:p>
    <w:p w14:paraId="0AB4DC81" w14:textId="59924899"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8.3.8</w:t>
      </w:r>
      <w:r>
        <w:rPr>
          <w:rFonts w:asciiTheme="minorHAnsi" w:eastAsiaTheme="minorEastAsia" w:hAnsiTheme="minorHAnsi" w:cstheme="minorBidi"/>
          <w:kern w:val="2"/>
          <w:sz w:val="21"/>
          <w:szCs w:val="22"/>
          <w:lang w:val="en-US" w:eastAsia="zh-CN"/>
        </w:rPr>
        <w:tab/>
      </w:r>
      <w:r w:rsidRPr="00416E0D">
        <w:rPr>
          <w:rFonts w:eastAsia="Batang"/>
        </w:rPr>
        <w:t>Granularity Period</w:t>
      </w:r>
      <w:r>
        <w:tab/>
      </w:r>
      <w:r>
        <w:fldChar w:fldCharType="begin"/>
      </w:r>
      <w:r>
        <w:instrText xml:space="preserve"> PAGEREF _Toc223965289 \h </w:instrText>
      </w:r>
      <w:r>
        <w:fldChar w:fldCharType="separate"/>
      </w:r>
      <w:r>
        <w:t>49</w:t>
      </w:r>
      <w:r>
        <w:fldChar w:fldCharType="end"/>
      </w:r>
    </w:p>
    <w:p w14:paraId="577BFF94" w14:textId="2706D863"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8.3.9</w:t>
      </w:r>
      <w:r>
        <w:rPr>
          <w:rFonts w:asciiTheme="minorHAnsi" w:eastAsiaTheme="minorEastAsia" w:hAnsiTheme="minorHAnsi" w:cstheme="minorBidi"/>
          <w:kern w:val="2"/>
          <w:sz w:val="21"/>
          <w:szCs w:val="22"/>
          <w:lang w:val="en-US" w:eastAsia="zh-CN"/>
        </w:rPr>
        <w:tab/>
      </w:r>
      <w:r w:rsidRPr="00416E0D">
        <w:rPr>
          <w:rFonts w:eastAsia="Batang"/>
        </w:rPr>
        <w:t>Measurement Type Name</w:t>
      </w:r>
      <w:r>
        <w:tab/>
      </w:r>
      <w:r>
        <w:fldChar w:fldCharType="begin"/>
      </w:r>
      <w:r>
        <w:instrText xml:space="preserve"> PAGEREF _Toc223965290 \h </w:instrText>
      </w:r>
      <w:r>
        <w:fldChar w:fldCharType="separate"/>
      </w:r>
      <w:r>
        <w:t>50</w:t>
      </w:r>
      <w:r>
        <w:fldChar w:fldCharType="end"/>
      </w:r>
    </w:p>
    <w:p w14:paraId="4B08ABE1" w14:textId="13C65113"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8.3.10</w:t>
      </w:r>
      <w:r>
        <w:rPr>
          <w:rFonts w:asciiTheme="minorHAnsi" w:eastAsiaTheme="minorEastAsia" w:hAnsiTheme="minorHAnsi" w:cstheme="minorBidi"/>
          <w:kern w:val="2"/>
          <w:sz w:val="21"/>
          <w:szCs w:val="22"/>
          <w:lang w:val="en-US" w:eastAsia="zh-CN"/>
        </w:rPr>
        <w:tab/>
      </w:r>
      <w:r w:rsidRPr="00416E0D">
        <w:rPr>
          <w:rFonts w:eastAsia="Batang"/>
        </w:rPr>
        <w:t>Measurement Type ID</w:t>
      </w:r>
      <w:r>
        <w:tab/>
      </w:r>
      <w:r>
        <w:fldChar w:fldCharType="begin"/>
      </w:r>
      <w:r>
        <w:instrText xml:space="preserve"> PAGEREF _Toc223965291 \h </w:instrText>
      </w:r>
      <w:r>
        <w:fldChar w:fldCharType="separate"/>
      </w:r>
      <w:r>
        <w:t>50</w:t>
      </w:r>
      <w:r>
        <w:fldChar w:fldCharType="end"/>
      </w:r>
    </w:p>
    <w:p w14:paraId="26B6ABC9" w14:textId="240C1D59"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8.3.11</w:t>
      </w:r>
      <w:r>
        <w:rPr>
          <w:rFonts w:asciiTheme="minorHAnsi" w:eastAsiaTheme="minorEastAsia" w:hAnsiTheme="minorHAnsi" w:cstheme="minorBidi"/>
          <w:kern w:val="2"/>
          <w:sz w:val="21"/>
          <w:szCs w:val="22"/>
          <w:lang w:val="en-US" w:eastAsia="zh-CN"/>
        </w:rPr>
        <w:tab/>
      </w:r>
      <w:r w:rsidRPr="00416E0D">
        <w:rPr>
          <w:rFonts w:eastAsia="Batang"/>
        </w:rPr>
        <w:t>Measurement Label</w:t>
      </w:r>
      <w:r>
        <w:tab/>
      </w:r>
      <w:r>
        <w:fldChar w:fldCharType="begin"/>
      </w:r>
      <w:r>
        <w:instrText xml:space="preserve"> PAGEREF _Toc223965292 \h </w:instrText>
      </w:r>
      <w:r>
        <w:fldChar w:fldCharType="separate"/>
      </w:r>
      <w:r>
        <w:t>50</w:t>
      </w:r>
      <w:r>
        <w:fldChar w:fldCharType="end"/>
      </w:r>
    </w:p>
    <w:p w14:paraId="48E8F7B7" w14:textId="2EF4EEFF"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8.3.12</w:t>
      </w:r>
      <w:r>
        <w:rPr>
          <w:rFonts w:asciiTheme="minorHAnsi" w:eastAsiaTheme="minorEastAsia" w:hAnsiTheme="minorHAnsi" w:cstheme="minorBidi"/>
          <w:kern w:val="2"/>
          <w:sz w:val="21"/>
          <w:szCs w:val="22"/>
          <w:lang w:val="en-US" w:eastAsia="zh-CN"/>
        </w:rPr>
        <w:tab/>
      </w:r>
      <w:r w:rsidRPr="00416E0D">
        <w:rPr>
          <w:rFonts w:eastAsia="Batang"/>
        </w:rPr>
        <w:t>Time Stamp</w:t>
      </w:r>
      <w:r>
        <w:tab/>
      </w:r>
      <w:r>
        <w:fldChar w:fldCharType="begin"/>
      </w:r>
      <w:r>
        <w:instrText xml:space="preserve"> PAGEREF _Toc223965293 \h </w:instrText>
      </w:r>
      <w:r>
        <w:fldChar w:fldCharType="separate"/>
      </w:r>
      <w:r>
        <w:t>52</w:t>
      </w:r>
      <w:r>
        <w:fldChar w:fldCharType="end"/>
      </w:r>
    </w:p>
    <w:p w14:paraId="2C73FC13" w14:textId="533CEB72"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8.3.13</w:t>
      </w:r>
      <w:r>
        <w:rPr>
          <w:rFonts w:asciiTheme="minorHAnsi" w:eastAsiaTheme="minorEastAsia" w:hAnsiTheme="minorHAnsi" w:cstheme="minorBidi"/>
          <w:kern w:val="2"/>
          <w:sz w:val="21"/>
          <w:szCs w:val="22"/>
          <w:lang w:val="en-US" w:eastAsia="zh-CN"/>
        </w:rPr>
        <w:tab/>
      </w:r>
      <w:r w:rsidRPr="00416E0D">
        <w:rPr>
          <w:rFonts w:eastAsia="Batang"/>
        </w:rPr>
        <w:t>Void</w:t>
      </w:r>
      <w:r>
        <w:tab/>
      </w:r>
      <w:r>
        <w:fldChar w:fldCharType="begin"/>
      </w:r>
      <w:r>
        <w:instrText xml:space="preserve"> PAGEREF _Toc223965294 \h </w:instrText>
      </w:r>
      <w:r>
        <w:fldChar w:fldCharType="separate"/>
      </w:r>
      <w:r>
        <w:t>53</w:t>
      </w:r>
      <w:r>
        <w:fldChar w:fldCharType="end"/>
      </w:r>
    </w:p>
    <w:p w14:paraId="789A4183" w14:textId="78F38FD8"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8.3.14</w:t>
      </w:r>
      <w:r>
        <w:rPr>
          <w:rFonts w:asciiTheme="minorHAnsi" w:eastAsiaTheme="minorEastAsia" w:hAnsiTheme="minorHAnsi" w:cstheme="minorBidi"/>
          <w:kern w:val="2"/>
          <w:sz w:val="21"/>
          <w:szCs w:val="22"/>
          <w:lang w:val="en-US" w:eastAsia="zh-CN"/>
        </w:rPr>
        <w:tab/>
      </w:r>
      <w:r w:rsidRPr="00416E0D">
        <w:rPr>
          <w:rFonts w:eastAsia="Batang"/>
          <w:lang w:eastAsia="ja-JP"/>
        </w:rPr>
        <w:t>S-NSSAI</w:t>
      </w:r>
      <w:r>
        <w:tab/>
      </w:r>
      <w:r>
        <w:fldChar w:fldCharType="begin"/>
      </w:r>
      <w:r>
        <w:instrText xml:space="preserve"> PAGEREF _Toc223965295 \h </w:instrText>
      </w:r>
      <w:r>
        <w:fldChar w:fldCharType="separate"/>
      </w:r>
      <w:r>
        <w:t>53</w:t>
      </w:r>
      <w:r>
        <w:fldChar w:fldCharType="end"/>
      </w:r>
    </w:p>
    <w:p w14:paraId="50D02BE9" w14:textId="35067490"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8.3.15</w:t>
      </w:r>
      <w:r>
        <w:rPr>
          <w:rFonts w:asciiTheme="minorHAnsi" w:eastAsiaTheme="minorEastAsia" w:hAnsiTheme="minorHAnsi" w:cstheme="minorBidi"/>
          <w:kern w:val="2"/>
          <w:sz w:val="21"/>
          <w:szCs w:val="22"/>
          <w:lang w:val="en-US" w:eastAsia="zh-CN"/>
        </w:rPr>
        <w:tab/>
      </w:r>
      <w:r w:rsidRPr="00416E0D">
        <w:rPr>
          <w:rFonts w:eastAsia="Batang"/>
          <w:lang w:eastAsia="ja-JP"/>
        </w:rPr>
        <w:t>PLMN Identity</w:t>
      </w:r>
      <w:r>
        <w:tab/>
      </w:r>
      <w:r>
        <w:fldChar w:fldCharType="begin"/>
      </w:r>
      <w:r>
        <w:instrText xml:space="preserve"> PAGEREF _Toc223965296 \h </w:instrText>
      </w:r>
      <w:r>
        <w:fldChar w:fldCharType="separate"/>
      </w:r>
      <w:r>
        <w:t>53</w:t>
      </w:r>
      <w:r>
        <w:fldChar w:fldCharType="end"/>
      </w:r>
    </w:p>
    <w:p w14:paraId="5D316415" w14:textId="1DC5F5A5"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8.3.16</w:t>
      </w:r>
      <w:r>
        <w:rPr>
          <w:rFonts w:asciiTheme="minorHAnsi" w:eastAsiaTheme="minorEastAsia" w:hAnsiTheme="minorHAnsi" w:cstheme="minorBidi"/>
          <w:kern w:val="2"/>
          <w:sz w:val="21"/>
          <w:szCs w:val="22"/>
          <w:lang w:val="en-US" w:eastAsia="zh-CN"/>
        </w:rPr>
        <w:tab/>
      </w:r>
      <w:r w:rsidRPr="00416E0D">
        <w:rPr>
          <w:rFonts w:eastAsia="Batang"/>
        </w:rPr>
        <w:t>Void</w:t>
      </w:r>
      <w:r>
        <w:tab/>
      </w:r>
      <w:r>
        <w:fldChar w:fldCharType="begin"/>
      </w:r>
      <w:r>
        <w:instrText xml:space="preserve"> PAGEREF _Toc223965297 \h </w:instrText>
      </w:r>
      <w:r>
        <w:fldChar w:fldCharType="separate"/>
      </w:r>
      <w:r>
        <w:t>53</w:t>
      </w:r>
      <w:r>
        <w:fldChar w:fldCharType="end"/>
      </w:r>
    </w:p>
    <w:p w14:paraId="4AD95CAF" w14:textId="321642ED"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8.3.17</w:t>
      </w:r>
      <w:r>
        <w:rPr>
          <w:rFonts w:asciiTheme="minorHAnsi" w:eastAsiaTheme="minorEastAsia" w:hAnsiTheme="minorHAnsi" w:cstheme="minorBidi"/>
          <w:kern w:val="2"/>
          <w:sz w:val="21"/>
          <w:szCs w:val="22"/>
          <w:lang w:val="en-US" w:eastAsia="zh-CN"/>
        </w:rPr>
        <w:tab/>
      </w:r>
      <w:r w:rsidRPr="00416E0D">
        <w:rPr>
          <w:rFonts w:eastAsia="Batang"/>
        </w:rPr>
        <w:t>5QI</w:t>
      </w:r>
      <w:r>
        <w:tab/>
      </w:r>
      <w:r>
        <w:fldChar w:fldCharType="begin"/>
      </w:r>
      <w:r>
        <w:instrText xml:space="preserve"> PAGEREF _Toc223965298 \h </w:instrText>
      </w:r>
      <w:r>
        <w:fldChar w:fldCharType="separate"/>
      </w:r>
      <w:r>
        <w:t>53</w:t>
      </w:r>
      <w:r>
        <w:fldChar w:fldCharType="end"/>
      </w:r>
    </w:p>
    <w:p w14:paraId="0FC5845D" w14:textId="54A467BB"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8.3.18</w:t>
      </w:r>
      <w:r>
        <w:rPr>
          <w:rFonts w:asciiTheme="minorHAnsi" w:eastAsiaTheme="minorEastAsia" w:hAnsiTheme="minorHAnsi" w:cstheme="minorBidi"/>
          <w:kern w:val="2"/>
          <w:sz w:val="21"/>
          <w:szCs w:val="22"/>
          <w:lang w:val="en-US" w:eastAsia="zh-CN"/>
        </w:rPr>
        <w:tab/>
      </w:r>
      <w:r w:rsidRPr="00416E0D">
        <w:rPr>
          <w:rFonts w:eastAsia="Batang"/>
        </w:rPr>
        <w:t>QCI</w:t>
      </w:r>
      <w:r>
        <w:tab/>
      </w:r>
      <w:r>
        <w:fldChar w:fldCharType="begin"/>
      </w:r>
      <w:r>
        <w:instrText xml:space="preserve"> PAGEREF _Toc223965299 \h </w:instrText>
      </w:r>
      <w:r>
        <w:fldChar w:fldCharType="separate"/>
      </w:r>
      <w:r>
        <w:t>53</w:t>
      </w:r>
      <w:r>
        <w:fldChar w:fldCharType="end"/>
      </w:r>
    </w:p>
    <w:p w14:paraId="27738EA5" w14:textId="6DDA3868"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8.3.19</w:t>
      </w:r>
      <w:r>
        <w:rPr>
          <w:rFonts w:asciiTheme="minorHAnsi" w:eastAsiaTheme="minorEastAsia" w:hAnsiTheme="minorHAnsi" w:cstheme="minorBidi"/>
          <w:kern w:val="2"/>
          <w:sz w:val="21"/>
          <w:szCs w:val="22"/>
          <w:lang w:val="en-US" w:eastAsia="zh-CN"/>
        </w:rPr>
        <w:tab/>
      </w:r>
      <w:r w:rsidRPr="00416E0D">
        <w:rPr>
          <w:rFonts w:eastAsia="Batang"/>
        </w:rPr>
        <w:t>Void</w:t>
      </w:r>
      <w:r>
        <w:tab/>
      </w:r>
      <w:r>
        <w:fldChar w:fldCharType="begin"/>
      </w:r>
      <w:r>
        <w:instrText xml:space="preserve"> PAGEREF _Toc223965300 \h </w:instrText>
      </w:r>
      <w:r>
        <w:fldChar w:fldCharType="separate"/>
      </w:r>
      <w:r>
        <w:t>53</w:t>
      </w:r>
      <w:r>
        <w:fldChar w:fldCharType="end"/>
      </w:r>
    </w:p>
    <w:p w14:paraId="173425E3" w14:textId="547EE6FD"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8.3.20</w:t>
      </w:r>
      <w:r>
        <w:rPr>
          <w:rFonts w:asciiTheme="minorHAnsi" w:eastAsiaTheme="minorEastAsia" w:hAnsiTheme="minorHAnsi" w:cstheme="minorBidi"/>
          <w:kern w:val="2"/>
          <w:sz w:val="21"/>
          <w:szCs w:val="22"/>
          <w:lang w:val="en-US" w:eastAsia="zh-CN"/>
        </w:rPr>
        <w:tab/>
      </w:r>
      <w:r w:rsidRPr="00416E0D">
        <w:rPr>
          <w:rFonts w:eastAsia="Batang"/>
        </w:rPr>
        <w:t>Cell Global ID</w:t>
      </w:r>
      <w:r>
        <w:tab/>
      </w:r>
      <w:r>
        <w:fldChar w:fldCharType="begin"/>
      </w:r>
      <w:r>
        <w:instrText xml:space="preserve"> PAGEREF _Toc223965301 \h </w:instrText>
      </w:r>
      <w:r>
        <w:fldChar w:fldCharType="separate"/>
      </w:r>
      <w:r>
        <w:t>53</w:t>
      </w:r>
      <w:r>
        <w:fldChar w:fldCharType="end"/>
      </w:r>
    </w:p>
    <w:p w14:paraId="469E360E" w14:textId="2DC8F7EA"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8.3.21</w:t>
      </w:r>
      <w:r>
        <w:rPr>
          <w:rFonts w:asciiTheme="minorHAnsi" w:eastAsiaTheme="minorEastAsia" w:hAnsiTheme="minorHAnsi" w:cstheme="minorBidi"/>
          <w:kern w:val="2"/>
          <w:sz w:val="21"/>
          <w:szCs w:val="22"/>
          <w:lang w:val="en-US" w:eastAsia="zh-CN"/>
        </w:rPr>
        <w:tab/>
      </w:r>
      <w:r w:rsidRPr="00416E0D">
        <w:rPr>
          <w:rFonts w:eastAsia="Batang"/>
        </w:rPr>
        <w:t>QFI</w:t>
      </w:r>
      <w:r>
        <w:tab/>
      </w:r>
      <w:r>
        <w:fldChar w:fldCharType="begin"/>
      </w:r>
      <w:r>
        <w:instrText xml:space="preserve"> PAGEREF _Toc223965302 \h </w:instrText>
      </w:r>
      <w:r>
        <w:fldChar w:fldCharType="separate"/>
      </w:r>
      <w:r>
        <w:t>53</w:t>
      </w:r>
      <w:r>
        <w:fldChar w:fldCharType="end"/>
      </w:r>
    </w:p>
    <w:p w14:paraId="3E8C8097" w14:textId="6327B49C"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8.3.22</w:t>
      </w:r>
      <w:r>
        <w:rPr>
          <w:rFonts w:asciiTheme="minorHAnsi" w:eastAsiaTheme="minorEastAsia" w:hAnsiTheme="minorHAnsi" w:cstheme="minorBidi"/>
          <w:kern w:val="2"/>
          <w:sz w:val="21"/>
          <w:szCs w:val="22"/>
          <w:lang w:val="en-US" w:eastAsia="zh-CN"/>
        </w:rPr>
        <w:tab/>
      </w:r>
      <w:r w:rsidRPr="00416E0D">
        <w:rPr>
          <w:rFonts w:eastAsia="Batang"/>
        </w:rPr>
        <w:t>Test Condition Information</w:t>
      </w:r>
      <w:r>
        <w:tab/>
      </w:r>
      <w:r>
        <w:fldChar w:fldCharType="begin"/>
      </w:r>
      <w:r>
        <w:instrText xml:space="preserve"> PAGEREF _Toc223965303 \h </w:instrText>
      </w:r>
      <w:r>
        <w:fldChar w:fldCharType="separate"/>
      </w:r>
      <w:r>
        <w:t>53</w:t>
      </w:r>
      <w:r>
        <w:fldChar w:fldCharType="end"/>
      </w:r>
    </w:p>
    <w:p w14:paraId="2F2E01F7" w14:textId="2A6B0C7C"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8.3.23</w:t>
      </w:r>
      <w:r>
        <w:rPr>
          <w:rFonts w:asciiTheme="minorHAnsi" w:eastAsiaTheme="minorEastAsia" w:hAnsiTheme="minorHAnsi" w:cstheme="minorBidi"/>
          <w:kern w:val="2"/>
          <w:sz w:val="21"/>
          <w:szCs w:val="22"/>
          <w:lang w:val="en-US" w:eastAsia="zh-CN"/>
        </w:rPr>
        <w:tab/>
      </w:r>
      <w:r w:rsidRPr="00416E0D">
        <w:rPr>
          <w:rFonts w:eastAsia="Batang"/>
        </w:rPr>
        <w:t>Test Condition Value</w:t>
      </w:r>
      <w:r>
        <w:tab/>
      </w:r>
      <w:r>
        <w:fldChar w:fldCharType="begin"/>
      </w:r>
      <w:r>
        <w:instrText xml:space="preserve"> PAGEREF _Toc223965304 \h </w:instrText>
      </w:r>
      <w:r>
        <w:fldChar w:fldCharType="separate"/>
      </w:r>
      <w:r>
        <w:t>55</w:t>
      </w:r>
      <w:r>
        <w:fldChar w:fldCharType="end"/>
      </w:r>
    </w:p>
    <w:p w14:paraId="130E23CB" w14:textId="42C62DCE"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8.3.24</w:t>
      </w:r>
      <w:r>
        <w:rPr>
          <w:rFonts w:asciiTheme="minorHAnsi" w:eastAsiaTheme="minorEastAsia" w:hAnsiTheme="minorHAnsi" w:cstheme="minorBidi"/>
          <w:kern w:val="2"/>
          <w:sz w:val="21"/>
          <w:szCs w:val="22"/>
          <w:lang w:val="en-US" w:eastAsia="zh-CN"/>
        </w:rPr>
        <w:tab/>
      </w:r>
      <w:r w:rsidRPr="00416E0D">
        <w:rPr>
          <w:rFonts w:eastAsia="Batang"/>
        </w:rPr>
        <w:t>UE ID</w:t>
      </w:r>
      <w:r>
        <w:tab/>
      </w:r>
      <w:r>
        <w:fldChar w:fldCharType="begin"/>
      </w:r>
      <w:r>
        <w:instrText xml:space="preserve"> PAGEREF _Toc223965305 \h </w:instrText>
      </w:r>
      <w:r>
        <w:fldChar w:fldCharType="separate"/>
      </w:r>
      <w:r>
        <w:t>55</w:t>
      </w:r>
      <w:r>
        <w:fldChar w:fldCharType="end"/>
      </w:r>
    </w:p>
    <w:p w14:paraId="207FEC07" w14:textId="27A4862B"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8.3.25</w:t>
      </w:r>
      <w:r>
        <w:rPr>
          <w:rFonts w:asciiTheme="minorHAnsi" w:eastAsiaTheme="minorEastAsia" w:hAnsiTheme="minorHAnsi" w:cstheme="minorBidi"/>
          <w:kern w:val="2"/>
          <w:sz w:val="21"/>
          <w:szCs w:val="22"/>
          <w:lang w:val="en-US" w:eastAsia="zh-CN"/>
        </w:rPr>
        <w:tab/>
      </w:r>
      <w:r w:rsidRPr="00416E0D">
        <w:rPr>
          <w:rFonts w:eastAsia="Batang"/>
        </w:rPr>
        <w:t>Logical OR</w:t>
      </w:r>
      <w:r>
        <w:tab/>
      </w:r>
      <w:r>
        <w:fldChar w:fldCharType="begin"/>
      </w:r>
      <w:r>
        <w:instrText xml:space="preserve"> PAGEREF _Toc223965306 \h </w:instrText>
      </w:r>
      <w:r>
        <w:fldChar w:fldCharType="separate"/>
      </w:r>
      <w:r>
        <w:t>55</w:t>
      </w:r>
      <w:r>
        <w:fldChar w:fldCharType="end"/>
      </w:r>
    </w:p>
    <w:p w14:paraId="668E94BE" w14:textId="26DAD8E5"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8.3.26</w:t>
      </w:r>
      <w:r>
        <w:rPr>
          <w:rFonts w:asciiTheme="minorHAnsi" w:eastAsiaTheme="minorEastAsia" w:hAnsiTheme="minorHAnsi" w:cstheme="minorBidi"/>
          <w:kern w:val="2"/>
          <w:sz w:val="21"/>
          <w:szCs w:val="22"/>
          <w:lang w:val="en-US" w:eastAsia="zh-CN"/>
        </w:rPr>
        <w:tab/>
      </w:r>
      <w:r w:rsidRPr="00416E0D">
        <w:rPr>
          <w:rFonts w:eastAsia="Batang"/>
        </w:rPr>
        <w:t>Bin Range Definition</w:t>
      </w:r>
      <w:r>
        <w:tab/>
      </w:r>
      <w:r>
        <w:fldChar w:fldCharType="begin"/>
      </w:r>
      <w:r>
        <w:instrText xml:space="preserve"> PAGEREF _Toc223965307 \h </w:instrText>
      </w:r>
      <w:r>
        <w:fldChar w:fldCharType="separate"/>
      </w:r>
      <w:r>
        <w:t>56</w:t>
      </w:r>
      <w:r>
        <w:fldChar w:fldCharType="end"/>
      </w:r>
    </w:p>
    <w:p w14:paraId="06ED32D1" w14:textId="16B1626B"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8.3.27</w:t>
      </w:r>
      <w:r>
        <w:rPr>
          <w:rFonts w:asciiTheme="minorHAnsi" w:eastAsiaTheme="minorEastAsia" w:hAnsiTheme="minorHAnsi" w:cstheme="minorBidi"/>
          <w:kern w:val="2"/>
          <w:sz w:val="21"/>
          <w:szCs w:val="22"/>
          <w:lang w:val="en-US" w:eastAsia="zh-CN"/>
        </w:rPr>
        <w:tab/>
      </w:r>
      <w:r w:rsidRPr="00416E0D">
        <w:rPr>
          <w:rFonts w:eastAsia="Batang"/>
        </w:rPr>
        <w:t>Bin Range Value</w:t>
      </w:r>
      <w:r>
        <w:tab/>
      </w:r>
      <w:r>
        <w:fldChar w:fldCharType="begin"/>
      </w:r>
      <w:r>
        <w:instrText xml:space="preserve"> PAGEREF _Toc223965308 \h </w:instrText>
      </w:r>
      <w:r>
        <w:fldChar w:fldCharType="separate"/>
      </w:r>
      <w:r>
        <w:t>56</w:t>
      </w:r>
      <w:r>
        <w:fldChar w:fldCharType="end"/>
      </w:r>
    </w:p>
    <w:p w14:paraId="54C31DB8" w14:textId="0B3A1E0A"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8.3.28</w:t>
      </w:r>
      <w:r>
        <w:rPr>
          <w:rFonts w:asciiTheme="minorHAnsi" w:eastAsiaTheme="minorEastAsia" w:hAnsiTheme="minorHAnsi" w:cstheme="minorBidi"/>
          <w:kern w:val="2"/>
          <w:sz w:val="21"/>
          <w:szCs w:val="22"/>
          <w:lang w:val="en-US" w:eastAsia="zh-CN"/>
        </w:rPr>
        <w:tab/>
      </w:r>
      <w:r w:rsidRPr="00416E0D">
        <w:rPr>
          <w:rFonts w:eastAsia="Batang"/>
        </w:rPr>
        <w:t>Measured Value Reporting Condition</w:t>
      </w:r>
      <w:r>
        <w:tab/>
      </w:r>
      <w:r>
        <w:fldChar w:fldCharType="begin"/>
      </w:r>
      <w:r>
        <w:instrText xml:space="preserve"> PAGEREF _Toc223965309 \h </w:instrText>
      </w:r>
      <w:r>
        <w:fldChar w:fldCharType="separate"/>
      </w:r>
      <w:r>
        <w:t>56</w:t>
      </w:r>
      <w:r>
        <w:fldChar w:fldCharType="end"/>
      </w:r>
    </w:p>
    <w:p w14:paraId="5C57F29C" w14:textId="0D4D2439"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8.3.29</w:t>
      </w:r>
      <w:r>
        <w:rPr>
          <w:rFonts w:asciiTheme="minorHAnsi" w:eastAsiaTheme="minorEastAsia" w:hAnsiTheme="minorHAnsi" w:cstheme="minorBidi"/>
          <w:kern w:val="2"/>
          <w:sz w:val="21"/>
          <w:szCs w:val="22"/>
          <w:lang w:val="en-US" w:eastAsia="zh-CN"/>
        </w:rPr>
        <w:tab/>
      </w:r>
      <w:r w:rsidRPr="00416E0D">
        <w:rPr>
          <w:rFonts w:eastAsia="Batang"/>
        </w:rPr>
        <w:t>Beam ID</w:t>
      </w:r>
      <w:r>
        <w:tab/>
      </w:r>
      <w:r>
        <w:fldChar w:fldCharType="begin"/>
      </w:r>
      <w:r>
        <w:instrText xml:space="preserve"> PAGEREF _Toc223965310 \h </w:instrText>
      </w:r>
      <w:r>
        <w:fldChar w:fldCharType="separate"/>
      </w:r>
      <w:r>
        <w:t>57</w:t>
      </w:r>
      <w:r>
        <w:fldChar w:fldCharType="end"/>
      </w:r>
    </w:p>
    <w:p w14:paraId="3503318D" w14:textId="551CAF86"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8.3.30</w:t>
      </w:r>
      <w:r>
        <w:rPr>
          <w:rFonts w:asciiTheme="minorHAnsi" w:eastAsiaTheme="minorEastAsia" w:hAnsiTheme="minorHAnsi" w:cstheme="minorBidi"/>
          <w:kern w:val="2"/>
          <w:sz w:val="21"/>
          <w:szCs w:val="22"/>
          <w:lang w:val="en-US" w:eastAsia="zh-CN"/>
        </w:rPr>
        <w:tab/>
      </w:r>
      <w:r w:rsidRPr="00416E0D">
        <w:rPr>
          <w:rFonts w:eastAsia="Batang"/>
        </w:rPr>
        <w:t>Job ID</w:t>
      </w:r>
      <w:r>
        <w:tab/>
      </w:r>
      <w:r>
        <w:fldChar w:fldCharType="begin"/>
      </w:r>
      <w:r>
        <w:instrText xml:space="preserve"> PAGEREF _Toc223965311 \h </w:instrText>
      </w:r>
      <w:r>
        <w:fldChar w:fldCharType="separate"/>
      </w:r>
      <w:r>
        <w:t>57</w:t>
      </w:r>
      <w:r>
        <w:fldChar w:fldCharType="end"/>
      </w:r>
    </w:p>
    <w:p w14:paraId="5690B0C2" w14:textId="4A76A600"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w:t>
      </w:r>
      <w:r w:rsidRPr="00416E0D">
        <w:rPr>
          <w:rFonts w:eastAsia="Batang"/>
          <w:lang w:eastAsia="ko-KR"/>
        </w:rPr>
        <w:t>31</w:t>
      </w:r>
      <w:r>
        <w:rPr>
          <w:rFonts w:asciiTheme="minorHAnsi" w:eastAsiaTheme="minorEastAsia" w:hAnsiTheme="minorHAnsi" w:cstheme="minorBidi"/>
          <w:kern w:val="2"/>
          <w:sz w:val="21"/>
          <w:szCs w:val="22"/>
          <w:lang w:val="en-US" w:eastAsia="zh-CN"/>
        </w:rPr>
        <w:tab/>
      </w:r>
      <w:r w:rsidRPr="00416E0D">
        <w:rPr>
          <w:rFonts w:eastAsia="Batang"/>
          <w:lang w:eastAsia="ko-KR"/>
        </w:rPr>
        <w:t>Event Formula</w:t>
      </w:r>
      <w:r>
        <w:tab/>
      </w:r>
      <w:r>
        <w:fldChar w:fldCharType="begin"/>
      </w:r>
      <w:r>
        <w:instrText xml:space="preserve"> PAGEREF _Toc223965312 \h </w:instrText>
      </w:r>
      <w:r>
        <w:fldChar w:fldCharType="separate"/>
      </w:r>
      <w:r>
        <w:t>57</w:t>
      </w:r>
      <w:r>
        <w:fldChar w:fldCharType="end"/>
      </w:r>
    </w:p>
    <w:p w14:paraId="07D9E7B5" w14:textId="6D384C27"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w:t>
      </w:r>
      <w:r w:rsidRPr="00416E0D">
        <w:rPr>
          <w:rFonts w:eastAsia="Batang"/>
          <w:lang w:eastAsia="ko-KR"/>
        </w:rPr>
        <w:t>32</w:t>
      </w:r>
      <w:r>
        <w:rPr>
          <w:rFonts w:asciiTheme="minorHAnsi" w:eastAsiaTheme="minorEastAsia" w:hAnsiTheme="minorHAnsi" w:cstheme="minorBidi"/>
          <w:kern w:val="2"/>
          <w:sz w:val="21"/>
          <w:szCs w:val="22"/>
          <w:lang w:val="en-US" w:eastAsia="zh-CN"/>
        </w:rPr>
        <w:tab/>
      </w:r>
      <w:r w:rsidRPr="00416E0D">
        <w:rPr>
          <w:rFonts w:eastAsia="Batang"/>
          <w:lang w:eastAsia="ko-KR"/>
        </w:rPr>
        <w:t>Event Expression</w:t>
      </w:r>
      <w:r>
        <w:tab/>
      </w:r>
      <w:r>
        <w:fldChar w:fldCharType="begin"/>
      </w:r>
      <w:r>
        <w:instrText xml:space="preserve"> PAGEREF _Toc223965313 \h </w:instrText>
      </w:r>
      <w:r>
        <w:fldChar w:fldCharType="separate"/>
      </w:r>
      <w:r>
        <w:t>57</w:t>
      </w:r>
      <w:r>
        <w:fldChar w:fldCharType="end"/>
      </w:r>
    </w:p>
    <w:p w14:paraId="4D9ACD71" w14:textId="12929782"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w:t>
      </w:r>
      <w:r w:rsidRPr="00416E0D">
        <w:rPr>
          <w:rFonts w:eastAsia="Batang"/>
          <w:lang w:eastAsia="ko-KR"/>
        </w:rPr>
        <w:t>33</w:t>
      </w:r>
      <w:r>
        <w:rPr>
          <w:rFonts w:asciiTheme="minorHAnsi" w:eastAsiaTheme="minorEastAsia" w:hAnsiTheme="minorHAnsi" w:cstheme="minorBidi"/>
          <w:kern w:val="2"/>
          <w:sz w:val="21"/>
          <w:szCs w:val="22"/>
          <w:lang w:val="en-US" w:eastAsia="zh-CN"/>
        </w:rPr>
        <w:tab/>
      </w:r>
      <w:r w:rsidRPr="00416E0D">
        <w:rPr>
          <w:rFonts w:eastAsia="Batang"/>
          <w:lang w:eastAsia="ko-KR"/>
        </w:rPr>
        <w:t>Event Measurement</w:t>
      </w:r>
      <w:r>
        <w:tab/>
      </w:r>
      <w:r>
        <w:fldChar w:fldCharType="begin"/>
      </w:r>
      <w:r>
        <w:instrText xml:space="preserve"> PAGEREF _Toc223965314 \h </w:instrText>
      </w:r>
      <w:r>
        <w:fldChar w:fldCharType="separate"/>
      </w:r>
      <w:r>
        <w:t>58</w:t>
      </w:r>
      <w:r>
        <w:fldChar w:fldCharType="end"/>
      </w:r>
    </w:p>
    <w:p w14:paraId="46C834DA" w14:textId="0EF460AC"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w:t>
      </w:r>
      <w:r w:rsidRPr="00416E0D">
        <w:rPr>
          <w:rFonts w:eastAsia="Batang"/>
          <w:lang w:eastAsia="ko-KR"/>
        </w:rPr>
        <w:t>34</w:t>
      </w:r>
      <w:r>
        <w:rPr>
          <w:rFonts w:asciiTheme="minorHAnsi" w:eastAsiaTheme="minorEastAsia" w:hAnsiTheme="minorHAnsi" w:cstheme="minorBidi"/>
          <w:kern w:val="2"/>
          <w:sz w:val="21"/>
          <w:szCs w:val="22"/>
          <w:lang w:val="en-US" w:eastAsia="zh-CN"/>
        </w:rPr>
        <w:tab/>
      </w:r>
      <w:r w:rsidRPr="00416E0D">
        <w:rPr>
          <w:rFonts w:eastAsia="Batang"/>
          <w:lang w:eastAsia="ko-KR"/>
        </w:rPr>
        <w:t>Window Expression</w:t>
      </w:r>
      <w:r>
        <w:tab/>
      </w:r>
      <w:r>
        <w:fldChar w:fldCharType="begin"/>
      </w:r>
      <w:r>
        <w:instrText xml:space="preserve"> PAGEREF _Toc223965315 \h </w:instrText>
      </w:r>
      <w:r>
        <w:fldChar w:fldCharType="separate"/>
      </w:r>
      <w:r>
        <w:t>58</w:t>
      </w:r>
      <w:r>
        <w:fldChar w:fldCharType="end"/>
      </w:r>
    </w:p>
    <w:p w14:paraId="09A07002" w14:textId="48D30F53"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w:t>
      </w:r>
      <w:r w:rsidRPr="00416E0D">
        <w:rPr>
          <w:rFonts w:eastAsia="Batang"/>
          <w:lang w:eastAsia="ko-KR"/>
        </w:rPr>
        <w:t>35</w:t>
      </w:r>
      <w:r>
        <w:rPr>
          <w:rFonts w:asciiTheme="minorHAnsi" w:eastAsiaTheme="minorEastAsia" w:hAnsiTheme="minorHAnsi" w:cstheme="minorBidi"/>
          <w:kern w:val="2"/>
          <w:sz w:val="21"/>
          <w:szCs w:val="22"/>
          <w:lang w:val="en-US" w:eastAsia="zh-CN"/>
        </w:rPr>
        <w:tab/>
      </w:r>
      <w:r w:rsidRPr="00416E0D">
        <w:rPr>
          <w:rFonts w:eastAsia="Batang"/>
          <w:lang w:eastAsia="ko-KR"/>
        </w:rPr>
        <w:t>Aggregation Function Type</w:t>
      </w:r>
      <w:r>
        <w:tab/>
      </w:r>
      <w:r>
        <w:fldChar w:fldCharType="begin"/>
      </w:r>
      <w:r>
        <w:instrText xml:space="preserve"> PAGEREF _Toc223965316 \h </w:instrText>
      </w:r>
      <w:r>
        <w:fldChar w:fldCharType="separate"/>
      </w:r>
      <w:r>
        <w:t>58</w:t>
      </w:r>
      <w:r>
        <w:fldChar w:fldCharType="end"/>
      </w:r>
    </w:p>
    <w:p w14:paraId="6AF5A3E9" w14:textId="4314AD4A"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8.3.36</w:t>
      </w:r>
      <w:r>
        <w:rPr>
          <w:rFonts w:asciiTheme="minorHAnsi" w:eastAsiaTheme="minorEastAsia" w:hAnsiTheme="minorHAnsi" w:cstheme="minorBidi"/>
          <w:kern w:val="2"/>
          <w:sz w:val="21"/>
          <w:szCs w:val="22"/>
          <w:lang w:val="en-US" w:eastAsia="zh-CN"/>
        </w:rPr>
        <w:tab/>
      </w:r>
      <w:r w:rsidRPr="00416E0D">
        <w:rPr>
          <w:rFonts w:eastAsia="Batang"/>
        </w:rPr>
        <w:t>Event Trigger Condition ID</w:t>
      </w:r>
      <w:r>
        <w:tab/>
      </w:r>
      <w:r>
        <w:fldChar w:fldCharType="begin"/>
      </w:r>
      <w:r>
        <w:instrText xml:space="preserve"> PAGEREF _Toc223965317 \h </w:instrText>
      </w:r>
      <w:r>
        <w:fldChar w:fldCharType="separate"/>
      </w:r>
      <w:r>
        <w:t>58</w:t>
      </w:r>
      <w:r>
        <w:fldChar w:fldCharType="end"/>
      </w:r>
    </w:p>
    <w:p w14:paraId="6C9E21C5" w14:textId="5DD1F480" w:rsidR="00BF2E32" w:rsidRDefault="00BF2E32">
      <w:pPr>
        <w:pStyle w:val="TOC2"/>
        <w:rPr>
          <w:rFonts w:asciiTheme="minorHAnsi" w:eastAsiaTheme="minorEastAsia" w:hAnsiTheme="minorHAnsi" w:cstheme="minorBidi"/>
          <w:kern w:val="2"/>
          <w:sz w:val="21"/>
          <w:szCs w:val="22"/>
          <w:lang w:val="en-US" w:eastAsia="zh-CN"/>
        </w:rPr>
      </w:pPr>
      <w:r w:rsidRPr="00416E0D">
        <w:rPr>
          <w:rFonts w:eastAsia="Yu Mincho"/>
        </w:rPr>
        <w:t>8.4</w:t>
      </w:r>
      <w:r>
        <w:rPr>
          <w:rFonts w:asciiTheme="minorHAnsi" w:eastAsiaTheme="minorEastAsia" w:hAnsiTheme="minorHAnsi" w:cstheme="minorBidi"/>
          <w:kern w:val="2"/>
          <w:sz w:val="21"/>
          <w:szCs w:val="22"/>
          <w:lang w:val="en-US" w:eastAsia="zh-CN"/>
        </w:rPr>
        <w:tab/>
      </w:r>
      <w:r w:rsidRPr="00416E0D">
        <w:rPr>
          <w:rFonts w:eastAsia="Yu Mincho"/>
        </w:rPr>
        <w:t>Information Element Abstract Syntax (with ASN.1)</w:t>
      </w:r>
      <w:r>
        <w:tab/>
      </w:r>
      <w:r>
        <w:fldChar w:fldCharType="begin"/>
      </w:r>
      <w:r>
        <w:instrText xml:space="preserve"> PAGEREF _Toc223965318 \h </w:instrText>
      </w:r>
      <w:r>
        <w:fldChar w:fldCharType="separate"/>
      </w:r>
      <w:r>
        <w:t>59</w:t>
      </w:r>
      <w:r>
        <w:fldChar w:fldCharType="end"/>
      </w:r>
    </w:p>
    <w:p w14:paraId="098273C9" w14:textId="7FBE72D9"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8.4.1</w:t>
      </w:r>
      <w:r>
        <w:rPr>
          <w:rFonts w:asciiTheme="minorHAnsi" w:eastAsiaTheme="minorEastAsia" w:hAnsiTheme="minorHAnsi" w:cstheme="minorBidi"/>
          <w:kern w:val="2"/>
          <w:sz w:val="21"/>
          <w:szCs w:val="22"/>
          <w:lang w:val="en-US" w:eastAsia="zh-CN"/>
        </w:rPr>
        <w:tab/>
      </w:r>
      <w:r w:rsidRPr="00416E0D">
        <w:rPr>
          <w:rFonts w:eastAsia="Batang"/>
        </w:rPr>
        <w:t>General</w:t>
      </w:r>
      <w:r>
        <w:tab/>
      </w:r>
      <w:r>
        <w:fldChar w:fldCharType="begin"/>
      </w:r>
      <w:r>
        <w:instrText xml:space="preserve"> PAGEREF _Toc223965319 \h </w:instrText>
      </w:r>
      <w:r>
        <w:fldChar w:fldCharType="separate"/>
      </w:r>
      <w:r>
        <w:t>59</w:t>
      </w:r>
      <w:r>
        <w:fldChar w:fldCharType="end"/>
      </w:r>
    </w:p>
    <w:p w14:paraId="6CA0AB2D" w14:textId="1B4E79F2" w:rsidR="00BF2E32" w:rsidRDefault="00BF2E32">
      <w:pPr>
        <w:pStyle w:val="TOC3"/>
        <w:rPr>
          <w:rFonts w:asciiTheme="minorHAnsi" w:eastAsiaTheme="minorEastAsia" w:hAnsiTheme="minorHAnsi" w:cstheme="minorBidi"/>
          <w:kern w:val="2"/>
          <w:sz w:val="21"/>
          <w:szCs w:val="22"/>
          <w:lang w:val="en-US" w:eastAsia="zh-CN"/>
        </w:rPr>
      </w:pPr>
      <w:r w:rsidRPr="00416E0D">
        <w:rPr>
          <w:rFonts w:eastAsia="Batang"/>
        </w:rPr>
        <w:t>8.4.2</w:t>
      </w:r>
      <w:r>
        <w:rPr>
          <w:rFonts w:asciiTheme="minorHAnsi" w:eastAsiaTheme="minorEastAsia" w:hAnsiTheme="minorHAnsi" w:cstheme="minorBidi"/>
          <w:kern w:val="2"/>
          <w:sz w:val="21"/>
          <w:szCs w:val="22"/>
          <w:lang w:val="en-US" w:eastAsia="zh-CN"/>
        </w:rPr>
        <w:tab/>
      </w:r>
      <w:r w:rsidRPr="00416E0D">
        <w:rPr>
          <w:rFonts w:eastAsia="Batang"/>
        </w:rPr>
        <w:t>Information Element definitions</w:t>
      </w:r>
      <w:r>
        <w:tab/>
      </w:r>
      <w:r>
        <w:fldChar w:fldCharType="begin"/>
      </w:r>
      <w:r>
        <w:instrText xml:space="preserve"> PAGEREF _Toc223965320 \h </w:instrText>
      </w:r>
      <w:r>
        <w:fldChar w:fldCharType="separate"/>
      </w:r>
      <w:r>
        <w:t>59</w:t>
      </w:r>
      <w:r>
        <w:fldChar w:fldCharType="end"/>
      </w:r>
    </w:p>
    <w:p w14:paraId="6AD3D049" w14:textId="300EF8FF" w:rsidR="00BF2E32" w:rsidRDefault="00BF2E32">
      <w:pPr>
        <w:pStyle w:val="TOC1"/>
        <w:rPr>
          <w:rFonts w:asciiTheme="minorHAnsi" w:eastAsiaTheme="minorEastAsia" w:hAnsiTheme="minorHAnsi" w:cstheme="minorBidi"/>
          <w:kern w:val="2"/>
          <w:sz w:val="21"/>
          <w:szCs w:val="22"/>
          <w:lang w:val="en-US" w:eastAsia="zh-CN"/>
        </w:rPr>
      </w:pPr>
      <w:r w:rsidRPr="00416E0D">
        <w:rPr>
          <w:rFonts w:eastAsia="Yu Mincho"/>
        </w:rPr>
        <w:t>9</w:t>
      </w:r>
      <w:r>
        <w:rPr>
          <w:rFonts w:asciiTheme="minorHAnsi" w:eastAsiaTheme="minorEastAsia" w:hAnsiTheme="minorHAnsi" w:cstheme="minorBidi"/>
          <w:kern w:val="2"/>
          <w:sz w:val="21"/>
          <w:szCs w:val="22"/>
          <w:lang w:val="en-US" w:eastAsia="zh-CN"/>
        </w:rPr>
        <w:tab/>
      </w:r>
      <w:r w:rsidRPr="00416E0D">
        <w:rPr>
          <w:rFonts w:eastAsia="Yu Mincho"/>
        </w:rPr>
        <w:t>Handling of Unknown, Unforeseen and Erroneous Protocol Data</w:t>
      </w:r>
      <w:r>
        <w:tab/>
      </w:r>
      <w:r>
        <w:fldChar w:fldCharType="begin"/>
      </w:r>
      <w:r>
        <w:instrText xml:space="preserve"> PAGEREF _Toc223965321 \h </w:instrText>
      </w:r>
      <w:r>
        <w:fldChar w:fldCharType="separate"/>
      </w:r>
      <w:r>
        <w:t>73</w:t>
      </w:r>
      <w:r>
        <w:fldChar w:fldCharType="end"/>
      </w:r>
    </w:p>
    <w:p w14:paraId="5AEA72EF" w14:textId="725CE592" w:rsidR="00BF2E32" w:rsidRDefault="00BF2E32">
      <w:pPr>
        <w:pStyle w:val="TOC1"/>
        <w:rPr>
          <w:rFonts w:asciiTheme="minorHAnsi" w:eastAsiaTheme="minorEastAsia" w:hAnsiTheme="minorHAnsi" w:cstheme="minorBidi"/>
          <w:kern w:val="2"/>
          <w:sz w:val="21"/>
          <w:szCs w:val="22"/>
          <w:lang w:val="en-US" w:eastAsia="zh-CN"/>
        </w:rPr>
      </w:pPr>
      <w:r>
        <w:t>Annex A (normative or informative): Further information on RAN Function Network KPM Monitor</w:t>
      </w:r>
      <w:r>
        <w:tab/>
      </w:r>
      <w:r>
        <w:fldChar w:fldCharType="begin"/>
      </w:r>
      <w:r>
        <w:instrText xml:space="preserve"> PAGEREF _Toc223965322 \h </w:instrText>
      </w:r>
      <w:r>
        <w:fldChar w:fldCharType="separate"/>
      </w:r>
      <w:r>
        <w:t>74</w:t>
      </w:r>
      <w:r>
        <w:fldChar w:fldCharType="end"/>
      </w:r>
    </w:p>
    <w:p w14:paraId="6F4822BF" w14:textId="4B643B0E" w:rsidR="00BF2E32" w:rsidRDefault="00BF2E32">
      <w:pPr>
        <w:pStyle w:val="TOC2"/>
        <w:rPr>
          <w:rFonts w:asciiTheme="minorHAnsi" w:eastAsiaTheme="minorEastAsia" w:hAnsiTheme="minorHAnsi" w:cstheme="minorBidi"/>
          <w:kern w:val="2"/>
          <w:sz w:val="21"/>
          <w:szCs w:val="22"/>
          <w:lang w:val="en-US" w:eastAsia="zh-CN"/>
        </w:rPr>
      </w:pPr>
      <w:r>
        <w:t>A.1</w:t>
      </w:r>
      <w:r>
        <w:rPr>
          <w:rFonts w:asciiTheme="minorHAnsi" w:eastAsiaTheme="minorEastAsia" w:hAnsiTheme="minorHAnsi" w:cstheme="minorBidi"/>
          <w:kern w:val="2"/>
          <w:sz w:val="21"/>
          <w:szCs w:val="22"/>
          <w:lang w:val="en-US" w:eastAsia="zh-CN"/>
        </w:rPr>
        <w:tab/>
      </w:r>
      <w:r>
        <w:t>Background Information</w:t>
      </w:r>
      <w:r>
        <w:tab/>
      </w:r>
      <w:r>
        <w:fldChar w:fldCharType="begin"/>
      </w:r>
      <w:r>
        <w:instrText xml:space="preserve"> PAGEREF _Toc223965323 \h </w:instrText>
      </w:r>
      <w:r>
        <w:fldChar w:fldCharType="separate"/>
      </w:r>
      <w:r>
        <w:t>74</w:t>
      </w:r>
      <w:r>
        <w:fldChar w:fldCharType="end"/>
      </w:r>
    </w:p>
    <w:p w14:paraId="3D69F71E" w14:textId="06BB1F94" w:rsidR="00BF2E32" w:rsidRDefault="00BF2E32">
      <w:pPr>
        <w:pStyle w:val="TOC1"/>
        <w:rPr>
          <w:rFonts w:asciiTheme="minorHAnsi" w:eastAsiaTheme="minorEastAsia" w:hAnsiTheme="minorHAnsi" w:cstheme="minorBidi"/>
          <w:kern w:val="2"/>
          <w:sz w:val="21"/>
          <w:szCs w:val="22"/>
          <w:lang w:val="en-US" w:eastAsia="zh-CN"/>
        </w:rPr>
      </w:pPr>
      <w:r>
        <w:t>Annex (informative): Change history/Change request (history)</w:t>
      </w:r>
      <w:r>
        <w:tab/>
      </w:r>
      <w:r>
        <w:fldChar w:fldCharType="begin"/>
      </w:r>
      <w:r>
        <w:instrText xml:space="preserve"> PAGEREF _Toc223965324 \h </w:instrText>
      </w:r>
      <w:r>
        <w:fldChar w:fldCharType="separate"/>
      </w:r>
      <w:r>
        <w:t>75</w:t>
      </w:r>
      <w:r>
        <w:fldChar w:fldCharType="end"/>
      </w:r>
    </w:p>
    <w:p w14:paraId="0F768E88" w14:textId="1441A694" w:rsidR="00A02D83" w:rsidRPr="00BB315D" w:rsidRDefault="00EE1889" w:rsidP="006D24EB">
      <w:r>
        <w:rPr>
          <w:rFonts w:eastAsia="Yu Mincho" w:cs="Times New Roman"/>
          <w:noProof/>
          <w:sz w:val="22"/>
          <w:szCs w:val="20"/>
        </w:rPr>
        <w:fldChar w:fldCharType="end"/>
      </w:r>
    </w:p>
    <w:p w14:paraId="5246B991" w14:textId="77777777" w:rsidR="00A02D83" w:rsidRPr="00F813AD" w:rsidRDefault="00A02D83" w:rsidP="004220B8">
      <w:r>
        <w:rPr>
          <w:noProof/>
        </w:rPr>
        <w:br w:type="page"/>
      </w:r>
    </w:p>
    <w:p w14:paraId="11E600EC" w14:textId="77777777" w:rsidR="001A4D49" w:rsidRDefault="001A4D49" w:rsidP="001A4D49">
      <w:pPr>
        <w:pStyle w:val="Heading1"/>
      </w:pPr>
      <w:bookmarkStart w:id="3" w:name="_Toc223965221"/>
      <w:r>
        <w:lastRenderedPageBreak/>
        <w:t>Foreword</w:t>
      </w:r>
      <w:bookmarkEnd w:id="3"/>
    </w:p>
    <w:p w14:paraId="3FBE27FD" w14:textId="7C7833C1" w:rsidR="001A4D49" w:rsidRDefault="000F2273" w:rsidP="00C6554A">
      <w:r w:rsidRPr="000F2273">
        <w:t>This Technical Specification (TS) has been produced by WG</w:t>
      </w:r>
      <w:r w:rsidR="003E7C5B">
        <w:t>3</w:t>
      </w:r>
      <w:r w:rsidRPr="000F2273">
        <w:t xml:space="preserve"> of the O-RAN ALLIANCE.</w:t>
      </w:r>
    </w:p>
    <w:p w14:paraId="7D10EEF8" w14:textId="29FC0743" w:rsidR="00D56E47" w:rsidRPr="00286492" w:rsidRDefault="000F2273" w:rsidP="00D56E47">
      <w:r w:rsidRPr="000F2273">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14:paraId="0DACAD0A" w14:textId="77777777" w:rsidR="00D56E47" w:rsidRPr="00286492" w:rsidRDefault="00C4559C" w:rsidP="00D56E47">
      <w:r w:rsidRPr="00C4559C">
        <w:t xml:space="preserve">version </w:t>
      </w:r>
      <w:proofErr w:type="spellStart"/>
      <w:r w:rsidRPr="00C4559C">
        <w:t>xx.yy.zz</w:t>
      </w:r>
      <w:proofErr w:type="spellEnd"/>
    </w:p>
    <w:p w14:paraId="3476FF5F" w14:textId="77777777" w:rsidR="00D56E47" w:rsidRPr="00286492" w:rsidRDefault="00D56E47" w:rsidP="00D56E47">
      <w:r w:rsidRPr="00286492">
        <w:t>where:</w:t>
      </w:r>
    </w:p>
    <w:p w14:paraId="542FB5D4" w14:textId="77777777" w:rsidR="00D56E47" w:rsidRPr="00286492" w:rsidRDefault="00C4559C" w:rsidP="00D56E47">
      <w:pPr>
        <w:pStyle w:val="B10"/>
      </w:pPr>
      <w:r w:rsidRPr="00C4559C">
        <w:t>xx:</w:t>
      </w:r>
      <w:r w:rsidR="00D56E47" w:rsidRPr="00286492">
        <w:tab/>
      </w:r>
      <w:r w:rsidRPr="00C4559C">
        <w:t>the first digit-group is incremented for all changes of substance, i.e. technical enhancements, corrections, updates, etc. (the initial approved document will have xx=01). Always 2 digits with leading zero if needed.</w:t>
      </w:r>
    </w:p>
    <w:p w14:paraId="455F6972" w14:textId="77777777" w:rsidR="00D56E47" w:rsidRPr="00286492" w:rsidRDefault="00C4559C" w:rsidP="00D56E47">
      <w:pPr>
        <w:pStyle w:val="B10"/>
      </w:pPr>
      <w:proofErr w:type="spellStart"/>
      <w:r w:rsidRPr="00C4559C">
        <w:t>yy</w:t>
      </w:r>
      <w:proofErr w:type="spellEnd"/>
      <w:r w:rsidRPr="00C4559C">
        <w:t>:</w:t>
      </w:r>
      <w:r w:rsidR="00D56E47" w:rsidRPr="00286492">
        <w:tab/>
      </w:r>
      <w:r w:rsidRPr="00C4559C">
        <w:t>the second digit-group is incremented when editorial only changes have been incorporated in the document. Always 2 digits with leading zero if needed.</w:t>
      </w:r>
    </w:p>
    <w:p w14:paraId="785D15AC" w14:textId="77777777" w:rsidR="00D56E47" w:rsidRPr="00286492" w:rsidRDefault="00C4559C" w:rsidP="00D56E47">
      <w:pPr>
        <w:pStyle w:val="B10"/>
      </w:pPr>
      <w:proofErr w:type="spellStart"/>
      <w:r w:rsidRPr="00C4559C">
        <w:t>zz</w:t>
      </w:r>
      <w:proofErr w:type="spellEnd"/>
      <w:r w:rsidRPr="00C4559C">
        <w:t>:</w:t>
      </w:r>
      <w:r w:rsidR="00D56E47" w:rsidRPr="00286492">
        <w:tab/>
      </w:r>
      <w:r w:rsidRPr="00C4559C">
        <w:t>the third digit-group included only in working versions of the document indicating incremental changes during the editing process. External versions never include the third digit-group. Always 2 digits with leading zero if needed.</w:t>
      </w:r>
    </w:p>
    <w:p w14:paraId="261570D4" w14:textId="0F5BA828" w:rsidR="00681134" w:rsidRPr="005636C3" w:rsidRDefault="00681134" w:rsidP="004220B8">
      <w:pPr>
        <w:pStyle w:val="Guidance"/>
        <w:rPr>
          <w:sz w:val="20"/>
          <w:szCs w:val="18"/>
        </w:rPr>
      </w:pPr>
    </w:p>
    <w:p w14:paraId="1F964CE9" w14:textId="77777777" w:rsidR="001A4D49" w:rsidRPr="00EF7CDE" w:rsidRDefault="001A4D49" w:rsidP="001A4D49">
      <w:pPr>
        <w:pStyle w:val="Heading1"/>
      </w:pPr>
      <w:bookmarkStart w:id="4" w:name="_Toc223965222"/>
      <w:r>
        <w:t>Modal verbs terminology</w:t>
      </w:r>
      <w:bookmarkEnd w:id="4"/>
    </w:p>
    <w:p w14:paraId="64113C97" w14:textId="77777777" w:rsidR="001A4D49" w:rsidRDefault="001A4D49" w:rsidP="001A4D49">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xml:space="preserve">" </w:t>
      </w:r>
      <w:r w:rsidR="00C4559C" w:rsidRPr="00C4559C">
        <w:t>are to be interpreted as described in clause 3.2 of the O-RAN Drafting Rules (Verbal forms for the expression of provisions).</w:t>
      </w:r>
    </w:p>
    <w:p w14:paraId="044E64AB" w14:textId="77777777" w:rsidR="001A4D49" w:rsidRDefault="001A4D49" w:rsidP="001A4D49">
      <w:r>
        <w:t>"</w:t>
      </w:r>
      <w:r>
        <w:rPr>
          <w:b/>
          <w:bCs/>
        </w:rPr>
        <w:t>must</w:t>
      </w:r>
      <w:r>
        <w:t>" and "</w:t>
      </w:r>
      <w:r>
        <w:rPr>
          <w:b/>
          <w:bCs/>
        </w:rPr>
        <w:t>must not</w:t>
      </w:r>
      <w:r>
        <w:t xml:space="preserve">" are </w:t>
      </w:r>
      <w:r>
        <w:rPr>
          <w:b/>
          <w:bCs/>
        </w:rPr>
        <w:t>NOT</w:t>
      </w:r>
      <w:r>
        <w:t xml:space="preserve"> </w:t>
      </w:r>
      <w:r w:rsidR="00C4559C" w:rsidRPr="00C4559C">
        <w:t>allowed in O-RAN deliverables except when used in direct citation.</w:t>
      </w:r>
    </w:p>
    <w:p w14:paraId="13CECD6A" w14:textId="77777777" w:rsidR="001A4D49" w:rsidRDefault="001A4D49" w:rsidP="001A4D49">
      <w:pPr>
        <w:pStyle w:val="Heading1"/>
      </w:pPr>
      <w:bookmarkStart w:id="5" w:name="_Toc223965223"/>
      <w:r>
        <w:t>1</w:t>
      </w:r>
      <w:r>
        <w:tab/>
        <w:t>Scope</w:t>
      </w:r>
      <w:bookmarkEnd w:id="5"/>
    </w:p>
    <w:p w14:paraId="61F47980" w14:textId="0B8601B5" w:rsidR="00DF3DCE" w:rsidRPr="006B20C4" w:rsidRDefault="003E7C5B" w:rsidP="003E7C5B">
      <w:pPr>
        <w:rPr>
          <w:szCs w:val="18"/>
        </w:rPr>
      </w:pPr>
      <w:r w:rsidRPr="003E7C5B">
        <w:t>The present document specifies the E2 Service Model (E2SM) “Key Performance Measurement” (KPM) for the RAN function handling reporting of the cell-level performance measurements for 5G networks defined in TS 28.552 [4] and for EPC networks defined in TS 32.425 [8], and their possible adaptation of UE-level or QoS flow-level measurements.</w:t>
      </w:r>
    </w:p>
    <w:p w14:paraId="7AE607D3" w14:textId="77777777" w:rsidR="001A4D49" w:rsidRDefault="001A4D49" w:rsidP="001A4D49">
      <w:pPr>
        <w:pStyle w:val="Heading1"/>
      </w:pPr>
      <w:bookmarkStart w:id="6" w:name="_Toc223965224"/>
      <w:r>
        <w:t>2</w:t>
      </w:r>
      <w:r>
        <w:tab/>
        <w:t>References</w:t>
      </w:r>
      <w:bookmarkEnd w:id="6"/>
    </w:p>
    <w:p w14:paraId="65C7322B" w14:textId="77777777" w:rsidR="001A4D49" w:rsidRDefault="001A4D49" w:rsidP="001A4D49">
      <w:pPr>
        <w:pStyle w:val="Heading2"/>
        <w:keepNext w:val="0"/>
      </w:pPr>
      <w:bookmarkStart w:id="7" w:name="_Toc223965225"/>
      <w:r>
        <w:t>2.1</w:t>
      </w:r>
      <w:r>
        <w:tab/>
        <w:t>Normative references</w:t>
      </w:r>
      <w:bookmarkEnd w:id="7"/>
    </w:p>
    <w:p w14:paraId="1CE309E6" w14:textId="5FA5F168" w:rsidR="003708EF" w:rsidRPr="00FE322C" w:rsidRDefault="003708EF" w:rsidP="00FE322C">
      <w:r w:rsidRPr="00BC3818">
        <w:t>References are either specific (identified by date of publication and/or edition number or version number) or non</w:t>
      </w:r>
      <w:r>
        <w:t>-</w:t>
      </w:r>
      <w:r w:rsidRPr="00BC3818">
        <w:t>specific.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14:paraId="58AC1418" w14:textId="609FCF87" w:rsidR="003E7C5B" w:rsidRPr="003E7C5B" w:rsidRDefault="003E7C5B" w:rsidP="003E7C5B">
      <w:pPr>
        <w:keepLines/>
        <w:spacing w:after="180" w:line="240" w:lineRule="auto"/>
        <w:ind w:left="1135" w:hanging="851"/>
        <w:rPr>
          <w:rFonts w:eastAsia="Yu Mincho" w:cs="Times New Roman"/>
          <w:szCs w:val="20"/>
          <w:lang w:eastAsia="x-none"/>
        </w:rPr>
      </w:pPr>
      <w:r w:rsidRPr="003E7C5B">
        <w:rPr>
          <w:rFonts w:eastAsia="Yu Mincho" w:cs="Times New Roman"/>
          <w:szCs w:val="20"/>
          <w:lang w:eastAsia="x-none"/>
        </w:rPr>
        <w:t>NOTE:</w:t>
      </w:r>
      <w:r w:rsidRPr="003E7C5B">
        <w:rPr>
          <w:rFonts w:eastAsia="Yu Mincho" w:cs="Times New Roman"/>
          <w:szCs w:val="20"/>
          <w:lang w:eastAsia="x-none"/>
        </w:rPr>
        <w:tab/>
        <w:t>While any hyperlinks included in this clause were valid at the time of publication, O-RAN cannot guarantee their long</w:t>
      </w:r>
      <w:r w:rsidR="003708EF">
        <w:rPr>
          <w:rFonts w:eastAsia="Yu Mincho" w:cs="Times New Roman"/>
          <w:szCs w:val="20"/>
          <w:lang w:eastAsia="x-none"/>
        </w:rPr>
        <w:t>-</w:t>
      </w:r>
      <w:r w:rsidRPr="003E7C5B">
        <w:rPr>
          <w:rFonts w:eastAsia="Yu Mincho" w:cs="Times New Roman"/>
          <w:szCs w:val="20"/>
          <w:lang w:eastAsia="x-none"/>
        </w:rPr>
        <w:t>term validity.</w:t>
      </w:r>
    </w:p>
    <w:p w14:paraId="5C8BC1A6" w14:textId="6DE94E06" w:rsidR="003E7C5B" w:rsidRPr="003E7C5B" w:rsidRDefault="003E7C5B" w:rsidP="003E7C5B">
      <w:pPr>
        <w:keepLines/>
        <w:spacing w:after="180" w:line="240" w:lineRule="auto"/>
        <w:ind w:left="1135" w:hanging="851"/>
        <w:rPr>
          <w:rFonts w:eastAsia="Yu Mincho" w:cs="Times New Roman"/>
          <w:szCs w:val="20"/>
          <w:lang w:eastAsia="x-none"/>
        </w:rPr>
      </w:pPr>
      <w:r w:rsidRPr="003E7C5B">
        <w:rPr>
          <w:rFonts w:eastAsia="Yu Mincho" w:cs="Times New Roman"/>
          <w:szCs w:val="20"/>
          <w:lang w:eastAsia="x-none"/>
        </w:rPr>
        <w:t>.</w:t>
      </w:r>
    </w:p>
    <w:p w14:paraId="2D87AA90" w14:textId="77777777" w:rsidR="003E7C5B" w:rsidRPr="003E7C5B" w:rsidRDefault="003E7C5B" w:rsidP="003E7C5B">
      <w:pPr>
        <w:keepNext/>
        <w:spacing w:after="180" w:line="240" w:lineRule="auto"/>
        <w:rPr>
          <w:rFonts w:eastAsia="Yu Mincho" w:cs="Times New Roman"/>
          <w:szCs w:val="20"/>
          <w:lang w:eastAsia="en-GB"/>
        </w:rPr>
      </w:pPr>
      <w:r w:rsidRPr="003E7C5B">
        <w:rPr>
          <w:rFonts w:eastAsia="Yu Mincho" w:cs="Times New Roman"/>
          <w:szCs w:val="20"/>
          <w:lang w:eastAsia="en-GB"/>
        </w:rPr>
        <w:t>The following referenced documents are necessary for the application of the present document.</w:t>
      </w:r>
    </w:p>
    <w:p w14:paraId="48A73206"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[1]</w:t>
      </w:r>
      <w:r w:rsidRPr="003E7C5B">
        <w:rPr>
          <w:rFonts w:eastAsia="Yu Mincho" w:cs="Times New Roman"/>
          <w:szCs w:val="20"/>
        </w:rPr>
        <w:tab/>
        <w:t xml:space="preserve">Void  </w:t>
      </w:r>
    </w:p>
    <w:p w14:paraId="5136F69B"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[2]</w:t>
      </w:r>
      <w:r w:rsidRPr="003E7C5B">
        <w:rPr>
          <w:rFonts w:eastAsia="Yu Mincho" w:cs="Times New Roman"/>
          <w:szCs w:val="20"/>
        </w:rPr>
        <w:tab/>
        <w:t xml:space="preserve"> O-RAN-WG3.TS.E2GAP: “</w:t>
      </w:r>
      <w:r w:rsidRPr="003E7C5B">
        <w:rPr>
          <w:rFonts w:eastAsia="Yu Mincho" w:cs="Times New Roman"/>
          <w:szCs w:val="20"/>
          <w:lang w:val="en-GB"/>
        </w:rPr>
        <w:t>O-RAN E2 General Aspects and Principles”.</w:t>
      </w:r>
    </w:p>
    <w:p w14:paraId="449F7DC3"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[3]</w:t>
      </w:r>
      <w:r w:rsidRPr="003E7C5B">
        <w:rPr>
          <w:rFonts w:eastAsia="Yu Mincho" w:cs="Times New Roman"/>
          <w:szCs w:val="20"/>
        </w:rPr>
        <w:tab/>
        <w:t xml:space="preserve"> O-RAN.WG3.TS.E2AP, "O-RAN E2 Application Protocol (E2AP) "</w:t>
      </w:r>
    </w:p>
    <w:p w14:paraId="35A8796F"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[4]</w:t>
      </w:r>
      <w:r w:rsidRPr="003E7C5B">
        <w:rPr>
          <w:rFonts w:eastAsia="Yu Mincho" w:cs="Times New Roman"/>
          <w:szCs w:val="20"/>
        </w:rPr>
        <w:tab/>
      </w:r>
      <w:r w:rsidRPr="003E7C5B">
        <w:rPr>
          <w:rFonts w:eastAsia="Yu Mincho" w:cs="Times New Roman"/>
          <w:szCs w:val="20"/>
        </w:rPr>
        <w:tab/>
        <w:t xml:space="preserve">3GPP TS 28.552: "Management and orchestration 5G performance measurements". </w:t>
      </w:r>
    </w:p>
    <w:p w14:paraId="1B4757C4"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hint="eastAsia"/>
          <w:szCs w:val="20"/>
        </w:rPr>
        <w:lastRenderedPageBreak/>
        <w:t>[5]</w:t>
      </w:r>
      <w:r w:rsidRPr="003E7C5B">
        <w:rPr>
          <w:rFonts w:eastAsia="Yu Mincho" w:cs="Times New Roman"/>
          <w:szCs w:val="20"/>
        </w:rPr>
        <w:tab/>
        <w:t>ITU-T Recommendation X.680 (2002-07): "Information technology – Abstract Syntax Notation One (ASN.1): Specification of basic notation".</w:t>
      </w:r>
    </w:p>
    <w:p w14:paraId="1AFEB5C6"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hint="eastAsia"/>
          <w:szCs w:val="20"/>
        </w:rPr>
        <w:t>[6]</w:t>
      </w:r>
      <w:r w:rsidRPr="003E7C5B">
        <w:rPr>
          <w:rFonts w:eastAsia="Yu Mincho" w:cs="Times New Roman"/>
          <w:szCs w:val="20"/>
        </w:rPr>
        <w:tab/>
        <w:t>ITU-T Recommendation X.681 (2002-07): "Information technology – Abstract Syntax Notation One (ASN.1): Information object specification</w:t>
      </w:r>
      <w:r w:rsidRPr="003E7C5B">
        <w:rPr>
          <w:rFonts w:eastAsia="Yu Mincho" w:cs="Times New Roman" w:hint="eastAsia"/>
          <w:szCs w:val="20"/>
        </w:rPr>
        <w:t>".</w:t>
      </w:r>
    </w:p>
    <w:p w14:paraId="38902FEB"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hint="eastAsia"/>
          <w:szCs w:val="20"/>
        </w:rPr>
        <w:t>[7]</w:t>
      </w:r>
      <w:r w:rsidRPr="003E7C5B">
        <w:rPr>
          <w:rFonts w:eastAsia="Yu Mincho" w:cs="Times New Roman"/>
          <w:szCs w:val="20"/>
        </w:rPr>
        <w:tab/>
        <w:t>ITU-T Recommendation X.691 (2002-07): "Information technology - ASN.1 encoding rules - Specification of Packed Encoding Rules (PER)</w:t>
      </w:r>
      <w:r w:rsidRPr="003E7C5B">
        <w:rPr>
          <w:rFonts w:eastAsia="Yu Mincho" w:cs="Times New Roman" w:hint="eastAsia"/>
          <w:szCs w:val="20"/>
        </w:rPr>
        <w:t>".</w:t>
      </w:r>
    </w:p>
    <w:p w14:paraId="0E8B0CB0"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[8]</w:t>
      </w:r>
      <w:r w:rsidRPr="003E7C5B">
        <w:rPr>
          <w:rFonts w:eastAsia="Yu Mincho" w:cs="Times New Roman"/>
          <w:szCs w:val="20"/>
        </w:rPr>
        <w:tab/>
        <w:t>3GPP TS 32.425: "Telecommunication management Performance Management Performance managements".</w:t>
      </w:r>
    </w:p>
    <w:p w14:paraId="077265E7"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[9]</w:t>
      </w:r>
      <w:r w:rsidRPr="003E7C5B">
        <w:rPr>
          <w:rFonts w:eastAsia="Yu Mincho" w:cs="Times New Roman"/>
          <w:szCs w:val="20"/>
        </w:rPr>
        <w:tab/>
        <w:t>IETF RFC 5905 (2010-06): "Network Time Protocol Version 4: Protocol and Algorithms Specification".</w:t>
      </w:r>
    </w:p>
    <w:p w14:paraId="4ABBF79B"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[10]</w:t>
      </w:r>
      <w:r w:rsidRPr="003E7C5B">
        <w:rPr>
          <w:rFonts w:eastAsia="Yu Mincho" w:cs="Times New Roman"/>
          <w:szCs w:val="20"/>
        </w:rPr>
        <w:tab/>
        <w:t>3GPP TS 32.404: “Telecommunication management; Performance Management (PM); Performance measurements; Definitions and template”.</w:t>
      </w:r>
    </w:p>
    <w:p w14:paraId="2816C0FD"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[11]</w:t>
      </w:r>
      <w:r w:rsidRPr="003E7C5B">
        <w:rPr>
          <w:rFonts w:eastAsia="Yu Mincho" w:cs="Times New Roman"/>
          <w:szCs w:val="20"/>
        </w:rPr>
        <w:tab/>
        <w:t>Void</w:t>
      </w:r>
    </w:p>
    <w:p w14:paraId="0BF66EEC"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[12]</w:t>
      </w:r>
      <w:r w:rsidRPr="003E7C5B">
        <w:rPr>
          <w:rFonts w:eastAsia="Yu Mincho" w:cs="Times New Roman"/>
          <w:szCs w:val="20"/>
        </w:rPr>
        <w:tab/>
        <w:t xml:space="preserve"> O-RAN-WG3.TS.E2SM: “O-RAN </w:t>
      </w:r>
      <w:r w:rsidRPr="003E7C5B">
        <w:rPr>
          <w:rFonts w:eastAsia="Yu Mincho" w:cs="Times New Roman"/>
          <w:szCs w:val="20"/>
        </w:rPr>
        <w:fldChar w:fldCharType="begin"/>
      </w:r>
      <w:r w:rsidRPr="003E7C5B">
        <w:rPr>
          <w:rFonts w:eastAsia="Yu Mincho" w:cs="Times New Roman"/>
          <w:szCs w:val="20"/>
        </w:rPr>
        <w:instrText xml:space="preserve"> DOCPROPERTY  TITLE  \* MERGEFORMAT </w:instrText>
      </w:r>
      <w:r w:rsidRPr="003E7C5B">
        <w:rPr>
          <w:rFonts w:eastAsia="Yu Mincho" w:cs="Times New Roman"/>
          <w:szCs w:val="20"/>
        </w:rPr>
        <w:fldChar w:fldCharType="separate"/>
      </w:r>
      <w:r w:rsidRPr="003E7C5B">
        <w:rPr>
          <w:rFonts w:eastAsia="Yu Mincho" w:cs="Times New Roman"/>
          <w:szCs w:val="20"/>
        </w:rPr>
        <w:t>E2 Service Model (E2SM)</w:t>
      </w:r>
      <w:r w:rsidRPr="003E7C5B">
        <w:rPr>
          <w:rFonts w:eastAsia="Yu Mincho" w:cs="Times New Roman"/>
          <w:szCs w:val="20"/>
        </w:rPr>
        <w:fldChar w:fldCharType="end"/>
      </w:r>
      <w:r w:rsidRPr="003E7C5B">
        <w:rPr>
          <w:rFonts w:eastAsia="Yu Mincho" w:cs="Times New Roman"/>
          <w:szCs w:val="20"/>
        </w:rPr>
        <w:t>”.</w:t>
      </w:r>
    </w:p>
    <w:p w14:paraId="080A1261"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[13]</w:t>
      </w:r>
      <w:r w:rsidRPr="003E7C5B">
        <w:rPr>
          <w:rFonts w:eastAsia="Yu Mincho" w:cs="Times New Roman"/>
          <w:szCs w:val="20"/>
        </w:rPr>
        <w:tab/>
        <w:t>3GPP TS 36.413: “E-UTRAN; S1 Application Protocol (S1AP)”</w:t>
      </w:r>
    </w:p>
    <w:p w14:paraId="056FC106"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[14]</w:t>
      </w:r>
      <w:r w:rsidRPr="003E7C5B">
        <w:rPr>
          <w:rFonts w:eastAsia="Yu Mincho" w:cs="Times New Roman"/>
          <w:szCs w:val="20"/>
        </w:rPr>
        <w:tab/>
        <w:t>3GPP TS 23.501: "System architecture for the 5G System (5GS); Stage 2"</w:t>
      </w:r>
    </w:p>
    <w:p w14:paraId="2B4CB5FC"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[15]</w:t>
      </w:r>
      <w:r w:rsidRPr="003E7C5B">
        <w:rPr>
          <w:rFonts w:eastAsia="Yu Mincho" w:cs="Times New Roman"/>
          <w:szCs w:val="20"/>
        </w:rPr>
        <w:tab/>
        <w:t>3GPP TS 36.214: "E-UTRA; Physical layer; Measurements"</w:t>
      </w:r>
    </w:p>
    <w:p w14:paraId="38EE3DDE"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[16]</w:t>
      </w:r>
      <w:r w:rsidRPr="003E7C5B">
        <w:rPr>
          <w:rFonts w:eastAsia="Yu Mincho" w:cs="Times New Roman"/>
          <w:szCs w:val="20"/>
        </w:rPr>
        <w:tab/>
        <w:t>3GPP TS 38.215: "NR; Physical layer measurements"</w:t>
      </w:r>
    </w:p>
    <w:p w14:paraId="26C845C4"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[17]</w:t>
      </w:r>
      <w:r w:rsidRPr="003E7C5B">
        <w:rPr>
          <w:rFonts w:eastAsia="Yu Mincho" w:cs="Times New Roman"/>
          <w:szCs w:val="20"/>
        </w:rPr>
        <w:tab/>
        <w:t>3GPP TS 38.133: "NR; Requirements for support of radio resource management"</w:t>
      </w:r>
    </w:p>
    <w:p w14:paraId="6C293B0E"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[18]</w:t>
      </w:r>
      <w:r w:rsidRPr="003E7C5B">
        <w:rPr>
          <w:rFonts w:eastAsia="Yu Mincho" w:cs="Times New Roman"/>
          <w:szCs w:val="20"/>
        </w:rPr>
        <w:tab/>
        <w:t>3GPP TS 38.214: "NR; Physical layer procedures for data"</w:t>
      </w:r>
    </w:p>
    <w:p w14:paraId="04CB7389"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[19]</w:t>
      </w:r>
      <w:r w:rsidRPr="003E7C5B">
        <w:rPr>
          <w:rFonts w:eastAsia="Yu Mincho" w:cs="Times New Roman"/>
          <w:szCs w:val="20"/>
        </w:rPr>
        <w:tab/>
        <w:t>3GPP TS 23.</w:t>
      </w:r>
      <w:r w:rsidRPr="003E7C5B">
        <w:rPr>
          <w:rFonts w:eastAsia="SimSun" w:cs="Times New Roman" w:hint="eastAsia"/>
          <w:szCs w:val="20"/>
          <w:lang w:eastAsia="zh-CN"/>
        </w:rPr>
        <w:t>203</w:t>
      </w:r>
      <w:r w:rsidRPr="003E7C5B">
        <w:rPr>
          <w:rFonts w:eastAsia="Yu Mincho" w:cs="Times New Roman"/>
          <w:szCs w:val="20"/>
        </w:rPr>
        <w:t>: "</w:t>
      </w:r>
      <w:r w:rsidRPr="003E7C5B">
        <w:rPr>
          <w:rFonts w:eastAsia="Yu Mincho" w:cs="Times New Roman" w:hint="eastAsia"/>
          <w:szCs w:val="20"/>
        </w:rPr>
        <w:t>Policy and charging control architecture</w:t>
      </w:r>
      <w:r w:rsidRPr="003E7C5B">
        <w:rPr>
          <w:rFonts w:eastAsia="Yu Mincho" w:cs="Times New Roman"/>
          <w:szCs w:val="20"/>
        </w:rPr>
        <w:t>"</w:t>
      </w:r>
    </w:p>
    <w:p w14:paraId="0C1C1488"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[20]</w:t>
      </w:r>
      <w:r w:rsidRPr="003E7C5B">
        <w:rPr>
          <w:rFonts w:eastAsia="Yu Mincho" w:cs="Times New Roman"/>
          <w:szCs w:val="20"/>
        </w:rPr>
        <w:tab/>
        <w:t>3GPP TS 23.</w:t>
      </w:r>
      <w:r w:rsidRPr="003E7C5B">
        <w:rPr>
          <w:rFonts w:eastAsia="SimSun" w:cs="Times New Roman" w:hint="eastAsia"/>
          <w:szCs w:val="20"/>
          <w:lang w:eastAsia="zh-CN"/>
        </w:rPr>
        <w:t>003</w:t>
      </w:r>
      <w:r w:rsidRPr="003E7C5B">
        <w:rPr>
          <w:rFonts w:eastAsia="Yu Mincho" w:cs="Times New Roman"/>
          <w:szCs w:val="20"/>
        </w:rPr>
        <w:t>: "</w:t>
      </w:r>
      <w:r w:rsidRPr="003E7C5B">
        <w:rPr>
          <w:rFonts w:eastAsia="SimSun" w:cs="Times New Roman" w:hint="eastAsia"/>
          <w:szCs w:val="20"/>
          <w:lang w:eastAsia="zh-CN"/>
        </w:rPr>
        <w:t>Numbering, addressing and identification</w:t>
      </w:r>
      <w:r w:rsidRPr="003E7C5B">
        <w:rPr>
          <w:rFonts w:eastAsia="Yu Mincho" w:cs="Times New Roman"/>
          <w:szCs w:val="20"/>
        </w:rPr>
        <w:t>"</w:t>
      </w:r>
    </w:p>
    <w:p w14:paraId="2C4C5D01"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[21]</w:t>
      </w:r>
      <w:r w:rsidRPr="003E7C5B">
        <w:rPr>
          <w:rFonts w:eastAsia="Yu Mincho" w:cs="Times New Roman"/>
          <w:szCs w:val="20"/>
        </w:rPr>
        <w:tab/>
        <w:t xml:space="preserve"> O-RAN.WG3.TS.UCR: “O-RAN Use Cases and Requirements”</w:t>
      </w:r>
    </w:p>
    <w:p w14:paraId="0898C0AA"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[22]</w:t>
      </w:r>
      <w:r w:rsidRPr="003E7C5B">
        <w:rPr>
          <w:rFonts w:eastAsia="Yu Mincho" w:cs="Times New Roman"/>
          <w:szCs w:val="20"/>
        </w:rPr>
        <w:tab/>
        <w:t xml:space="preserve">Void </w:t>
      </w:r>
    </w:p>
    <w:p w14:paraId="6723F04E"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[23]</w:t>
      </w:r>
      <w:r w:rsidRPr="003E7C5B">
        <w:rPr>
          <w:rFonts w:eastAsia="Yu Mincho" w:cs="Times New Roman"/>
          <w:szCs w:val="20"/>
        </w:rPr>
        <w:tab/>
        <w:t>O-RAN.WG1.OAD: “O-RAN Architecture Description”</w:t>
      </w:r>
    </w:p>
    <w:p w14:paraId="68C6C32A"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[24]</w:t>
      </w:r>
      <w:r w:rsidRPr="003E7C5B">
        <w:rPr>
          <w:rFonts w:eastAsia="Yu Mincho" w:cs="Times New Roman"/>
          <w:szCs w:val="20"/>
        </w:rPr>
        <w:tab/>
        <w:t>Void</w:t>
      </w:r>
    </w:p>
    <w:p w14:paraId="2C3A1280"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[25]</w:t>
      </w:r>
      <w:r w:rsidRPr="003E7C5B">
        <w:rPr>
          <w:rFonts w:eastAsia="Yu Mincho" w:cs="Times New Roman"/>
          <w:szCs w:val="20"/>
        </w:rPr>
        <w:tab/>
        <w:t>3GPP TS 37.340: "NR; Multi-connectivity; Overall description; Stage-2".</w:t>
      </w:r>
    </w:p>
    <w:p w14:paraId="2BA98C04" w14:textId="77777777" w:rsidR="001A4D49" w:rsidRDefault="001A4D49" w:rsidP="001A4D49">
      <w:pPr>
        <w:pStyle w:val="Heading2"/>
      </w:pPr>
      <w:bookmarkStart w:id="8" w:name="_Toc223965226"/>
      <w:r>
        <w:t>2.2</w:t>
      </w:r>
      <w:r>
        <w:tab/>
        <w:t>Informative references</w:t>
      </w:r>
      <w:bookmarkEnd w:id="8"/>
    </w:p>
    <w:p w14:paraId="2A593E84" w14:textId="3A3BC25B" w:rsidR="003E7C5B" w:rsidRDefault="003E7C5B" w:rsidP="003E7C5B">
      <w:pPr>
        <w:spacing w:after="180" w:line="240" w:lineRule="auto"/>
        <w:rPr>
          <w:rFonts w:eastAsia="Yu Mincho" w:cs="Times New Roman"/>
          <w:szCs w:val="20"/>
        </w:rPr>
      </w:pPr>
      <w:r w:rsidRPr="003E7C5B">
        <w:rPr>
          <w:rFonts w:eastAsia="Yu Mincho" w:cs="Times New Roman"/>
          <w:szCs w:val="20"/>
        </w:rPr>
        <w:t>.</w:t>
      </w:r>
    </w:p>
    <w:p w14:paraId="143EFD5A" w14:textId="425F22E2" w:rsidR="003708EF" w:rsidRPr="00FE322C" w:rsidRDefault="003708EF" w:rsidP="00FE322C">
      <w:r w:rsidRPr="00BC3818">
        <w:t>References are either specific (identified by date of publication and/or edition number or version number) or non</w:t>
      </w:r>
      <w:r>
        <w:t>-</w:t>
      </w:r>
      <w:r w:rsidRPr="00BC3818">
        <w:t>specific.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14:paraId="3CC0118A" w14:textId="7478E876" w:rsidR="003E7C5B" w:rsidRPr="003E7C5B" w:rsidRDefault="003E7C5B" w:rsidP="003E7C5B">
      <w:pPr>
        <w:keepLines/>
        <w:spacing w:after="180" w:line="240" w:lineRule="auto"/>
        <w:ind w:left="1135" w:hanging="851"/>
        <w:rPr>
          <w:rFonts w:eastAsia="Yu Mincho" w:cs="Times New Roman"/>
          <w:szCs w:val="20"/>
          <w:lang w:eastAsia="x-none"/>
        </w:rPr>
      </w:pPr>
      <w:r w:rsidRPr="003E7C5B">
        <w:rPr>
          <w:rFonts w:eastAsia="Yu Mincho" w:cs="Times New Roman"/>
          <w:szCs w:val="20"/>
          <w:lang w:eastAsia="x-none"/>
        </w:rPr>
        <w:t>NOTE:</w:t>
      </w:r>
      <w:r w:rsidRPr="003E7C5B">
        <w:rPr>
          <w:rFonts w:eastAsia="Yu Mincho" w:cs="Times New Roman"/>
          <w:szCs w:val="20"/>
          <w:lang w:eastAsia="x-none"/>
        </w:rPr>
        <w:tab/>
        <w:t>While any hyperlinks included in this clause were valid at the time of publication, O-RAN cannot guarantee their long</w:t>
      </w:r>
      <w:r w:rsidR="003708EF">
        <w:rPr>
          <w:rFonts w:eastAsia="Yu Mincho" w:cs="Times New Roman"/>
          <w:szCs w:val="20"/>
          <w:lang w:eastAsia="x-none"/>
        </w:rPr>
        <w:t>-</w:t>
      </w:r>
      <w:r w:rsidRPr="003E7C5B">
        <w:rPr>
          <w:rFonts w:eastAsia="Yu Mincho" w:cs="Times New Roman"/>
          <w:szCs w:val="20"/>
          <w:lang w:eastAsia="x-none"/>
        </w:rPr>
        <w:t>term validity.</w:t>
      </w:r>
    </w:p>
    <w:p w14:paraId="1DD8D0BC" w14:textId="77777777" w:rsidR="003E7C5B" w:rsidRPr="003E7C5B" w:rsidRDefault="003E7C5B" w:rsidP="003E7C5B">
      <w:pPr>
        <w:spacing w:after="180" w:line="240" w:lineRule="auto"/>
        <w:rPr>
          <w:rFonts w:eastAsia="Yu Mincho" w:cs="Times New Roman"/>
          <w:szCs w:val="20"/>
        </w:rPr>
      </w:pPr>
      <w:r w:rsidRPr="003E7C5B">
        <w:rPr>
          <w:rFonts w:eastAsia="Yu Mincho" w:cs="Times New Roman"/>
          <w:szCs w:val="20"/>
          <w:lang w:eastAsia="en-GB"/>
        </w:rPr>
        <w:t xml:space="preserve">The following referenced documents are </w:t>
      </w:r>
      <w:r w:rsidRPr="003E7C5B">
        <w:rPr>
          <w:rFonts w:eastAsia="Yu Mincho" w:cs="Times New Roman"/>
          <w:szCs w:val="20"/>
        </w:rPr>
        <w:t>not necessary for the application of the present document but they assist the user with regard to a particular subject area.</w:t>
      </w:r>
    </w:p>
    <w:p w14:paraId="21CC8E58" w14:textId="1F71A231"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[i.1]</w:t>
      </w:r>
      <w:r w:rsidR="00E96DD2" w:rsidRPr="00E96DD2">
        <w:rPr>
          <w:rFonts w:eastAsia="Yu Mincho" w:cs="Times New Roman"/>
          <w:szCs w:val="20"/>
        </w:rPr>
        <w:t xml:space="preserve"> </w:t>
      </w:r>
      <w:r w:rsidR="00E96DD2" w:rsidRPr="003E7C5B">
        <w:rPr>
          <w:rFonts w:eastAsia="Yu Mincho" w:cs="Times New Roman"/>
          <w:szCs w:val="20"/>
        </w:rPr>
        <w:tab/>
      </w:r>
      <w:r w:rsidRPr="003E7C5B">
        <w:rPr>
          <w:rFonts w:eastAsia="Yu Mincho" w:cs="Times New Roman"/>
          <w:szCs w:val="20"/>
        </w:rPr>
        <w:t>O-RAN.WG1.mMIMO: “O-RAN Massive MIMO Use Cases Technical Report”</w:t>
      </w:r>
    </w:p>
    <w:p w14:paraId="3F7D9BD6" w14:textId="0A6200C4" w:rsidR="003E7C5B" w:rsidRPr="003E7C5B" w:rsidRDefault="003E7C5B" w:rsidP="003E7C5B">
      <w:pPr>
        <w:keepLines/>
        <w:spacing w:after="180" w:line="240" w:lineRule="auto"/>
        <w:ind w:left="1702" w:hanging="1418"/>
        <w:rPr>
          <w:rFonts w:eastAsia="DengXian" w:cs="Times New Roman"/>
          <w:szCs w:val="20"/>
          <w:lang w:eastAsia="zh-CN"/>
        </w:rPr>
      </w:pPr>
      <w:r w:rsidRPr="003E7C5B">
        <w:rPr>
          <w:rFonts w:eastAsia="DengXian" w:cs="Times New Roman"/>
          <w:szCs w:val="20"/>
          <w:lang w:eastAsia="zh-CN"/>
        </w:rPr>
        <w:t>[i.2]</w:t>
      </w:r>
      <w:r w:rsidR="00E96DD2" w:rsidRPr="00E96DD2">
        <w:rPr>
          <w:rFonts w:eastAsia="Yu Mincho" w:cs="Times New Roman"/>
          <w:szCs w:val="20"/>
        </w:rPr>
        <w:t xml:space="preserve"> </w:t>
      </w:r>
      <w:r w:rsidR="00E96DD2" w:rsidRPr="003E7C5B">
        <w:rPr>
          <w:rFonts w:eastAsia="Yu Mincho" w:cs="Times New Roman"/>
          <w:szCs w:val="20"/>
        </w:rPr>
        <w:tab/>
      </w:r>
      <w:r w:rsidRPr="003E7C5B">
        <w:rPr>
          <w:rFonts w:eastAsia="DengXian" w:cs="Times New Roman"/>
          <w:szCs w:val="20"/>
          <w:lang w:eastAsia="zh-CN"/>
        </w:rPr>
        <w:t xml:space="preserve">3GPP TR 21.905: “Vocabulary for 3GPP Specifications” </w:t>
      </w:r>
    </w:p>
    <w:p w14:paraId="50D040BA" w14:textId="02BB2B35" w:rsidR="003E7C5B" w:rsidRPr="003E7C5B" w:rsidRDefault="003E7C5B" w:rsidP="003E7C5B">
      <w:pPr>
        <w:keepLines/>
        <w:spacing w:after="180" w:line="240" w:lineRule="auto"/>
        <w:ind w:left="1702" w:hanging="1418"/>
        <w:rPr>
          <w:rFonts w:eastAsia="DengXian" w:cs="Times New Roman"/>
          <w:szCs w:val="20"/>
          <w:lang w:eastAsia="zh-CN"/>
        </w:rPr>
      </w:pPr>
      <w:r w:rsidRPr="003E7C5B">
        <w:rPr>
          <w:rFonts w:eastAsia="DengXian" w:cs="Times New Roman"/>
          <w:szCs w:val="20"/>
          <w:lang w:eastAsia="zh-CN"/>
        </w:rPr>
        <w:t>[i.3]</w:t>
      </w:r>
      <w:r w:rsidR="00E96DD2" w:rsidRPr="00E96DD2">
        <w:rPr>
          <w:rFonts w:eastAsia="Yu Mincho" w:cs="Times New Roman"/>
          <w:szCs w:val="20"/>
        </w:rPr>
        <w:t xml:space="preserve"> </w:t>
      </w:r>
      <w:r w:rsidR="00E96DD2" w:rsidRPr="003E7C5B">
        <w:rPr>
          <w:rFonts w:eastAsia="Yu Mincho" w:cs="Times New Roman"/>
          <w:szCs w:val="20"/>
        </w:rPr>
        <w:tab/>
      </w:r>
      <w:r w:rsidRPr="003E7C5B">
        <w:rPr>
          <w:rFonts w:eastAsia="DengXian" w:cs="Times New Roman"/>
          <w:szCs w:val="20"/>
          <w:lang w:eastAsia="zh-CN"/>
        </w:rPr>
        <w:t>3GPP TR 25.921: “Guidelines and principles for protocol description and error handling”.</w:t>
      </w:r>
    </w:p>
    <w:p w14:paraId="13532459" w14:textId="77777777" w:rsidR="001A4D49" w:rsidRDefault="001A4D49" w:rsidP="001A4D49">
      <w:pPr>
        <w:pStyle w:val="Heading1"/>
      </w:pPr>
      <w:bookmarkStart w:id="9" w:name="_Toc223965227"/>
      <w:r>
        <w:lastRenderedPageBreak/>
        <w:t>3</w:t>
      </w:r>
      <w:r>
        <w:tab/>
        <w:t>Definition of terms, symbols and abbreviations</w:t>
      </w:r>
      <w:bookmarkEnd w:id="9"/>
    </w:p>
    <w:p w14:paraId="77A61EA1" w14:textId="77777777" w:rsidR="001A4D49" w:rsidRDefault="001A4D49" w:rsidP="001A4D49">
      <w:pPr>
        <w:pStyle w:val="Heading2"/>
      </w:pPr>
      <w:bookmarkStart w:id="10" w:name="_Toc451532926"/>
      <w:bookmarkStart w:id="11" w:name="_Toc223965228"/>
      <w:r>
        <w:t>3.1</w:t>
      </w:r>
      <w:r>
        <w:tab/>
      </w:r>
      <w:bookmarkEnd w:id="10"/>
      <w:r>
        <w:t>Terms</w:t>
      </w:r>
      <w:bookmarkEnd w:id="11"/>
    </w:p>
    <w:p w14:paraId="5197666B" w14:textId="77777777" w:rsidR="003E7C5B" w:rsidRPr="003E7C5B" w:rsidRDefault="003E7C5B" w:rsidP="003E7C5B">
      <w:pPr>
        <w:spacing w:after="180" w:line="240" w:lineRule="auto"/>
        <w:rPr>
          <w:rFonts w:eastAsia="Yu Mincho" w:cs="Times New Roman"/>
          <w:szCs w:val="20"/>
        </w:rPr>
      </w:pPr>
      <w:r w:rsidRPr="003E7C5B">
        <w:rPr>
          <w:rFonts w:eastAsia="Yu Mincho" w:cs="Times New Roman"/>
          <w:szCs w:val="20"/>
        </w:rPr>
        <w:t>For the purposes of the present document, the terms and definitions given in TR 21.905 [i.2], O-RAN WG1.OAD [23]</w:t>
      </w:r>
      <w:r w:rsidRPr="003E7C5B">
        <w:rPr>
          <w:rFonts w:ascii="DengXian" w:eastAsia="DengXian" w:hAnsi="DengXian" w:cs="Times New Roman" w:hint="eastAsia"/>
          <w:szCs w:val="20"/>
          <w:lang w:eastAsia="zh-CN"/>
        </w:rPr>
        <w:t>,</w:t>
      </w:r>
      <w:r w:rsidRPr="003E7C5B">
        <w:rPr>
          <w:rFonts w:ascii="DengXian" w:eastAsia="DengXian" w:hAnsi="DengXian" w:cs="Times New Roman"/>
          <w:szCs w:val="20"/>
          <w:lang w:eastAsia="zh-CN"/>
        </w:rPr>
        <w:t xml:space="preserve"> </w:t>
      </w:r>
      <w:r w:rsidRPr="003E7C5B">
        <w:rPr>
          <w:rFonts w:eastAsia="Yu Mincho" w:cs="Times New Roman"/>
          <w:szCs w:val="20"/>
        </w:rPr>
        <w:t>O-RAN.WG3.TS.E2SM [12] and the following apply:</w:t>
      </w:r>
    </w:p>
    <w:p w14:paraId="3840F01D" w14:textId="77777777" w:rsidR="003E7C5B" w:rsidRPr="003E7C5B" w:rsidRDefault="003E7C5B" w:rsidP="003E7C5B">
      <w:pPr>
        <w:autoSpaceDE w:val="0"/>
        <w:autoSpaceDN w:val="0"/>
        <w:adjustRightInd w:val="0"/>
        <w:spacing w:after="0" w:line="240" w:lineRule="auto"/>
        <w:rPr>
          <w:rFonts w:eastAsia="Yu Mincho" w:cs="Times New Roman"/>
          <w:szCs w:val="20"/>
        </w:rPr>
      </w:pPr>
      <w:r w:rsidRPr="003E7C5B">
        <w:rPr>
          <w:rFonts w:eastAsia="Yu Mincho" w:cs="Times New Roman"/>
          <w:szCs w:val="20"/>
        </w:rPr>
        <w:br/>
      </w:r>
    </w:p>
    <w:p w14:paraId="4BB3CB8A" w14:textId="7D448F6C" w:rsidR="001A4D49" w:rsidRPr="003E7C5B" w:rsidRDefault="003E7C5B" w:rsidP="003E7C5B">
      <w:pPr>
        <w:spacing w:after="180" w:line="240" w:lineRule="auto"/>
        <w:rPr>
          <w:rFonts w:eastAsia="Yu Mincho" w:cs="Times New Roman"/>
          <w:szCs w:val="20"/>
        </w:rPr>
      </w:pPr>
      <w:r w:rsidRPr="003E7C5B">
        <w:rPr>
          <w:rFonts w:eastAsia="Yu Mincho" w:cs="Times New Roman"/>
          <w:b/>
          <w:szCs w:val="20"/>
        </w:rPr>
        <w:t>KPM Report</w:t>
      </w:r>
      <w:r w:rsidRPr="003E7C5B">
        <w:rPr>
          <w:rFonts w:eastAsia="Yu Mincho" w:cs="Times New Roman"/>
          <w:szCs w:val="20"/>
        </w:rPr>
        <w:t>: Key performance measurements for 4G LTE and 5G NR Network Functions.</w:t>
      </w:r>
    </w:p>
    <w:p w14:paraId="4B9440FA" w14:textId="77777777" w:rsidR="001A4D49" w:rsidRDefault="001A4D49" w:rsidP="001A4D49">
      <w:pPr>
        <w:pStyle w:val="Heading2"/>
        <w:keepLines w:val="0"/>
        <w:widowControl w:val="0"/>
      </w:pPr>
      <w:bookmarkStart w:id="12" w:name="_Toc223965229"/>
      <w:r>
        <w:t>3.2</w:t>
      </w:r>
      <w:r>
        <w:tab/>
        <w:t>Symbols</w:t>
      </w:r>
      <w:bookmarkEnd w:id="12"/>
    </w:p>
    <w:p w14:paraId="5D91066B" w14:textId="5EFCA0F4" w:rsidR="001A4D49" w:rsidRPr="003E7C5B" w:rsidRDefault="003E7C5B" w:rsidP="003E7C5B">
      <w:pPr>
        <w:pStyle w:val="Guidance"/>
        <w:rPr>
          <w:rFonts w:eastAsiaTheme="minorEastAsia"/>
          <w:color w:val="auto"/>
          <w:sz w:val="20"/>
          <w:szCs w:val="18"/>
          <w:lang w:eastAsia="zh-CN"/>
        </w:rPr>
      </w:pPr>
      <w:r>
        <w:rPr>
          <w:rFonts w:eastAsiaTheme="minorEastAsia"/>
          <w:color w:val="auto"/>
          <w:sz w:val="20"/>
          <w:szCs w:val="18"/>
          <w:lang w:eastAsia="zh-CN"/>
        </w:rPr>
        <w:t>Void.</w:t>
      </w:r>
    </w:p>
    <w:p w14:paraId="1FB01642" w14:textId="77777777" w:rsidR="001A4D49" w:rsidRDefault="001A4D49" w:rsidP="001A4D49">
      <w:pPr>
        <w:pStyle w:val="Heading2"/>
      </w:pPr>
      <w:bookmarkStart w:id="13" w:name="_Toc223965230"/>
      <w:r>
        <w:t>3.3</w:t>
      </w:r>
      <w:r>
        <w:tab/>
        <w:t>Abbreviations</w:t>
      </w:r>
      <w:bookmarkEnd w:id="13"/>
    </w:p>
    <w:p w14:paraId="5C618DC1" w14:textId="77777777" w:rsidR="003E7C5B" w:rsidRPr="003E7C5B" w:rsidRDefault="003E7C5B" w:rsidP="003E7C5B">
      <w:pPr>
        <w:keepNext/>
        <w:spacing w:after="120" w:line="240" w:lineRule="auto"/>
        <w:jc w:val="both"/>
        <w:rPr>
          <w:rFonts w:eastAsia="Yu Mincho" w:cs="Times New Roman"/>
          <w:szCs w:val="20"/>
        </w:rPr>
      </w:pPr>
      <w:r w:rsidRPr="003E7C5B">
        <w:rPr>
          <w:rFonts w:eastAsia="Yu Mincho" w:cs="Times New Roman"/>
          <w:szCs w:val="20"/>
        </w:rPr>
        <w:t xml:space="preserve">For the purposes of the present document, the abbreviations given in 3GPP TR 21.905 </w:t>
      </w:r>
      <w:r w:rsidRPr="003E7C5B">
        <w:rPr>
          <w:rFonts w:eastAsia="Yu Mincho" w:cs="Times New Roman"/>
          <w:szCs w:val="20"/>
        </w:rPr>
        <w:fldChar w:fldCharType="begin"/>
      </w:r>
      <w:r w:rsidRPr="003E7C5B">
        <w:rPr>
          <w:rFonts w:eastAsia="Yu Mincho" w:cs="Times New Roman"/>
          <w:szCs w:val="20"/>
        </w:rPr>
        <w:instrText xml:space="preserve"> REF _Ref27501032 \r \h </w:instrText>
      </w:r>
      <w:r w:rsidRPr="003E7C5B">
        <w:rPr>
          <w:rFonts w:eastAsia="Yu Mincho" w:cs="Times New Roman"/>
          <w:szCs w:val="20"/>
        </w:rPr>
      </w:r>
      <w:r w:rsidRPr="003E7C5B">
        <w:rPr>
          <w:rFonts w:eastAsia="Yu Mincho" w:cs="Times New Roman"/>
          <w:szCs w:val="20"/>
        </w:rPr>
        <w:fldChar w:fldCharType="separate"/>
      </w:r>
      <w:r w:rsidRPr="003E7C5B">
        <w:rPr>
          <w:rFonts w:eastAsia="Yu Mincho" w:cs="Times New Roman"/>
          <w:szCs w:val="20"/>
        </w:rPr>
        <w:t>[i.2]</w:t>
      </w:r>
      <w:r w:rsidRPr="003E7C5B">
        <w:rPr>
          <w:rFonts w:eastAsia="Yu Mincho" w:cs="Times New Roman"/>
          <w:szCs w:val="20"/>
        </w:rPr>
        <w:fldChar w:fldCharType="end"/>
      </w:r>
      <w:r w:rsidRPr="003E7C5B">
        <w:rPr>
          <w:rFonts w:eastAsia="Yu Mincho" w:cs="Times New Roman"/>
          <w:szCs w:val="20"/>
        </w:rPr>
        <w:t xml:space="preserve">, O-RAN WG1.OAD [23] and the following apply. An abbreviation defined in the present document takes precedence over the definition of the same abbreviation, if any, in 3GPP TR 21.905 </w:t>
      </w:r>
      <w:r w:rsidRPr="003E7C5B">
        <w:rPr>
          <w:rFonts w:eastAsia="Yu Mincho" w:cs="Times New Roman"/>
          <w:szCs w:val="20"/>
        </w:rPr>
        <w:fldChar w:fldCharType="begin"/>
      </w:r>
      <w:r w:rsidRPr="003E7C5B">
        <w:rPr>
          <w:rFonts w:eastAsia="Yu Mincho" w:cs="Times New Roman"/>
          <w:szCs w:val="20"/>
        </w:rPr>
        <w:instrText xml:space="preserve"> REF _Ref27501032 \r \h </w:instrText>
      </w:r>
      <w:r w:rsidRPr="003E7C5B">
        <w:rPr>
          <w:rFonts w:eastAsia="Yu Mincho" w:cs="Times New Roman"/>
          <w:szCs w:val="20"/>
        </w:rPr>
      </w:r>
      <w:r w:rsidRPr="003E7C5B">
        <w:rPr>
          <w:rFonts w:eastAsia="Yu Mincho" w:cs="Times New Roman"/>
          <w:szCs w:val="20"/>
        </w:rPr>
        <w:fldChar w:fldCharType="separate"/>
      </w:r>
      <w:r w:rsidRPr="003E7C5B">
        <w:rPr>
          <w:rFonts w:eastAsia="Yu Mincho" w:cs="Times New Roman"/>
          <w:szCs w:val="20"/>
        </w:rPr>
        <w:t>[i.2]</w:t>
      </w:r>
      <w:r w:rsidRPr="003E7C5B">
        <w:rPr>
          <w:rFonts w:eastAsia="Yu Mincho" w:cs="Times New Roman"/>
          <w:szCs w:val="20"/>
        </w:rPr>
        <w:fldChar w:fldCharType="end"/>
      </w:r>
      <w:r w:rsidRPr="003E7C5B">
        <w:rPr>
          <w:rFonts w:eastAsia="Yu Mincho" w:cs="Times New Roman"/>
          <w:szCs w:val="20"/>
        </w:rPr>
        <w:t xml:space="preserve"> and O-RAN WG1.OAD [23].</w:t>
      </w:r>
    </w:p>
    <w:p w14:paraId="2587FBA8" w14:textId="77777777" w:rsidR="003E7C5B" w:rsidRPr="003E7C5B" w:rsidRDefault="003E7C5B" w:rsidP="003E7C5B">
      <w:pPr>
        <w:keepLines/>
        <w:spacing w:after="0" w:line="240" w:lineRule="auto"/>
        <w:ind w:left="1702" w:hanging="1418"/>
        <w:rPr>
          <w:rFonts w:eastAsia="Yu Mincho" w:cs="Times New Roman"/>
          <w:szCs w:val="20"/>
        </w:rPr>
      </w:pPr>
      <w:r w:rsidRPr="003E7C5B">
        <w:rPr>
          <w:rFonts w:eastAsia="Yu Mincho" w:cs="Times New Roman"/>
          <w:szCs w:val="20"/>
        </w:rPr>
        <w:t>EN-DC</w:t>
      </w:r>
      <w:r w:rsidRPr="003E7C5B">
        <w:rPr>
          <w:rFonts w:eastAsia="Yu Mincho" w:cs="Times New Roman"/>
          <w:szCs w:val="20"/>
        </w:rPr>
        <w:tab/>
        <w:t>E-UTRA-NR Dual Connectivity</w:t>
      </w:r>
    </w:p>
    <w:p w14:paraId="6CCE2E00" w14:textId="77777777" w:rsidR="003E7C5B" w:rsidRPr="003E7C5B" w:rsidRDefault="003E7C5B" w:rsidP="003E7C5B">
      <w:pPr>
        <w:keepLines/>
        <w:spacing w:after="0" w:line="240" w:lineRule="auto"/>
        <w:ind w:left="1702" w:hanging="1418"/>
        <w:rPr>
          <w:rFonts w:eastAsia="Yu Mincho" w:cs="Times New Roman"/>
          <w:szCs w:val="20"/>
        </w:rPr>
      </w:pPr>
      <w:r w:rsidRPr="003E7C5B">
        <w:rPr>
          <w:rFonts w:eastAsia="Yu Mincho" w:cs="Times New Roman"/>
          <w:szCs w:val="20"/>
        </w:rPr>
        <w:t>MR-DC</w:t>
      </w:r>
      <w:r w:rsidRPr="003E7C5B">
        <w:rPr>
          <w:rFonts w:eastAsia="Yu Mincho" w:cs="Times New Roman"/>
          <w:szCs w:val="20"/>
        </w:rPr>
        <w:tab/>
        <w:t>Multi-R</w:t>
      </w:r>
      <w:proofErr w:type="spellStart"/>
      <w:r w:rsidRPr="003E7C5B">
        <w:rPr>
          <w:rFonts w:eastAsia="Yu Mincho" w:cs="Times New Roman"/>
          <w:szCs w:val="20"/>
          <w:lang w:val="en-GB"/>
        </w:rPr>
        <w:t>adio</w:t>
      </w:r>
      <w:proofErr w:type="spellEnd"/>
      <w:r w:rsidRPr="003E7C5B">
        <w:rPr>
          <w:rFonts w:eastAsia="Yu Mincho" w:cs="Times New Roman"/>
          <w:szCs w:val="20"/>
        </w:rPr>
        <w:t xml:space="preserve"> Dual Connectivity</w:t>
      </w:r>
    </w:p>
    <w:p w14:paraId="01E50C4A" w14:textId="76EAB0DB" w:rsidR="001A4D49" w:rsidRDefault="001A4D49" w:rsidP="00A205F4">
      <w:pPr>
        <w:pStyle w:val="Heading1"/>
      </w:pPr>
      <w:bookmarkStart w:id="14" w:name="_Toc223965231"/>
      <w:r>
        <w:t>4</w:t>
      </w:r>
      <w:r>
        <w:tab/>
      </w:r>
      <w:r w:rsidR="003E7C5B">
        <w:t>General</w:t>
      </w:r>
      <w:bookmarkEnd w:id="14"/>
    </w:p>
    <w:p w14:paraId="4B15168C" w14:textId="0B606775" w:rsidR="001A4D49" w:rsidRDefault="001A4D49" w:rsidP="00A205F4">
      <w:pPr>
        <w:pStyle w:val="Heading2"/>
      </w:pPr>
      <w:bookmarkStart w:id="15" w:name="_Toc223965232"/>
      <w:r>
        <w:t>4.1</w:t>
      </w:r>
      <w:r>
        <w:tab/>
      </w:r>
      <w:r w:rsidR="003E7C5B" w:rsidRPr="003E7C5B">
        <w:t>Forwards and Backwards Compatibility</w:t>
      </w:r>
      <w:bookmarkEnd w:id="15"/>
    </w:p>
    <w:p w14:paraId="6ACDEF3C" w14:textId="77777777" w:rsidR="00A7372C" w:rsidRPr="00A7372C" w:rsidRDefault="00A7372C" w:rsidP="00A7372C">
      <w:pPr>
        <w:spacing w:after="180" w:line="240" w:lineRule="auto"/>
        <w:rPr>
          <w:rFonts w:eastAsia="Yu Mincho" w:cs="Times New Roman"/>
          <w:szCs w:val="20"/>
        </w:rPr>
      </w:pPr>
      <w:r w:rsidRPr="00A7372C">
        <w:rPr>
          <w:rFonts w:eastAsia="Yu Mincho" w:cs="Times New Roman"/>
          <w:szCs w:val="20"/>
        </w:rPr>
        <w:t xml:space="preserve">The forwards and </w:t>
      </w:r>
      <w:r w:rsidRPr="00A7372C">
        <w:rPr>
          <w:rFonts w:eastAsia="Yu Mincho" w:cs="Times New Roman"/>
          <w:noProof/>
          <w:szCs w:val="20"/>
        </w:rPr>
        <w:t>backwards</w:t>
      </w:r>
      <w:r w:rsidRPr="00A7372C">
        <w:rPr>
          <w:rFonts w:eastAsia="Yu Mincho" w:cs="Times New Roman"/>
          <w:szCs w:val="20"/>
        </w:rPr>
        <w:t xml:space="preserve"> compatibility of the protocol </w:t>
      </w:r>
      <w:r w:rsidRPr="00A7372C">
        <w:rPr>
          <w:rFonts w:eastAsia="Yu Mincho" w:cs="Times New Roman"/>
          <w:noProof/>
          <w:szCs w:val="20"/>
        </w:rPr>
        <w:t>is</w:t>
      </w:r>
      <w:r w:rsidRPr="00A7372C">
        <w:rPr>
          <w:rFonts w:eastAsia="Yu Mincho" w:cs="Times New Roman"/>
          <w:szCs w:val="20"/>
        </w:rPr>
        <w:t xml:space="preserve"> assured by a mechanism where all current and future messages, and IEs or groups of related IEs, include I</w:t>
      </w:r>
      <w:r w:rsidRPr="00A7372C">
        <w:rPr>
          <w:rFonts w:eastAsia="MS Mincho" w:cs="Times New Roman"/>
          <w:szCs w:val="20"/>
        </w:rPr>
        <w:t>D</w:t>
      </w:r>
      <w:r w:rsidRPr="00A7372C">
        <w:rPr>
          <w:rFonts w:eastAsia="Yu Mincho" w:cs="Times New Roman"/>
          <w:szCs w:val="20"/>
        </w:rPr>
        <w:t xml:space="preserve"> and criticality fields that </w:t>
      </w:r>
      <w:r w:rsidRPr="00A7372C">
        <w:rPr>
          <w:rFonts w:eastAsia="Yu Mincho" w:cs="Times New Roman"/>
          <w:noProof/>
          <w:szCs w:val="20"/>
        </w:rPr>
        <w:t>are coded</w:t>
      </w:r>
      <w:r w:rsidRPr="00A7372C">
        <w:rPr>
          <w:rFonts w:eastAsia="Yu Mincho" w:cs="Times New Roman"/>
          <w:szCs w:val="20"/>
        </w:rPr>
        <w:t xml:space="preserve"> in a standard format that will not </w:t>
      </w:r>
      <w:r w:rsidRPr="00A7372C">
        <w:rPr>
          <w:rFonts w:eastAsia="Yu Mincho" w:cs="Times New Roman"/>
          <w:noProof/>
          <w:szCs w:val="20"/>
        </w:rPr>
        <w:t>be changed</w:t>
      </w:r>
      <w:r w:rsidRPr="00A7372C">
        <w:rPr>
          <w:rFonts w:eastAsia="Yu Mincho" w:cs="Times New Roman"/>
          <w:szCs w:val="20"/>
        </w:rPr>
        <w:t xml:space="preserve"> in the future. These parts can always </w:t>
      </w:r>
      <w:r w:rsidRPr="00A7372C">
        <w:rPr>
          <w:rFonts w:eastAsia="Yu Mincho" w:cs="Times New Roman"/>
          <w:noProof/>
          <w:szCs w:val="20"/>
        </w:rPr>
        <w:t>be decoded</w:t>
      </w:r>
      <w:r w:rsidRPr="00A7372C">
        <w:rPr>
          <w:rFonts w:eastAsia="Yu Mincho" w:cs="Times New Roman"/>
          <w:szCs w:val="20"/>
        </w:rPr>
        <w:t xml:space="preserve"> regardless of the standard version.</w:t>
      </w:r>
    </w:p>
    <w:p w14:paraId="49D5039A" w14:textId="11B31EAF" w:rsidR="00A7372C" w:rsidRDefault="00A7372C" w:rsidP="00A7372C">
      <w:pPr>
        <w:pStyle w:val="Heading2"/>
      </w:pPr>
      <w:bookmarkStart w:id="16" w:name="_Toc223965233"/>
      <w:r>
        <w:t>4.2</w:t>
      </w:r>
      <w:r>
        <w:tab/>
      </w:r>
      <w:r w:rsidRPr="00AA6926">
        <w:rPr>
          <w:lang w:eastAsia="en-GB"/>
        </w:rPr>
        <w:t>Specification Notations</w:t>
      </w:r>
      <w:bookmarkEnd w:id="16"/>
    </w:p>
    <w:p w14:paraId="3321D182" w14:textId="77777777" w:rsidR="00A7372C" w:rsidRPr="00A7372C" w:rsidRDefault="00A7372C" w:rsidP="00A7372C">
      <w:pPr>
        <w:keepNext/>
        <w:spacing w:after="180" w:line="240" w:lineRule="auto"/>
        <w:rPr>
          <w:rFonts w:eastAsia="Yu Mincho" w:cs="Times New Roman"/>
          <w:szCs w:val="20"/>
        </w:rPr>
      </w:pPr>
      <w:r w:rsidRPr="00A7372C">
        <w:rPr>
          <w:rFonts w:eastAsia="Yu Mincho" w:cs="Times New Roman"/>
          <w:szCs w:val="20"/>
        </w:rPr>
        <w:t xml:space="preserve">For </w:t>
      </w:r>
      <w:r w:rsidRPr="00A7372C">
        <w:rPr>
          <w:rFonts w:eastAsia="Yu Mincho" w:cs="Times New Roman"/>
          <w:noProof/>
          <w:szCs w:val="20"/>
        </w:rPr>
        <w:t>the purposes of</w:t>
      </w:r>
      <w:r w:rsidRPr="00A7372C">
        <w:rPr>
          <w:rFonts w:eastAsia="Yu Mincho" w:cs="Times New Roman"/>
          <w:szCs w:val="20"/>
        </w:rPr>
        <w:t xml:space="preserve"> the present document, the following notations apply:</w:t>
      </w:r>
    </w:p>
    <w:p w14:paraId="336F3315" w14:textId="77777777" w:rsidR="00A7372C" w:rsidRPr="00A7372C" w:rsidRDefault="00A7372C" w:rsidP="00A7372C">
      <w:pPr>
        <w:keepLines/>
        <w:spacing w:after="180" w:line="240" w:lineRule="auto"/>
        <w:ind w:left="1702" w:hanging="1418"/>
        <w:rPr>
          <w:rFonts w:eastAsia="Yu Mincho" w:cs="Times New Roman"/>
          <w:szCs w:val="20"/>
        </w:rPr>
      </w:pPr>
      <w:r w:rsidRPr="00A7372C">
        <w:rPr>
          <w:rFonts w:eastAsia="Yu Mincho" w:cs="Times New Roman"/>
          <w:szCs w:val="20"/>
        </w:rPr>
        <w:t>Service</w:t>
      </w:r>
      <w:r w:rsidRPr="00A7372C">
        <w:rPr>
          <w:rFonts w:eastAsia="Yu Mincho" w:cs="Times New Roman"/>
          <w:szCs w:val="20"/>
        </w:rPr>
        <w:tab/>
        <w:t xml:space="preserve">When referring to a Service in </w:t>
      </w:r>
      <w:r w:rsidRPr="00A7372C">
        <w:rPr>
          <w:rFonts w:eastAsia="Yu Mincho" w:cs="Times New Roman"/>
          <w:noProof/>
          <w:szCs w:val="20"/>
        </w:rPr>
        <w:t>the present document</w:t>
      </w:r>
      <w:r w:rsidRPr="00A7372C">
        <w:rPr>
          <w:rFonts w:eastAsia="Yu Mincho" w:cs="Times New Roman"/>
          <w:szCs w:val="20"/>
        </w:rPr>
        <w:t xml:space="preserve"> the </w:t>
      </w:r>
      <w:r w:rsidRPr="00A7372C">
        <w:rPr>
          <w:rFonts w:eastAsia="Yu Mincho" w:cs="Times New Roman"/>
          <w:b/>
          <w:szCs w:val="20"/>
        </w:rPr>
        <w:t>SERVICE NAME</w:t>
      </w:r>
      <w:r w:rsidRPr="00A7372C">
        <w:rPr>
          <w:rFonts w:eastAsia="Yu Mincho" w:cs="Times New Roman"/>
          <w:szCs w:val="20"/>
        </w:rPr>
        <w:t xml:space="preserve"> is written with upper case characters and in </w:t>
      </w:r>
      <w:r w:rsidRPr="00A7372C">
        <w:rPr>
          <w:rFonts w:eastAsia="Yu Mincho" w:cs="Times New Roman"/>
          <w:noProof/>
          <w:szCs w:val="20"/>
        </w:rPr>
        <w:t>bold</w:t>
      </w:r>
      <w:r w:rsidRPr="00A7372C">
        <w:rPr>
          <w:rFonts w:eastAsia="Yu Mincho" w:cs="Times New Roman"/>
          <w:szCs w:val="20"/>
        </w:rPr>
        <w:t xml:space="preserve"> followed by the word "service</w:t>
      </w:r>
      <w:r w:rsidRPr="00A7372C">
        <w:rPr>
          <w:rFonts w:eastAsia="Yu Mincho" w:cs="Times New Roman"/>
          <w:noProof/>
          <w:szCs w:val="20"/>
        </w:rPr>
        <w:t>",</w:t>
      </w:r>
      <w:r w:rsidRPr="00A7372C">
        <w:rPr>
          <w:rFonts w:eastAsia="Yu Mincho" w:cs="Times New Roman"/>
          <w:szCs w:val="20"/>
        </w:rPr>
        <w:t xml:space="preserve"> </w:t>
      </w:r>
      <w:r w:rsidRPr="00A7372C">
        <w:rPr>
          <w:rFonts w:eastAsia="Yu Mincho" w:cs="Times New Roman"/>
          <w:noProof/>
          <w:szCs w:val="20"/>
        </w:rPr>
        <w:t>e.g.</w:t>
      </w:r>
      <w:r w:rsidRPr="00A7372C">
        <w:rPr>
          <w:rFonts w:eastAsia="Yu Mincho" w:cs="Times New Roman"/>
          <w:szCs w:val="20"/>
        </w:rPr>
        <w:t xml:space="preserve"> </w:t>
      </w:r>
      <w:r w:rsidRPr="00A7372C">
        <w:rPr>
          <w:rFonts w:eastAsia="Yu Mincho" w:cs="Times New Roman"/>
          <w:b/>
          <w:szCs w:val="20"/>
        </w:rPr>
        <w:t>REPORT</w:t>
      </w:r>
      <w:r w:rsidRPr="00A7372C">
        <w:rPr>
          <w:rFonts w:eastAsia="Yu Mincho" w:cs="Times New Roman"/>
          <w:szCs w:val="20"/>
        </w:rPr>
        <w:t xml:space="preserve"> service.</w:t>
      </w:r>
    </w:p>
    <w:p w14:paraId="4C0771B6" w14:textId="77777777" w:rsidR="00A7372C" w:rsidRPr="00A7372C" w:rsidRDefault="00A7372C" w:rsidP="00A7372C">
      <w:pPr>
        <w:keepLines/>
        <w:spacing w:after="180" w:line="240" w:lineRule="auto"/>
        <w:ind w:left="1702" w:hanging="1418"/>
        <w:rPr>
          <w:rFonts w:eastAsia="Yu Mincho" w:cs="Times New Roman"/>
          <w:szCs w:val="20"/>
        </w:rPr>
      </w:pPr>
      <w:r w:rsidRPr="00A7372C">
        <w:rPr>
          <w:rFonts w:eastAsia="Yu Mincho" w:cs="Times New Roman"/>
          <w:szCs w:val="20"/>
        </w:rPr>
        <w:t>Procedure</w:t>
      </w:r>
      <w:r w:rsidRPr="00A7372C">
        <w:rPr>
          <w:rFonts w:eastAsia="Yu Mincho" w:cs="Times New Roman"/>
          <w:szCs w:val="20"/>
        </w:rPr>
        <w:tab/>
        <w:t xml:space="preserve">When referring to an elementary procedure in </w:t>
      </w:r>
      <w:r w:rsidRPr="00A7372C">
        <w:rPr>
          <w:rFonts w:eastAsia="Yu Mincho" w:cs="Times New Roman"/>
          <w:noProof/>
          <w:szCs w:val="20"/>
        </w:rPr>
        <w:t>the present document</w:t>
      </w:r>
      <w:r w:rsidRPr="00A7372C">
        <w:rPr>
          <w:rFonts w:eastAsia="Yu Mincho" w:cs="Times New Roman"/>
          <w:szCs w:val="20"/>
        </w:rPr>
        <w:t xml:space="preserve"> the Procedure Name </w:t>
      </w:r>
      <w:r w:rsidRPr="00A7372C">
        <w:rPr>
          <w:rFonts w:eastAsia="Yu Mincho" w:cs="Times New Roman"/>
          <w:noProof/>
          <w:szCs w:val="20"/>
        </w:rPr>
        <w:t>is written</w:t>
      </w:r>
      <w:r w:rsidRPr="00A7372C">
        <w:rPr>
          <w:rFonts w:eastAsia="Yu Mincho" w:cs="Times New Roman"/>
          <w:szCs w:val="20"/>
        </w:rPr>
        <w:t xml:space="preserve"> with the first letters in each word in upper case characters followed by the word "procedure</w:t>
      </w:r>
      <w:r w:rsidRPr="00A7372C">
        <w:rPr>
          <w:rFonts w:eastAsia="Yu Mincho" w:cs="Times New Roman"/>
          <w:noProof/>
          <w:szCs w:val="20"/>
        </w:rPr>
        <w:t>",</w:t>
      </w:r>
      <w:r w:rsidRPr="00A7372C">
        <w:rPr>
          <w:rFonts w:eastAsia="Yu Mincho" w:cs="Times New Roman"/>
          <w:szCs w:val="20"/>
        </w:rPr>
        <w:t xml:space="preserve"> </w:t>
      </w:r>
      <w:r w:rsidRPr="00A7372C">
        <w:rPr>
          <w:rFonts w:eastAsia="Yu Mincho" w:cs="Times New Roman"/>
          <w:noProof/>
          <w:szCs w:val="20"/>
        </w:rPr>
        <w:t>e.g.</w:t>
      </w:r>
      <w:r w:rsidRPr="00A7372C">
        <w:rPr>
          <w:rFonts w:eastAsia="Yu Mincho" w:cs="Times New Roman"/>
          <w:szCs w:val="20"/>
        </w:rPr>
        <w:t xml:space="preserve"> Handover Preparation procedure.</w:t>
      </w:r>
    </w:p>
    <w:p w14:paraId="54A23F17" w14:textId="77777777" w:rsidR="00A7372C" w:rsidRPr="00A7372C" w:rsidRDefault="00A7372C" w:rsidP="00A7372C">
      <w:pPr>
        <w:keepLines/>
        <w:spacing w:after="180" w:line="240" w:lineRule="auto"/>
        <w:ind w:left="1702" w:hanging="1418"/>
        <w:rPr>
          <w:rFonts w:eastAsia="Yu Mincho" w:cs="Times New Roman"/>
          <w:szCs w:val="20"/>
        </w:rPr>
      </w:pPr>
      <w:r w:rsidRPr="00A7372C">
        <w:rPr>
          <w:rFonts w:eastAsia="Yu Mincho" w:cs="Times New Roman"/>
          <w:szCs w:val="20"/>
        </w:rPr>
        <w:t>Message</w:t>
      </w:r>
      <w:r w:rsidRPr="00A7372C">
        <w:rPr>
          <w:rFonts w:eastAsia="Yu Mincho" w:cs="Times New Roman"/>
          <w:szCs w:val="20"/>
        </w:rPr>
        <w:tab/>
        <w:t xml:space="preserve">When referring to a message in </w:t>
      </w:r>
      <w:r w:rsidRPr="00A7372C">
        <w:rPr>
          <w:rFonts w:eastAsia="Yu Mincho" w:cs="Times New Roman"/>
          <w:noProof/>
          <w:szCs w:val="20"/>
        </w:rPr>
        <w:t>the present document</w:t>
      </w:r>
      <w:r w:rsidRPr="00A7372C">
        <w:rPr>
          <w:rFonts w:eastAsia="Yu Mincho" w:cs="Times New Roman"/>
          <w:szCs w:val="20"/>
        </w:rPr>
        <w:t xml:space="preserve"> the MESSAGE NAME </w:t>
      </w:r>
      <w:r w:rsidRPr="00A7372C">
        <w:rPr>
          <w:rFonts w:eastAsia="Yu Mincho" w:cs="Times New Roman"/>
          <w:noProof/>
          <w:szCs w:val="20"/>
        </w:rPr>
        <w:t>is written</w:t>
      </w:r>
      <w:r w:rsidRPr="00A7372C">
        <w:rPr>
          <w:rFonts w:eastAsia="Yu Mincho" w:cs="Times New Roman"/>
          <w:szCs w:val="20"/>
        </w:rPr>
        <w:t xml:space="preserve"> with all letters in upper case characters followed by the word "message</w:t>
      </w:r>
      <w:r w:rsidRPr="00A7372C">
        <w:rPr>
          <w:rFonts w:eastAsia="Yu Mincho" w:cs="Times New Roman"/>
          <w:noProof/>
          <w:szCs w:val="20"/>
        </w:rPr>
        <w:t>",</w:t>
      </w:r>
      <w:r w:rsidRPr="00A7372C">
        <w:rPr>
          <w:rFonts w:eastAsia="Yu Mincho" w:cs="Times New Roman"/>
          <w:szCs w:val="20"/>
        </w:rPr>
        <w:t xml:space="preserve"> </w:t>
      </w:r>
      <w:r w:rsidRPr="00A7372C">
        <w:rPr>
          <w:rFonts w:eastAsia="Yu Mincho" w:cs="Times New Roman"/>
          <w:noProof/>
          <w:szCs w:val="20"/>
        </w:rPr>
        <w:t>e.g.</w:t>
      </w:r>
      <w:r w:rsidRPr="00A7372C">
        <w:rPr>
          <w:rFonts w:eastAsia="Yu Mincho" w:cs="Times New Roman"/>
          <w:szCs w:val="20"/>
        </w:rPr>
        <w:t xml:space="preserve"> HANDOVER REQUEST message.</w:t>
      </w:r>
    </w:p>
    <w:p w14:paraId="6F5B2560" w14:textId="77777777" w:rsidR="00A7372C" w:rsidRPr="00A7372C" w:rsidRDefault="00A7372C" w:rsidP="00A7372C">
      <w:pPr>
        <w:keepLines/>
        <w:spacing w:after="180" w:line="240" w:lineRule="auto"/>
        <w:ind w:left="1702" w:hanging="1418"/>
        <w:rPr>
          <w:rFonts w:eastAsia="Yu Mincho" w:cs="Times New Roman"/>
          <w:szCs w:val="20"/>
        </w:rPr>
      </w:pPr>
      <w:r w:rsidRPr="00A7372C">
        <w:rPr>
          <w:rFonts w:eastAsia="Yu Mincho" w:cs="Times New Roman"/>
          <w:szCs w:val="20"/>
        </w:rPr>
        <w:t>IE</w:t>
      </w:r>
      <w:r w:rsidRPr="00A7372C">
        <w:rPr>
          <w:rFonts w:eastAsia="Yu Mincho" w:cs="Times New Roman"/>
          <w:szCs w:val="20"/>
        </w:rPr>
        <w:tab/>
        <w:t xml:space="preserve">When referring to an information element (IE) in </w:t>
      </w:r>
      <w:r w:rsidRPr="00A7372C">
        <w:rPr>
          <w:rFonts w:eastAsia="Yu Mincho" w:cs="Times New Roman"/>
          <w:noProof/>
          <w:szCs w:val="20"/>
        </w:rPr>
        <w:t>the present document</w:t>
      </w:r>
      <w:r w:rsidRPr="00A7372C">
        <w:rPr>
          <w:rFonts w:eastAsia="Yu Mincho" w:cs="Times New Roman"/>
          <w:szCs w:val="20"/>
        </w:rPr>
        <w:t xml:space="preserve"> the </w:t>
      </w:r>
      <w:r w:rsidRPr="00A7372C">
        <w:rPr>
          <w:rFonts w:eastAsia="Yu Mincho" w:cs="Times New Roman"/>
          <w:i/>
          <w:szCs w:val="20"/>
        </w:rPr>
        <w:t>Information Element Name</w:t>
      </w:r>
      <w:r w:rsidRPr="00A7372C">
        <w:rPr>
          <w:rFonts w:eastAsia="Yu Mincho" w:cs="Times New Roman"/>
          <w:szCs w:val="20"/>
        </w:rPr>
        <w:t xml:space="preserve"> </w:t>
      </w:r>
      <w:r w:rsidRPr="00A7372C">
        <w:rPr>
          <w:rFonts w:eastAsia="Yu Mincho" w:cs="Times New Roman"/>
          <w:noProof/>
          <w:szCs w:val="20"/>
        </w:rPr>
        <w:t>is written</w:t>
      </w:r>
      <w:r w:rsidRPr="00A7372C">
        <w:rPr>
          <w:rFonts w:eastAsia="Yu Mincho" w:cs="Times New Roman"/>
          <w:szCs w:val="20"/>
        </w:rPr>
        <w:t xml:space="preserve"> with the first letters in each word in upper case characters and all letters in Italic font followed by the abbreviation "IE</w:t>
      </w:r>
      <w:r w:rsidRPr="00A7372C">
        <w:rPr>
          <w:rFonts w:eastAsia="Yu Mincho" w:cs="Times New Roman"/>
          <w:noProof/>
          <w:szCs w:val="20"/>
        </w:rPr>
        <w:t>",</w:t>
      </w:r>
      <w:r w:rsidRPr="00A7372C">
        <w:rPr>
          <w:rFonts w:eastAsia="Yu Mincho" w:cs="Times New Roman"/>
          <w:szCs w:val="20"/>
        </w:rPr>
        <w:t xml:space="preserve"> </w:t>
      </w:r>
      <w:r w:rsidRPr="00A7372C">
        <w:rPr>
          <w:rFonts w:eastAsia="Yu Mincho" w:cs="Times New Roman"/>
          <w:noProof/>
          <w:szCs w:val="20"/>
        </w:rPr>
        <w:t>e.g.</w:t>
      </w:r>
      <w:r w:rsidRPr="00A7372C">
        <w:rPr>
          <w:rFonts w:eastAsia="Yu Mincho" w:cs="Times New Roman"/>
          <w:szCs w:val="20"/>
        </w:rPr>
        <w:t xml:space="preserve"> </w:t>
      </w:r>
      <w:r w:rsidRPr="00A7372C">
        <w:rPr>
          <w:rFonts w:eastAsia="Yu Mincho" w:cs="Times New Roman"/>
          <w:i/>
          <w:szCs w:val="20"/>
        </w:rPr>
        <w:t xml:space="preserve">E-RAB ID </w:t>
      </w:r>
      <w:r w:rsidRPr="00A7372C">
        <w:rPr>
          <w:rFonts w:eastAsia="Yu Mincho" w:cs="Times New Roman"/>
          <w:szCs w:val="20"/>
        </w:rPr>
        <w:t>IE.</w:t>
      </w:r>
    </w:p>
    <w:p w14:paraId="16B5D3C8" w14:textId="77777777" w:rsidR="00A7372C" w:rsidRPr="00A7372C" w:rsidRDefault="00A7372C" w:rsidP="00A7372C">
      <w:pPr>
        <w:keepLines/>
        <w:spacing w:after="180" w:line="240" w:lineRule="auto"/>
        <w:ind w:left="1702" w:hanging="1418"/>
        <w:rPr>
          <w:rFonts w:eastAsia="Yu Mincho" w:cs="Times New Roman"/>
          <w:szCs w:val="20"/>
        </w:rPr>
      </w:pPr>
      <w:r w:rsidRPr="00A7372C">
        <w:rPr>
          <w:rFonts w:eastAsia="Yu Mincho" w:cs="Times New Roman"/>
          <w:szCs w:val="20"/>
        </w:rPr>
        <w:t>Value of an IE</w:t>
      </w:r>
      <w:r w:rsidRPr="00A7372C">
        <w:rPr>
          <w:rFonts w:eastAsia="Yu Mincho" w:cs="Times New Roman"/>
          <w:szCs w:val="20"/>
        </w:rPr>
        <w:tab/>
        <w:t xml:space="preserve">When referring to the value of an information element (IE) </w:t>
      </w:r>
      <w:r w:rsidRPr="00A7372C">
        <w:rPr>
          <w:rFonts w:eastAsia="Yu Mincho" w:cs="Times New Roman"/>
          <w:noProof/>
          <w:szCs w:val="20"/>
        </w:rPr>
        <w:t>the present document</w:t>
      </w:r>
      <w:r w:rsidRPr="00A7372C">
        <w:rPr>
          <w:rFonts w:eastAsia="Yu Mincho" w:cs="Times New Roman"/>
          <w:szCs w:val="20"/>
        </w:rPr>
        <w:t xml:space="preserve"> the "Value" </w:t>
      </w:r>
      <w:r w:rsidRPr="00A7372C">
        <w:rPr>
          <w:rFonts w:eastAsia="Yu Mincho" w:cs="Times New Roman"/>
          <w:noProof/>
          <w:szCs w:val="20"/>
        </w:rPr>
        <w:t>is written</w:t>
      </w:r>
      <w:r w:rsidRPr="00A7372C">
        <w:rPr>
          <w:rFonts w:eastAsia="Yu Mincho" w:cs="Times New Roman"/>
          <w:szCs w:val="20"/>
        </w:rPr>
        <w:t xml:space="preserve"> as it </w:t>
      </w:r>
      <w:r w:rsidRPr="00A7372C">
        <w:rPr>
          <w:rFonts w:eastAsia="Yu Mincho" w:cs="Times New Roman"/>
          <w:noProof/>
          <w:szCs w:val="20"/>
        </w:rPr>
        <w:t>is specified</w:t>
      </w:r>
      <w:r w:rsidRPr="00A7372C">
        <w:rPr>
          <w:rFonts w:eastAsia="Yu Mincho" w:cs="Times New Roman"/>
          <w:szCs w:val="20"/>
        </w:rPr>
        <w:t xml:space="preserve"> in </w:t>
      </w:r>
      <w:r w:rsidRPr="00A7372C">
        <w:rPr>
          <w:rFonts w:eastAsia="Yu Mincho" w:cs="Times New Roman"/>
          <w:noProof/>
          <w:szCs w:val="20"/>
        </w:rPr>
        <w:t>the present document</w:t>
      </w:r>
      <w:r w:rsidRPr="00A7372C">
        <w:rPr>
          <w:rFonts w:eastAsia="Yu Mincho" w:cs="Times New Roman"/>
          <w:szCs w:val="20"/>
        </w:rPr>
        <w:t xml:space="preserve"> enclosed by quotation marks, </w:t>
      </w:r>
      <w:r w:rsidRPr="00A7372C">
        <w:rPr>
          <w:rFonts w:eastAsia="Yu Mincho" w:cs="Times New Roman"/>
          <w:noProof/>
          <w:szCs w:val="20"/>
        </w:rPr>
        <w:t>e.g.</w:t>
      </w:r>
      <w:r w:rsidRPr="00A7372C">
        <w:rPr>
          <w:rFonts w:eastAsia="Yu Mincho" w:cs="Times New Roman"/>
          <w:szCs w:val="20"/>
        </w:rPr>
        <w:t xml:space="preserve"> "Value</w:t>
      </w:r>
      <w:r w:rsidRPr="00A7372C">
        <w:rPr>
          <w:rFonts w:eastAsia="Yu Mincho" w:cs="Times New Roman"/>
          <w:noProof/>
          <w:szCs w:val="20"/>
        </w:rPr>
        <w:t>".</w:t>
      </w:r>
    </w:p>
    <w:p w14:paraId="1482DBBF" w14:textId="44EAD283" w:rsidR="00A7372C" w:rsidRDefault="00A7372C" w:rsidP="00A7372C">
      <w:pPr>
        <w:pStyle w:val="Heading2"/>
      </w:pPr>
      <w:bookmarkStart w:id="17" w:name="_Toc223965234"/>
      <w:r>
        <w:lastRenderedPageBreak/>
        <w:t>4.3</w:t>
      </w:r>
      <w:r>
        <w:tab/>
      </w:r>
      <w:r>
        <w:rPr>
          <w:lang w:eastAsia="en-GB"/>
        </w:rPr>
        <w:t>Void</w:t>
      </w:r>
      <w:bookmarkEnd w:id="17"/>
    </w:p>
    <w:p w14:paraId="1CD7A1FC" w14:textId="0536761F" w:rsidR="00A7372C" w:rsidRPr="00A7372C" w:rsidRDefault="00A7372C" w:rsidP="00A7372C">
      <w:pPr>
        <w:pStyle w:val="Heading1"/>
      </w:pPr>
      <w:bookmarkStart w:id="18" w:name="_Toc9960556"/>
      <w:bookmarkStart w:id="19" w:name="_Toc183524466"/>
      <w:bookmarkStart w:id="20" w:name="_Toc223965235"/>
      <w:r w:rsidRPr="00A7372C">
        <w:t>5</w:t>
      </w:r>
      <w:r w:rsidRPr="00A7372C">
        <w:tab/>
        <w:t xml:space="preserve">E2SM </w:t>
      </w:r>
      <w:bookmarkEnd w:id="18"/>
      <w:r w:rsidRPr="00A7372C">
        <w:t>Services</w:t>
      </w:r>
      <w:bookmarkEnd w:id="19"/>
      <w:bookmarkEnd w:id="20"/>
    </w:p>
    <w:p w14:paraId="176E0722" w14:textId="77777777" w:rsidR="00A7372C" w:rsidRPr="00A7372C" w:rsidRDefault="00A7372C" w:rsidP="00A7372C">
      <w:pPr>
        <w:spacing w:after="180" w:line="240" w:lineRule="auto"/>
        <w:rPr>
          <w:rFonts w:eastAsia="Yu Mincho" w:cs="Times New Roman"/>
          <w:szCs w:val="20"/>
        </w:rPr>
      </w:pPr>
      <w:bookmarkStart w:id="21" w:name="_Toc10204656"/>
      <w:bookmarkStart w:id="22" w:name="_Toc10211347"/>
      <w:bookmarkStart w:id="23" w:name="_Toc10477011"/>
      <w:bookmarkStart w:id="24" w:name="_Toc10563815"/>
      <w:bookmarkEnd w:id="21"/>
      <w:bookmarkEnd w:id="22"/>
      <w:bookmarkEnd w:id="23"/>
      <w:bookmarkEnd w:id="24"/>
      <w:r w:rsidRPr="00A7372C">
        <w:rPr>
          <w:rFonts w:eastAsia="Yu Mincho" w:cs="Times New Roman"/>
          <w:szCs w:val="20"/>
        </w:rPr>
        <w:t>As defined in E2 General Aspects and Principles [2], a given RAN Function offers a set of services to be exposed over the E2 (</w:t>
      </w:r>
      <w:r w:rsidRPr="00A7372C">
        <w:rPr>
          <w:rFonts w:eastAsia="Yu Mincho" w:cs="Times New Roman"/>
          <w:b/>
          <w:bCs/>
          <w:szCs w:val="20"/>
        </w:rPr>
        <w:t>REPORT</w:t>
      </w:r>
      <w:r w:rsidRPr="00A7372C">
        <w:rPr>
          <w:rFonts w:eastAsia="Yu Mincho" w:cs="Times New Roman"/>
          <w:szCs w:val="20"/>
        </w:rPr>
        <w:t xml:space="preserve">, </w:t>
      </w:r>
      <w:r w:rsidRPr="00A7372C">
        <w:rPr>
          <w:rFonts w:eastAsia="Yu Mincho" w:cs="Times New Roman"/>
          <w:b/>
          <w:bCs/>
          <w:szCs w:val="20"/>
        </w:rPr>
        <w:t>INSERT</w:t>
      </w:r>
      <w:r w:rsidRPr="00A7372C">
        <w:rPr>
          <w:rFonts w:eastAsia="Yu Mincho" w:cs="Times New Roman"/>
          <w:szCs w:val="20"/>
        </w:rPr>
        <w:t xml:space="preserve">, </w:t>
      </w:r>
      <w:r w:rsidRPr="00A7372C">
        <w:rPr>
          <w:rFonts w:eastAsia="Yu Mincho" w:cs="Times New Roman"/>
          <w:b/>
          <w:bCs/>
          <w:szCs w:val="20"/>
        </w:rPr>
        <w:t>CONTROL, POLICY</w:t>
      </w:r>
      <w:r w:rsidRPr="00A7372C">
        <w:rPr>
          <w:rFonts w:eastAsia="Yu Mincho" w:cs="Times New Roman"/>
          <w:szCs w:val="20"/>
        </w:rPr>
        <w:t xml:space="preserve"> </w:t>
      </w:r>
      <w:r w:rsidRPr="00A7372C">
        <w:rPr>
          <w:rFonts w:eastAsia="Yu Mincho" w:cs="Times New Roman"/>
          <w:noProof/>
          <w:szCs w:val="20"/>
        </w:rPr>
        <w:t>and</w:t>
      </w:r>
      <w:r w:rsidRPr="00A7372C">
        <w:rPr>
          <w:rFonts w:eastAsia="Yu Mincho" w:cs="Times New Roman"/>
          <w:szCs w:val="20"/>
        </w:rPr>
        <w:t xml:space="preserve">/or </w:t>
      </w:r>
      <w:r w:rsidRPr="00A7372C">
        <w:rPr>
          <w:rFonts w:eastAsia="Yu Mincho" w:cs="Times New Roman"/>
          <w:b/>
          <w:bCs/>
          <w:szCs w:val="20"/>
        </w:rPr>
        <w:t>QUERY</w:t>
      </w:r>
      <w:r w:rsidRPr="00A7372C">
        <w:rPr>
          <w:rFonts w:eastAsia="Yu Mincho" w:cs="Times New Roman"/>
          <w:szCs w:val="20"/>
        </w:rPr>
        <w:t>) using E2AP [3] defined procedures.  Each of the E2AP Procedures listed in table 5-1 contains specific E2 Node RAN Function dependent Information Elements (IEs).</w:t>
      </w:r>
    </w:p>
    <w:p w14:paraId="73145ADF" w14:textId="77777777" w:rsidR="00A7372C" w:rsidRPr="00A7372C" w:rsidRDefault="00A7372C" w:rsidP="00A7372C">
      <w:pPr>
        <w:spacing w:after="180" w:line="240" w:lineRule="auto"/>
        <w:jc w:val="center"/>
        <w:rPr>
          <w:rFonts w:eastAsia="Yu Mincho" w:cs="Times New Roman"/>
          <w:b/>
          <w:szCs w:val="20"/>
        </w:rPr>
      </w:pPr>
      <w:r w:rsidRPr="00A7372C">
        <w:rPr>
          <w:rFonts w:eastAsia="Yu Mincho" w:cs="Times New Roman"/>
          <w:b/>
          <w:szCs w:val="20"/>
        </w:rPr>
        <w:t>Table 5-1: Relationship between E2SM services and E2AP Information elements</w:t>
      </w:r>
    </w:p>
    <w:tbl>
      <w:tblPr>
        <w:tblStyle w:val="TableGrid"/>
        <w:tblW w:w="9631" w:type="dxa"/>
        <w:tblLook w:val="04A0" w:firstRow="1" w:lastRow="0" w:firstColumn="1" w:lastColumn="0" w:noHBand="0" w:noVBand="1"/>
      </w:tblPr>
      <w:tblGrid>
        <w:gridCol w:w="3892"/>
        <w:gridCol w:w="2673"/>
        <w:gridCol w:w="3066"/>
      </w:tblGrid>
      <w:tr w:rsidR="00A7372C" w:rsidRPr="00A7372C" w14:paraId="4D4ECB92" w14:textId="77777777" w:rsidTr="000140D3">
        <w:tc>
          <w:tcPr>
            <w:tcW w:w="3892" w:type="dxa"/>
          </w:tcPr>
          <w:p w14:paraId="6EEF0DB4" w14:textId="77777777" w:rsidR="00A7372C" w:rsidRPr="00A7372C" w:rsidRDefault="00A7372C" w:rsidP="00A7372C">
            <w:pPr>
              <w:keepNext/>
              <w:keepLines/>
              <w:spacing w:before="60" w:after="180" w:line="240" w:lineRule="auto"/>
              <w:jc w:val="center"/>
              <w:rPr>
                <w:rFonts w:ascii="Arial" w:eastAsia="Yu Mincho" w:hAnsi="Arial" w:cs="Times New Roman"/>
                <w:b/>
                <w:kern w:val="2"/>
                <w:sz w:val="21"/>
                <w:lang w:eastAsia="x-none"/>
              </w:rPr>
            </w:pPr>
            <w:r w:rsidRPr="00A7372C">
              <w:rPr>
                <w:rFonts w:ascii="Arial" w:eastAsia="Yu Mincho" w:hAnsi="Arial" w:cs="Times New Roman"/>
                <w:b/>
                <w:kern w:val="2"/>
                <w:sz w:val="21"/>
                <w:lang w:eastAsia="x-none"/>
              </w:rPr>
              <w:t>RAN Function specific E2AP Information Elements</w:t>
            </w:r>
          </w:p>
        </w:tc>
        <w:tc>
          <w:tcPr>
            <w:tcW w:w="2673" w:type="dxa"/>
          </w:tcPr>
          <w:p w14:paraId="63ED936C" w14:textId="77777777" w:rsidR="00A7372C" w:rsidRPr="00A7372C" w:rsidRDefault="00A7372C" w:rsidP="00A7372C">
            <w:pPr>
              <w:keepNext/>
              <w:keepLines/>
              <w:spacing w:before="60" w:after="180" w:line="240" w:lineRule="auto"/>
              <w:jc w:val="center"/>
              <w:rPr>
                <w:rFonts w:ascii="Arial" w:eastAsia="Yu Mincho" w:hAnsi="Arial" w:cs="Times New Roman"/>
                <w:b/>
                <w:kern w:val="2"/>
                <w:sz w:val="21"/>
                <w:lang w:eastAsia="x-none"/>
              </w:rPr>
            </w:pPr>
            <w:r w:rsidRPr="00A7372C">
              <w:rPr>
                <w:rFonts w:ascii="Arial" w:eastAsia="Yu Mincho" w:hAnsi="Arial" w:cs="Times New Roman"/>
                <w:b/>
                <w:kern w:val="2"/>
                <w:sz w:val="21"/>
                <w:lang w:eastAsia="x-none"/>
              </w:rPr>
              <w:t>E2AP Information Element reference</w:t>
            </w:r>
          </w:p>
        </w:tc>
        <w:tc>
          <w:tcPr>
            <w:tcW w:w="3066" w:type="dxa"/>
          </w:tcPr>
          <w:p w14:paraId="2C3D78C4" w14:textId="77777777" w:rsidR="00A7372C" w:rsidRPr="00A7372C" w:rsidRDefault="00A7372C" w:rsidP="00A7372C">
            <w:pPr>
              <w:keepNext/>
              <w:keepLines/>
              <w:spacing w:before="60" w:after="180" w:line="240" w:lineRule="auto"/>
              <w:jc w:val="center"/>
              <w:rPr>
                <w:rFonts w:ascii="Arial" w:eastAsia="Yu Mincho" w:hAnsi="Arial" w:cs="Times New Roman"/>
                <w:b/>
                <w:kern w:val="2"/>
                <w:sz w:val="21"/>
                <w:lang w:eastAsia="x-none"/>
              </w:rPr>
            </w:pPr>
            <w:r w:rsidRPr="00A7372C">
              <w:rPr>
                <w:rFonts w:ascii="Arial" w:eastAsia="Yu Mincho" w:hAnsi="Arial" w:cs="Times New Roman"/>
                <w:b/>
                <w:kern w:val="2"/>
                <w:sz w:val="21"/>
                <w:lang w:eastAsia="x-none"/>
              </w:rPr>
              <w:t>Related E2AP Procedures</w:t>
            </w:r>
          </w:p>
        </w:tc>
      </w:tr>
      <w:tr w:rsidR="00A7372C" w:rsidRPr="00A7372C" w14:paraId="3ECAFBD1" w14:textId="77777777" w:rsidTr="000140D3">
        <w:tc>
          <w:tcPr>
            <w:tcW w:w="3892" w:type="dxa"/>
          </w:tcPr>
          <w:p w14:paraId="62E48E1B" w14:textId="77777777" w:rsidR="00A7372C" w:rsidRPr="00A7372C" w:rsidRDefault="00A7372C" w:rsidP="00A7372C">
            <w:pPr>
              <w:keepNext/>
              <w:keepLines/>
              <w:spacing w:after="0" w:line="240" w:lineRule="auto"/>
              <w:rPr>
                <w:rFonts w:ascii="Arial" w:eastAsia="Yu Mincho" w:hAnsi="Arial" w:cs="Times New Roman"/>
                <w:i/>
                <w:kern w:val="2"/>
                <w:sz w:val="18"/>
              </w:rPr>
            </w:pPr>
            <w:r w:rsidRPr="00A7372C">
              <w:rPr>
                <w:rFonts w:ascii="Arial" w:eastAsia="Yu Mincho" w:hAnsi="Arial" w:cs="Times New Roman"/>
                <w:i/>
                <w:kern w:val="2"/>
                <w:sz w:val="18"/>
              </w:rPr>
              <w:t>RIC Event Trigger Definition</w:t>
            </w:r>
            <w:r w:rsidRPr="00A7372C">
              <w:rPr>
                <w:rFonts w:ascii="Arial" w:eastAsia="Yu Mincho" w:hAnsi="Arial" w:cs="Times New Roman"/>
                <w:kern w:val="2"/>
                <w:sz w:val="18"/>
              </w:rPr>
              <w:t xml:space="preserve"> IE</w:t>
            </w:r>
          </w:p>
        </w:tc>
        <w:tc>
          <w:tcPr>
            <w:tcW w:w="2673" w:type="dxa"/>
          </w:tcPr>
          <w:p w14:paraId="752C9B7D"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E2AP [3] clause 9.2.9</w:t>
            </w:r>
          </w:p>
        </w:tc>
        <w:tc>
          <w:tcPr>
            <w:tcW w:w="3066" w:type="dxa"/>
          </w:tcPr>
          <w:p w14:paraId="4B560A03"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RIC Subscription</w:t>
            </w:r>
          </w:p>
        </w:tc>
      </w:tr>
      <w:tr w:rsidR="00A7372C" w:rsidRPr="00A7372C" w14:paraId="22F3D479" w14:textId="77777777" w:rsidTr="000140D3">
        <w:tc>
          <w:tcPr>
            <w:tcW w:w="3892" w:type="dxa"/>
          </w:tcPr>
          <w:p w14:paraId="0C2B5BE4"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i/>
                <w:kern w:val="2"/>
                <w:sz w:val="18"/>
              </w:rPr>
              <w:t>RIC Action Definition</w:t>
            </w:r>
            <w:r w:rsidRPr="00A7372C">
              <w:rPr>
                <w:rFonts w:ascii="Arial" w:eastAsia="Yu Mincho" w:hAnsi="Arial" w:cs="Times New Roman"/>
                <w:kern w:val="2"/>
                <w:sz w:val="18"/>
              </w:rPr>
              <w:t xml:space="preserve"> IE</w:t>
            </w:r>
          </w:p>
        </w:tc>
        <w:tc>
          <w:tcPr>
            <w:tcW w:w="2673" w:type="dxa"/>
          </w:tcPr>
          <w:p w14:paraId="767100EF"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E2AP [3] clause 9.2.12</w:t>
            </w:r>
          </w:p>
        </w:tc>
        <w:tc>
          <w:tcPr>
            <w:tcW w:w="3066" w:type="dxa"/>
          </w:tcPr>
          <w:p w14:paraId="683DB91F"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RIC Subscription</w:t>
            </w:r>
          </w:p>
        </w:tc>
      </w:tr>
      <w:tr w:rsidR="00A7372C" w:rsidRPr="00A7372C" w14:paraId="666F1D33" w14:textId="77777777" w:rsidTr="000140D3">
        <w:tc>
          <w:tcPr>
            <w:tcW w:w="3892" w:type="dxa"/>
          </w:tcPr>
          <w:p w14:paraId="7F2AE33F"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i/>
                <w:kern w:val="2"/>
                <w:sz w:val="18"/>
              </w:rPr>
              <w:t>RIC Indication Header</w:t>
            </w:r>
            <w:r w:rsidRPr="00A7372C">
              <w:rPr>
                <w:rFonts w:ascii="Arial" w:eastAsia="Yu Mincho" w:hAnsi="Arial" w:cs="Times New Roman"/>
                <w:kern w:val="2"/>
                <w:sz w:val="18"/>
              </w:rPr>
              <w:t xml:space="preserve"> IE</w:t>
            </w:r>
          </w:p>
        </w:tc>
        <w:tc>
          <w:tcPr>
            <w:tcW w:w="2673" w:type="dxa"/>
          </w:tcPr>
          <w:p w14:paraId="2B5CD80E"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E2AP [3] clause 9.2.17</w:t>
            </w:r>
          </w:p>
        </w:tc>
        <w:tc>
          <w:tcPr>
            <w:tcW w:w="3066" w:type="dxa"/>
          </w:tcPr>
          <w:p w14:paraId="23D967C8"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RIC Indication</w:t>
            </w:r>
          </w:p>
        </w:tc>
      </w:tr>
      <w:tr w:rsidR="00A7372C" w:rsidRPr="00A7372C" w14:paraId="31790458" w14:textId="77777777" w:rsidTr="000140D3">
        <w:tc>
          <w:tcPr>
            <w:tcW w:w="3892" w:type="dxa"/>
          </w:tcPr>
          <w:p w14:paraId="4FC01A8C"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i/>
                <w:kern w:val="2"/>
                <w:sz w:val="18"/>
              </w:rPr>
              <w:t>RIC Indication Message</w:t>
            </w:r>
            <w:r w:rsidRPr="00A7372C">
              <w:rPr>
                <w:rFonts w:ascii="Arial" w:eastAsia="Yu Mincho" w:hAnsi="Arial" w:cs="Times New Roman"/>
                <w:kern w:val="2"/>
                <w:sz w:val="18"/>
              </w:rPr>
              <w:t xml:space="preserve"> IE</w:t>
            </w:r>
          </w:p>
        </w:tc>
        <w:tc>
          <w:tcPr>
            <w:tcW w:w="2673" w:type="dxa"/>
          </w:tcPr>
          <w:p w14:paraId="17C751B7"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E2AP [3] clause 9.2.16</w:t>
            </w:r>
          </w:p>
        </w:tc>
        <w:tc>
          <w:tcPr>
            <w:tcW w:w="3066" w:type="dxa"/>
          </w:tcPr>
          <w:p w14:paraId="54969FB0"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RIC Indication</w:t>
            </w:r>
          </w:p>
        </w:tc>
      </w:tr>
      <w:tr w:rsidR="00A7372C" w:rsidRPr="00A7372C" w14:paraId="6A9D62A7" w14:textId="77777777" w:rsidTr="000140D3">
        <w:tc>
          <w:tcPr>
            <w:tcW w:w="3892" w:type="dxa"/>
          </w:tcPr>
          <w:p w14:paraId="0AA882E8"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i/>
                <w:kern w:val="2"/>
                <w:sz w:val="18"/>
              </w:rPr>
              <w:t>RIC Call Process ID</w:t>
            </w:r>
            <w:r w:rsidRPr="00A7372C">
              <w:rPr>
                <w:rFonts w:ascii="Arial" w:eastAsia="Yu Mincho" w:hAnsi="Arial" w:cs="Times New Roman"/>
                <w:kern w:val="2"/>
                <w:sz w:val="18"/>
              </w:rPr>
              <w:t xml:space="preserve"> IE</w:t>
            </w:r>
          </w:p>
        </w:tc>
        <w:tc>
          <w:tcPr>
            <w:tcW w:w="2673" w:type="dxa"/>
          </w:tcPr>
          <w:p w14:paraId="7DB2B713"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E2AP [3] clause 9.2.18</w:t>
            </w:r>
          </w:p>
        </w:tc>
        <w:tc>
          <w:tcPr>
            <w:tcW w:w="3066" w:type="dxa"/>
          </w:tcPr>
          <w:p w14:paraId="4C2647F7"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RIC Indication</w:t>
            </w:r>
          </w:p>
          <w:p w14:paraId="73A3B681"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RIC Control</w:t>
            </w:r>
          </w:p>
        </w:tc>
      </w:tr>
      <w:tr w:rsidR="00A7372C" w:rsidRPr="00A7372C" w14:paraId="5B32D8C4" w14:textId="77777777" w:rsidTr="000140D3">
        <w:tc>
          <w:tcPr>
            <w:tcW w:w="3892" w:type="dxa"/>
          </w:tcPr>
          <w:p w14:paraId="32DEA12C"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i/>
                <w:kern w:val="2"/>
                <w:sz w:val="18"/>
              </w:rPr>
              <w:t>RIC Control Header</w:t>
            </w:r>
            <w:r w:rsidRPr="00A7372C">
              <w:rPr>
                <w:rFonts w:ascii="Arial" w:eastAsia="Yu Mincho" w:hAnsi="Arial" w:cs="Times New Roman"/>
                <w:kern w:val="2"/>
                <w:sz w:val="18"/>
              </w:rPr>
              <w:t xml:space="preserve"> IE</w:t>
            </w:r>
          </w:p>
        </w:tc>
        <w:tc>
          <w:tcPr>
            <w:tcW w:w="2673" w:type="dxa"/>
          </w:tcPr>
          <w:p w14:paraId="21D9DC2B"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E2AP [3] clause 9.2.20</w:t>
            </w:r>
          </w:p>
        </w:tc>
        <w:tc>
          <w:tcPr>
            <w:tcW w:w="3066" w:type="dxa"/>
          </w:tcPr>
          <w:p w14:paraId="3DE02687"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RIC Control</w:t>
            </w:r>
          </w:p>
        </w:tc>
      </w:tr>
      <w:tr w:rsidR="00A7372C" w:rsidRPr="00A7372C" w14:paraId="0C96E465" w14:textId="77777777" w:rsidTr="000140D3">
        <w:tc>
          <w:tcPr>
            <w:tcW w:w="3892" w:type="dxa"/>
          </w:tcPr>
          <w:p w14:paraId="48B2BB3B"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i/>
                <w:kern w:val="2"/>
                <w:sz w:val="18"/>
              </w:rPr>
              <w:t>RIC Control Message</w:t>
            </w:r>
            <w:r w:rsidRPr="00A7372C">
              <w:rPr>
                <w:rFonts w:ascii="Arial" w:eastAsia="Yu Mincho" w:hAnsi="Arial" w:cs="Times New Roman"/>
                <w:kern w:val="2"/>
                <w:sz w:val="18"/>
              </w:rPr>
              <w:t xml:space="preserve"> IE</w:t>
            </w:r>
          </w:p>
        </w:tc>
        <w:tc>
          <w:tcPr>
            <w:tcW w:w="2673" w:type="dxa"/>
          </w:tcPr>
          <w:p w14:paraId="0BC5B315"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E2AP [3] clause 9.2.19</w:t>
            </w:r>
          </w:p>
        </w:tc>
        <w:tc>
          <w:tcPr>
            <w:tcW w:w="3066" w:type="dxa"/>
          </w:tcPr>
          <w:p w14:paraId="3A73EEA4"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RIC Control</w:t>
            </w:r>
          </w:p>
        </w:tc>
      </w:tr>
      <w:tr w:rsidR="00A7372C" w:rsidRPr="00A7372C" w14:paraId="1E0EF5ED" w14:textId="77777777" w:rsidTr="000140D3">
        <w:trPr>
          <w:trHeight w:val="90"/>
        </w:trPr>
        <w:tc>
          <w:tcPr>
            <w:tcW w:w="3892" w:type="dxa"/>
          </w:tcPr>
          <w:p w14:paraId="13C4AFDD" w14:textId="77777777" w:rsidR="00A7372C" w:rsidRPr="00A7372C" w:rsidRDefault="00A7372C" w:rsidP="00A7372C">
            <w:pPr>
              <w:keepNext/>
              <w:keepLines/>
              <w:spacing w:after="0" w:line="240" w:lineRule="auto"/>
              <w:rPr>
                <w:rFonts w:ascii="Arial" w:eastAsia="Yu Mincho" w:hAnsi="Arial" w:cs="Times New Roman"/>
                <w:i/>
                <w:kern w:val="2"/>
                <w:sz w:val="18"/>
              </w:rPr>
            </w:pPr>
            <w:r w:rsidRPr="00A7372C">
              <w:rPr>
                <w:rFonts w:ascii="Arial" w:eastAsia="Yu Mincho" w:hAnsi="Arial" w:cs="Times New Roman"/>
                <w:i/>
                <w:kern w:val="2"/>
                <w:sz w:val="18"/>
              </w:rPr>
              <w:t>RIC Control Outcome IE</w:t>
            </w:r>
          </w:p>
        </w:tc>
        <w:tc>
          <w:tcPr>
            <w:tcW w:w="2673" w:type="dxa"/>
          </w:tcPr>
          <w:p w14:paraId="7B9B7B76"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E2AP [3] clause 9.2.25</w:t>
            </w:r>
          </w:p>
        </w:tc>
        <w:tc>
          <w:tcPr>
            <w:tcW w:w="3066" w:type="dxa"/>
          </w:tcPr>
          <w:p w14:paraId="16DC5754"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RIC Control</w:t>
            </w:r>
          </w:p>
        </w:tc>
      </w:tr>
      <w:tr w:rsidR="00A7372C" w:rsidRPr="00A7372C" w14:paraId="2E3B8D03" w14:textId="77777777" w:rsidTr="000140D3">
        <w:tc>
          <w:tcPr>
            <w:tcW w:w="3892" w:type="dxa"/>
          </w:tcPr>
          <w:p w14:paraId="3EFD58B8"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i/>
                <w:kern w:val="2"/>
                <w:sz w:val="18"/>
              </w:rPr>
              <w:t>RAN Function Definition</w:t>
            </w:r>
            <w:r w:rsidRPr="00A7372C">
              <w:rPr>
                <w:rFonts w:ascii="Arial" w:eastAsia="Yu Mincho" w:hAnsi="Arial" w:cs="Times New Roman"/>
                <w:kern w:val="2"/>
                <w:sz w:val="18"/>
              </w:rPr>
              <w:t xml:space="preserve"> IE</w:t>
            </w:r>
          </w:p>
        </w:tc>
        <w:tc>
          <w:tcPr>
            <w:tcW w:w="2673" w:type="dxa"/>
          </w:tcPr>
          <w:p w14:paraId="18415999"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E2AP [3] clause 9.2.23</w:t>
            </w:r>
          </w:p>
        </w:tc>
        <w:tc>
          <w:tcPr>
            <w:tcW w:w="3066" w:type="dxa"/>
          </w:tcPr>
          <w:p w14:paraId="1E16F264"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E2 Setup</w:t>
            </w:r>
          </w:p>
          <w:p w14:paraId="715D9575"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RIC Service Update</w:t>
            </w:r>
          </w:p>
        </w:tc>
      </w:tr>
      <w:tr w:rsidR="00A7372C" w:rsidRPr="00A7372C" w14:paraId="7ECF7823" w14:textId="77777777" w:rsidTr="000140D3">
        <w:tc>
          <w:tcPr>
            <w:tcW w:w="3892" w:type="dxa"/>
          </w:tcPr>
          <w:p w14:paraId="3D9D67F5" w14:textId="77777777" w:rsidR="00A7372C" w:rsidRPr="00A7372C" w:rsidRDefault="00A7372C" w:rsidP="00A7372C">
            <w:pPr>
              <w:keepNext/>
              <w:keepLines/>
              <w:spacing w:after="0" w:line="240" w:lineRule="auto"/>
              <w:rPr>
                <w:rFonts w:ascii="Arial" w:eastAsia="Yu Mincho" w:hAnsi="Arial" w:cs="Times New Roman"/>
                <w:i/>
                <w:kern w:val="2"/>
                <w:sz w:val="18"/>
              </w:rPr>
            </w:pPr>
            <w:r w:rsidRPr="00A7372C">
              <w:rPr>
                <w:rFonts w:ascii="Arial" w:eastAsia="Yu Mincho" w:hAnsi="Arial" w:cs="Times New Roman"/>
                <w:i/>
                <w:kern w:val="2"/>
                <w:sz w:val="18"/>
              </w:rPr>
              <w:t xml:space="preserve">RIC Query Header </w:t>
            </w:r>
            <w:r w:rsidRPr="00A7372C">
              <w:rPr>
                <w:rFonts w:ascii="Arial" w:eastAsia="Yu Mincho" w:hAnsi="Arial" w:cs="Times New Roman"/>
                <w:iCs/>
                <w:kern w:val="2"/>
                <w:sz w:val="18"/>
              </w:rPr>
              <w:t>IE</w:t>
            </w:r>
          </w:p>
        </w:tc>
        <w:tc>
          <w:tcPr>
            <w:tcW w:w="2673" w:type="dxa"/>
          </w:tcPr>
          <w:p w14:paraId="5AAA00DD"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E2AP [3] clause 9.2.36</w:t>
            </w:r>
          </w:p>
        </w:tc>
        <w:tc>
          <w:tcPr>
            <w:tcW w:w="3066" w:type="dxa"/>
          </w:tcPr>
          <w:p w14:paraId="46EFF67A"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RIC Query</w:t>
            </w:r>
          </w:p>
        </w:tc>
      </w:tr>
      <w:tr w:rsidR="00A7372C" w:rsidRPr="00A7372C" w14:paraId="3EFBB486" w14:textId="77777777" w:rsidTr="000140D3">
        <w:tc>
          <w:tcPr>
            <w:tcW w:w="3892" w:type="dxa"/>
          </w:tcPr>
          <w:p w14:paraId="7840E467" w14:textId="77777777" w:rsidR="00A7372C" w:rsidRPr="00A7372C" w:rsidRDefault="00A7372C" w:rsidP="00A7372C">
            <w:pPr>
              <w:keepNext/>
              <w:keepLines/>
              <w:spacing w:after="0" w:line="240" w:lineRule="auto"/>
              <w:rPr>
                <w:rFonts w:ascii="Arial" w:eastAsia="Yu Mincho" w:hAnsi="Arial" w:cs="Times New Roman"/>
                <w:i/>
                <w:kern w:val="2"/>
                <w:sz w:val="18"/>
              </w:rPr>
            </w:pPr>
            <w:r w:rsidRPr="00A7372C">
              <w:rPr>
                <w:rFonts w:ascii="Arial" w:eastAsia="Yu Mincho" w:hAnsi="Arial" w:cs="Times New Roman"/>
                <w:i/>
                <w:kern w:val="2"/>
                <w:sz w:val="18"/>
              </w:rPr>
              <w:t xml:space="preserve">RIC Query Definition </w:t>
            </w:r>
            <w:r w:rsidRPr="00A7372C">
              <w:rPr>
                <w:rFonts w:ascii="Arial" w:eastAsia="Yu Mincho" w:hAnsi="Arial" w:cs="Times New Roman"/>
                <w:iCs/>
                <w:kern w:val="2"/>
                <w:sz w:val="18"/>
              </w:rPr>
              <w:t>IE</w:t>
            </w:r>
          </w:p>
        </w:tc>
        <w:tc>
          <w:tcPr>
            <w:tcW w:w="2673" w:type="dxa"/>
          </w:tcPr>
          <w:p w14:paraId="6C872FD6"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E2AP [3] clause 9.2.37</w:t>
            </w:r>
          </w:p>
        </w:tc>
        <w:tc>
          <w:tcPr>
            <w:tcW w:w="3066" w:type="dxa"/>
          </w:tcPr>
          <w:p w14:paraId="19431EA7"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RIC Query</w:t>
            </w:r>
          </w:p>
        </w:tc>
      </w:tr>
      <w:tr w:rsidR="00A7372C" w:rsidRPr="00A7372C" w14:paraId="6335C445" w14:textId="77777777" w:rsidTr="000140D3">
        <w:tc>
          <w:tcPr>
            <w:tcW w:w="3892" w:type="dxa"/>
          </w:tcPr>
          <w:p w14:paraId="594959EF" w14:textId="77777777" w:rsidR="00A7372C" w:rsidRPr="00A7372C" w:rsidRDefault="00A7372C" w:rsidP="00A7372C">
            <w:pPr>
              <w:keepNext/>
              <w:keepLines/>
              <w:spacing w:after="0" w:line="240" w:lineRule="auto"/>
              <w:rPr>
                <w:rFonts w:ascii="Arial" w:eastAsia="Yu Mincho" w:hAnsi="Arial" w:cs="Times New Roman"/>
                <w:i/>
                <w:kern w:val="2"/>
                <w:sz w:val="18"/>
              </w:rPr>
            </w:pPr>
            <w:r w:rsidRPr="00A7372C">
              <w:rPr>
                <w:rFonts w:ascii="Arial" w:eastAsia="Yu Mincho" w:hAnsi="Arial" w:cs="Times New Roman"/>
                <w:i/>
                <w:kern w:val="2"/>
                <w:sz w:val="18"/>
              </w:rPr>
              <w:t xml:space="preserve">RIC Query Outcome </w:t>
            </w:r>
            <w:r w:rsidRPr="00A7372C">
              <w:rPr>
                <w:rFonts w:ascii="Arial" w:eastAsia="Yu Mincho" w:hAnsi="Arial" w:cs="Times New Roman"/>
                <w:iCs/>
                <w:kern w:val="2"/>
                <w:sz w:val="18"/>
              </w:rPr>
              <w:t>IE</w:t>
            </w:r>
          </w:p>
        </w:tc>
        <w:tc>
          <w:tcPr>
            <w:tcW w:w="2673" w:type="dxa"/>
          </w:tcPr>
          <w:p w14:paraId="6E0C1D2F"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E2AP [3] clause 9.2.38</w:t>
            </w:r>
          </w:p>
        </w:tc>
        <w:tc>
          <w:tcPr>
            <w:tcW w:w="3066" w:type="dxa"/>
          </w:tcPr>
          <w:p w14:paraId="61C87B79"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RIC Query</w:t>
            </w:r>
          </w:p>
        </w:tc>
      </w:tr>
    </w:tbl>
    <w:p w14:paraId="20B779D0" w14:textId="77777777" w:rsidR="00A7372C" w:rsidRPr="00A7372C" w:rsidRDefault="00A7372C" w:rsidP="00A7372C">
      <w:pPr>
        <w:spacing w:after="180" w:line="240" w:lineRule="auto"/>
        <w:rPr>
          <w:rFonts w:eastAsia="Yu Mincho" w:cs="Times New Roman"/>
          <w:szCs w:val="20"/>
        </w:rPr>
      </w:pPr>
    </w:p>
    <w:p w14:paraId="39C8E5DF" w14:textId="77777777" w:rsidR="00A7372C" w:rsidRPr="00A7372C" w:rsidRDefault="00A7372C" w:rsidP="00A7372C">
      <w:pPr>
        <w:spacing w:after="180" w:line="240" w:lineRule="auto"/>
        <w:rPr>
          <w:rFonts w:eastAsia="Yu Mincho" w:cs="Times New Roman"/>
          <w:szCs w:val="20"/>
        </w:rPr>
      </w:pPr>
      <w:r w:rsidRPr="00A7372C">
        <w:rPr>
          <w:rFonts w:eastAsia="Yu Mincho" w:cs="Times New Roman"/>
          <w:szCs w:val="20"/>
        </w:rPr>
        <w:t>All of these RAN Function specific IEs are defined in E2AP [3] as “OCTET STRING</w:t>
      </w:r>
      <w:r w:rsidRPr="00A7372C">
        <w:rPr>
          <w:rFonts w:eastAsia="Yu Mincho" w:cs="Times New Roman"/>
          <w:noProof/>
          <w:szCs w:val="20"/>
        </w:rPr>
        <w:t>”.</w:t>
      </w:r>
    </w:p>
    <w:p w14:paraId="5F8DA645" w14:textId="6B277686" w:rsidR="001A4D49" w:rsidRPr="00A7372C" w:rsidRDefault="00A7372C" w:rsidP="00A7372C">
      <w:pPr>
        <w:rPr>
          <w:rFonts w:eastAsiaTheme="minorEastAsia"/>
          <w:lang w:eastAsia="zh-CN"/>
        </w:rPr>
      </w:pPr>
      <w:r w:rsidRPr="00A7372C">
        <w:rPr>
          <w:rFonts w:eastAsia="Yu Mincho" w:cs="Times New Roman"/>
          <w:szCs w:val="20"/>
        </w:rPr>
        <w:t>The purpose of this specification is to define the contents of these fields for the specific RAN Function “KPM Monitor</w:t>
      </w:r>
      <w:r w:rsidRPr="00A7372C">
        <w:rPr>
          <w:rFonts w:eastAsia="Yu Mincho" w:cs="Times New Roman"/>
          <w:noProof/>
          <w:szCs w:val="20"/>
        </w:rPr>
        <w:t>”.</w:t>
      </w:r>
    </w:p>
    <w:p w14:paraId="5830899E" w14:textId="601CBDE1" w:rsidR="0085367E" w:rsidRDefault="0085367E">
      <w:r>
        <w:br w:type="page"/>
      </w:r>
    </w:p>
    <w:p w14:paraId="2DFDFB03" w14:textId="77777777" w:rsidR="00A7372C" w:rsidRPr="00A7372C" w:rsidRDefault="00A7372C" w:rsidP="00A7372C">
      <w:pPr>
        <w:pStyle w:val="Heading1"/>
        <w:rPr>
          <w:rFonts w:eastAsia="Yu Mincho"/>
        </w:rPr>
      </w:pPr>
      <w:bookmarkStart w:id="25" w:name="_Toc183524467"/>
      <w:bookmarkStart w:id="26" w:name="_Toc223965236"/>
      <w:r w:rsidRPr="00A7372C">
        <w:rPr>
          <w:rFonts w:eastAsia="Yu Mincho"/>
        </w:rPr>
        <w:lastRenderedPageBreak/>
        <w:t>6</w:t>
      </w:r>
      <w:r w:rsidRPr="00A7372C">
        <w:rPr>
          <w:rFonts w:eastAsia="Yu Mincho"/>
        </w:rPr>
        <w:tab/>
        <w:t>RAN Function Service Model Description</w:t>
      </w:r>
      <w:bookmarkEnd w:id="25"/>
      <w:bookmarkEnd w:id="26"/>
    </w:p>
    <w:p w14:paraId="03937F88" w14:textId="77777777" w:rsidR="00A7372C" w:rsidRPr="00A7372C" w:rsidRDefault="00A7372C" w:rsidP="00A7372C">
      <w:pPr>
        <w:pStyle w:val="Heading2"/>
        <w:rPr>
          <w:rFonts w:eastAsia="Yu Mincho"/>
        </w:rPr>
      </w:pPr>
      <w:bookmarkStart w:id="27" w:name="_Toc183524468"/>
      <w:bookmarkStart w:id="28" w:name="_Toc223965237"/>
      <w:r w:rsidRPr="00A7372C">
        <w:rPr>
          <w:rFonts w:eastAsia="Yu Mincho"/>
        </w:rPr>
        <w:t>6.1</w:t>
      </w:r>
      <w:r w:rsidRPr="00A7372C">
        <w:rPr>
          <w:rFonts w:eastAsia="Yu Mincho"/>
        </w:rPr>
        <w:tab/>
        <w:t>RAN Function Overview</w:t>
      </w:r>
      <w:bookmarkEnd w:id="27"/>
      <w:bookmarkEnd w:id="28"/>
    </w:p>
    <w:p w14:paraId="4C9024ED" w14:textId="77777777" w:rsidR="00A7372C" w:rsidRPr="00A7372C" w:rsidRDefault="00A7372C" w:rsidP="00A7372C">
      <w:pPr>
        <w:spacing w:after="180" w:line="240" w:lineRule="auto"/>
        <w:rPr>
          <w:rFonts w:eastAsia="Yu Mincho" w:cs="Times New Roman"/>
          <w:szCs w:val="20"/>
        </w:rPr>
      </w:pPr>
      <w:r w:rsidRPr="00A7372C">
        <w:rPr>
          <w:rFonts w:eastAsia="Yu Mincho" w:cs="Times New Roman"/>
          <w:szCs w:val="20"/>
        </w:rPr>
        <w:t>E2 Service Model KPM (E2SM-KPM) shall support O-CU-CP, O-CU-UP, and O-DU as part of NG-RAN connected to 5GC or as part of E-UTRAN connected to EPC.</w:t>
      </w:r>
    </w:p>
    <w:p w14:paraId="50E56B7E" w14:textId="77777777" w:rsidR="00A7372C" w:rsidRPr="00A7372C" w:rsidRDefault="00A7372C" w:rsidP="00A7372C">
      <w:pPr>
        <w:spacing w:after="180" w:line="240" w:lineRule="auto"/>
        <w:rPr>
          <w:rFonts w:eastAsia="Yu Mincho" w:cs="Times New Roman"/>
          <w:szCs w:val="20"/>
        </w:rPr>
      </w:pPr>
      <w:r w:rsidRPr="00A7372C">
        <w:rPr>
          <w:rFonts w:eastAsia="Yu Mincho" w:cs="Times New Roman"/>
          <w:szCs w:val="20"/>
        </w:rPr>
        <w:t>The E2 Node shall host the RAN Function “KPM Monitor” which performs the following functionalities:</w:t>
      </w:r>
    </w:p>
    <w:p w14:paraId="0C59A0FC" w14:textId="77777777" w:rsidR="00A7372C" w:rsidRPr="00A7372C" w:rsidRDefault="00A7372C" w:rsidP="00A7372C">
      <w:pPr>
        <w:spacing w:after="180" w:line="240" w:lineRule="auto"/>
        <w:rPr>
          <w:rFonts w:eastAsia="Yu Mincho" w:cs="Times New Roman"/>
          <w:szCs w:val="20"/>
        </w:rPr>
      </w:pPr>
      <w:r w:rsidRPr="00A7372C">
        <w:rPr>
          <w:rFonts w:eastAsia="Yu Mincho" w:cs="Times New Roman"/>
          <w:szCs w:val="20"/>
        </w:rPr>
        <w:t>-</w:t>
      </w:r>
      <w:r w:rsidRPr="00A7372C">
        <w:rPr>
          <w:rFonts w:eastAsia="Yu Mincho" w:cs="Times New Roman"/>
          <w:szCs w:val="20"/>
        </w:rPr>
        <w:tab/>
        <w:t>Exposure of available measurements from O-DU, O-CU-CP, and/or O-CU-UP via the RAN Function Definition IE.</w:t>
      </w:r>
    </w:p>
    <w:p w14:paraId="65819FB6" w14:textId="77777777" w:rsidR="00A7372C" w:rsidRPr="00A7372C" w:rsidRDefault="00A7372C" w:rsidP="00A7372C">
      <w:pPr>
        <w:spacing w:after="180" w:line="240" w:lineRule="auto"/>
        <w:rPr>
          <w:rFonts w:eastAsia="Yu Mincho" w:cs="Times New Roman"/>
          <w:szCs w:val="20"/>
        </w:rPr>
      </w:pPr>
      <w:r w:rsidRPr="00A7372C">
        <w:rPr>
          <w:rFonts w:eastAsia="Yu Mincho" w:cs="Times New Roman"/>
          <w:szCs w:val="20"/>
        </w:rPr>
        <w:t>-</w:t>
      </w:r>
      <w:r w:rsidRPr="00A7372C">
        <w:rPr>
          <w:rFonts w:eastAsia="Yu Mincho" w:cs="Times New Roman"/>
          <w:szCs w:val="20"/>
        </w:rPr>
        <w:tab/>
        <w:t>Periodic reporting of measurements subscribed from Near-RT RIC.</w:t>
      </w:r>
    </w:p>
    <w:p w14:paraId="38D903DA" w14:textId="77777777" w:rsidR="00A7372C" w:rsidRPr="00A7372C" w:rsidRDefault="00A7372C" w:rsidP="00A7372C">
      <w:pPr>
        <w:spacing w:after="180" w:line="240" w:lineRule="auto"/>
        <w:rPr>
          <w:rFonts w:eastAsia="Yu Mincho" w:cs="Times New Roman"/>
          <w:szCs w:val="20"/>
        </w:rPr>
      </w:pPr>
      <w:r w:rsidRPr="00A7372C">
        <w:rPr>
          <w:rFonts w:eastAsia="Yu Mincho" w:cs="Times New Roman"/>
          <w:szCs w:val="20"/>
        </w:rPr>
        <w:t>This E2SM specification also exposes a set of services described in clause 6.2.</w:t>
      </w:r>
    </w:p>
    <w:p w14:paraId="787589E6" w14:textId="77777777" w:rsidR="00A7372C" w:rsidRPr="00A7372C" w:rsidRDefault="00A7372C" w:rsidP="00A7372C">
      <w:pPr>
        <w:pStyle w:val="Heading2"/>
        <w:rPr>
          <w:rFonts w:eastAsia="Yu Mincho"/>
        </w:rPr>
      </w:pPr>
      <w:bookmarkStart w:id="29" w:name="_Toc183524469"/>
      <w:bookmarkStart w:id="30" w:name="_Toc223965238"/>
      <w:r w:rsidRPr="00A7372C">
        <w:rPr>
          <w:rFonts w:eastAsia="Yu Mincho"/>
        </w:rPr>
        <w:t>6.2</w:t>
      </w:r>
      <w:r w:rsidRPr="00A7372C">
        <w:rPr>
          <w:rFonts w:eastAsia="Yu Mincho"/>
        </w:rPr>
        <w:tab/>
        <w:t>Supported RIC Services</w:t>
      </w:r>
      <w:bookmarkEnd w:id="29"/>
      <w:bookmarkEnd w:id="30"/>
    </w:p>
    <w:p w14:paraId="5038363D" w14:textId="77777777" w:rsidR="00A7372C" w:rsidRPr="00A7372C" w:rsidRDefault="00A7372C" w:rsidP="00A7372C">
      <w:pPr>
        <w:pStyle w:val="Heading3"/>
        <w:rPr>
          <w:rFonts w:eastAsia="Batang"/>
        </w:rPr>
      </w:pPr>
      <w:bookmarkStart w:id="31" w:name="_Toc183524470"/>
      <w:bookmarkStart w:id="32" w:name="_Toc223965239"/>
      <w:r w:rsidRPr="00A7372C">
        <w:rPr>
          <w:rFonts w:eastAsia="Batang"/>
        </w:rPr>
        <w:t>6.2.1</w:t>
      </w:r>
      <w:r w:rsidRPr="00A7372C">
        <w:rPr>
          <w:rFonts w:eastAsia="Batang"/>
        </w:rPr>
        <w:tab/>
        <w:t>REPORT</w:t>
      </w:r>
      <w:bookmarkEnd w:id="31"/>
      <w:bookmarkEnd w:id="32"/>
      <w:r w:rsidRPr="00A7372C">
        <w:rPr>
          <w:rFonts w:eastAsia="Batang"/>
        </w:rPr>
        <w:t xml:space="preserve"> </w:t>
      </w:r>
    </w:p>
    <w:p w14:paraId="17859B67" w14:textId="77777777" w:rsidR="00A7372C" w:rsidRPr="00A7372C" w:rsidRDefault="00A7372C" w:rsidP="00A7372C">
      <w:pPr>
        <w:spacing w:after="180" w:line="240" w:lineRule="auto"/>
        <w:rPr>
          <w:rFonts w:eastAsia="Yu Mincho" w:cs="Times New Roman"/>
          <w:szCs w:val="20"/>
          <w:lang w:val="en-GB"/>
        </w:rPr>
      </w:pPr>
      <w:r w:rsidRPr="00A7372C">
        <w:rPr>
          <w:rFonts w:eastAsia="Yu Mincho" w:cs="Times New Roman"/>
          <w:szCs w:val="20"/>
          <w:lang w:val="en-GB"/>
        </w:rPr>
        <w:t>The “</w:t>
      </w:r>
      <w:r w:rsidRPr="00A7372C">
        <w:rPr>
          <w:rFonts w:eastAsia="Yu Mincho" w:cs="Times New Roman"/>
          <w:szCs w:val="20"/>
        </w:rPr>
        <w:t>KPM Monitor</w:t>
      </w:r>
      <w:r w:rsidRPr="00A7372C">
        <w:rPr>
          <w:rFonts w:eastAsia="Yu Mincho" w:cs="Times New Roman"/>
          <w:szCs w:val="20"/>
          <w:lang w:val="en-GB"/>
        </w:rPr>
        <w:t xml:space="preserve">” RAN Function shall provide the following </w:t>
      </w:r>
      <w:r w:rsidRPr="00A7372C">
        <w:rPr>
          <w:rFonts w:eastAsia="Yu Mincho" w:cs="Times New Roman"/>
          <w:b/>
          <w:szCs w:val="20"/>
          <w:lang w:val="en-GB"/>
        </w:rPr>
        <w:t>REPORT</w:t>
      </w:r>
      <w:r w:rsidRPr="00A7372C">
        <w:rPr>
          <w:rFonts w:eastAsia="Yu Mincho" w:cs="Times New Roman"/>
          <w:szCs w:val="20"/>
          <w:lang w:val="en-GB"/>
        </w:rPr>
        <w:t xml:space="preserve"> services:</w:t>
      </w:r>
    </w:p>
    <w:p w14:paraId="7BA77EB4" w14:textId="77777777" w:rsidR="00A7372C" w:rsidRPr="00A7372C" w:rsidRDefault="00A7372C" w:rsidP="00A7372C">
      <w:pPr>
        <w:spacing w:after="180" w:line="240" w:lineRule="auto"/>
        <w:rPr>
          <w:rFonts w:eastAsia="Yu Mincho" w:cs="Times New Roman"/>
          <w:szCs w:val="20"/>
          <w:lang w:val="en-GB"/>
        </w:rPr>
      </w:pPr>
      <w:r w:rsidRPr="00A7372C">
        <w:rPr>
          <w:rFonts w:eastAsia="Yu Mincho" w:cs="Times New Roman"/>
          <w:szCs w:val="20"/>
          <w:lang w:val="en-GB"/>
        </w:rPr>
        <w:t>a) Fundamental level services:</w:t>
      </w:r>
    </w:p>
    <w:p w14:paraId="63B4B9BF" w14:textId="77777777" w:rsidR="00A7372C" w:rsidRPr="00A7372C" w:rsidRDefault="00A7372C" w:rsidP="00A7372C">
      <w:pPr>
        <w:spacing w:after="180" w:line="240" w:lineRule="auto"/>
        <w:ind w:left="568" w:hanging="284"/>
        <w:rPr>
          <w:rFonts w:eastAsia="Yu Mincho" w:cs="Times New Roman"/>
          <w:szCs w:val="20"/>
          <w:lang w:eastAsia="x-none"/>
        </w:rPr>
      </w:pPr>
      <w:r w:rsidRPr="00A7372C">
        <w:rPr>
          <w:rFonts w:eastAsia="Yu Mincho" w:cs="Times New Roman"/>
          <w:szCs w:val="20"/>
          <w:lang w:eastAsia="x-none"/>
        </w:rPr>
        <w:t>-</w:t>
      </w:r>
      <w:r w:rsidRPr="00A7372C">
        <w:rPr>
          <w:rFonts w:eastAsia="Yu Mincho" w:cs="Times New Roman"/>
          <w:szCs w:val="20"/>
          <w:lang w:eastAsia="x-none"/>
        </w:rPr>
        <w:tab/>
        <w:t>E2 Node Measurement</w:t>
      </w:r>
    </w:p>
    <w:p w14:paraId="2746C60E" w14:textId="77777777" w:rsidR="00A7372C" w:rsidRPr="00A7372C" w:rsidRDefault="00A7372C" w:rsidP="00A7372C">
      <w:pPr>
        <w:spacing w:after="180" w:line="240" w:lineRule="auto"/>
        <w:ind w:left="568" w:hanging="284"/>
        <w:rPr>
          <w:rFonts w:eastAsia="Yu Mincho" w:cs="Times New Roman"/>
          <w:szCs w:val="20"/>
          <w:lang w:eastAsia="x-none"/>
        </w:rPr>
      </w:pPr>
      <w:r w:rsidRPr="00A7372C">
        <w:rPr>
          <w:rFonts w:eastAsia="Yu Mincho" w:cs="Times New Roman"/>
          <w:szCs w:val="20"/>
          <w:lang w:eastAsia="x-none"/>
        </w:rPr>
        <w:t>-</w:t>
      </w:r>
      <w:r w:rsidRPr="00A7372C">
        <w:rPr>
          <w:rFonts w:eastAsia="Yu Mincho" w:cs="Times New Roman"/>
          <w:szCs w:val="20"/>
          <w:lang w:eastAsia="x-none"/>
        </w:rPr>
        <w:tab/>
        <w:t>E2 Node Measurement for a single UE</w:t>
      </w:r>
    </w:p>
    <w:p w14:paraId="6128CF9D" w14:textId="77777777" w:rsidR="00A7372C" w:rsidRPr="00A7372C" w:rsidRDefault="00A7372C" w:rsidP="00A7372C">
      <w:pPr>
        <w:spacing w:after="180" w:line="240" w:lineRule="auto"/>
        <w:ind w:left="568" w:hanging="284"/>
        <w:rPr>
          <w:rFonts w:eastAsia="Yu Mincho" w:cs="Times New Roman"/>
          <w:szCs w:val="20"/>
          <w:lang w:eastAsia="x-none"/>
        </w:rPr>
      </w:pPr>
      <w:r w:rsidRPr="00A7372C">
        <w:rPr>
          <w:rFonts w:eastAsia="Yu Mincho" w:cs="Times New Roman"/>
          <w:szCs w:val="20"/>
          <w:lang w:eastAsia="x-none"/>
        </w:rPr>
        <w:t>-</w:t>
      </w:r>
      <w:r w:rsidRPr="00A7372C">
        <w:rPr>
          <w:rFonts w:eastAsia="Yu Mincho" w:cs="Times New Roman"/>
          <w:szCs w:val="20"/>
          <w:lang w:eastAsia="x-none"/>
        </w:rPr>
        <w:tab/>
        <w:t>Condition-based, UE-level E2 Node Measurement</w:t>
      </w:r>
    </w:p>
    <w:p w14:paraId="75B1B3A4" w14:textId="77777777" w:rsidR="00A7372C" w:rsidRPr="00A7372C" w:rsidRDefault="00A7372C" w:rsidP="00A7372C">
      <w:pPr>
        <w:spacing w:after="180" w:line="240" w:lineRule="auto"/>
        <w:ind w:left="568" w:hanging="284"/>
        <w:rPr>
          <w:rFonts w:eastAsia="Yu Mincho" w:cs="Times New Roman"/>
          <w:szCs w:val="20"/>
          <w:lang w:eastAsia="x-none"/>
        </w:rPr>
      </w:pPr>
      <w:r w:rsidRPr="00A7372C">
        <w:rPr>
          <w:rFonts w:eastAsia="Yu Mincho" w:cs="Times New Roman"/>
          <w:szCs w:val="20"/>
          <w:lang w:eastAsia="x-none"/>
        </w:rPr>
        <w:t>-</w:t>
      </w:r>
      <w:r w:rsidRPr="00A7372C">
        <w:rPr>
          <w:rFonts w:eastAsia="Yu Mincho" w:cs="Times New Roman"/>
          <w:szCs w:val="20"/>
          <w:lang w:eastAsia="x-none"/>
        </w:rPr>
        <w:tab/>
        <w:t>Common Condition-based, UE-level E2 Node Measurement</w:t>
      </w:r>
    </w:p>
    <w:p w14:paraId="3D459337" w14:textId="77777777" w:rsidR="00A7372C" w:rsidRPr="00A7372C" w:rsidRDefault="00A7372C" w:rsidP="00A7372C">
      <w:pPr>
        <w:spacing w:after="180" w:line="240" w:lineRule="auto"/>
        <w:ind w:left="568" w:hanging="284"/>
        <w:rPr>
          <w:rFonts w:eastAsia="Yu Mincho" w:cs="Times New Roman"/>
          <w:szCs w:val="20"/>
          <w:lang w:eastAsia="x-none"/>
        </w:rPr>
      </w:pPr>
      <w:r w:rsidRPr="00A7372C">
        <w:rPr>
          <w:rFonts w:eastAsia="Yu Mincho" w:cs="Times New Roman"/>
          <w:szCs w:val="20"/>
          <w:lang w:eastAsia="x-none"/>
        </w:rPr>
        <w:t>-</w:t>
      </w:r>
      <w:r w:rsidRPr="00A7372C">
        <w:rPr>
          <w:rFonts w:eastAsia="Yu Mincho" w:cs="Times New Roman"/>
          <w:szCs w:val="20"/>
          <w:lang w:eastAsia="x-none"/>
        </w:rPr>
        <w:tab/>
        <w:t>E2 Node Measurements for multiple UEs</w:t>
      </w:r>
    </w:p>
    <w:p w14:paraId="312D698B" w14:textId="77777777" w:rsidR="00A7372C" w:rsidRPr="00A7372C" w:rsidRDefault="00A7372C" w:rsidP="00A7372C">
      <w:pPr>
        <w:spacing w:after="180" w:line="240" w:lineRule="auto"/>
        <w:rPr>
          <w:rFonts w:eastAsia="Yu Mincho" w:cs="Times New Roman"/>
          <w:szCs w:val="20"/>
          <w:lang w:val="en-GB"/>
        </w:rPr>
      </w:pPr>
      <w:r w:rsidRPr="00A7372C">
        <w:rPr>
          <w:rFonts w:eastAsia="Yu Mincho" w:cs="Times New Roman"/>
          <w:szCs w:val="20"/>
          <w:lang w:val="en-GB"/>
        </w:rPr>
        <w:t>b) Integrated level services:</w:t>
      </w:r>
    </w:p>
    <w:p w14:paraId="3636B4B1" w14:textId="77777777" w:rsidR="00A7372C" w:rsidRPr="00A7372C" w:rsidRDefault="00A7372C" w:rsidP="00A7372C">
      <w:pPr>
        <w:spacing w:after="180" w:line="240" w:lineRule="auto"/>
        <w:ind w:left="568" w:hanging="284"/>
        <w:rPr>
          <w:rFonts w:eastAsia="Yu Mincho" w:cs="Times New Roman"/>
          <w:szCs w:val="20"/>
          <w:lang w:eastAsia="x-none"/>
        </w:rPr>
      </w:pPr>
      <w:r w:rsidRPr="00A7372C">
        <w:rPr>
          <w:rFonts w:eastAsia="Yu Mincho" w:cs="Times New Roman"/>
          <w:szCs w:val="20"/>
          <w:lang w:eastAsia="x-none"/>
        </w:rPr>
        <w:t>-</w:t>
      </w:r>
      <w:r w:rsidRPr="00A7372C">
        <w:rPr>
          <w:rFonts w:eastAsia="Yu Mincho" w:cs="Times New Roman"/>
          <w:szCs w:val="20"/>
          <w:lang w:eastAsia="x-none"/>
        </w:rPr>
        <w:tab/>
        <w:t>Multi-report</w:t>
      </w:r>
    </w:p>
    <w:p w14:paraId="6BBEB0CE" w14:textId="094734A5" w:rsidR="00A7372C" w:rsidRPr="00A7372C" w:rsidRDefault="00A7372C" w:rsidP="00A7372C">
      <w:pPr>
        <w:spacing w:after="180" w:line="240" w:lineRule="auto"/>
        <w:rPr>
          <w:rFonts w:eastAsia="Yu Mincho" w:cs="Times New Roman"/>
          <w:szCs w:val="20"/>
          <w:lang w:val="en-GB"/>
        </w:rPr>
      </w:pPr>
      <w:r w:rsidRPr="00A7372C">
        <w:rPr>
          <w:rFonts w:eastAsia="Yu Mincho" w:cs="Times New Roman"/>
          <w:szCs w:val="20"/>
          <w:lang w:val="en-GB"/>
        </w:rPr>
        <w:t xml:space="preserve">These services shall </w:t>
      </w:r>
      <w:r w:rsidRPr="00A7372C">
        <w:rPr>
          <w:rFonts w:eastAsia="Yu Mincho" w:cs="Times New Roman"/>
          <w:noProof/>
          <w:szCs w:val="20"/>
          <w:lang w:val="en-GB"/>
        </w:rPr>
        <w:t>be initiated</w:t>
      </w:r>
      <w:r w:rsidRPr="00A7372C">
        <w:rPr>
          <w:rFonts w:eastAsia="Yu Mincho" w:cs="Times New Roman"/>
          <w:szCs w:val="20"/>
          <w:lang w:val="en-GB"/>
        </w:rPr>
        <w:t xml:space="preserve"> according to:</w:t>
      </w:r>
    </w:p>
    <w:p w14:paraId="49AD5B78" w14:textId="0D91CC1F" w:rsidR="00A7372C" w:rsidRDefault="00A7372C" w:rsidP="00A7372C">
      <w:r w:rsidRPr="00A7372C">
        <w:rPr>
          <w:rFonts w:eastAsia="Yu Mincho" w:cs="Times New Roman"/>
          <w:szCs w:val="20"/>
          <w:lang w:val="en-GB"/>
        </w:rPr>
        <w:t>-</w:t>
      </w:r>
      <w:r w:rsidRPr="00A7372C">
        <w:rPr>
          <w:rFonts w:eastAsia="Yu Mincho" w:cs="Times New Roman"/>
          <w:szCs w:val="20"/>
          <w:lang w:val="en-GB"/>
        </w:rPr>
        <w:tab/>
        <w:t>Periodical event</w:t>
      </w:r>
      <w:r w:rsidRPr="00A7372C">
        <w:rPr>
          <w:rFonts w:eastAsia="Yu Mincho" w:cs="Times New Roman"/>
          <w:szCs w:val="20"/>
        </w:rPr>
        <w:t>.</w:t>
      </w:r>
    </w:p>
    <w:p w14:paraId="0AD4021F" w14:textId="77777777" w:rsidR="00C80377" w:rsidRPr="00C80377" w:rsidRDefault="00C80377" w:rsidP="008943DE">
      <w:pPr>
        <w:pStyle w:val="Heading1"/>
        <w:rPr>
          <w:rFonts w:eastAsia="Yu Mincho"/>
        </w:rPr>
      </w:pPr>
      <w:bookmarkStart w:id="33" w:name="_Toc9960567"/>
      <w:bookmarkStart w:id="34" w:name="_Toc183524471"/>
      <w:bookmarkStart w:id="35" w:name="_Toc223965240"/>
      <w:r w:rsidRPr="00C80377">
        <w:rPr>
          <w:rFonts w:eastAsia="Yu Mincho"/>
        </w:rPr>
        <w:t>7</w:t>
      </w:r>
      <w:r w:rsidRPr="00C80377">
        <w:rPr>
          <w:rFonts w:eastAsia="Yu Mincho"/>
        </w:rPr>
        <w:tab/>
        <w:t>RAN Function Description</w:t>
      </w:r>
      <w:bookmarkEnd w:id="33"/>
      <w:bookmarkEnd w:id="34"/>
      <w:bookmarkEnd w:id="35"/>
    </w:p>
    <w:p w14:paraId="026215AA" w14:textId="77777777" w:rsidR="00C80377" w:rsidRPr="00C80377" w:rsidRDefault="00C80377" w:rsidP="008943DE">
      <w:pPr>
        <w:pStyle w:val="Heading2"/>
        <w:rPr>
          <w:rFonts w:eastAsia="Yu Mincho"/>
        </w:rPr>
      </w:pPr>
      <w:bookmarkStart w:id="36" w:name="_Toc9960568"/>
      <w:bookmarkStart w:id="37" w:name="_Toc183524472"/>
      <w:bookmarkStart w:id="38" w:name="_Toc223965241"/>
      <w:r w:rsidRPr="00C80377">
        <w:rPr>
          <w:rFonts w:eastAsia="Yu Mincho"/>
        </w:rPr>
        <w:t>7.1</w:t>
      </w:r>
      <w:r w:rsidRPr="00C80377">
        <w:rPr>
          <w:rFonts w:eastAsia="Yu Mincho"/>
        </w:rPr>
        <w:tab/>
        <w:t>Description</w:t>
      </w:r>
      <w:bookmarkEnd w:id="36"/>
      <w:bookmarkEnd w:id="37"/>
      <w:bookmarkEnd w:id="38"/>
    </w:p>
    <w:p w14:paraId="07E5C94B"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The E2AP [3] procedures, E2 SETUP and RIC SERVICE UPDATE, </w:t>
      </w:r>
      <w:r w:rsidRPr="00C80377">
        <w:rPr>
          <w:rFonts w:eastAsia="Yu Mincho" w:cs="Times New Roman"/>
          <w:noProof/>
          <w:szCs w:val="20"/>
        </w:rPr>
        <w:t>are used</w:t>
      </w:r>
      <w:r w:rsidRPr="00C80377">
        <w:rPr>
          <w:rFonts w:eastAsia="Yu Mincho" w:cs="Times New Roman"/>
          <w:szCs w:val="20"/>
        </w:rPr>
        <w:t xml:space="preserve"> to transport the RAN Function Definition IE.  </w:t>
      </w:r>
    </w:p>
    <w:p w14:paraId="1567EE02"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For a specific RAN Function declared using E2SM-KPM, the </w:t>
      </w:r>
      <w:r w:rsidRPr="00C80377">
        <w:rPr>
          <w:rFonts w:eastAsia="Yu Mincho" w:cs="Times New Roman"/>
          <w:i/>
          <w:szCs w:val="20"/>
          <w:u w:val="single"/>
        </w:rPr>
        <w:t>RAN Function Definition</w:t>
      </w:r>
      <w:r w:rsidRPr="00C80377">
        <w:rPr>
          <w:rFonts w:eastAsia="Yu Mincho" w:cs="Times New Roman"/>
          <w:szCs w:val="20"/>
        </w:rPr>
        <w:t xml:space="preserve"> IE, defined in clause 8.2.2, shall report the following information:</w:t>
      </w:r>
    </w:p>
    <w:p w14:paraId="4F229031" w14:textId="77777777" w:rsidR="00C80377" w:rsidRPr="00C80377" w:rsidRDefault="00C80377" w:rsidP="00C80377">
      <w:pPr>
        <w:spacing w:after="180" w:line="240" w:lineRule="auto"/>
        <w:ind w:left="568" w:hanging="284"/>
        <w:rPr>
          <w:rFonts w:eastAsia="Yu Mincho" w:cs="Times New Roman"/>
          <w:szCs w:val="20"/>
          <w:lang w:eastAsia="x-none"/>
        </w:rPr>
      </w:pPr>
      <w:r w:rsidRPr="00C80377">
        <w:rPr>
          <w:rFonts w:eastAsia="Yu Mincho" w:cs="Times New Roman"/>
          <w:szCs w:val="20"/>
          <w:lang w:eastAsia="x-none"/>
        </w:rPr>
        <w:t>-</w:t>
      </w:r>
      <w:r w:rsidRPr="00C80377">
        <w:rPr>
          <w:rFonts w:eastAsia="Yu Mincho" w:cs="Times New Roman"/>
          <w:szCs w:val="20"/>
          <w:lang w:eastAsia="x-none"/>
        </w:rPr>
        <w:tab/>
        <w:t>RAN Function name along with associated information on E2SM definition</w:t>
      </w:r>
    </w:p>
    <w:p w14:paraId="7C0291B5" w14:textId="77777777" w:rsidR="00C80377" w:rsidRPr="00C80377" w:rsidRDefault="00C80377" w:rsidP="00C80377">
      <w:pPr>
        <w:spacing w:after="180" w:line="240" w:lineRule="auto"/>
        <w:ind w:left="568" w:hanging="284"/>
        <w:rPr>
          <w:rFonts w:eastAsia="Yu Mincho" w:cs="Times New Roman"/>
          <w:szCs w:val="20"/>
          <w:lang w:eastAsia="x-none"/>
        </w:rPr>
      </w:pPr>
      <w:r w:rsidRPr="00C80377">
        <w:rPr>
          <w:rFonts w:eastAsia="Yu Mincho" w:cs="Times New Roman"/>
          <w:szCs w:val="20"/>
          <w:lang w:eastAsia="x-none"/>
        </w:rPr>
        <w:t>-</w:t>
      </w:r>
      <w:r w:rsidRPr="00C80377">
        <w:rPr>
          <w:rFonts w:eastAsia="Yu Mincho" w:cs="Times New Roman"/>
          <w:szCs w:val="20"/>
          <w:lang w:eastAsia="x-none"/>
        </w:rPr>
        <w:tab/>
        <w:t>Event trigger styles list along with the corresponding encoding type for each associated E2AP IE.</w:t>
      </w:r>
    </w:p>
    <w:p w14:paraId="099CD67A" w14:textId="77777777" w:rsidR="00C80377" w:rsidRPr="00C80377" w:rsidRDefault="00C80377" w:rsidP="00C80377">
      <w:pPr>
        <w:spacing w:after="180" w:line="240" w:lineRule="auto"/>
        <w:ind w:left="568" w:hanging="284"/>
        <w:rPr>
          <w:rFonts w:eastAsia="Yu Mincho" w:cs="Times New Roman"/>
          <w:szCs w:val="20"/>
          <w:lang w:eastAsia="x-none"/>
        </w:rPr>
      </w:pPr>
      <w:r w:rsidRPr="00C80377">
        <w:rPr>
          <w:rFonts w:eastAsia="Yu Mincho" w:cs="Times New Roman"/>
          <w:szCs w:val="20"/>
          <w:lang w:eastAsia="x-none"/>
        </w:rPr>
        <w:t>-</w:t>
      </w:r>
      <w:r w:rsidRPr="00C80377">
        <w:rPr>
          <w:rFonts w:eastAsia="Yu Mincho" w:cs="Times New Roman"/>
          <w:szCs w:val="20"/>
          <w:lang w:eastAsia="x-none"/>
        </w:rPr>
        <w:tab/>
        <w:t>RIC REPORT Service styles list along with the corresponding encoding type for each associated E2AP IE.</w:t>
      </w:r>
    </w:p>
    <w:p w14:paraId="60DCB466" w14:textId="77777777" w:rsidR="00C80377" w:rsidRPr="00C80377" w:rsidRDefault="00C80377" w:rsidP="00C80377">
      <w:pPr>
        <w:spacing w:after="180" w:line="240" w:lineRule="auto"/>
        <w:rPr>
          <w:rFonts w:eastAsia="Yu Mincho" w:cs="Times New Roman"/>
          <w:szCs w:val="20"/>
          <w:lang w:eastAsia="zh-CN"/>
        </w:rPr>
      </w:pPr>
      <w:r w:rsidRPr="00C80377">
        <w:rPr>
          <w:rFonts w:eastAsia="Yu Mincho" w:cs="Times New Roman"/>
          <w:szCs w:val="20"/>
          <w:lang w:eastAsia="zh-CN"/>
        </w:rPr>
        <w:t xml:space="preserve">For the case where </w:t>
      </w:r>
      <w:r w:rsidRPr="00C80377">
        <w:rPr>
          <w:rFonts w:eastAsia="Yu Mincho" w:cs="Times New Roman"/>
          <w:i/>
          <w:iCs/>
          <w:szCs w:val="20"/>
          <w:lang w:eastAsia="zh-CN"/>
        </w:rPr>
        <w:t>RAN Function Definition</w:t>
      </w:r>
      <w:r w:rsidRPr="00C80377">
        <w:rPr>
          <w:rFonts w:eastAsia="Yu Mincho" w:cs="Times New Roman"/>
          <w:szCs w:val="20"/>
          <w:lang w:eastAsia="zh-CN"/>
        </w:rPr>
        <w:t xml:space="preserve"> IE, defined in clause 8.2.2, is present in the E2 SETUP REQUEST message the IE shall provide a complete list of all Styles and associated Formats and, where appropriate, Measurement information for all supported RIC services reflecting the current status of the RAN Function.</w:t>
      </w:r>
    </w:p>
    <w:p w14:paraId="0E01A219" w14:textId="77777777" w:rsidR="00C80377" w:rsidRPr="00C80377" w:rsidRDefault="00C80377" w:rsidP="00C80377">
      <w:pPr>
        <w:spacing w:after="180" w:line="240" w:lineRule="auto"/>
        <w:rPr>
          <w:rFonts w:eastAsia="Yu Mincho" w:cs="Times New Roman"/>
          <w:szCs w:val="20"/>
          <w:lang w:eastAsia="zh-CN"/>
        </w:rPr>
      </w:pPr>
      <w:r w:rsidRPr="00C80377">
        <w:rPr>
          <w:rFonts w:eastAsia="Yu Mincho" w:cs="Times New Roman"/>
          <w:szCs w:val="20"/>
          <w:lang w:eastAsia="zh-CN"/>
        </w:rPr>
        <w:t xml:space="preserve">For the case where </w:t>
      </w:r>
      <w:r w:rsidRPr="00C80377">
        <w:rPr>
          <w:rFonts w:eastAsia="Yu Mincho" w:cs="Times New Roman"/>
          <w:i/>
          <w:iCs/>
          <w:szCs w:val="20"/>
          <w:lang w:eastAsia="zh-CN"/>
        </w:rPr>
        <w:t>RAN Function Definition</w:t>
      </w:r>
      <w:r w:rsidRPr="00C80377">
        <w:rPr>
          <w:rFonts w:eastAsia="Yu Mincho" w:cs="Times New Roman"/>
          <w:szCs w:val="20"/>
          <w:lang w:eastAsia="zh-CN"/>
        </w:rPr>
        <w:t xml:space="preserve"> IE, defined in clause 8.2.2, is present in the RIC SERVICE UPDATE message within the E2AP </w:t>
      </w:r>
      <w:r w:rsidRPr="00C80377">
        <w:rPr>
          <w:rFonts w:eastAsia="Yu Mincho" w:cs="Times New Roman"/>
          <w:i/>
          <w:iCs/>
          <w:szCs w:val="20"/>
          <w:lang w:eastAsia="zh-CN"/>
        </w:rPr>
        <w:t>RAN Functions Added List</w:t>
      </w:r>
      <w:r w:rsidRPr="00C80377">
        <w:rPr>
          <w:rFonts w:eastAsia="Yu Mincho" w:cs="Times New Roman"/>
          <w:szCs w:val="20"/>
          <w:lang w:eastAsia="zh-CN"/>
        </w:rPr>
        <w:t xml:space="preserve"> IE, the IE shall provide a complete list of all Styles and associated Formats and, </w:t>
      </w:r>
      <w:r w:rsidRPr="00C80377">
        <w:rPr>
          <w:rFonts w:eastAsia="Yu Mincho" w:cs="Times New Roman"/>
          <w:szCs w:val="20"/>
          <w:lang w:eastAsia="zh-CN"/>
        </w:rPr>
        <w:lastRenderedPageBreak/>
        <w:t>where appropriate, Measurement information for all supported RIC services for the newly added RAN Function with a new RAN Function ID.</w:t>
      </w:r>
    </w:p>
    <w:p w14:paraId="6FB441EA" w14:textId="77777777" w:rsidR="00C80377" w:rsidRPr="00C80377" w:rsidRDefault="00C80377" w:rsidP="00C80377">
      <w:pPr>
        <w:spacing w:after="180" w:line="240" w:lineRule="auto"/>
        <w:rPr>
          <w:rFonts w:eastAsia="Yu Mincho" w:cs="Times New Roman"/>
          <w:szCs w:val="20"/>
          <w:lang w:eastAsia="zh-CN"/>
        </w:rPr>
      </w:pPr>
      <w:r w:rsidRPr="00C80377">
        <w:rPr>
          <w:rFonts w:eastAsia="Yu Mincho" w:cs="Times New Roman"/>
          <w:szCs w:val="20"/>
          <w:lang w:eastAsia="zh-CN"/>
        </w:rPr>
        <w:t xml:space="preserve">For the case where </w:t>
      </w:r>
      <w:r w:rsidRPr="00C80377">
        <w:rPr>
          <w:rFonts w:eastAsia="Yu Mincho" w:cs="Times New Roman"/>
          <w:i/>
          <w:iCs/>
          <w:szCs w:val="20"/>
          <w:lang w:eastAsia="zh-CN"/>
        </w:rPr>
        <w:t>RAN Function Definition</w:t>
      </w:r>
      <w:r w:rsidRPr="00C80377">
        <w:rPr>
          <w:rFonts w:eastAsia="Yu Mincho" w:cs="Times New Roman"/>
          <w:szCs w:val="20"/>
          <w:lang w:eastAsia="zh-CN"/>
        </w:rPr>
        <w:t xml:space="preserve"> IE, defined in clause 8.2.2, is present in the RIC SERVICE UPDATE message within the E2AP </w:t>
      </w:r>
      <w:r w:rsidRPr="00C80377">
        <w:rPr>
          <w:rFonts w:eastAsia="Yu Mincho" w:cs="Times New Roman"/>
          <w:i/>
          <w:iCs/>
          <w:szCs w:val="20"/>
          <w:lang w:eastAsia="zh-CN"/>
        </w:rPr>
        <w:t>RAN Functions Modified List</w:t>
      </w:r>
      <w:r w:rsidRPr="00C80377">
        <w:rPr>
          <w:rFonts w:eastAsia="Yu Mincho" w:cs="Times New Roman"/>
          <w:szCs w:val="20"/>
          <w:lang w:eastAsia="zh-CN"/>
        </w:rPr>
        <w:t xml:space="preserve"> IE, the IE shall provide a complete list of all the Styles and associated Formats and, where appropriate, Measurement information for all supported RIC services including both modified and unchanged information for an existing RAN Function.</w:t>
      </w:r>
    </w:p>
    <w:p w14:paraId="7151ADFC" w14:textId="77777777" w:rsidR="00C80377" w:rsidRPr="00C80377" w:rsidRDefault="00C80377" w:rsidP="008943DE">
      <w:pPr>
        <w:pStyle w:val="Heading2"/>
        <w:rPr>
          <w:rFonts w:eastAsia="Yu Mincho"/>
        </w:rPr>
      </w:pPr>
      <w:bookmarkStart w:id="39" w:name="_Toc9960569"/>
      <w:bookmarkStart w:id="40" w:name="_Toc183524473"/>
      <w:bookmarkStart w:id="41" w:name="_Toc223965242"/>
      <w:r w:rsidRPr="00C80377">
        <w:rPr>
          <w:rFonts w:eastAsia="Yu Mincho"/>
        </w:rPr>
        <w:t>7.2</w:t>
      </w:r>
      <w:r w:rsidRPr="00C80377">
        <w:rPr>
          <w:rFonts w:eastAsia="Yu Mincho"/>
        </w:rPr>
        <w:tab/>
        <w:t xml:space="preserve">RAN Function </w:t>
      </w:r>
      <w:bookmarkEnd w:id="39"/>
      <w:r w:rsidRPr="00C80377">
        <w:rPr>
          <w:rFonts w:eastAsia="Yu Mincho"/>
        </w:rPr>
        <w:t>Name</w:t>
      </w:r>
      <w:bookmarkEnd w:id="40"/>
      <w:bookmarkEnd w:id="41"/>
    </w:p>
    <w:p w14:paraId="658C7FAD"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RAN Function Short Name “ORAN-E2SM-KPM”</w:t>
      </w:r>
    </w:p>
    <w:p w14:paraId="5A0AF5AD"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RAN Function Description “KPM </w:t>
      </w:r>
      <w:r w:rsidRPr="00C80377">
        <w:rPr>
          <w:rFonts w:eastAsia="Yu Mincho" w:cs="Times New Roman"/>
          <w:noProof/>
          <w:szCs w:val="20"/>
        </w:rPr>
        <w:t>Monitor</w:t>
      </w:r>
      <w:r w:rsidRPr="00C80377">
        <w:rPr>
          <w:rFonts w:eastAsia="Yu Mincho" w:cs="Times New Roman"/>
          <w:szCs w:val="20"/>
        </w:rPr>
        <w:t>”</w:t>
      </w:r>
    </w:p>
    <w:p w14:paraId="717FC1EA"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RAN Function Instance, required when and if an E2 Node exposes more than one instance of a RAN Function based on this E2SM.</w:t>
      </w:r>
    </w:p>
    <w:p w14:paraId="4D3F2691" w14:textId="77777777" w:rsidR="00C80377" w:rsidRPr="00C80377" w:rsidRDefault="00C80377" w:rsidP="00C80377">
      <w:pPr>
        <w:spacing w:after="180" w:line="240" w:lineRule="auto"/>
        <w:rPr>
          <w:rFonts w:eastAsia="Yu Mincho" w:cs="Times New Roman"/>
          <w:szCs w:val="20"/>
        </w:rPr>
      </w:pPr>
    </w:p>
    <w:p w14:paraId="0AB76C8F" w14:textId="77777777" w:rsidR="00C80377" w:rsidRPr="00C80377" w:rsidRDefault="00C80377" w:rsidP="008943DE">
      <w:pPr>
        <w:pStyle w:val="Heading2"/>
        <w:rPr>
          <w:rFonts w:eastAsia="Yu Mincho"/>
        </w:rPr>
      </w:pPr>
      <w:bookmarkStart w:id="42" w:name="_Toc9960570"/>
      <w:bookmarkStart w:id="43" w:name="_Toc183524474"/>
      <w:bookmarkStart w:id="44" w:name="_Toc223965243"/>
      <w:r w:rsidRPr="00C80377">
        <w:rPr>
          <w:rFonts w:eastAsia="Yu Mincho"/>
        </w:rPr>
        <w:t>7.3</w:t>
      </w:r>
      <w:r w:rsidRPr="00C80377">
        <w:rPr>
          <w:rFonts w:eastAsia="Yu Mincho"/>
        </w:rPr>
        <w:tab/>
        <w:t>Supported RIC Event Trigger Styles</w:t>
      </w:r>
      <w:bookmarkEnd w:id="42"/>
      <w:bookmarkEnd w:id="43"/>
      <w:bookmarkEnd w:id="44"/>
    </w:p>
    <w:p w14:paraId="39CC624C" w14:textId="77777777" w:rsidR="00C80377" w:rsidRPr="00C80377" w:rsidRDefault="00C80377" w:rsidP="008943DE">
      <w:pPr>
        <w:pStyle w:val="Heading3"/>
        <w:rPr>
          <w:rFonts w:eastAsia="Batang"/>
        </w:rPr>
      </w:pPr>
      <w:bookmarkStart w:id="45" w:name="_Toc183524475"/>
      <w:bookmarkStart w:id="46" w:name="_Toc223965244"/>
      <w:r w:rsidRPr="00C80377">
        <w:rPr>
          <w:rFonts w:eastAsia="Batang"/>
        </w:rPr>
        <w:t>7.3.1</w:t>
      </w:r>
      <w:r w:rsidRPr="00C80377">
        <w:rPr>
          <w:rFonts w:eastAsia="Batang"/>
        </w:rPr>
        <w:tab/>
        <w:t>Event Trigger Style Types</w:t>
      </w:r>
      <w:bookmarkEnd w:id="45"/>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1459"/>
        <w:gridCol w:w="1009"/>
        <w:gridCol w:w="1009"/>
        <w:gridCol w:w="1010"/>
        <w:gridCol w:w="4249"/>
      </w:tblGrid>
      <w:tr w:rsidR="00C80377" w:rsidRPr="00C80377" w14:paraId="5FC72F7C" w14:textId="77777777" w:rsidTr="000140D3">
        <w:tc>
          <w:tcPr>
            <w:tcW w:w="895" w:type="dxa"/>
            <w:vMerge w:val="restart"/>
            <w:shd w:val="clear" w:color="auto" w:fill="auto"/>
          </w:tcPr>
          <w:p w14:paraId="70E3C7DC"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RIC Style Type</w:t>
            </w:r>
          </w:p>
        </w:tc>
        <w:tc>
          <w:tcPr>
            <w:tcW w:w="1459" w:type="dxa"/>
            <w:vMerge w:val="restart"/>
            <w:shd w:val="clear" w:color="auto" w:fill="auto"/>
          </w:tcPr>
          <w:p w14:paraId="6D774359"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Style Name</w:t>
            </w:r>
          </w:p>
        </w:tc>
        <w:tc>
          <w:tcPr>
            <w:tcW w:w="3028" w:type="dxa"/>
            <w:gridSpan w:val="3"/>
          </w:tcPr>
          <w:p w14:paraId="135F9410" w14:textId="77777777" w:rsidR="00C80377" w:rsidRPr="00C80377" w:rsidRDefault="00C80377" w:rsidP="00C80377">
            <w:pPr>
              <w:keepNext/>
              <w:keepLines/>
              <w:spacing w:after="0" w:line="240" w:lineRule="auto"/>
              <w:jc w:val="center"/>
              <w:rPr>
                <w:rFonts w:ascii="Arial" w:eastAsia="Calibri Light" w:hAnsi="Arial" w:cs="Arial"/>
                <w:b/>
                <w:sz w:val="18"/>
                <w:szCs w:val="20"/>
                <w:lang w:eastAsia="ja-JP"/>
              </w:rPr>
            </w:pPr>
            <w:r w:rsidRPr="00C80377">
              <w:rPr>
                <w:rFonts w:ascii="Arial" w:eastAsia="Calibri Light" w:hAnsi="Arial" w:cs="Arial"/>
                <w:b/>
                <w:sz w:val="18"/>
                <w:szCs w:val="20"/>
                <w:lang w:eastAsia="ja-JP"/>
              </w:rPr>
              <w:t>Supported RIC Service Style</w:t>
            </w:r>
          </w:p>
        </w:tc>
        <w:tc>
          <w:tcPr>
            <w:tcW w:w="4249" w:type="dxa"/>
            <w:vMerge w:val="restart"/>
            <w:shd w:val="clear" w:color="auto" w:fill="auto"/>
          </w:tcPr>
          <w:p w14:paraId="54BFDE7C" w14:textId="77777777" w:rsidR="00C80377" w:rsidRPr="00C80377" w:rsidRDefault="00C80377" w:rsidP="00C80377">
            <w:pPr>
              <w:keepNext/>
              <w:keepLines/>
              <w:spacing w:after="0" w:line="240" w:lineRule="auto"/>
              <w:jc w:val="center"/>
              <w:rPr>
                <w:rFonts w:ascii="Arial" w:eastAsia="Calibri Light" w:hAnsi="Arial" w:cs="Arial"/>
                <w:b/>
                <w:sz w:val="18"/>
                <w:szCs w:val="20"/>
                <w:lang w:eastAsia="ja-JP"/>
              </w:rPr>
            </w:pPr>
            <w:r w:rsidRPr="00C80377">
              <w:rPr>
                <w:rFonts w:ascii="Arial" w:eastAsia="Calibri Light" w:hAnsi="Arial" w:cs="Arial"/>
                <w:b/>
                <w:sz w:val="18"/>
                <w:szCs w:val="20"/>
                <w:lang w:eastAsia="ja-JP"/>
              </w:rPr>
              <w:t>Style Description</w:t>
            </w:r>
          </w:p>
        </w:tc>
      </w:tr>
      <w:tr w:rsidR="00C80377" w:rsidRPr="00C80377" w14:paraId="0B45CCC0" w14:textId="77777777" w:rsidTr="000140D3">
        <w:tc>
          <w:tcPr>
            <w:tcW w:w="895" w:type="dxa"/>
            <w:vMerge/>
            <w:shd w:val="clear" w:color="auto" w:fill="auto"/>
          </w:tcPr>
          <w:p w14:paraId="77758C39"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p>
        </w:tc>
        <w:tc>
          <w:tcPr>
            <w:tcW w:w="1459" w:type="dxa"/>
            <w:vMerge/>
            <w:shd w:val="clear" w:color="auto" w:fill="auto"/>
          </w:tcPr>
          <w:p w14:paraId="73916149"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p>
        </w:tc>
        <w:tc>
          <w:tcPr>
            <w:tcW w:w="1009" w:type="dxa"/>
          </w:tcPr>
          <w:p w14:paraId="2B4E3404" w14:textId="77777777" w:rsidR="00C80377" w:rsidRPr="00C80377" w:rsidRDefault="00C80377" w:rsidP="00C80377">
            <w:pPr>
              <w:keepNext/>
              <w:keepLines/>
              <w:spacing w:after="0" w:line="240" w:lineRule="auto"/>
              <w:jc w:val="center"/>
              <w:rPr>
                <w:rFonts w:ascii="Arial" w:eastAsia="Calibri Light" w:hAnsi="Arial" w:cs="Arial"/>
                <w:b/>
                <w:sz w:val="18"/>
                <w:szCs w:val="20"/>
                <w:lang w:eastAsia="ja-JP"/>
              </w:rPr>
            </w:pPr>
            <w:r w:rsidRPr="00C80377">
              <w:rPr>
                <w:rFonts w:ascii="Arial" w:eastAsia="Calibri Light" w:hAnsi="Arial" w:cs="Arial"/>
                <w:b/>
                <w:sz w:val="18"/>
                <w:szCs w:val="20"/>
                <w:lang w:eastAsia="ja-JP"/>
              </w:rPr>
              <w:t>Report</w:t>
            </w:r>
          </w:p>
        </w:tc>
        <w:tc>
          <w:tcPr>
            <w:tcW w:w="1009" w:type="dxa"/>
          </w:tcPr>
          <w:p w14:paraId="722E5916" w14:textId="77777777" w:rsidR="00C80377" w:rsidRPr="00C80377" w:rsidRDefault="00C80377" w:rsidP="00C80377">
            <w:pPr>
              <w:keepNext/>
              <w:keepLines/>
              <w:spacing w:after="0" w:line="240" w:lineRule="auto"/>
              <w:jc w:val="center"/>
              <w:rPr>
                <w:rFonts w:ascii="Arial" w:eastAsia="Calibri Light" w:hAnsi="Arial" w:cs="Arial"/>
                <w:b/>
                <w:sz w:val="18"/>
                <w:szCs w:val="20"/>
                <w:lang w:eastAsia="ja-JP"/>
              </w:rPr>
            </w:pPr>
            <w:r w:rsidRPr="00C80377">
              <w:rPr>
                <w:rFonts w:ascii="Arial" w:eastAsia="Calibri Light" w:hAnsi="Arial" w:cs="Arial"/>
                <w:b/>
                <w:sz w:val="18"/>
                <w:szCs w:val="20"/>
                <w:lang w:eastAsia="ja-JP"/>
              </w:rPr>
              <w:t>Insert</w:t>
            </w:r>
          </w:p>
        </w:tc>
        <w:tc>
          <w:tcPr>
            <w:tcW w:w="1010" w:type="dxa"/>
          </w:tcPr>
          <w:p w14:paraId="771CA6D0" w14:textId="77777777" w:rsidR="00C80377" w:rsidRPr="00C80377" w:rsidRDefault="00C80377" w:rsidP="00C80377">
            <w:pPr>
              <w:keepNext/>
              <w:keepLines/>
              <w:spacing w:after="0" w:line="240" w:lineRule="auto"/>
              <w:jc w:val="center"/>
              <w:rPr>
                <w:rFonts w:ascii="Arial" w:eastAsia="Calibri Light" w:hAnsi="Arial" w:cs="Arial"/>
                <w:b/>
                <w:sz w:val="18"/>
                <w:szCs w:val="20"/>
                <w:lang w:eastAsia="ja-JP"/>
              </w:rPr>
            </w:pPr>
            <w:r w:rsidRPr="00C80377">
              <w:rPr>
                <w:rFonts w:ascii="Arial" w:eastAsia="Calibri Light" w:hAnsi="Arial" w:cs="Arial"/>
                <w:b/>
                <w:sz w:val="18"/>
                <w:szCs w:val="20"/>
                <w:lang w:eastAsia="ja-JP"/>
              </w:rPr>
              <w:t>Policy</w:t>
            </w:r>
          </w:p>
        </w:tc>
        <w:tc>
          <w:tcPr>
            <w:tcW w:w="4249" w:type="dxa"/>
            <w:vMerge/>
            <w:shd w:val="clear" w:color="auto" w:fill="auto"/>
          </w:tcPr>
          <w:p w14:paraId="2138634A" w14:textId="77777777" w:rsidR="00C80377" w:rsidRPr="00C80377" w:rsidRDefault="00C80377" w:rsidP="00C80377">
            <w:pPr>
              <w:keepNext/>
              <w:keepLines/>
              <w:spacing w:after="0" w:line="240" w:lineRule="auto"/>
              <w:jc w:val="center"/>
              <w:rPr>
                <w:rFonts w:ascii="Arial" w:eastAsia="Calibri Light" w:hAnsi="Arial" w:cs="Arial"/>
                <w:b/>
                <w:sz w:val="18"/>
                <w:szCs w:val="20"/>
                <w:lang w:eastAsia="ja-JP"/>
              </w:rPr>
            </w:pPr>
          </w:p>
        </w:tc>
      </w:tr>
      <w:tr w:rsidR="003B6FA9" w:rsidRPr="00C80377" w14:paraId="48A31A44" w14:textId="77777777" w:rsidTr="000140D3">
        <w:tc>
          <w:tcPr>
            <w:tcW w:w="895" w:type="dxa"/>
            <w:shd w:val="clear" w:color="auto" w:fill="auto"/>
          </w:tcPr>
          <w:p w14:paraId="0FCCA470" w14:textId="3BA00C13" w:rsidR="003B6FA9" w:rsidRPr="00C80377" w:rsidRDefault="003B6FA9" w:rsidP="003B6FA9">
            <w:pPr>
              <w:keepNext/>
              <w:keepLines/>
              <w:spacing w:after="0" w:line="240" w:lineRule="auto"/>
              <w:jc w:val="center"/>
              <w:rPr>
                <w:rFonts w:ascii="Arial" w:eastAsia="Yu Mincho" w:hAnsi="Arial" w:cs="Times New Roman"/>
                <w:sz w:val="18"/>
                <w:szCs w:val="20"/>
                <w:lang w:eastAsia="ja-JP"/>
              </w:rPr>
            </w:pPr>
            <w:r w:rsidRPr="00913617">
              <w:rPr>
                <w:rFonts w:ascii="Arial" w:hAnsi="Arial"/>
                <w:sz w:val="18"/>
                <w:lang w:eastAsia="ja-JP"/>
              </w:rPr>
              <w:t>1</w:t>
            </w:r>
          </w:p>
        </w:tc>
        <w:tc>
          <w:tcPr>
            <w:tcW w:w="1459" w:type="dxa"/>
            <w:shd w:val="clear" w:color="auto" w:fill="auto"/>
          </w:tcPr>
          <w:p w14:paraId="38CD297D" w14:textId="2FAF1924" w:rsidR="003B6FA9" w:rsidRPr="00C80377" w:rsidRDefault="003B6FA9" w:rsidP="003B6FA9">
            <w:pPr>
              <w:keepNext/>
              <w:keepLines/>
              <w:spacing w:after="0" w:line="240" w:lineRule="auto"/>
              <w:rPr>
                <w:rFonts w:ascii="Arial" w:eastAsia="Yu Mincho" w:hAnsi="Arial" w:cs="Times New Roman"/>
                <w:sz w:val="18"/>
                <w:szCs w:val="20"/>
                <w:lang w:eastAsia="ja-JP"/>
              </w:rPr>
            </w:pPr>
            <w:r w:rsidRPr="00913617">
              <w:rPr>
                <w:rFonts w:ascii="Arial" w:eastAsia="Calibri Light" w:hAnsi="Arial" w:cs="Arial"/>
                <w:sz w:val="18"/>
              </w:rPr>
              <w:t>Periodic Report</w:t>
            </w:r>
          </w:p>
        </w:tc>
        <w:tc>
          <w:tcPr>
            <w:tcW w:w="1009" w:type="dxa"/>
          </w:tcPr>
          <w:p w14:paraId="31BD8138" w14:textId="7EE0BEFC" w:rsidR="003B6FA9" w:rsidRPr="00C80377" w:rsidRDefault="003B6FA9" w:rsidP="003B6FA9">
            <w:pPr>
              <w:keepNext/>
              <w:keepLines/>
              <w:spacing w:after="0" w:line="240" w:lineRule="auto"/>
              <w:jc w:val="center"/>
              <w:rPr>
                <w:rFonts w:ascii="Arial" w:eastAsia="Yu Mincho" w:hAnsi="Arial" w:cs="Times New Roman"/>
                <w:sz w:val="18"/>
                <w:szCs w:val="20"/>
              </w:rPr>
            </w:pPr>
            <w:r w:rsidRPr="00913617">
              <w:rPr>
                <w:rFonts w:ascii="Arial" w:hAnsi="Arial"/>
                <w:sz w:val="18"/>
              </w:rPr>
              <w:t>1-5, 255</w:t>
            </w:r>
          </w:p>
        </w:tc>
        <w:tc>
          <w:tcPr>
            <w:tcW w:w="1009" w:type="dxa"/>
          </w:tcPr>
          <w:p w14:paraId="4E130EE5" w14:textId="52309D88" w:rsidR="003B6FA9" w:rsidRPr="00C80377" w:rsidRDefault="003B6FA9" w:rsidP="003B6FA9">
            <w:pPr>
              <w:keepNext/>
              <w:keepLines/>
              <w:spacing w:after="0" w:line="240" w:lineRule="auto"/>
              <w:jc w:val="center"/>
              <w:rPr>
                <w:rFonts w:ascii="Arial" w:eastAsia="Yu Mincho" w:hAnsi="Arial" w:cs="Times New Roman"/>
                <w:sz w:val="18"/>
                <w:szCs w:val="20"/>
              </w:rPr>
            </w:pPr>
            <w:r w:rsidRPr="00913617">
              <w:rPr>
                <w:rFonts w:ascii="Arial" w:hAnsi="Arial"/>
                <w:sz w:val="18"/>
              </w:rPr>
              <w:t>-</w:t>
            </w:r>
          </w:p>
        </w:tc>
        <w:tc>
          <w:tcPr>
            <w:tcW w:w="1010" w:type="dxa"/>
          </w:tcPr>
          <w:p w14:paraId="4C2F40F5" w14:textId="742A149E" w:rsidR="003B6FA9" w:rsidRPr="00C80377" w:rsidRDefault="003B6FA9" w:rsidP="003B6FA9">
            <w:pPr>
              <w:keepNext/>
              <w:keepLines/>
              <w:spacing w:after="0" w:line="240" w:lineRule="auto"/>
              <w:jc w:val="center"/>
              <w:rPr>
                <w:rFonts w:ascii="Arial" w:eastAsia="Yu Mincho" w:hAnsi="Arial" w:cs="Times New Roman"/>
                <w:sz w:val="18"/>
                <w:szCs w:val="20"/>
              </w:rPr>
            </w:pPr>
            <w:r w:rsidRPr="00913617">
              <w:rPr>
                <w:rFonts w:ascii="Arial" w:hAnsi="Arial"/>
                <w:sz w:val="18"/>
              </w:rPr>
              <w:t>-</w:t>
            </w:r>
          </w:p>
        </w:tc>
        <w:tc>
          <w:tcPr>
            <w:tcW w:w="4249" w:type="dxa"/>
            <w:shd w:val="clear" w:color="auto" w:fill="auto"/>
          </w:tcPr>
          <w:p w14:paraId="4BDBC1B5" w14:textId="175D7BE0" w:rsidR="003B6FA9" w:rsidRPr="00C80377" w:rsidRDefault="003B6FA9" w:rsidP="003B6FA9">
            <w:pPr>
              <w:keepNext/>
              <w:keepLines/>
              <w:spacing w:after="0" w:line="240" w:lineRule="auto"/>
              <w:rPr>
                <w:rFonts w:ascii="Arial" w:eastAsia="Calibri Light" w:hAnsi="Arial" w:cs="Arial"/>
                <w:sz w:val="18"/>
                <w:szCs w:val="20"/>
              </w:rPr>
            </w:pPr>
            <w:r w:rsidRPr="00913617">
              <w:rPr>
                <w:rFonts w:ascii="Arial" w:eastAsia="Calibri Light" w:hAnsi="Arial" w:cs="Arial"/>
                <w:i/>
                <w:sz w:val="18"/>
              </w:rPr>
              <w:t>RIC Event Trigger Definition</w:t>
            </w:r>
            <w:r w:rsidRPr="00913617">
              <w:rPr>
                <w:rFonts w:ascii="Arial" w:eastAsia="Calibri Light" w:hAnsi="Arial" w:cs="Arial"/>
                <w:sz w:val="18"/>
              </w:rPr>
              <w:t xml:space="preserve"> IE based on reporting period</w:t>
            </w:r>
          </w:p>
        </w:tc>
      </w:tr>
      <w:tr w:rsidR="003B6FA9" w:rsidRPr="00C80377" w14:paraId="237AAE7E" w14:textId="77777777" w:rsidTr="000140D3">
        <w:tc>
          <w:tcPr>
            <w:tcW w:w="895" w:type="dxa"/>
            <w:shd w:val="clear" w:color="auto" w:fill="auto"/>
          </w:tcPr>
          <w:p w14:paraId="31B67457" w14:textId="3484EAB8" w:rsidR="003B6FA9" w:rsidRPr="00913617" w:rsidRDefault="003B6FA9" w:rsidP="003B6FA9">
            <w:pPr>
              <w:keepNext/>
              <w:keepLines/>
              <w:spacing w:after="0" w:line="240" w:lineRule="auto"/>
              <w:jc w:val="center"/>
              <w:rPr>
                <w:rFonts w:ascii="Arial" w:hAnsi="Arial"/>
                <w:sz w:val="18"/>
                <w:lang w:eastAsia="ja-JP"/>
              </w:rPr>
            </w:pPr>
            <w:r w:rsidRPr="00913617">
              <w:rPr>
                <w:rFonts w:ascii="Arial" w:hAnsi="Arial"/>
                <w:sz w:val="18"/>
                <w:lang w:eastAsia="ja-JP"/>
              </w:rPr>
              <w:t>2</w:t>
            </w:r>
          </w:p>
        </w:tc>
        <w:tc>
          <w:tcPr>
            <w:tcW w:w="1459" w:type="dxa"/>
            <w:shd w:val="clear" w:color="auto" w:fill="auto"/>
          </w:tcPr>
          <w:p w14:paraId="3F9A0B7E" w14:textId="6A2D719A" w:rsidR="003B6FA9" w:rsidRPr="00913617" w:rsidRDefault="003B6FA9" w:rsidP="003B6FA9">
            <w:pPr>
              <w:keepNext/>
              <w:keepLines/>
              <w:spacing w:after="0" w:line="240" w:lineRule="auto"/>
              <w:rPr>
                <w:rFonts w:ascii="Arial" w:eastAsia="Calibri Light" w:hAnsi="Arial" w:cs="Arial"/>
                <w:sz w:val="18"/>
              </w:rPr>
            </w:pPr>
            <w:r w:rsidRPr="00913617">
              <w:rPr>
                <w:rFonts w:ascii="Arial" w:eastAsia="Calibri Light" w:hAnsi="Arial" w:cs="Arial"/>
                <w:sz w:val="18"/>
              </w:rPr>
              <w:t>Measurement Event</w:t>
            </w:r>
          </w:p>
        </w:tc>
        <w:tc>
          <w:tcPr>
            <w:tcW w:w="1009" w:type="dxa"/>
          </w:tcPr>
          <w:p w14:paraId="13B7AB1B" w14:textId="6C6C1C33" w:rsidR="003B6FA9" w:rsidRPr="00913617" w:rsidRDefault="003B6FA9" w:rsidP="003B6FA9">
            <w:pPr>
              <w:keepNext/>
              <w:keepLines/>
              <w:spacing w:after="0" w:line="240" w:lineRule="auto"/>
              <w:jc w:val="center"/>
              <w:rPr>
                <w:rFonts w:ascii="Arial" w:hAnsi="Arial"/>
                <w:sz w:val="18"/>
              </w:rPr>
            </w:pPr>
            <w:r w:rsidRPr="00913617">
              <w:rPr>
                <w:rFonts w:ascii="Arial" w:hAnsi="Arial"/>
                <w:sz w:val="18"/>
              </w:rPr>
              <w:t>1-5</w:t>
            </w:r>
          </w:p>
        </w:tc>
        <w:tc>
          <w:tcPr>
            <w:tcW w:w="1009" w:type="dxa"/>
          </w:tcPr>
          <w:p w14:paraId="082BE57B" w14:textId="0A82C904" w:rsidR="003B6FA9" w:rsidRPr="00913617" w:rsidRDefault="003B6FA9" w:rsidP="003B6FA9">
            <w:pPr>
              <w:keepNext/>
              <w:keepLines/>
              <w:spacing w:after="0" w:line="240" w:lineRule="auto"/>
              <w:jc w:val="center"/>
              <w:rPr>
                <w:rFonts w:ascii="Arial" w:hAnsi="Arial"/>
                <w:sz w:val="18"/>
              </w:rPr>
            </w:pPr>
            <w:r w:rsidRPr="00913617">
              <w:rPr>
                <w:rFonts w:ascii="Arial" w:hAnsi="Arial"/>
                <w:sz w:val="18"/>
              </w:rPr>
              <w:t>-</w:t>
            </w:r>
          </w:p>
        </w:tc>
        <w:tc>
          <w:tcPr>
            <w:tcW w:w="1010" w:type="dxa"/>
          </w:tcPr>
          <w:p w14:paraId="170F5BC7" w14:textId="566654ED" w:rsidR="003B6FA9" w:rsidRPr="00913617" w:rsidRDefault="003B6FA9" w:rsidP="003B6FA9">
            <w:pPr>
              <w:keepNext/>
              <w:keepLines/>
              <w:spacing w:after="0" w:line="240" w:lineRule="auto"/>
              <w:jc w:val="center"/>
              <w:rPr>
                <w:rFonts w:ascii="Arial" w:hAnsi="Arial"/>
                <w:sz w:val="18"/>
              </w:rPr>
            </w:pPr>
            <w:r w:rsidRPr="00913617">
              <w:rPr>
                <w:rFonts w:ascii="Arial" w:hAnsi="Arial"/>
                <w:sz w:val="18"/>
              </w:rPr>
              <w:t>-</w:t>
            </w:r>
          </w:p>
        </w:tc>
        <w:tc>
          <w:tcPr>
            <w:tcW w:w="4249" w:type="dxa"/>
            <w:shd w:val="clear" w:color="auto" w:fill="auto"/>
          </w:tcPr>
          <w:p w14:paraId="4340AEB2" w14:textId="2ED4E3F6" w:rsidR="003B6FA9" w:rsidRPr="00913617" w:rsidRDefault="003B6FA9" w:rsidP="003B6FA9">
            <w:pPr>
              <w:keepNext/>
              <w:keepLines/>
              <w:spacing w:after="0" w:line="240" w:lineRule="auto"/>
              <w:rPr>
                <w:rFonts w:ascii="Arial" w:eastAsia="Calibri Light" w:hAnsi="Arial" w:cs="Arial"/>
                <w:i/>
                <w:sz w:val="18"/>
              </w:rPr>
            </w:pPr>
            <w:r w:rsidRPr="00913617">
              <w:rPr>
                <w:rFonts w:ascii="Arial" w:eastAsia="Calibri Light" w:hAnsi="Arial" w:cs="Arial"/>
                <w:i/>
                <w:sz w:val="18"/>
              </w:rPr>
              <w:t>RIC Event Trigger Definition</w:t>
            </w:r>
            <w:r w:rsidRPr="00913617">
              <w:rPr>
                <w:rFonts w:ascii="Arial" w:eastAsia="Calibri Light" w:hAnsi="Arial" w:cs="Arial"/>
                <w:sz w:val="18"/>
              </w:rPr>
              <w:t xml:space="preserve"> IE </w:t>
            </w:r>
            <w:r w:rsidRPr="00913617">
              <w:rPr>
                <w:rFonts w:ascii="Arial" w:eastAsia="Calibri Light" w:hAnsi="Arial" w:cs="Arial"/>
                <w:iCs/>
                <w:sz w:val="18"/>
              </w:rPr>
              <w:t xml:space="preserve">based on </w:t>
            </w:r>
            <w:r>
              <w:rPr>
                <w:rFonts w:ascii="Arial" w:eastAsiaTheme="minorEastAsia" w:hAnsi="Arial" w:cs="Arial" w:hint="eastAsia"/>
                <w:iCs/>
                <w:sz w:val="18"/>
                <w:lang w:eastAsia="ko-KR"/>
              </w:rPr>
              <w:t>triggering condition(s)</w:t>
            </w:r>
            <w:r w:rsidRPr="00913617">
              <w:rPr>
                <w:rFonts w:ascii="Arial" w:eastAsia="Calibri Light" w:hAnsi="Arial" w:cs="Arial"/>
                <w:iCs/>
                <w:sz w:val="18"/>
              </w:rPr>
              <w:t xml:space="preserve"> associated with specific measurements subscribed. </w:t>
            </w:r>
          </w:p>
        </w:tc>
      </w:tr>
    </w:tbl>
    <w:p w14:paraId="3433708E" w14:textId="77777777" w:rsidR="00C80377" w:rsidRPr="00C80377" w:rsidRDefault="00C80377" w:rsidP="00C80377">
      <w:pPr>
        <w:spacing w:after="180" w:line="240" w:lineRule="auto"/>
        <w:rPr>
          <w:rFonts w:eastAsia="Yu Mincho" w:cs="Times New Roman"/>
          <w:szCs w:val="20"/>
        </w:rPr>
      </w:pPr>
    </w:p>
    <w:p w14:paraId="3471C6DC" w14:textId="77777777" w:rsidR="00C80377" w:rsidRPr="00C80377" w:rsidRDefault="00C80377" w:rsidP="008943DE">
      <w:pPr>
        <w:pStyle w:val="Heading3"/>
        <w:rPr>
          <w:rFonts w:eastAsia="Batang"/>
        </w:rPr>
      </w:pPr>
      <w:bookmarkStart w:id="47" w:name="_Toc183524476"/>
      <w:bookmarkStart w:id="48" w:name="_Toc223965245"/>
      <w:r w:rsidRPr="00C80377">
        <w:rPr>
          <w:rFonts w:eastAsia="Batang"/>
        </w:rPr>
        <w:t>7.3.2</w:t>
      </w:r>
      <w:r w:rsidRPr="00C80377">
        <w:rPr>
          <w:rFonts w:eastAsia="Batang"/>
        </w:rPr>
        <w:tab/>
        <w:t>Event Trigger Style 1: Periodic Report</w:t>
      </w:r>
      <w:bookmarkEnd w:id="47"/>
      <w:bookmarkEnd w:id="48"/>
    </w:p>
    <w:p w14:paraId="0BE6C682" w14:textId="576EAA27" w:rsidR="00C80377" w:rsidRDefault="00C80377" w:rsidP="00C80377">
      <w:pPr>
        <w:spacing w:after="180" w:line="240" w:lineRule="auto"/>
        <w:rPr>
          <w:rFonts w:eastAsia="Yu Mincho" w:cs="Times New Roman"/>
          <w:szCs w:val="20"/>
        </w:rPr>
      </w:pPr>
      <w:bookmarkStart w:id="49" w:name="_Toc9960573"/>
      <w:r w:rsidRPr="00C80377">
        <w:rPr>
          <w:rFonts w:eastAsia="Yu Mincho" w:cs="Times New Roman"/>
          <w:iCs/>
          <w:szCs w:val="20"/>
          <w:lang w:val="en-GB"/>
        </w:rPr>
        <w:t>Event Trigger</w:t>
      </w:r>
      <w:r w:rsidRPr="00C80377">
        <w:rPr>
          <w:rFonts w:eastAsia="Yu Mincho" w:cs="Times New Roman"/>
          <w:i/>
          <w:szCs w:val="20"/>
          <w:lang w:val="en-GB"/>
        </w:rPr>
        <w:t xml:space="preserve"> </w:t>
      </w:r>
      <w:r w:rsidRPr="00C80377">
        <w:rPr>
          <w:rFonts w:eastAsia="Yu Mincho" w:cs="Times New Roman"/>
          <w:szCs w:val="20"/>
          <w:lang w:val="en-GB"/>
        </w:rPr>
        <w:t>style 1 shall set the KPM report period and</w:t>
      </w:r>
      <w:r w:rsidRPr="00C80377">
        <w:rPr>
          <w:rFonts w:eastAsia="Yu Mincho" w:cs="Times New Roman"/>
          <w:szCs w:val="20"/>
        </w:rPr>
        <w:t xml:space="preserve"> uses the </w:t>
      </w:r>
      <w:r w:rsidRPr="00C80377">
        <w:rPr>
          <w:rFonts w:eastAsia="Yu Mincho" w:cs="Times New Roman"/>
          <w:i/>
          <w:szCs w:val="20"/>
        </w:rPr>
        <w:t>RIC Event Trigger Definition</w:t>
      </w:r>
      <w:r w:rsidRPr="00C80377">
        <w:rPr>
          <w:rFonts w:eastAsia="Yu Mincho" w:cs="Times New Roman"/>
          <w:szCs w:val="20"/>
        </w:rPr>
        <w:t xml:space="preserve"> IE Format 1 (see clause 8.2.1.1.1)</w:t>
      </w:r>
    </w:p>
    <w:p w14:paraId="722B0EB0" w14:textId="0BBB44FC" w:rsidR="00D93077" w:rsidRPr="00913617" w:rsidRDefault="00D93077" w:rsidP="00D93077">
      <w:pPr>
        <w:pStyle w:val="Heading3"/>
        <w:rPr>
          <w:rFonts w:eastAsia="Batang"/>
        </w:rPr>
      </w:pPr>
      <w:bookmarkStart w:id="50" w:name="_Toc223965246"/>
      <w:r w:rsidRPr="00913617">
        <w:rPr>
          <w:rFonts w:eastAsia="Batang"/>
        </w:rPr>
        <w:t>7.3.</w:t>
      </w:r>
      <w:r w:rsidR="009344C3">
        <w:rPr>
          <w:rFonts w:eastAsia="Batang"/>
        </w:rPr>
        <w:t>3</w:t>
      </w:r>
      <w:r w:rsidRPr="00913617">
        <w:rPr>
          <w:rFonts w:eastAsia="Batang"/>
        </w:rPr>
        <w:tab/>
        <w:t>Event Trigger Style 2: Measurement Event</w:t>
      </w:r>
      <w:bookmarkEnd w:id="50"/>
    </w:p>
    <w:p w14:paraId="78DF5924" w14:textId="2A521D03" w:rsidR="00D93077" w:rsidRDefault="00D93077" w:rsidP="00D93077">
      <w:pPr>
        <w:rPr>
          <w:rFonts w:eastAsiaTheme="minorEastAsia"/>
          <w:lang w:eastAsia="ko-KR"/>
        </w:rPr>
      </w:pPr>
      <w:r w:rsidRPr="004B559B">
        <w:rPr>
          <w:rFonts w:eastAsiaTheme="minorEastAsia"/>
          <w:lang w:eastAsia="ko-KR"/>
        </w:rPr>
        <w:t xml:space="preserve">Event Trigger </w:t>
      </w:r>
      <w:r>
        <w:rPr>
          <w:rFonts w:eastAsiaTheme="minorEastAsia" w:hint="eastAsia"/>
          <w:lang w:eastAsia="ko-KR"/>
        </w:rPr>
        <w:t>style</w:t>
      </w:r>
      <w:r w:rsidRPr="004B559B">
        <w:rPr>
          <w:rFonts w:eastAsiaTheme="minorEastAsia"/>
          <w:lang w:eastAsia="ko-KR"/>
        </w:rPr>
        <w:t xml:space="preserve"> 2 is used to configure event-based reporting</w:t>
      </w:r>
      <w:r>
        <w:rPr>
          <w:rFonts w:eastAsiaTheme="minorEastAsia" w:hint="eastAsia"/>
          <w:lang w:eastAsia="ko-KR"/>
        </w:rPr>
        <w:t xml:space="preserve"> based on measurement</w:t>
      </w:r>
      <w:r>
        <w:rPr>
          <w:rFonts w:eastAsiaTheme="minorEastAsia"/>
          <w:lang w:eastAsia="ko-KR"/>
        </w:rPr>
        <w:t xml:space="preserve"> data</w:t>
      </w:r>
      <w:r>
        <w:rPr>
          <w:rFonts w:eastAsiaTheme="minorEastAsia" w:hint="eastAsia"/>
          <w:lang w:eastAsia="ko-KR"/>
        </w:rPr>
        <w:t xml:space="preserve">. </w:t>
      </w:r>
      <w:r w:rsidRPr="004B559B">
        <w:rPr>
          <w:rFonts w:eastAsiaTheme="minorEastAsia"/>
          <w:lang w:eastAsia="ko-KR"/>
        </w:rPr>
        <w:t xml:space="preserve">Each event </w:t>
      </w:r>
      <w:r>
        <w:rPr>
          <w:rFonts w:eastAsiaTheme="minorEastAsia" w:hint="eastAsia"/>
          <w:lang w:eastAsia="ko-KR"/>
        </w:rPr>
        <w:t xml:space="preserve">condition is </w:t>
      </w:r>
      <w:r>
        <w:rPr>
          <w:rFonts w:eastAsiaTheme="minorEastAsia"/>
          <w:lang w:eastAsia="ko-KR"/>
        </w:rPr>
        <w:t xml:space="preserve">defined using </w:t>
      </w:r>
      <w:r w:rsidRPr="00913617">
        <w:rPr>
          <w:rFonts w:eastAsiaTheme="minorEastAsia" w:hint="eastAsia"/>
          <w:lang w:eastAsia="ko-KR"/>
        </w:rPr>
        <w:t xml:space="preserve">measurement-based </w:t>
      </w:r>
      <w:r>
        <w:rPr>
          <w:rFonts w:eastAsiaTheme="minorEastAsia"/>
          <w:lang w:eastAsia="ko-KR"/>
        </w:rPr>
        <w:t xml:space="preserve">or value-based parameters, and </w:t>
      </w:r>
      <w:r>
        <w:rPr>
          <w:rFonts w:eastAsiaTheme="minorEastAsia" w:hint="eastAsia"/>
          <w:lang w:eastAsia="ko-KR"/>
        </w:rPr>
        <w:t xml:space="preserve">is evaluated based on the availability of measurement samples. If the </w:t>
      </w:r>
      <w:r>
        <w:rPr>
          <w:rFonts w:eastAsiaTheme="minorEastAsia" w:hint="eastAsia"/>
          <w:i/>
          <w:iCs/>
          <w:lang w:eastAsia="ko-KR"/>
        </w:rPr>
        <w:t xml:space="preserve">Event Evaluation Period </w:t>
      </w:r>
      <w:r>
        <w:rPr>
          <w:rFonts w:eastAsiaTheme="minorEastAsia" w:hint="eastAsia"/>
          <w:lang w:eastAsia="ko-KR"/>
        </w:rPr>
        <w:t xml:space="preserve">IE is included, the event condition is evaluated </w:t>
      </w:r>
      <w:r>
        <w:rPr>
          <w:rFonts w:eastAsiaTheme="minorEastAsia"/>
          <w:lang w:eastAsia="ko-KR"/>
        </w:rPr>
        <w:t xml:space="preserve">periodically according to the configured evaluation period. </w:t>
      </w:r>
      <w:r>
        <w:rPr>
          <w:rFonts w:eastAsiaTheme="minorEastAsia" w:hint="eastAsia"/>
          <w:lang w:eastAsia="ko-KR"/>
        </w:rPr>
        <w:t xml:space="preserve">Otherwise, it is continuously </w:t>
      </w:r>
      <w:r>
        <w:rPr>
          <w:rFonts w:eastAsiaTheme="minorEastAsia"/>
          <w:lang w:eastAsia="ko-KR"/>
        </w:rPr>
        <w:t xml:space="preserve">evaluated </w:t>
      </w:r>
      <w:r>
        <w:rPr>
          <w:rFonts w:eastAsiaTheme="minorEastAsia" w:hint="eastAsia"/>
          <w:lang w:eastAsia="ko-KR"/>
        </w:rPr>
        <w:t>whenever a new measurement sample becomes available for the associated parameters. The E2 Node can be configured with multiple event conditions</w:t>
      </w:r>
      <w:r>
        <w:rPr>
          <w:rFonts w:eastAsiaTheme="minorEastAsia"/>
          <w:lang w:eastAsia="ko-KR"/>
        </w:rPr>
        <w:t xml:space="preserve"> simultaneously</w:t>
      </w:r>
      <w:r>
        <w:rPr>
          <w:rFonts w:eastAsiaTheme="minorEastAsia" w:hint="eastAsia"/>
          <w:lang w:eastAsia="ko-KR"/>
        </w:rPr>
        <w:t xml:space="preserve"> and triggered to send KPM reports when </w:t>
      </w:r>
      <w:r w:rsidRPr="00D12E4D">
        <w:rPr>
          <w:lang w:val="en-GB"/>
        </w:rPr>
        <w:t>all the configured events happen or for any logical combination of events.</w:t>
      </w:r>
      <w:r>
        <w:rPr>
          <w:rFonts w:eastAsiaTheme="minorEastAsia"/>
          <w:lang w:eastAsia="ko-KR"/>
        </w:rPr>
        <w:t xml:space="preserve"> </w:t>
      </w:r>
    </w:p>
    <w:p w14:paraId="2B6BA6CD" w14:textId="2B2FCF09" w:rsidR="00D93077" w:rsidRPr="00FA1E75" w:rsidRDefault="00D93077" w:rsidP="00D93077">
      <w:pPr>
        <w:keepLines/>
        <w:ind w:left="1702" w:hanging="1418"/>
      </w:pPr>
      <w:r w:rsidRPr="00FA1E75">
        <w:t>Example</w:t>
      </w:r>
      <w:r w:rsidRPr="00FA1E75">
        <w:tab/>
        <w:t xml:space="preserve">For a window-average of three measurement samples of a specific measurement associated with a cell to be compared against a threshold integer value and triggered when exceeding the threshold, the </w:t>
      </w:r>
      <w:r w:rsidRPr="00FA1E75">
        <w:rPr>
          <w:i/>
          <w:iCs/>
        </w:rPr>
        <w:t>Event Condition</w:t>
      </w:r>
      <w:r w:rsidRPr="00FA1E75">
        <w:t xml:space="preserve"> IE in </w:t>
      </w:r>
      <w:r w:rsidRPr="00FE322C">
        <w:t>8.2.1.1.</w:t>
      </w:r>
      <w:r w:rsidR="009344C3" w:rsidRPr="00FE322C">
        <w:t>2</w:t>
      </w:r>
      <w:r w:rsidRPr="00FA1E75">
        <w:t xml:space="preserve"> can be defined as follows:</w:t>
      </w:r>
    </w:p>
    <w:p w14:paraId="5BEACF87" w14:textId="64266907" w:rsidR="00D93077" w:rsidRPr="00FA1E75" w:rsidRDefault="00D93077" w:rsidP="00D93077">
      <w:pPr>
        <w:pStyle w:val="ListParagraph"/>
        <w:keepLines/>
        <w:numPr>
          <w:ilvl w:val="0"/>
          <w:numId w:val="8"/>
        </w:numPr>
        <w:spacing w:line="240" w:lineRule="auto"/>
        <w:ind w:left="1980" w:hanging="270"/>
        <w:contextualSpacing/>
      </w:pPr>
      <w:r w:rsidRPr="00FA1E75">
        <w:t xml:space="preserve">The </w:t>
      </w:r>
      <w:r w:rsidRPr="00FA1E75">
        <w:rPr>
          <w:i/>
          <w:iCs/>
        </w:rPr>
        <w:t>Event Left Expression</w:t>
      </w:r>
      <w:r w:rsidRPr="00FA1E75">
        <w:t xml:space="preserve"> IE contains only one parameter and selects the </w:t>
      </w:r>
      <w:r w:rsidRPr="00FA1E75">
        <w:rPr>
          <w:i/>
          <w:iCs/>
        </w:rPr>
        <w:t>Parameter Type</w:t>
      </w:r>
      <w:r w:rsidRPr="00FA1E75">
        <w:t xml:space="preserve"> IE as “Measurement”, where the </w:t>
      </w:r>
      <w:r w:rsidRPr="00FA1E75">
        <w:rPr>
          <w:i/>
          <w:iCs/>
        </w:rPr>
        <w:t>Measurement Definition</w:t>
      </w:r>
      <w:r w:rsidRPr="00FA1E75">
        <w:t xml:space="preserve"> IE specifies the measurement and the associated cell via </w:t>
      </w:r>
      <w:r w:rsidRPr="00FE322C">
        <w:t>8.3.</w:t>
      </w:r>
      <w:r w:rsidR="009344C3" w:rsidRPr="00FE322C">
        <w:t>33</w:t>
      </w:r>
      <w:r w:rsidRPr="00FA1E75">
        <w:t xml:space="preserve">, and the corresponding </w:t>
      </w:r>
      <w:r w:rsidRPr="00FA1E75">
        <w:rPr>
          <w:i/>
          <w:iCs/>
        </w:rPr>
        <w:t>Window Definition</w:t>
      </w:r>
      <w:r w:rsidRPr="00FA1E75">
        <w:t xml:space="preserve"> IE configures a window size of three with its aggregation function set to "avg".</w:t>
      </w:r>
    </w:p>
    <w:p w14:paraId="5A284BB4" w14:textId="77777777" w:rsidR="00D93077" w:rsidRPr="00FA1E75" w:rsidRDefault="00D93077" w:rsidP="00D93077">
      <w:pPr>
        <w:pStyle w:val="ListParagraph"/>
        <w:keepLines/>
        <w:numPr>
          <w:ilvl w:val="0"/>
          <w:numId w:val="8"/>
        </w:numPr>
        <w:spacing w:line="240" w:lineRule="auto"/>
        <w:ind w:left="1980" w:hanging="270"/>
        <w:contextualSpacing/>
      </w:pPr>
      <w:r w:rsidRPr="00FA1E75">
        <w:t xml:space="preserve">The </w:t>
      </w:r>
      <w:r w:rsidRPr="00FA1E75">
        <w:rPr>
          <w:i/>
          <w:iCs/>
        </w:rPr>
        <w:t>Event Logical Operator</w:t>
      </w:r>
      <w:r w:rsidRPr="00FA1E75">
        <w:t xml:space="preserve"> IE is set to "</w:t>
      </w:r>
      <w:proofErr w:type="spellStart"/>
      <w:r w:rsidRPr="00FA1E75">
        <w:t>greaterthan</w:t>
      </w:r>
      <w:proofErr w:type="spellEnd"/>
      <w:r w:rsidRPr="00FA1E75">
        <w:t>".</w:t>
      </w:r>
    </w:p>
    <w:p w14:paraId="56ED142D" w14:textId="77777777" w:rsidR="00D93077" w:rsidRPr="00FA1E75" w:rsidRDefault="00D93077" w:rsidP="00D93077">
      <w:pPr>
        <w:pStyle w:val="ListParagraph"/>
        <w:keepLines/>
        <w:numPr>
          <w:ilvl w:val="0"/>
          <w:numId w:val="8"/>
        </w:numPr>
        <w:spacing w:line="240" w:lineRule="auto"/>
        <w:ind w:left="1980" w:hanging="270"/>
        <w:contextualSpacing/>
      </w:pPr>
      <w:r w:rsidRPr="00FA1E75">
        <w:t xml:space="preserve">The </w:t>
      </w:r>
      <w:r w:rsidRPr="00FA1E75">
        <w:rPr>
          <w:i/>
          <w:iCs/>
        </w:rPr>
        <w:t>Event Right Expression</w:t>
      </w:r>
      <w:r w:rsidRPr="00FA1E75">
        <w:t xml:space="preserve"> IE contains only one parameter and selects the </w:t>
      </w:r>
      <w:r w:rsidRPr="00FA1E75">
        <w:rPr>
          <w:i/>
          <w:iCs/>
        </w:rPr>
        <w:t>Parameter Type</w:t>
      </w:r>
      <w:r w:rsidRPr="00FA1E75">
        <w:t xml:space="preserve"> IE as “Value”, where the </w:t>
      </w:r>
      <w:r w:rsidRPr="00FA1E75">
        <w:rPr>
          <w:i/>
          <w:iCs/>
        </w:rPr>
        <w:t>Test Value</w:t>
      </w:r>
      <w:r w:rsidRPr="00FA1E75">
        <w:t xml:space="preserve"> IE is assigned to the threshold integer value.</w:t>
      </w:r>
    </w:p>
    <w:p w14:paraId="602BEFBE" w14:textId="30982CCD" w:rsidR="00D93077" w:rsidRPr="00FA1E75" w:rsidRDefault="00D93077" w:rsidP="00D93077">
      <w:pPr>
        <w:keepLines/>
        <w:spacing w:before="240"/>
        <w:ind w:left="1702" w:hanging="1418"/>
      </w:pPr>
      <w:r w:rsidRPr="00FA1E75">
        <w:lastRenderedPageBreak/>
        <w:t>Example</w:t>
      </w:r>
      <w:r w:rsidRPr="00FA1E75">
        <w:tab/>
        <w:t xml:space="preserve">For a sum of two different measurements (each from measurement type 1 and type 2, respectively) associated with a cell to be compared against a window-average of five measurement samples of a measurement type 3 associated with the same cell, and triggered when exceeding the window-averaged value, the </w:t>
      </w:r>
      <w:r w:rsidRPr="00FA1E75">
        <w:rPr>
          <w:i/>
          <w:iCs/>
        </w:rPr>
        <w:t>Event Condition</w:t>
      </w:r>
      <w:r w:rsidRPr="00FA1E75">
        <w:t xml:space="preserve"> IE in </w:t>
      </w:r>
      <w:r w:rsidRPr="00FE322C">
        <w:t>8.2.1.1.</w:t>
      </w:r>
      <w:r w:rsidR="009344C3" w:rsidRPr="00FE322C">
        <w:t>2</w:t>
      </w:r>
      <w:r w:rsidRPr="00FA1E75">
        <w:t xml:space="preserve"> can be defined as follows:</w:t>
      </w:r>
    </w:p>
    <w:p w14:paraId="10992D5C" w14:textId="58FB8698" w:rsidR="00D93077" w:rsidRPr="00FA1E75" w:rsidRDefault="00D93077" w:rsidP="00D93077">
      <w:pPr>
        <w:pStyle w:val="ListParagraph"/>
        <w:keepLines/>
        <w:numPr>
          <w:ilvl w:val="0"/>
          <w:numId w:val="8"/>
        </w:numPr>
        <w:spacing w:line="240" w:lineRule="auto"/>
        <w:ind w:left="1980" w:hanging="270"/>
        <w:contextualSpacing/>
      </w:pPr>
      <w:r w:rsidRPr="00FA1E75">
        <w:t xml:space="preserve">The </w:t>
      </w:r>
      <w:r w:rsidRPr="00FA1E75">
        <w:rPr>
          <w:i/>
          <w:iCs/>
        </w:rPr>
        <w:t>Event Left Expression</w:t>
      </w:r>
      <w:r w:rsidRPr="00FA1E75">
        <w:t xml:space="preserve"> IE contains two parameters and selects the first </w:t>
      </w:r>
      <w:r w:rsidRPr="00FA1E75">
        <w:rPr>
          <w:i/>
          <w:iCs/>
        </w:rPr>
        <w:t>Parameter Type</w:t>
      </w:r>
      <w:r w:rsidRPr="00FA1E75">
        <w:t xml:space="preserve"> IE as “Measurement”, where the </w:t>
      </w:r>
      <w:r w:rsidRPr="00FA1E75">
        <w:rPr>
          <w:i/>
          <w:iCs/>
        </w:rPr>
        <w:t>Measurement Definition</w:t>
      </w:r>
      <w:r w:rsidRPr="00FA1E75">
        <w:t xml:space="preserve"> IE specifies the measurement type 1 and the associated cell via </w:t>
      </w:r>
      <w:r w:rsidRPr="00FE322C">
        <w:t>8.3.</w:t>
      </w:r>
      <w:r w:rsidR="009344C3" w:rsidRPr="00FE322C">
        <w:t>33</w:t>
      </w:r>
      <w:r w:rsidRPr="00FA1E75">
        <w:t xml:space="preserve"> while the corresponding </w:t>
      </w:r>
      <w:r w:rsidRPr="00FA1E75">
        <w:rPr>
          <w:i/>
          <w:iCs/>
        </w:rPr>
        <w:t>Window Definition</w:t>
      </w:r>
      <w:r w:rsidRPr="00FA1E75">
        <w:t xml:space="preserve"> IE is absent.</w:t>
      </w:r>
    </w:p>
    <w:p w14:paraId="5F6DD406" w14:textId="4467520E" w:rsidR="00D93077" w:rsidRPr="00FA1E75" w:rsidRDefault="00D93077" w:rsidP="00D93077">
      <w:pPr>
        <w:pStyle w:val="ListParagraph"/>
        <w:keepLines/>
        <w:numPr>
          <w:ilvl w:val="0"/>
          <w:numId w:val="8"/>
        </w:numPr>
        <w:spacing w:line="240" w:lineRule="auto"/>
        <w:ind w:left="1980" w:hanging="270"/>
        <w:contextualSpacing/>
      </w:pPr>
      <w:r w:rsidRPr="00FA1E75">
        <w:t xml:space="preserve">The </w:t>
      </w:r>
      <w:r w:rsidRPr="00FA1E75">
        <w:rPr>
          <w:i/>
          <w:iCs/>
        </w:rPr>
        <w:t>Event Left Expression</w:t>
      </w:r>
      <w:r w:rsidRPr="00FA1E75">
        <w:t xml:space="preserve"> IE also selects the second </w:t>
      </w:r>
      <w:r w:rsidRPr="00FA1E75">
        <w:rPr>
          <w:i/>
          <w:iCs/>
        </w:rPr>
        <w:t xml:space="preserve">Parameter Type </w:t>
      </w:r>
      <w:r w:rsidRPr="00FA1E75">
        <w:t xml:space="preserve">IE as “Measurement”, where the </w:t>
      </w:r>
      <w:r w:rsidRPr="00FA1E75">
        <w:rPr>
          <w:i/>
          <w:iCs/>
        </w:rPr>
        <w:t>Measurement Definition</w:t>
      </w:r>
      <w:r w:rsidRPr="00FA1E75">
        <w:t xml:space="preserve"> IE specifies the measurement type 2 and the associated cell via </w:t>
      </w:r>
      <w:r w:rsidRPr="00FE322C">
        <w:t>8.3.</w:t>
      </w:r>
      <w:r w:rsidR="009344C3" w:rsidRPr="00FE322C">
        <w:t>33</w:t>
      </w:r>
      <w:r w:rsidRPr="00FA1E75">
        <w:t xml:space="preserve"> while the corresponding </w:t>
      </w:r>
      <w:r w:rsidRPr="00FA1E75">
        <w:rPr>
          <w:i/>
          <w:iCs/>
        </w:rPr>
        <w:t>Window Definition</w:t>
      </w:r>
      <w:r w:rsidRPr="00FA1E75">
        <w:t xml:space="preserve"> IE is absent. The </w:t>
      </w:r>
      <w:r w:rsidRPr="00FA1E75">
        <w:rPr>
          <w:i/>
          <w:iCs/>
        </w:rPr>
        <w:t>Event Left Expression</w:t>
      </w:r>
      <w:r w:rsidRPr="00FA1E75">
        <w:t xml:space="preserve"> IE also includes the </w:t>
      </w:r>
      <w:r w:rsidRPr="00FA1E75">
        <w:rPr>
          <w:i/>
          <w:iCs/>
        </w:rPr>
        <w:t xml:space="preserve">Aggregation Function </w:t>
      </w:r>
      <w:r w:rsidRPr="00FA1E75">
        <w:t xml:space="preserve">IE set to “sum”. </w:t>
      </w:r>
    </w:p>
    <w:p w14:paraId="136BCD76" w14:textId="77777777" w:rsidR="00D93077" w:rsidRPr="00FA1E75" w:rsidRDefault="00D93077" w:rsidP="00D93077">
      <w:pPr>
        <w:pStyle w:val="ListParagraph"/>
        <w:keepLines/>
        <w:numPr>
          <w:ilvl w:val="0"/>
          <w:numId w:val="8"/>
        </w:numPr>
        <w:spacing w:line="240" w:lineRule="auto"/>
        <w:ind w:left="1980" w:hanging="270"/>
        <w:contextualSpacing/>
      </w:pPr>
      <w:r w:rsidRPr="00FA1E75">
        <w:t xml:space="preserve">The </w:t>
      </w:r>
      <w:r w:rsidRPr="00FA1E75">
        <w:rPr>
          <w:i/>
          <w:iCs/>
        </w:rPr>
        <w:t>Event Logical Operator</w:t>
      </w:r>
      <w:r w:rsidRPr="00FA1E75">
        <w:t xml:space="preserve"> IE is set to "</w:t>
      </w:r>
      <w:proofErr w:type="spellStart"/>
      <w:r w:rsidRPr="00FA1E75">
        <w:t>greaterthan</w:t>
      </w:r>
      <w:proofErr w:type="spellEnd"/>
      <w:r w:rsidRPr="00FA1E75">
        <w:t>".</w:t>
      </w:r>
    </w:p>
    <w:p w14:paraId="29B5F532" w14:textId="4AC3BEF3" w:rsidR="00D93077" w:rsidRPr="00FA1E75" w:rsidRDefault="00D93077" w:rsidP="00D93077">
      <w:pPr>
        <w:pStyle w:val="ListParagraph"/>
        <w:keepLines/>
        <w:numPr>
          <w:ilvl w:val="0"/>
          <w:numId w:val="8"/>
        </w:numPr>
        <w:spacing w:line="240" w:lineRule="auto"/>
        <w:ind w:left="1980" w:hanging="270"/>
        <w:contextualSpacing/>
      </w:pPr>
      <w:r w:rsidRPr="00FA1E75">
        <w:t xml:space="preserve">The </w:t>
      </w:r>
      <w:r w:rsidRPr="00FA1E75">
        <w:rPr>
          <w:i/>
          <w:iCs/>
        </w:rPr>
        <w:t>Event Right Expression</w:t>
      </w:r>
      <w:r w:rsidRPr="00FA1E75">
        <w:t xml:space="preserve"> IE contains only one parameter and selects the </w:t>
      </w:r>
      <w:r w:rsidRPr="00FA1E75">
        <w:rPr>
          <w:i/>
          <w:iCs/>
        </w:rPr>
        <w:t>Parameter Type</w:t>
      </w:r>
      <w:r w:rsidRPr="00FA1E75">
        <w:t xml:space="preserve"> IE as “Measurement”, where the </w:t>
      </w:r>
      <w:r w:rsidRPr="00FA1E75">
        <w:rPr>
          <w:i/>
          <w:iCs/>
        </w:rPr>
        <w:t>Measurement Definition</w:t>
      </w:r>
      <w:r w:rsidRPr="00FA1E75">
        <w:t xml:space="preserve"> IE specifies the measurement type 3 and the associated cell via </w:t>
      </w:r>
      <w:r w:rsidRPr="00FE322C">
        <w:t>8.3.</w:t>
      </w:r>
      <w:r w:rsidR="009344C3" w:rsidRPr="00FE322C">
        <w:t>33</w:t>
      </w:r>
      <w:r w:rsidRPr="00FA1E75">
        <w:t xml:space="preserve">, and the corresponding </w:t>
      </w:r>
      <w:r w:rsidRPr="00FA1E75">
        <w:rPr>
          <w:i/>
          <w:iCs/>
        </w:rPr>
        <w:t>Window Definition</w:t>
      </w:r>
      <w:r w:rsidRPr="00FA1E75">
        <w:t xml:space="preserve"> IE configures a window size of five with its aggregation function set to "avg".</w:t>
      </w:r>
    </w:p>
    <w:p w14:paraId="541A713F" w14:textId="4D5C1FCE" w:rsidR="00D93077" w:rsidRDefault="00D93077" w:rsidP="00D93077">
      <w:r w:rsidRPr="00FE322C">
        <w:rPr>
          <w:rFonts w:eastAsiaTheme="minorEastAsia"/>
          <w:lang w:val="en-GB" w:eastAsia="ko-KR"/>
        </w:rPr>
        <w:t xml:space="preserve">For any measurement-based parameter used in an event condition defined by the </w:t>
      </w:r>
      <w:r w:rsidRPr="00FE322C">
        <w:rPr>
          <w:i/>
        </w:rPr>
        <w:t>RIC Event Trigger Definition</w:t>
      </w:r>
      <w:r w:rsidRPr="00FE322C">
        <w:t xml:space="preserve"> IE, the corresponding measurement must be subscribed by the </w:t>
      </w:r>
      <w:r w:rsidRPr="00FE322C">
        <w:rPr>
          <w:i/>
          <w:iCs/>
        </w:rPr>
        <w:t xml:space="preserve">RIC Action Definition </w:t>
      </w:r>
      <w:r w:rsidRPr="00FE322C">
        <w:t>IE in the same RIC SUBSCRIPTION REQUEST message from the Near-RT RIC.</w:t>
      </w:r>
      <w:r w:rsidRPr="00FA1E75">
        <w:t xml:space="preserve"> </w:t>
      </w:r>
    </w:p>
    <w:p w14:paraId="623CFF45" w14:textId="0DACFF69" w:rsidR="00624D40" w:rsidRPr="0031558E" w:rsidRDefault="00624D40" w:rsidP="00D93077">
      <w:pPr>
        <w:rPr>
          <w:rFonts w:eastAsia="Malgun Gothic"/>
          <w:lang w:val="en-GB" w:eastAsia="ko-KR"/>
        </w:rPr>
      </w:pPr>
      <w:r w:rsidRPr="00D12E4D">
        <w:rPr>
          <w:lang w:val="en-GB"/>
        </w:rPr>
        <w:t>For eac</w:t>
      </w:r>
      <w:r>
        <w:rPr>
          <w:rFonts w:eastAsiaTheme="minorEastAsia" w:hint="eastAsia"/>
          <w:lang w:val="en-GB" w:eastAsia="ko-KR"/>
        </w:rPr>
        <w:t xml:space="preserve">h </w:t>
      </w:r>
      <w:r w:rsidRPr="00D12E4D">
        <w:rPr>
          <w:lang w:val="en-GB"/>
        </w:rPr>
        <w:t xml:space="preserve">event </w:t>
      </w:r>
      <w:r>
        <w:rPr>
          <w:rFonts w:eastAsiaTheme="minorEastAsia" w:hint="eastAsia"/>
          <w:lang w:val="en-GB" w:eastAsia="ko-KR"/>
        </w:rPr>
        <w:t xml:space="preserve">condition </w:t>
      </w:r>
      <w:r w:rsidRPr="00D12E4D">
        <w:rPr>
          <w:lang w:val="en-GB"/>
        </w:rPr>
        <w:t xml:space="preserve">configured, </w:t>
      </w:r>
      <w:r w:rsidRPr="00D12E4D">
        <w:rPr>
          <w:lang w:eastAsia="ja-JP"/>
        </w:rPr>
        <w:t>Event Trigger Condition ID is assigned so that E2 Node can reply to Near-RT RIC in the RIC INDICATION message to inform which event</w:t>
      </w:r>
      <w:r>
        <w:rPr>
          <w:rFonts w:eastAsiaTheme="minorEastAsia" w:hint="eastAsia"/>
          <w:lang w:eastAsia="ko-KR"/>
        </w:rPr>
        <w:t xml:space="preserve"> condition</w:t>
      </w:r>
      <w:r w:rsidRPr="00D12E4D">
        <w:rPr>
          <w:lang w:eastAsia="ja-JP"/>
        </w:rPr>
        <w:t>(s) are the cause for triggering.</w:t>
      </w:r>
    </w:p>
    <w:p w14:paraId="15775A47" w14:textId="77777777" w:rsidR="00D93077" w:rsidRPr="00FA1E75" w:rsidRDefault="00D93077" w:rsidP="00D93077">
      <w:pPr>
        <w:rPr>
          <w:rFonts w:eastAsiaTheme="minorEastAsia"/>
          <w:lang w:eastAsia="ko-KR"/>
        </w:rPr>
      </w:pPr>
      <w:r w:rsidRPr="00FE322C">
        <w:t>In this version of the specification, a measurement-based parameter associated with a specific UE is not supported.</w:t>
      </w:r>
      <w:r w:rsidRPr="00FA1E75">
        <w:t xml:space="preserve"> </w:t>
      </w:r>
    </w:p>
    <w:p w14:paraId="1ECF07D9" w14:textId="52813E47" w:rsidR="00D93077" w:rsidRPr="00D12E4D" w:rsidRDefault="00D93077" w:rsidP="00D93077">
      <w:r w:rsidRPr="00FA1E75">
        <w:t xml:space="preserve">This </w:t>
      </w:r>
      <w:r w:rsidRPr="00FA1E75">
        <w:rPr>
          <w:i/>
        </w:rPr>
        <w:t>RIC Event Trigger Definition</w:t>
      </w:r>
      <w:r w:rsidRPr="00FA1E75">
        <w:t xml:space="preserve"> IE style uses </w:t>
      </w:r>
      <w:r w:rsidRPr="00FA1E75">
        <w:rPr>
          <w:i/>
        </w:rPr>
        <w:t>RIC Event Trigger Definition</w:t>
      </w:r>
      <w:r w:rsidRPr="00FA1E75">
        <w:t xml:space="preserve"> IE Format </w:t>
      </w:r>
      <w:r w:rsidRPr="00FA1E75">
        <w:rPr>
          <w:rFonts w:eastAsiaTheme="minorEastAsia" w:hint="eastAsia"/>
          <w:lang w:eastAsia="ko-KR"/>
        </w:rPr>
        <w:t>2</w:t>
      </w:r>
      <w:r w:rsidRPr="00FA1E75">
        <w:t xml:space="preserve"> (</w:t>
      </w:r>
      <w:r w:rsidRPr="00FE322C">
        <w:rPr>
          <w:rFonts w:eastAsiaTheme="minorEastAsia"/>
          <w:lang w:eastAsia="ko-KR"/>
        </w:rPr>
        <w:t>8</w:t>
      </w:r>
      <w:r w:rsidRPr="00FE322C">
        <w:t>.2.1.1.</w:t>
      </w:r>
      <w:r w:rsidR="009344C3" w:rsidRPr="00FE322C">
        <w:rPr>
          <w:rFonts w:eastAsiaTheme="minorEastAsia"/>
          <w:lang w:eastAsia="ko-KR"/>
        </w:rPr>
        <w:t>2</w:t>
      </w:r>
      <w:r w:rsidRPr="00FA1E75">
        <w:t>).</w:t>
      </w:r>
    </w:p>
    <w:p w14:paraId="4B82817E" w14:textId="77777777" w:rsidR="00D93077" w:rsidRPr="00C80377" w:rsidRDefault="00D93077" w:rsidP="00C80377">
      <w:pPr>
        <w:spacing w:after="180" w:line="240" w:lineRule="auto"/>
        <w:rPr>
          <w:rFonts w:eastAsia="Yu Mincho" w:cs="Times New Roman"/>
          <w:szCs w:val="20"/>
        </w:rPr>
      </w:pPr>
    </w:p>
    <w:p w14:paraId="2F5A21E0" w14:textId="77777777" w:rsidR="00C80377" w:rsidRPr="00C80377" w:rsidRDefault="00C80377" w:rsidP="008943DE">
      <w:pPr>
        <w:pStyle w:val="Heading2"/>
        <w:rPr>
          <w:rFonts w:eastAsia="Yu Mincho"/>
        </w:rPr>
      </w:pPr>
      <w:bookmarkStart w:id="51" w:name="_Toc183524477"/>
      <w:bookmarkStart w:id="52" w:name="_Toc223965247"/>
      <w:r w:rsidRPr="00C80377">
        <w:rPr>
          <w:rFonts w:eastAsia="Yu Mincho"/>
        </w:rPr>
        <w:t>7.4</w:t>
      </w:r>
      <w:r w:rsidRPr="00C80377">
        <w:rPr>
          <w:rFonts w:eastAsia="Yu Mincho"/>
        </w:rPr>
        <w:tab/>
        <w:t xml:space="preserve">Supported RIC REPORT Service </w:t>
      </w:r>
      <w:bookmarkStart w:id="53" w:name="_Toc25125720"/>
      <w:r w:rsidRPr="00C80377">
        <w:rPr>
          <w:rFonts w:eastAsia="Yu Mincho"/>
        </w:rPr>
        <w:t>Styles</w:t>
      </w:r>
      <w:bookmarkEnd w:id="51"/>
      <w:bookmarkEnd w:id="52"/>
    </w:p>
    <w:p w14:paraId="2FD24E24" w14:textId="77777777" w:rsidR="00C80377" w:rsidRPr="00C80377" w:rsidRDefault="00C80377" w:rsidP="008943DE">
      <w:pPr>
        <w:pStyle w:val="Heading3"/>
        <w:rPr>
          <w:rFonts w:eastAsia="Batang"/>
        </w:rPr>
      </w:pPr>
      <w:bookmarkStart w:id="54" w:name="_Toc183524478"/>
      <w:bookmarkStart w:id="55" w:name="_Toc223965248"/>
      <w:r w:rsidRPr="00C80377">
        <w:rPr>
          <w:rFonts w:eastAsia="Batang"/>
        </w:rPr>
        <w:t>7.4.1</w:t>
      </w:r>
      <w:r w:rsidRPr="00C80377">
        <w:rPr>
          <w:rFonts w:eastAsia="Batang"/>
        </w:rPr>
        <w:tab/>
      </w:r>
      <w:r w:rsidRPr="00C80377">
        <w:rPr>
          <w:rFonts w:eastAsia="Batang"/>
          <w:noProof/>
        </w:rPr>
        <w:t>REPORT Service Style Type</w:t>
      </w:r>
      <w:bookmarkEnd w:id="53"/>
      <w:bookmarkEnd w:id="54"/>
      <w:bookmarkEnd w:id="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2520"/>
        <w:gridCol w:w="6216"/>
      </w:tblGrid>
      <w:tr w:rsidR="00C80377" w:rsidRPr="00C80377" w14:paraId="1AC4C031" w14:textId="77777777" w:rsidTr="000140D3">
        <w:trPr>
          <w:trHeight w:val="422"/>
        </w:trPr>
        <w:tc>
          <w:tcPr>
            <w:tcW w:w="895" w:type="dxa"/>
            <w:tcBorders>
              <w:top w:val="single" w:sz="4" w:space="0" w:color="auto"/>
              <w:left w:val="single" w:sz="4" w:space="0" w:color="auto"/>
              <w:bottom w:val="single" w:sz="4" w:space="0" w:color="auto"/>
              <w:right w:val="single" w:sz="4" w:space="0" w:color="auto"/>
            </w:tcBorders>
            <w:shd w:val="clear" w:color="auto" w:fill="auto"/>
          </w:tcPr>
          <w:p w14:paraId="320C84A9" w14:textId="77777777" w:rsidR="00C80377" w:rsidRPr="00C80377" w:rsidRDefault="00C80377" w:rsidP="00C80377">
            <w:pPr>
              <w:spacing w:after="0" w:line="240" w:lineRule="auto"/>
              <w:jc w:val="center"/>
              <w:rPr>
                <w:rFonts w:ascii="Arial" w:eastAsia="Yu Mincho" w:hAnsi="Arial" w:cs="Arial"/>
                <w:b/>
                <w:bCs/>
                <w:sz w:val="18"/>
                <w:szCs w:val="18"/>
                <w:lang w:eastAsia="ja-JP"/>
              </w:rPr>
            </w:pPr>
            <w:r w:rsidRPr="00C80377">
              <w:rPr>
                <w:rFonts w:ascii="Arial" w:eastAsia="Yu Mincho" w:hAnsi="Arial" w:cs="Arial"/>
                <w:b/>
                <w:bCs/>
                <w:sz w:val="18"/>
                <w:szCs w:val="18"/>
                <w:lang w:eastAsia="ja-JP"/>
              </w:rPr>
              <w:t>RIC Style Type</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254A091C" w14:textId="77777777" w:rsidR="00C80377" w:rsidRPr="00C80377" w:rsidRDefault="00C80377" w:rsidP="00C80377">
            <w:pPr>
              <w:spacing w:after="0" w:line="240" w:lineRule="auto"/>
              <w:jc w:val="center"/>
              <w:rPr>
                <w:rFonts w:ascii="Arial" w:eastAsia="Yu Mincho" w:hAnsi="Arial" w:cs="Arial"/>
                <w:b/>
                <w:bCs/>
                <w:sz w:val="18"/>
                <w:szCs w:val="18"/>
                <w:lang w:eastAsia="ja-JP"/>
              </w:rPr>
            </w:pPr>
            <w:r w:rsidRPr="00C80377">
              <w:rPr>
                <w:rFonts w:ascii="Arial" w:eastAsia="Yu Mincho" w:hAnsi="Arial" w:cs="Arial"/>
                <w:b/>
                <w:bCs/>
                <w:sz w:val="18"/>
                <w:szCs w:val="18"/>
                <w:lang w:eastAsia="ja-JP"/>
              </w:rPr>
              <w:t>Style Name</w:t>
            </w:r>
          </w:p>
        </w:tc>
        <w:tc>
          <w:tcPr>
            <w:tcW w:w="6216" w:type="dxa"/>
            <w:tcBorders>
              <w:top w:val="single" w:sz="4" w:space="0" w:color="auto"/>
              <w:left w:val="single" w:sz="4" w:space="0" w:color="auto"/>
              <w:bottom w:val="single" w:sz="4" w:space="0" w:color="auto"/>
              <w:right w:val="single" w:sz="4" w:space="0" w:color="auto"/>
            </w:tcBorders>
            <w:shd w:val="clear" w:color="auto" w:fill="auto"/>
          </w:tcPr>
          <w:p w14:paraId="244C361D" w14:textId="77777777" w:rsidR="00C80377" w:rsidRPr="00C80377" w:rsidRDefault="00C80377" w:rsidP="00C80377">
            <w:pPr>
              <w:spacing w:after="0" w:line="240" w:lineRule="auto"/>
              <w:jc w:val="center"/>
              <w:rPr>
                <w:rFonts w:ascii="Arial" w:eastAsia="Calibri Light" w:hAnsi="Arial" w:cs="Arial"/>
                <w:b/>
                <w:bCs/>
                <w:sz w:val="18"/>
                <w:szCs w:val="18"/>
                <w:lang w:eastAsia="ja-JP"/>
              </w:rPr>
            </w:pPr>
            <w:r w:rsidRPr="00C80377">
              <w:rPr>
                <w:rFonts w:ascii="Arial" w:eastAsia="Calibri Light" w:hAnsi="Arial" w:cs="Arial"/>
                <w:b/>
                <w:bCs/>
                <w:sz w:val="18"/>
                <w:szCs w:val="18"/>
                <w:lang w:eastAsia="ja-JP"/>
              </w:rPr>
              <w:t>Style Type Description</w:t>
            </w:r>
          </w:p>
        </w:tc>
      </w:tr>
      <w:tr w:rsidR="00C80377" w:rsidRPr="00C80377" w14:paraId="198EEA17" w14:textId="77777777" w:rsidTr="000140D3">
        <w:tc>
          <w:tcPr>
            <w:tcW w:w="895" w:type="dxa"/>
            <w:tcBorders>
              <w:top w:val="single" w:sz="4" w:space="0" w:color="auto"/>
              <w:left w:val="single" w:sz="4" w:space="0" w:color="auto"/>
              <w:bottom w:val="single" w:sz="4" w:space="0" w:color="auto"/>
              <w:right w:val="single" w:sz="4" w:space="0" w:color="auto"/>
            </w:tcBorders>
            <w:shd w:val="clear" w:color="auto" w:fill="auto"/>
          </w:tcPr>
          <w:p w14:paraId="090DE07C" w14:textId="77777777" w:rsidR="00C80377" w:rsidRPr="00C80377" w:rsidRDefault="00C80377" w:rsidP="00C80377">
            <w:pPr>
              <w:spacing w:after="0" w:line="240" w:lineRule="auto"/>
              <w:jc w:val="center"/>
              <w:rPr>
                <w:rFonts w:ascii="Arial" w:eastAsia="Yu Mincho" w:hAnsi="Arial" w:cs="Arial"/>
                <w:sz w:val="18"/>
                <w:szCs w:val="18"/>
                <w:lang w:eastAsia="ja-JP"/>
              </w:rPr>
            </w:pPr>
            <w:r w:rsidRPr="00C80377">
              <w:rPr>
                <w:rFonts w:ascii="Arial" w:eastAsia="Yu Mincho" w:hAnsi="Arial" w:cs="Arial"/>
                <w:sz w:val="18"/>
                <w:szCs w:val="18"/>
                <w:lang w:eastAsia="ja-JP"/>
              </w:rPr>
              <w:t>1</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7469AFDD" w14:textId="77777777" w:rsidR="00C80377" w:rsidRPr="00C80377" w:rsidRDefault="00C80377" w:rsidP="00C80377">
            <w:pPr>
              <w:spacing w:after="0" w:line="240" w:lineRule="auto"/>
              <w:rPr>
                <w:rFonts w:ascii="Arial" w:eastAsia="Yu Mincho" w:hAnsi="Arial" w:cs="Arial"/>
                <w:sz w:val="18"/>
                <w:szCs w:val="18"/>
                <w:lang w:eastAsia="ja-JP"/>
              </w:rPr>
            </w:pPr>
            <w:r w:rsidRPr="00C80377">
              <w:rPr>
                <w:rFonts w:ascii="Arial" w:eastAsia="Yu Mincho" w:hAnsi="Arial" w:cs="Arial"/>
                <w:sz w:val="18"/>
                <w:szCs w:val="18"/>
                <w:lang w:eastAsia="ja-JP"/>
              </w:rPr>
              <w:t>E2 Node Measurement</w:t>
            </w:r>
          </w:p>
        </w:tc>
        <w:tc>
          <w:tcPr>
            <w:tcW w:w="6216" w:type="dxa"/>
            <w:tcBorders>
              <w:top w:val="single" w:sz="4" w:space="0" w:color="auto"/>
              <w:left w:val="single" w:sz="4" w:space="0" w:color="auto"/>
              <w:bottom w:val="single" w:sz="4" w:space="0" w:color="auto"/>
              <w:right w:val="single" w:sz="4" w:space="0" w:color="auto"/>
            </w:tcBorders>
            <w:shd w:val="clear" w:color="auto" w:fill="auto"/>
          </w:tcPr>
          <w:p w14:paraId="158CA1AE" w14:textId="77777777" w:rsidR="00C80377" w:rsidRPr="00C80377" w:rsidRDefault="00C80377" w:rsidP="00C80377">
            <w:pPr>
              <w:spacing w:after="0" w:line="240" w:lineRule="auto"/>
              <w:rPr>
                <w:rFonts w:ascii="Arial" w:eastAsia="Calibri Light" w:hAnsi="Arial" w:cs="Arial"/>
                <w:sz w:val="18"/>
                <w:szCs w:val="18"/>
                <w:lang w:eastAsia="ja-JP"/>
              </w:rPr>
            </w:pPr>
            <w:r w:rsidRPr="00C80377">
              <w:rPr>
                <w:rFonts w:ascii="Arial" w:eastAsia="Calibri Light" w:hAnsi="Arial" w:cs="Arial"/>
                <w:sz w:val="18"/>
                <w:szCs w:val="18"/>
                <w:lang w:eastAsia="ja-JP"/>
              </w:rPr>
              <w:t>Used to carry measurement report from a target E2 Node</w:t>
            </w:r>
          </w:p>
          <w:p w14:paraId="4F23555F" w14:textId="77777777" w:rsidR="00C80377" w:rsidRPr="00C80377" w:rsidRDefault="00C80377" w:rsidP="00C80377">
            <w:pPr>
              <w:spacing w:after="0" w:line="240" w:lineRule="auto"/>
              <w:rPr>
                <w:rFonts w:ascii="Arial" w:eastAsia="Calibri Light" w:hAnsi="Arial" w:cs="Arial"/>
                <w:sz w:val="18"/>
                <w:szCs w:val="18"/>
                <w:lang w:eastAsia="ja-JP"/>
              </w:rPr>
            </w:pPr>
            <w:r w:rsidRPr="00C80377">
              <w:rPr>
                <w:rFonts w:ascii="Arial" w:eastAsia="DengXian" w:hAnsi="Arial" w:cs="Arial" w:hint="eastAsia"/>
                <w:sz w:val="18"/>
                <w:szCs w:val="20"/>
                <w:lang w:eastAsia="zh-CN"/>
              </w:rPr>
              <w:t xml:space="preserve">Belongs to Fundamental level </w:t>
            </w:r>
            <w:r w:rsidRPr="00C80377">
              <w:rPr>
                <w:rFonts w:ascii="Arial" w:eastAsia="DengXian" w:hAnsi="Arial" w:cs="Arial"/>
                <w:sz w:val="18"/>
                <w:szCs w:val="20"/>
                <w:lang w:eastAsia="zh-CN"/>
              </w:rPr>
              <w:t>REPORT</w:t>
            </w:r>
            <w:r w:rsidRPr="00C80377">
              <w:rPr>
                <w:rFonts w:ascii="Arial" w:eastAsia="DengXian" w:hAnsi="Arial" w:cs="Arial" w:hint="eastAsia"/>
                <w:sz w:val="18"/>
                <w:szCs w:val="20"/>
                <w:lang w:eastAsia="zh-CN"/>
              </w:rPr>
              <w:t xml:space="preserve"> Services</w:t>
            </w:r>
          </w:p>
        </w:tc>
      </w:tr>
      <w:tr w:rsidR="00C80377" w:rsidRPr="00C80377" w14:paraId="6ED4DFE3" w14:textId="77777777" w:rsidTr="000140D3">
        <w:tc>
          <w:tcPr>
            <w:tcW w:w="895" w:type="dxa"/>
            <w:tcBorders>
              <w:top w:val="single" w:sz="4" w:space="0" w:color="auto"/>
              <w:left w:val="single" w:sz="4" w:space="0" w:color="auto"/>
              <w:bottom w:val="single" w:sz="4" w:space="0" w:color="auto"/>
              <w:right w:val="single" w:sz="4" w:space="0" w:color="auto"/>
            </w:tcBorders>
            <w:shd w:val="clear" w:color="auto" w:fill="auto"/>
          </w:tcPr>
          <w:p w14:paraId="1AB74043" w14:textId="77777777" w:rsidR="00C80377" w:rsidRPr="00C80377" w:rsidRDefault="00C80377" w:rsidP="00C80377">
            <w:pPr>
              <w:spacing w:after="0" w:line="240" w:lineRule="auto"/>
              <w:jc w:val="center"/>
              <w:rPr>
                <w:rFonts w:ascii="Arial" w:eastAsia="Yu Mincho" w:hAnsi="Arial" w:cs="Arial"/>
                <w:sz w:val="18"/>
                <w:szCs w:val="18"/>
                <w:lang w:eastAsia="ja-JP"/>
              </w:rPr>
            </w:pPr>
            <w:r w:rsidRPr="00C80377">
              <w:rPr>
                <w:rFonts w:ascii="Arial" w:eastAsia="Yu Mincho" w:hAnsi="Arial" w:cs="Arial"/>
                <w:sz w:val="18"/>
                <w:szCs w:val="18"/>
                <w:lang w:eastAsia="ja-JP"/>
              </w:rPr>
              <w:t>2</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0328FDE5" w14:textId="77777777" w:rsidR="00C80377" w:rsidRPr="00C80377" w:rsidRDefault="00C80377" w:rsidP="00C80377">
            <w:pPr>
              <w:spacing w:after="0" w:line="240" w:lineRule="auto"/>
              <w:rPr>
                <w:rFonts w:ascii="Arial" w:eastAsia="Yu Mincho" w:hAnsi="Arial" w:cs="Arial"/>
                <w:sz w:val="18"/>
                <w:szCs w:val="18"/>
                <w:lang w:eastAsia="ja-JP"/>
              </w:rPr>
            </w:pPr>
            <w:r w:rsidRPr="00C80377">
              <w:rPr>
                <w:rFonts w:ascii="Arial" w:eastAsia="Yu Mincho" w:hAnsi="Arial" w:cs="Arial"/>
                <w:sz w:val="18"/>
                <w:szCs w:val="18"/>
                <w:lang w:eastAsia="ja-JP"/>
              </w:rPr>
              <w:t>E2 Node Measurement for a single UE</w:t>
            </w:r>
          </w:p>
        </w:tc>
        <w:tc>
          <w:tcPr>
            <w:tcW w:w="6216" w:type="dxa"/>
            <w:tcBorders>
              <w:top w:val="single" w:sz="4" w:space="0" w:color="auto"/>
              <w:left w:val="single" w:sz="4" w:space="0" w:color="auto"/>
              <w:bottom w:val="single" w:sz="4" w:space="0" w:color="auto"/>
              <w:right w:val="single" w:sz="4" w:space="0" w:color="auto"/>
            </w:tcBorders>
            <w:shd w:val="clear" w:color="auto" w:fill="auto"/>
          </w:tcPr>
          <w:p w14:paraId="56A0EC78" w14:textId="77777777" w:rsidR="00C80377" w:rsidRPr="00C80377" w:rsidRDefault="00C80377" w:rsidP="00C80377">
            <w:pPr>
              <w:spacing w:after="0" w:line="240" w:lineRule="auto"/>
              <w:rPr>
                <w:rFonts w:ascii="Arial" w:eastAsia="Calibri Light" w:hAnsi="Arial" w:cs="Arial"/>
                <w:sz w:val="18"/>
                <w:szCs w:val="18"/>
                <w:lang w:eastAsia="ja-JP"/>
              </w:rPr>
            </w:pPr>
            <w:r w:rsidRPr="00C80377">
              <w:rPr>
                <w:rFonts w:ascii="Arial" w:eastAsia="Calibri Light" w:hAnsi="Arial" w:cs="Arial"/>
                <w:sz w:val="18"/>
                <w:szCs w:val="18"/>
                <w:lang w:eastAsia="ja-JP"/>
              </w:rPr>
              <w:t>Used to carry measurement report for a single UE of interest from a target E2 Node</w:t>
            </w:r>
          </w:p>
          <w:p w14:paraId="769C8CDD" w14:textId="77777777" w:rsidR="00C80377" w:rsidRPr="00C80377" w:rsidRDefault="00C80377" w:rsidP="00C80377">
            <w:pPr>
              <w:spacing w:after="0" w:line="240" w:lineRule="auto"/>
              <w:rPr>
                <w:rFonts w:ascii="Arial" w:eastAsia="Calibri Light" w:hAnsi="Arial" w:cs="Arial"/>
                <w:sz w:val="18"/>
                <w:szCs w:val="18"/>
                <w:lang w:eastAsia="ja-JP"/>
              </w:rPr>
            </w:pPr>
            <w:r w:rsidRPr="00C80377">
              <w:rPr>
                <w:rFonts w:ascii="Arial" w:eastAsia="DengXian" w:hAnsi="Arial" w:cs="Arial" w:hint="eastAsia"/>
                <w:sz w:val="18"/>
                <w:szCs w:val="20"/>
                <w:lang w:eastAsia="zh-CN"/>
              </w:rPr>
              <w:t xml:space="preserve">Belongs to Fundamental level </w:t>
            </w:r>
            <w:r w:rsidRPr="00C80377">
              <w:rPr>
                <w:rFonts w:ascii="Arial" w:eastAsia="DengXian" w:hAnsi="Arial" w:cs="Arial"/>
                <w:sz w:val="18"/>
                <w:szCs w:val="20"/>
                <w:lang w:eastAsia="zh-CN"/>
              </w:rPr>
              <w:t>REPORT</w:t>
            </w:r>
            <w:r w:rsidRPr="00C80377">
              <w:rPr>
                <w:rFonts w:ascii="Arial" w:eastAsia="DengXian" w:hAnsi="Arial" w:cs="Arial" w:hint="eastAsia"/>
                <w:sz w:val="18"/>
                <w:szCs w:val="20"/>
                <w:lang w:eastAsia="zh-CN"/>
              </w:rPr>
              <w:t xml:space="preserve"> Services</w:t>
            </w:r>
          </w:p>
        </w:tc>
      </w:tr>
      <w:tr w:rsidR="00C80377" w:rsidRPr="00C80377" w14:paraId="6A35A489" w14:textId="77777777" w:rsidTr="000140D3">
        <w:tc>
          <w:tcPr>
            <w:tcW w:w="895" w:type="dxa"/>
            <w:tcBorders>
              <w:top w:val="single" w:sz="4" w:space="0" w:color="auto"/>
              <w:left w:val="single" w:sz="4" w:space="0" w:color="auto"/>
              <w:bottom w:val="single" w:sz="4" w:space="0" w:color="auto"/>
              <w:right w:val="single" w:sz="4" w:space="0" w:color="auto"/>
            </w:tcBorders>
            <w:shd w:val="clear" w:color="auto" w:fill="auto"/>
          </w:tcPr>
          <w:p w14:paraId="779DECFD" w14:textId="77777777" w:rsidR="00C80377" w:rsidRPr="00C80377" w:rsidRDefault="00C80377" w:rsidP="00C80377">
            <w:pPr>
              <w:spacing w:after="0" w:line="240" w:lineRule="auto"/>
              <w:jc w:val="center"/>
              <w:rPr>
                <w:rFonts w:ascii="Arial" w:eastAsia="Yu Mincho" w:hAnsi="Arial" w:cs="Arial"/>
                <w:sz w:val="18"/>
                <w:szCs w:val="18"/>
                <w:lang w:eastAsia="ja-JP"/>
              </w:rPr>
            </w:pPr>
            <w:r w:rsidRPr="00C80377">
              <w:rPr>
                <w:rFonts w:ascii="Arial" w:eastAsia="Yu Mincho" w:hAnsi="Arial" w:cs="Arial"/>
                <w:sz w:val="18"/>
                <w:szCs w:val="18"/>
                <w:lang w:eastAsia="ja-JP"/>
              </w:rPr>
              <w:t>3</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0099AAE9" w14:textId="77777777" w:rsidR="00C80377" w:rsidRPr="00C80377" w:rsidRDefault="00C80377" w:rsidP="00C80377">
            <w:pPr>
              <w:spacing w:after="0" w:line="240" w:lineRule="auto"/>
              <w:rPr>
                <w:rFonts w:ascii="Arial" w:eastAsia="Yu Mincho" w:hAnsi="Arial" w:cs="Arial"/>
                <w:sz w:val="18"/>
                <w:szCs w:val="18"/>
                <w:lang w:eastAsia="ja-JP"/>
              </w:rPr>
            </w:pPr>
            <w:r w:rsidRPr="00C80377">
              <w:rPr>
                <w:rFonts w:ascii="Arial" w:eastAsia="Yu Mincho" w:hAnsi="Arial" w:cs="Arial"/>
                <w:sz w:val="18"/>
                <w:szCs w:val="18"/>
                <w:lang w:eastAsia="ja-JP"/>
              </w:rPr>
              <w:t>Condition-based, UE-level E2 Node Measurement</w:t>
            </w:r>
          </w:p>
        </w:tc>
        <w:tc>
          <w:tcPr>
            <w:tcW w:w="6216" w:type="dxa"/>
            <w:tcBorders>
              <w:top w:val="single" w:sz="4" w:space="0" w:color="auto"/>
              <w:left w:val="single" w:sz="4" w:space="0" w:color="auto"/>
              <w:bottom w:val="single" w:sz="4" w:space="0" w:color="auto"/>
              <w:right w:val="single" w:sz="4" w:space="0" w:color="auto"/>
            </w:tcBorders>
            <w:shd w:val="clear" w:color="auto" w:fill="auto"/>
          </w:tcPr>
          <w:p w14:paraId="223E7002" w14:textId="77777777" w:rsidR="00C80377" w:rsidRPr="00C80377" w:rsidRDefault="00C80377" w:rsidP="00C80377">
            <w:pPr>
              <w:spacing w:after="0" w:line="240" w:lineRule="auto"/>
              <w:rPr>
                <w:rFonts w:ascii="Arial" w:eastAsia="Calibri Light" w:hAnsi="Arial" w:cs="Arial"/>
                <w:sz w:val="18"/>
                <w:szCs w:val="18"/>
                <w:lang w:eastAsia="ja-JP"/>
              </w:rPr>
            </w:pPr>
            <w:r w:rsidRPr="00C80377">
              <w:rPr>
                <w:rFonts w:ascii="Arial" w:eastAsia="Calibri Light" w:hAnsi="Arial" w:cs="Arial"/>
                <w:sz w:val="18"/>
                <w:szCs w:val="18"/>
                <w:lang w:eastAsia="ja-JP"/>
              </w:rPr>
              <w:t>Used to carry UE-level measurement report for a group of UEs per measurement type matching subscribed conditions from a target E2 Node</w:t>
            </w:r>
          </w:p>
          <w:p w14:paraId="505BBB84" w14:textId="77777777" w:rsidR="00C80377" w:rsidRPr="00C80377" w:rsidRDefault="00C80377" w:rsidP="00C80377">
            <w:pPr>
              <w:spacing w:after="0" w:line="240" w:lineRule="auto"/>
              <w:rPr>
                <w:rFonts w:ascii="Arial" w:eastAsia="Calibri Light" w:hAnsi="Arial" w:cs="Arial"/>
                <w:sz w:val="18"/>
                <w:szCs w:val="18"/>
                <w:lang w:eastAsia="ja-JP"/>
              </w:rPr>
            </w:pPr>
            <w:r w:rsidRPr="00C80377">
              <w:rPr>
                <w:rFonts w:ascii="Arial" w:eastAsia="DengXian" w:hAnsi="Arial" w:cs="Arial" w:hint="eastAsia"/>
                <w:sz w:val="18"/>
                <w:szCs w:val="20"/>
                <w:lang w:eastAsia="zh-CN"/>
              </w:rPr>
              <w:t xml:space="preserve">Belongs to Fundamental level </w:t>
            </w:r>
            <w:r w:rsidRPr="00C80377">
              <w:rPr>
                <w:rFonts w:ascii="Arial" w:eastAsia="DengXian" w:hAnsi="Arial" w:cs="Arial"/>
                <w:sz w:val="18"/>
                <w:szCs w:val="20"/>
                <w:lang w:eastAsia="zh-CN"/>
              </w:rPr>
              <w:t>REPORT</w:t>
            </w:r>
            <w:r w:rsidRPr="00C80377">
              <w:rPr>
                <w:rFonts w:ascii="Arial" w:eastAsia="DengXian" w:hAnsi="Arial" w:cs="Arial" w:hint="eastAsia"/>
                <w:sz w:val="18"/>
                <w:szCs w:val="20"/>
                <w:lang w:eastAsia="zh-CN"/>
              </w:rPr>
              <w:t xml:space="preserve"> Services</w:t>
            </w:r>
          </w:p>
        </w:tc>
      </w:tr>
      <w:tr w:rsidR="00C80377" w:rsidRPr="00C80377" w14:paraId="04D45E8C" w14:textId="77777777" w:rsidTr="000140D3">
        <w:tc>
          <w:tcPr>
            <w:tcW w:w="895" w:type="dxa"/>
            <w:tcBorders>
              <w:top w:val="single" w:sz="4" w:space="0" w:color="auto"/>
              <w:left w:val="single" w:sz="4" w:space="0" w:color="auto"/>
              <w:bottom w:val="single" w:sz="4" w:space="0" w:color="auto"/>
              <w:right w:val="single" w:sz="4" w:space="0" w:color="auto"/>
            </w:tcBorders>
            <w:shd w:val="clear" w:color="auto" w:fill="auto"/>
          </w:tcPr>
          <w:p w14:paraId="26F5FB61" w14:textId="77777777" w:rsidR="00C80377" w:rsidRPr="00C80377" w:rsidRDefault="00C80377" w:rsidP="00C80377">
            <w:pPr>
              <w:spacing w:after="0" w:line="240" w:lineRule="auto"/>
              <w:jc w:val="center"/>
              <w:rPr>
                <w:rFonts w:ascii="Arial" w:eastAsia="Yu Mincho" w:hAnsi="Arial" w:cs="Arial"/>
                <w:sz w:val="18"/>
                <w:szCs w:val="18"/>
                <w:lang w:eastAsia="ja-JP"/>
              </w:rPr>
            </w:pPr>
            <w:r w:rsidRPr="00C80377">
              <w:rPr>
                <w:rFonts w:ascii="Arial" w:eastAsia="Yu Mincho" w:hAnsi="Arial" w:cs="Arial"/>
                <w:sz w:val="18"/>
                <w:szCs w:val="18"/>
                <w:lang w:eastAsia="ja-JP"/>
              </w:rPr>
              <w:t>4</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45B98963" w14:textId="77777777" w:rsidR="00C80377" w:rsidRPr="00C80377" w:rsidRDefault="00C80377" w:rsidP="00C80377">
            <w:pPr>
              <w:spacing w:after="0" w:line="240" w:lineRule="auto"/>
              <w:rPr>
                <w:rFonts w:ascii="Arial" w:eastAsia="Yu Mincho" w:hAnsi="Arial" w:cs="Arial"/>
                <w:sz w:val="18"/>
                <w:szCs w:val="18"/>
                <w:lang w:eastAsia="ja-JP"/>
              </w:rPr>
            </w:pPr>
            <w:r w:rsidRPr="00C80377">
              <w:rPr>
                <w:rFonts w:ascii="Arial" w:eastAsia="Yu Mincho" w:hAnsi="Arial" w:cs="Arial"/>
                <w:sz w:val="18"/>
                <w:szCs w:val="18"/>
                <w:lang w:eastAsia="ja-JP"/>
              </w:rPr>
              <w:t>Common Condition-based, UE-level Measurement</w:t>
            </w:r>
          </w:p>
        </w:tc>
        <w:tc>
          <w:tcPr>
            <w:tcW w:w="6216" w:type="dxa"/>
            <w:tcBorders>
              <w:top w:val="single" w:sz="4" w:space="0" w:color="auto"/>
              <w:left w:val="single" w:sz="4" w:space="0" w:color="auto"/>
              <w:bottom w:val="single" w:sz="4" w:space="0" w:color="auto"/>
              <w:right w:val="single" w:sz="4" w:space="0" w:color="auto"/>
            </w:tcBorders>
            <w:shd w:val="clear" w:color="auto" w:fill="auto"/>
          </w:tcPr>
          <w:p w14:paraId="79D869F0" w14:textId="77777777" w:rsidR="00C80377" w:rsidRPr="00C80377" w:rsidRDefault="00C80377" w:rsidP="00C80377">
            <w:pPr>
              <w:spacing w:after="0" w:line="240" w:lineRule="auto"/>
              <w:rPr>
                <w:rFonts w:ascii="Arial" w:eastAsia="Calibri Light" w:hAnsi="Arial" w:cs="Arial"/>
                <w:sz w:val="18"/>
                <w:szCs w:val="18"/>
                <w:lang w:eastAsia="ja-JP"/>
              </w:rPr>
            </w:pPr>
            <w:r w:rsidRPr="00C80377">
              <w:rPr>
                <w:rFonts w:ascii="Arial" w:eastAsia="Calibri Light" w:hAnsi="Arial" w:cs="Arial"/>
                <w:sz w:val="18"/>
                <w:szCs w:val="18"/>
                <w:lang w:eastAsia="ja-JP"/>
              </w:rPr>
              <w:t>Used to carry measurement report for a group of UEs across a set of measurement types satisfying common subscribed conditions from a target E2 Node</w:t>
            </w:r>
          </w:p>
          <w:p w14:paraId="7E650742" w14:textId="77777777" w:rsidR="00C80377" w:rsidRPr="00C80377" w:rsidRDefault="00C80377" w:rsidP="00C80377">
            <w:pPr>
              <w:spacing w:after="0" w:line="240" w:lineRule="auto"/>
              <w:rPr>
                <w:rFonts w:ascii="Arial" w:eastAsia="Calibri Light" w:hAnsi="Arial" w:cs="Arial"/>
                <w:sz w:val="18"/>
                <w:szCs w:val="18"/>
                <w:lang w:eastAsia="ja-JP"/>
              </w:rPr>
            </w:pPr>
            <w:r w:rsidRPr="00C80377">
              <w:rPr>
                <w:rFonts w:ascii="Arial" w:eastAsia="DengXian" w:hAnsi="Arial" w:cs="Arial" w:hint="eastAsia"/>
                <w:sz w:val="18"/>
                <w:szCs w:val="20"/>
                <w:lang w:eastAsia="zh-CN"/>
              </w:rPr>
              <w:t xml:space="preserve">Belongs to Fundamental level </w:t>
            </w:r>
            <w:r w:rsidRPr="00C80377">
              <w:rPr>
                <w:rFonts w:ascii="Arial" w:eastAsia="DengXian" w:hAnsi="Arial" w:cs="Arial"/>
                <w:sz w:val="18"/>
                <w:szCs w:val="20"/>
                <w:lang w:eastAsia="zh-CN"/>
              </w:rPr>
              <w:t>REPORT</w:t>
            </w:r>
            <w:r w:rsidRPr="00C80377">
              <w:rPr>
                <w:rFonts w:ascii="Arial" w:eastAsia="DengXian" w:hAnsi="Arial" w:cs="Arial" w:hint="eastAsia"/>
                <w:sz w:val="18"/>
                <w:szCs w:val="20"/>
                <w:lang w:eastAsia="zh-CN"/>
              </w:rPr>
              <w:t xml:space="preserve"> Services</w:t>
            </w:r>
          </w:p>
        </w:tc>
      </w:tr>
      <w:tr w:rsidR="00C80377" w:rsidRPr="00C80377" w14:paraId="54E37CBB" w14:textId="77777777" w:rsidTr="000140D3">
        <w:tc>
          <w:tcPr>
            <w:tcW w:w="895" w:type="dxa"/>
            <w:tcBorders>
              <w:top w:val="single" w:sz="4" w:space="0" w:color="auto"/>
              <w:left w:val="single" w:sz="4" w:space="0" w:color="auto"/>
              <w:bottom w:val="single" w:sz="4" w:space="0" w:color="auto"/>
              <w:right w:val="single" w:sz="4" w:space="0" w:color="auto"/>
            </w:tcBorders>
            <w:shd w:val="clear" w:color="auto" w:fill="auto"/>
          </w:tcPr>
          <w:p w14:paraId="623BE62B" w14:textId="77777777" w:rsidR="00C80377" w:rsidRPr="00C80377" w:rsidRDefault="00C80377" w:rsidP="00C80377">
            <w:pPr>
              <w:spacing w:after="0" w:line="240" w:lineRule="auto"/>
              <w:jc w:val="center"/>
              <w:rPr>
                <w:rFonts w:ascii="Arial" w:eastAsia="Yu Mincho" w:hAnsi="Arial" w:cs="Arial"/>
                <w:sz w:val="18"/>
                <w:szCs w:val="18"/>
                <w:lang w:eastAsia="ja-JP"/>
              </w:rPr>
            </w:pPr>
            <w:r w:rsidRPr="00C80377">
              <w:rPr>
                <w:rFonts w:ascii="Arial" w:eastAsia="Yu Mincho" w:hAnsi="Arial" w:cs="Arial"/>
                <w:sz w:val="18"/>
                <w:szCs w:val="18"/>
                <w:lang w:eastAsia="ja-JP"/>
              </w:rPr>
              <w:t>5</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2EF9DA23" w14:textId="77777777" w:rsidR="00C80377" w:rsidRPr="00C80377" w:rsidRDefault="00C80377" w:rsidP="00C80377">
            <w:pPr>
              <w:spacing w:after="0" w:line="240" w:lineRule="auto"/>
              <w:rPr>
                <w:rFonts w:ascii="Arial" w:eastAsia="Yu Mincho" w:hAnsi="Arial" w:cs="Arial"/>
                <w:sz w:val="18"/>
                <w:szCs w:val="18"/>
                <w:lang w:eastAsia="ja-JP"/>
              </w:rPr>
            </w:pPr>
            <w:r w:rsidRPr="00C80377">
              <w:rPr>
                <w:rFonts w:ascii="Arial" w:eastAsia="Yu Mincho" w:hAnsi="Arial" w:cs="Arial"/>
                <w:sz w:val="18"/>
                <w:szCs w:val="18"/>
                <w:lang w:eastAsia="ja-JP"/>
              </w:rPr>
              <w:t>E2 Node Measurement for multiple UEs</w:t>
            </w:r>
          </w:p>
        </w:tc>
        <w:tc>
          <w:tcPr>
            <w:tcW w:w="6216" w:type="dxa"/>
            <w:tcBorders>
              <w:top w:val="single" w:sz="4" w:space="0" w:color="auto"/>
              <w:left w:val="single" w:sz="4" w:space="0" w:color="auto"/>
              <w:bottom w:val="single" w:sz="4" w:space="0" w:color="auto"/>
              <w:right w:val="single" w:sz="4" w:space="0" w:color="auto"/>
            </w:tcBorders>
            <w:shd w:val="clear" w:color="auto" w:fill="auto"/>
          </w:tcPr>
          <w:p w14:paraId="42323460" w14:textId="77777777" w:rsidR="00C80377" w:rsidRPr="00C80377" w:rsidRDefault="00C80377" w:rsidP="00C80377">
            <w:pPr>
              <w:spacing w:after="0" w:line="240" w:lineRule="auto"/>
              <w:rPr>
                <w:rFonts w:ascii="Arial" w:eastAsia="Calibri Light" w:hAnsi="Arial" w:cs="Arial"/>
                <w:sz w:val="18"/>
                <w:szCs w:val="18"/>
                <w:lang w:eastAsia="ja-JP"/>
              </w:rPr>
            </w:pPr>
            <w:r w:rsidRPr="00C80377">
              <w:rPr>
                <w:rFonts w:ascii="Arial" w:eastAsia="Calibri Light" w:hAnsi="Arial" w:cs="Arial"/>
                <w:sz w:val="18"/>
                <w:szCs w:val="18"/>
                <w:lang w:eastAsia="ja-JP"/>
              </w:rPr>
              <w:t>Used to carry measurement report for multiple UEs of interest from a target E2 Node</w:t>
            </w:r>
          </w:p>
          <w:p w14:paraId="1B10218A" w14:textId="77777777" w:rsidR="00C80377" w:rsidRPr="00C80377" w:rsidRDefault="00C80377" w:rsidP="00C80377">
            <w:pPr>
              <w:spacing w:after="0" w:line="240" w:lineRule="auto"/>
              <w:rPr>
                <w:rFonts w:ascii="Arial" w:eastAsia="Calibri Light" w:hAnsi="Arial" w:cs="Arial"/>
                <w:sz w:val="18"/>
                <w:szCs w:val="18"/>
                <w:lang w:eastAsia="ja-JP"/>
              </w:rPr>
            </w:pPr>
            <w:r w:rsidRPr="00C80377">
              <w:rPr>
                <w:rFonts w:ascii="Arial" w:eastAsia="DengXian" w:hAnsi="Arial" w:cs="Arial" w:hint="eastAsia"/>
                <w:sz w:val="18"/>
                <w:szCs w:val="20"/>
                <w:lang w:eastAsia="zh-CN"/>
              </w:rPr>
              <w:t xml:space="preserve">Belongs to Fundamental level </w:t>
            </w:r>
            <w:r w:rsidRPr="00C80377">
              <w:rPr>
                <w:rFonts w:ascii="Arial" w:eastAsia="DengXian" w:hAnsi="Arial" w:cs="Arial"/>
                <w:sz w:val="18"/>
                <w:szCs w:val="20"/>
                <w:lang w:eastAsia="zh-CN"/>
              </w:rPr>
              <w:t>REPORT</w:t>
            </w:r>
            <w:r w:rsidRPr="00C80377">
              <w:rPr>
                <w:rFonts w:ascii="Arial" w:eastAsia="DengXian" w:hAnsi="Arial" w:cs="Arial" w:hint="eastAsia"/>
                <w:sz w:val="18"/>
                <w:szCs w:val="20"/>
                <w:lang w:eastAsia="zh-CN"/>
              </w:rPr>
              <w:t xml:space="preserve"> Services</w:t>
            </w:r>
          </w:p>
        </w:tc>
      </w:tr>
      <w:tr w:rsidR="00C80377" w:rsidRPr="00C80377" w14:paraId="07F22BD2" w14:textId="77777777" w:rsidTr="000140D3">
        <w:tc>
          <w:tcPr>
            <w:tcW w:w="895" w:type="dxa"/>
            <w:tcBorders>
              <w:top w:val="single" w:sz="4" w:space="0" w:color="auto"/>
              <w:left w:val="single" w:sz="4" w:space="0" w:color="auto"/>
              <w:bottom w:val="single" w:sz="4" w:space="0" w:color="auto"/>
              <w:right w:val="single" w:sz="4" w:space="0" w:color="auto"/>
            </w:tcBorders>
            <w:shd w:val="clear" w:color="auto" w:fill="auto"/>
          </w:tcPr>
          <w:p w14:paraId="3634E45B" w14:textId="77777777" w:rsidR="00C80377" w:rsidRPr="00C80377" w:rsidRDefault="00C80377" w:rsidP="00C80377">
            <w:pPr>
              <w:spacing w:after="0" w:line="240" w:lineRule="auto"/>
              <w:jc w:val="center"/>
              <w:rPr>
                <w:rFonts w:ascii="Arial" w:eastAsia="Yu Mincho" w:hAnsi="Arial" w:cs="Arial"/>
                <w:sz w:val="18"/>
                <w:szCs w:val="18"/>
                <w:lang w:eastAsia="ja-JP"/>
              </w:rPr>
            </w:pPr>
            <w:r w:rsidRPr="00C80377">
              <w:rPr>
                <w:rFonts w:ascii="Arial" w:eastAsia="Yu Mincho" w:hAnsi="Arial" w:cs="Arial"/>
                <w:sz w:val="18"/>
                <w:szCs w:val="18"/>
                <w:lang w:eastAsia="ja-JP"/>
              </w:rPr>
              <w:t>255</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26294968" w14:textId="77777777" w:rsidR="00C80377" w:rsidRPr="00C80377" w:rsidRDefault="00C80377" w:rsidP="00C80377">
            <w:pPr>
              <w:spacing w:after="0" w:line="240" w:lineRule="auto"/>
              <w:rPr>
                <w:rFonts w:ascii="Arial" w:eastAsia="Yu Mincho" w:hAnsi="Arial" w:cs="Arial"/>
                <w:sz w:val="18"/>
                <w:szCs w:val="18"/>
                <w:lang w:eastAsia="ja-JP"/>
              </w:rPr>
            </w:pPr>
            <w:r w:rsidRPr="00C80377">
              <w:rPr>
                <w:rFonts w:ascii="Arial" w:eastAsia="Yu Mincho" w:hAnsi="Arial" w:cs="Arial"/>
                <w:sz w:val="18"/>
                <w:szCs w:val="18"/>
                <w:lang w:eastAsia="ja-JP"/>
              </w:rPr>
              <w:t>Multiple report measurements</w:t>
            </w:r>
          </w:p>
        </w:tc>
        <w:tc>
          <w:tcPr>
            <w:tcW w:w="6216" w:type="dxa"/>
            <w:tcBorders>
              <w:top w:val="single" w:sz="4" w:space="0" w:color="auto"/>
              <w:left w:val="single" w:sz="4" w:space="0" w:color="auto"/>
              <w:bottom w:val="single" w:sz="4" w:space="0" w:color="auto"/>
              <w:right w:val="single" w:sz="4" w:space="0" w:color="auto"/>
            </w:tcBorders>
            <w:shd w:val="clear" w:color="auto" w:fill="auto"/>
          </w:tcPr>
          <w:p w14:paraId="18F1E629" w14:textId="77777777" w:rsidR="00C80377" w:rsidRPr="00C80377" w:rsidRDefault="00C80377" w:rsidP="00C80377">
            <w:pPr>
              <w:spacing w:after="0" w:line="240" w:lineRule="auto"/>
              <w:rPr>
                <w:rFonts w:ascii="Arial" w:eastAsia="Calibri Light" w:hAnsi="Arial" w:cs="Arial"/>
                <w:sz w:val="18"/>
                <w:szCs w:val="18"/>
                <w:lang w:eastAsia="ja-JP"/>
              </w:rPr>
            </w:pPr>
            <w:r w:rsidRPr="00C80377">
              <w:rPr>
                <w:rFonts w:ascii="Arial" w:eastAsia="Calibri Light" w:hAnsi="Arial" w:cs="Arial"/>
                <w:sz w:val="18"/>
                <w:szCs w:val="18"/>
                <w:lang w:eastAsia="ja-JP"/>
              </w:rPr>
              <w:t>Used for multiple actions of the selected fundamental level REPORT Service style(s).</w:t>
            </w:r>
          </w:p>
          <w:p w14:paraId="13178266" w14:textId="77777777" w:rsidR="00C80377" w:rsidRPr="00C80377" w:rsidRDefault="00C80377" w:rsidP="00C80377">
            <w:pPr>
              <w:spacing w:after="0" w:line="240" w:lineRule="auto"/>
              <w:rPr>
                <w:rFonts w:ascii="Arial" w:eastAsia="Calibri Light" w:hAnsi="Arial" w:cs="Arial"/>
                <w:sz w:val="18"/>
                <w:szCs w:val="18"/>
                <w:lang w:eastAsia="ja-JP"/>
              </w:rPr>
            </w:pPr>
            <w:r w:rsidRPr="00C80377">
              <w:rPr>
                <w:rFonts w:ascii="Arial" w:eastAsia="Calibri Light" w:hAnsi="Arial" w:cs="Arial"/>
                <w:sz w:val="18"/>
                <w:szCs w:val="18"/>
                <w:lang w:eastAsia="ja-JP"/>
              </w:rPr>
              <w:t>Belongs to Integrated level REPORT Services.</w:t>
            </w:r>
          </w:p>
        </w:tc>
      </w:tr>
    </w:tbl>
    <w:p w14:paraId="7087C392" w14:textId="77777777" w:rsidR="00C80377" w:rsidRPr="00C80377" w:rsidRDefault="00C80377" w:rsidP="00C80377">
      <w:pPr>
        <w:spacing w:after="180" w:line="240" w:lineRule="auto"/>
        <w:rPr>
          <w:rFonts w:eastAsia="Yu Mincho" w:cs="Times New Roman"/>
          <w:szCs w:val="20"/>
        </w:rPr>
      </w:pPr>
    </w:p>
    <w:p w14:paraId="23669F4B" w14:textId="77777777" w:rsidR="00C80377" w:rsidRPr="00C80377" w:rsidRDefault="00C80377" w:rsidP="00C80377">
      <w:pPr>
        <w:spacing w:after="120" w:line="240" w:lineRule="auto"/>
        <w:rPr>
          <w:rFonts w:eastAsia="Yu Mincho" w:cs="Times New Roman"/>
          <w:noProof/>
          <w:szCs w:val="20"/>
          <w:lang w:eastAsia="x-none"/>
        </w:rPr>
      </w:pPr>
      <w:r w:rsidRPr="00C80377">
        <w:rPr>
          <w:rFonts w:eastAsia="DengXian" w:cs="Times New Roman"/>
          <w:noProof/>
          <w:szCs w:val="20"/>
          <w:lang w:eastAsia="zh-CN"/>
        </w:rPr>
        <w:t>The Report</w:t>
      </w:r>
      <w:r w:rsidRPr="00C80377">
        <w:rPr>
          <w:rFonts w:eastAsia="DengXian" w:cs="Times New Roman" w:hint="eastAsia"/>
          <w:noProof/>
          <w:szCs w:val="20"/>
          <w:lang w:eastAsia="zh-CN"/>
        </w:rPr>
        <w:t xml:space="preserve"> Service </w:t>
      </w:r>
      <w:r w:rsidRPr="00C80377">
        <w:rPr>
          <w:rFonts w:eastAsia="DengXian" w:cs="Times New Roman"/>
          <w:noProof/>
          <w:szCs w:val="20"/>
          <w:lang w:eastAsia="zh-CN"/>
        </w:rPr>
        <w:t>s</w:t>
      </w:r>
      <w:r w:rsidRPr="00C80377">
        <w:rPr>
          <w:rFonts w:eastAsia="DengXian" w:cs="Times New Roman" w:hint="eastAsia"/>
          <w:noProof/>
          <w:szCs w:val="20"/>
          <w:lang w:eastAsia="zh-CN"/>
        </w:rPr>
        <w:t xml:space="preserve">tyle </w:t>
      </w:r>
      <w:r w:rsidRPr="00C80377">
        <w:rPr>
          <w:rFonts w:eastAsia="DengXian" w:cs="Times New Roman"/>
          <w:noProof/>
          <w:szCs w:val="20"/>
          <w:lang w:eastAsia="zh-CN"/>
        </w:rPr>
        <w:t>255</w:t>
      </w:r>
      <w:r w:rsidRPr="00C80377">
        <w:rPr>
          <w:rFonts w:eastAsia="DengXian" w:cs="Times New Roman" w:hint="eastAsia"/>
          <w:noProof/>
          <w:szCs w:val="20"/>
          <w:lang w:eastAsia="zh-CN"/>
        </w:rPr>
        <w:t xml:space="preserve"> supports </w:t>
      </w:r>
      <w:r w:rsidRPr="00C80377">
        <w:rPr>
          <w:rFonts w:eastAsia="DengXian" w:cs="Times New Roman"/>
          <w:noProof/>
          <w:szCs w:val="20"/>
          <w:lang w:eastAsia="zh-CN"/>
        </w:rPr>
        <w:t>integrated level services</w:t>
      </w:r>
      <w:r w:rsidRPr="00C80377">
        <w:rPr>
          <w:rFonts w:eastAsia="DengXian" w:cs="Times New Roman" w:hint="eastAsia"/>
          <w:noProof/>
          <w:szCs w:val="20"/>
          <w:lang w:eastAsia="zh-CN"/>
        </w:rPr>
        <w:t xml:space="preserve"> configured per </w:t>
      </w:r>
      <w:r w:rsidRPr="00C80377">
        <w:rPr>
          <w:rFonts w:eastAsia="Yu Mincho" w:cs="Times New Roman"/>
          <w:i/>
          <w:iCs/>
          <w:szCs w:val="20"/>
          <w:lang w:val="en-GB"/>
        </w:rPr>
        <w:t>RIC Action Definition</w:t>
      </w:r>
      <w:r w:rsidRPr="00C80377">
        <w:rPr>
          <w:rFonts w:eastAsia="DengXian" w:cs="Times New Roman" w:hint="eastAsia"/>
          <w:noProof/>
          <w:szCs w:val="20"/>
          <w:lang w:eastAsia="zh-CN"/>
        </w:rPr>
        <w:t xml:space="preserve"> message by </w:t>
      </w:r>
      <w:r w:rsidRPr="00C80377">
        <w:rPr>
          <w:rFonts w:eastAsia="DengXian" w:cs="Times New Roman"/>
          <w:noProof/>
          <w:szCs w:val="20"/>
          <w:lang w:eastAsia="zh-CN"/>
        </w:rPr>
        <w:t>re</w:t>
      </w:r>
      <w:r w:rsidRPr="00C80377">
        <w:rPr>
          <w:rFonts w:eastAsia="DengXian" w:cs="Times New Roman" w:hint="eastAsia"/>
          <w:noProof/>
          <w:szCs w:val="20"/>
          <w:lang w:eastAsia="zh-CN"/>
        </w:rPr>
        <w:t xml:space="preserve">using the </w:t>
      </w:r>
      <w:r w:rsidRPr="00C80377">
        <w:rPr>
          <w:rFonts w:eastAsia="DengXian" w:cs="Times New Roman"/>
          <w:noProof/>
          <w:szCs w:val="20"/>
          <w:lang w:eastAsia="zh-CN"/>
        </w:rPr>
        <w:t xml:space="preserve">report </w:t>
      </w:r>
      <w:r w:rsidRPr="00C80377">
        <w:rPr>
          <w:rFonts w:eastAsia="DengXian" w:cs="Times New Roman"/>
          <w:i/>
          <w:iCs/>
          <w:noProof/>
          <w:szCs w:val="20"/>
          <w:lang w:eastAsia="zh-CN"/>
        </w:rPr>
        <w:t>RIC Action Definition</w:t>
      </w:r>
      <w:r w:rsidRPr="00C80377">
        <w:rPr>
          <w:rFonts w:eastAsia="DengXian" w:cs="Times New Roman"/>
          <w:noProof/>
          <w:szCs w:val="20"/>
          <w:lang w:eastAsia="zh-CN"/>
        </w:rPr>
        <w:t xml:space="preserve"> IE and </w:t>
      </w:r>
      <w:r w:rsidRPr="00C80377">
        <w:rPr>
          <w:rFonts w:eastAsia="Times New Roman" w:cs="Times New Roman"/>
          <w:i/>
          <w:iCs/>
          <w:noProof/>
          <w:szCs w:val="20"/>
        </w:rPr>
        <w:t>RIC Indication Message</w:t>
      </w:r>
      <w:r w:rsidRPr="00C80377">
        <w:rPr>
          <w:rFonts w:eastAsia="Times New Roman" w:cs="Times New Roman"/>
          <w:noProof/>
          <w:szCs w:val="20"/>
        </w:rPr>
        <w:t xml:space="preserve"> IE</w:t>
      </w:r>
      <w:r w:rsidRPr="00C80377">
        <w:rPr>
          <w:rFonts w:eastAsia="DengXian" w:cs="Times New Roman"/>
          <w:noProof/>
          <w:szCs w:val="20"/>
          <w:lang w:eastAsia="zh-CN"/>
        </w:rPr>
        <w:t xml:space="preserve"> messages</w:t>
      </w:r>
      <w:r w:rsidRPr="00C80377">
        <w:rPr>
          <w:rFonts w:eastAsia="DengXian" w:cs="Times New Roman" w:hint="eastAsia"/>
          <w:noProof/>
          <w:szCs w:val="20"/>
          <w:lang w:eastAsia="zh-CN"/>
        </w:rPr>
        <w:t xml:space="preserve"> defined in the selected fundamental level </w:t>
      </w:r>
      <w:r w:rsidRPr="00C80377">
        <w:rPr>
          <w:rFonts w:eastAsia="Times New Roman" w:cs="Times New Roman"/>
          <w:noProof/>
          <w:szCs w:val="20"/>
        </w:rPr>
        <w:t>Report Service style(s)</w:t>
      </w:r>
      <w:r w:rsidRPr="00C80377">
        <w:rPr>
          <w:rFonts w:eastAsia="DengXian" w:cs="Times New Roman" w:hint="eastAsia"/>
          <w:noProof/>
          <w:szCs w:val="20"/>
          <w:lang w:eastAsia="zh-CN"/>
        </w:rPr>
        <w:t>.</w:t>
      </w:r>
    </w:p>
    <w:p w14:paraId="32F9BF69" w14:textId="77777777" w:rsidR="00C80377" w:rsidRPr="00C80377" w:rsidRDefault="00C80377" w:rsidP="008943DE">
      <w:pPr>
        <w:pStyle w:val="Heading3"/>
        <w:rPr>
          <w:rFonts w:eastAsia="Batang"/>
        </w:rPr>
      </w:pPr>
      <w:bookmarkStart w:id="56" w:name="_Toc183524479"/>
      <w:bookmarkStart w:id="57" w:name="_Toc223965249"/>
      <w:r w:rsidRPr="00C80377">
        <w:rPr>
          <w:rFonts w:eastAsia="Batang"/>
        </w:rPr>
        <w:lastRenderedPageBreak/>
        <w:t>7.4.2</w:t>
      </w:r>
      <w:r w:rsidRPr="00C80377">
        <w:rPr>
          <w:rFonts w:eastAsia="Batang"/>
        </w:rPr>
        <w:tab/>
      </w:r>
      <w:bookmarkStart w:id="58" w:name="_Hlk54038292"/>
      <w:r w:rsidRPr="00C80377">
        <w:rPr>
          <w:rFonts w:eastAsia="Batang"/>
        </w:rPr>
        <w:t>REPORT Service Style 1: E2 Node Measurement</w:t>
      </w:r>
      <w:bookmarkEnd w:id="56"/>
      <w:bookmarkEnd w:id="57"/>
    </w:p>
    <w:p w14:paraId="3230FDB5" w14:textId="77777777" w:rsidR="00C80377" w:rsidRPr="00C80377" w:rsidRDefault="00C80377" w:rsidP="008943DE">
      <w:pPr>
        <w:pStyle w:val="Heading4"/>
        <w:rPr>
          <w:rFonts w:eastAsia="Batang"/>
        </w:rPr>
      </w:pPr>
      <w:r w:rsidRPr="00C80377">
        <w:rPr>
          <w:rFonts w:eastAsia="Batang"/>
        </w:rPr>
        <w:t>7.4.2.1</w:t>
      </w:r>
      <w:r w:rsidRPr="00C80377">
        <w:rPr>
          <w:rFonts w:eastAsia="Batang"/>
        </w:rPr>
        <w:tab/>
        <w:t>REPORT Service Style description</w:t>
      </w:r>
    </w:p>
    <w:p w14:paraId="1C81C513" w14:textId="77777777" w:rsidR="00C80377" w:rsidRPr="00C80377" w:rsidRDefault="00C80377" w:rsidP="00C80377">
      <w:pPr>
        <w:spacing w:after="180" w:line="240" w:lineRule="auto"/>
        <w:rPr>
          <w:rFonts w:eastAsiaTheme="minorEastAsia" w:cs="Times New Roman"/>
          <w:szCs w:val="20"/>
          <w:lang w:eastAsia="ko-KR"/>
        </w:rPr>
      </w:pPr>
      <w:r w:rsidRPr="00C80377">
        <w:rPr>
          <w:rFonts w:eastAsiaTheme="minorEastAsia" w:cs="Times New Roman"/>
          <w:szCs w:val="20"/>
          <w:lang w:eastAsia="ko-KR"/>
        </w:rPr>
        <w:t xml:space="preserve">REPORT Service style 1 provides the performance measurement information collection from an E2 Node. </w:t>
      </w:r>
    </w:p>
    <w:p w14:paraId="397225D9" w14:textId="77777777" w:rsidR="00C80377" w:rsidRPr="00C80377" w:rsidRDefault="00C80377" w:rsidP="008943DE">
      <w:pPr>
        <w:pStyle w:val="Heading4"/>
        <w:rPr>
          <w:rFonts w:eastAsia="Batang"/>
        </w:rPr>
      </w:pPr>
      <w:r w:rsidRPr="00C80377">
        <w:rPr>
          <w:rFonts w:eastAsia="Batang"/>
        </w:rPr>
        <w:t>7.4.2.2</w:t>
      </w:r>
      <w:r w:rsidRPr="00C80377">
        <w:rPr>
          <w:rFonts w:eastAsia="Batang"/>
        </w:rPr>
        <w:tab/>
        <w:t xml:space="preserve">REPORT Service </w:t>
      </w:r>
      <w:r w:rsidRPr="00C80377">
        <w:rPr>
          <w:rFonts w:eastAsia="Batang"/>
          <w:i/>
        </w:rPr>
        <w:t>RIC Action Definition</w:t>
      </w:r>
      <w:r w:rsidRPr="00C80377">
        <w:rPr>
          <w:rFonts w:eastAsia="Batang"/>
        </w:rPr>
        <w:t xml:space="preserve"> IE contents</w:t>
      </w:r>
    </w:p>
    <w:p w14:paraId="6B22B54B" w14:textId="77777777" w:rsidR="00C80377" w:rsidRPr="00C80377" w:rsidRDefault="00C80377" w:rsidP="00C80377">
      <w:pPr>
        <w:spacing w:after="180" w:line="240" w:lineRule="auto"/>
        <w:rPr>
          <w:rFonts w:eastAsia="Yu Mincho" w:cs="Times New Roman"/>
          <w:iCs/>
          <w:szCs w:val="20"/>
          <w:lang w:val="en-GB"/>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1 aims to subscribe </w:t>
      </w:r>
      <w:bookmarkStart w:id="59" w:name="_Hlk54040288"/>
      <w:r w:rsidRPr="00C80377">
        <w:rPr>
          <w:rFonts w:eastAsia="Yu Mincho" w:cs="Times New Roman"/>
          <w:szCs w:val="20"/>
          <w:lang w:val="en-GB"/>
        </w:rPr>
        <w:t xml:space="preserve">to the measurements defined in </w:t>
      </w:r>
      <w:r w:rsidRPr="00C80377">
        <w:rPr>
          <w:rFonts w:eastAsia="Yu Mincho" w:cs="Times New Roman"/>
          <w:szCs w:val="20"/>
        </w:rPr>
        <w:t xml:space="preserve">TS 28.552 [4] and TS 32.425 [8], </w:t>
      </w:r>
      <w:bookmarkEnd w:id="59"/>
      <w:r w:rsidRPr="00C80377">
        <w:rPr>
          <w:rFonts w:eastAsia="Yu Mincho" w:cs="Times New Roman"/>
          <w:szCs w:val="20"/>
        </w:rPr>
        <w:t xml:space="preserve">and shall use </w:t>
      </w:r>
      <w:r w:rsidRPr="00C80377">
        <w:rPr>
          <w:rFonts w:eastAsia="Yu Mincho" w:cs="Times New Roman"/>
          <w:szCs w:val="20"/>
          <w:lang w:val="en-GB"/>
        </w:rPr>
        <w:t xml:space="preserve">the </w:t>
      </w:r>
      <w:r w:rsidRPr="00C80377">
        <w:rPr>
          <w:rFonts w:eastAsia="Yu Mincho" w:cs="Times New Roman"/>
          <w:i/>
          <w:szCs w:val="20"/>
        </w:rPr>
        <w:t>RIC Action Definition</w:t>
      </w:r>
      <w:r w:rsidRPr="00C80377">
        <w:rPr>
          <w:rFonts w:eastAsia="Yu Mincho" w:cs="Times New Roman"/>
          <w:szCs w:val="20"/>
        </w:rPr>
        <w:t xml:space="preserve"> IE Format 1 (see clause 8.2.1.2.1)</w:t>
      </w:r>
      <w:r w:rsidRPr="00C80377">
        <w:rPr>
          <w:rFonts w:eastAsia="Yu Mincho" w:cs="Times New Roman"/>
          <w:iCs/>
          <w:szCs w:val="20"/>
          <w:lang w:val="en-GB"/>
        </w:rPr>
        <w:t>.</w:t>
      </w:r>
    </w:p>
    <w:p w14:paraId="2D91F8AE"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REPORT Service </w:t>
      </w:r>
      <w:r w:rsidRPr="00C80377">
        <w:rPr>
          <w:rFonts w:eastAsia="Yu Mincho" w:cs="Times New Roman"/>
          <w:i/>
          <w:iCs/>
          <w:szCs w:val="20"/>
        </w:rPr>
        <w:t>RIC Action Definition</w:t>
      </w:r>
      <w:r w:rsidRPr="00C80377">
        <w:rPr>
          <w:rFonts w:eastAsia="Yu Mincho" w:cs="Times New Roman"/>
          <w:szCs w:val="20"/>
        </w:rPr>
        <w:t xml:space="preserve"> IE Format 1 contains measurement types that Near-RT RIC is requesting to subscribe followed by a list of </w:t>
      </w:r>
      <w:proofErr w:type="spellStart"/>
      <w:r w:rsidRPr="00C80377">
        <w:rPr>
          <w:rFonts w:eastAsia="Yu Mincho" w:cs="Times New Roman"/>
          <w:szCs w:val="20"/>
        </w:rPr>
        <w:t>subcounters</w:t>
      </w:r>
      <w:proofErr w:type="spellEnd"/>
      <w:r w:rsidRPr="00C80377">
        <w:rPr>
          <w:rFonts w:eastAsia="Yu Mincho" w:cs="Times New Roman"/>
          <w:szCs w:val="20"/>
        </w:rPr>
        <w:t xml:space="preserve"> to be measured for each measurement type, and a granularity period indicating collection interval of those measurements. For a certain measurement type to be subscribed, the </w:t>
      </w:r>
      <w:r w:rsidRPr="00C80377">
        <w:rPr>
          <w:rFonts w:eastAsia="Yu Mincho" w:cs="Times New Roman"/>
          <w:i/>
          <w:iCs/>
          <w:szCs w:val="20"/>
        </w:rPr>
        <w:t xml:space="preserve">Matching Condition for Reporting </w:t>
      </w:r>
      <w:r w:rsidRPr="00C80377">
        <w:rPr>
          <w:rFonts w:eastAsia="Yu Mincho" w:cs="Times New Roman"/>
          <w:szCs w:val="20"/>
        </w:rPr>
        <w:t>IE may also be included to give conditions for the E2 Node in reporting measurements, to report a measured value corresponding to that measurement type only when the value satisfies the given conditions.</w:t>
      </w:r>
    </w:p>
    <w:p w14:paraId="53FDFD8E"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For the measurement types that belong to a measurement object class confined in a single cell (e.g. "</w:t>
      </w:r>
      <w:proofErr w:type="spellStart"/>
      <w:r w:rsidRPr="00C80377">
        <w:rPr>
          <w:rFonts w:eastAsia="Yu Mincho" w:cs="Times New Roman"/>
          <w:szCs w:val="20"/>
        </w:rPr>
        <w:t>EUtranCellFDD</w:t>
      </w:r>
      <w:proofErr w:type="spellEnd"/>
      <w:r w:rsidRPr="00C80377">
        <w:rPr>
          <w:rFonts w:eastAsia="Yu Mincho" w:cs="Times New Roman"/>
          <w:szCs w:val="20"/>
        </w:rPr>
        <w:t>" in TS 32.425 [8] or "</w:t>
      </w:r>
      <w:proofErr w:type="spellStart"/>
      <w:r w:rsidRPr="00C80377">
        <w:rPr>
          <w:rFonts w:eastAsia="Yu Mincho" w:cs="Times New Roman"/>
          <w:szCs w:val="20"/>
        </w:rPr>
        <w:t>NRCellDU</w:t>
      </w:r>
      <w:proofErr w:type="spellEnd"/>
      <w:r w:rsidRPr="00C80377">
        <w:rPr>
          <w:rFonts w:eastAsia="Yu Mincho" w:cs="Times New Roman"/>
          <w:szCs w:val="20"/>
        </w:rPr>
        <w:t xml:space="preserve">" in TS 28.552 [4]), the </w:t>
      </w:r>
      <w:r w:rsidRPr="00C80377">
        <w:rPr>
          <w:rFonts w:eastAsia="Yu Mincho" w:cs="Times New Roman"/>
          <w:i/>
          <w:iCs/>
          <w:szCs w:val="20"/>
        </w:rPr>
        <w:t>Cell Global ID</w:t>
      </w:r>
      <w:r w:rsidRPr="00C80377">
        <w:rPr>
          <w:rFonts w:eastAsia="Yu Mincho" w:cs="Times New Roman"/>
          <w:szCs w:val="20"/>
        </w:rPr>
        <w:t xml:space="preserve"> IE shall be included in the IE to point to a specific cell for collecting measurements within the E2 Node. The </w:t>
      </w:r>
      <w:r w:rsidRPr="00C80377">
        <w:rPr>
          <w:rFonts w:eastAsia="Yu Mincho" w:cs="Times New Roman"/>
          <w:i/>
          <w:iCs/>
          <w:szCs w:val="20"/>
        </w:rPr>
        <w:t>Cell Global ID</w:t>
      </w:r>
      <w:r w:rsidRPr="00C80377">
        <w:rPr>
          <w:rFonts w:eastAsia="Yu Mincho" w:cs="Times New Roman"/>
          <w:szCs w:val="20"/>
        </w:rPr>
        <w:t xml:space="preserve"> IE shall not be included if all the subscribed measurement types are cell agnostic, i.e. belonging to measurement object classes not confined in a single cell (e.g. "</w:t>
      </w:r>
      <w:proofErr w:type="spellStart"/>
      <w:r w:rsidRPr="00C80377">
        <w:rPr>
          <w:rFonts w:eastAsia="Yu Mincho" w:cs="Times New Roman"/>
          <w:szCs w:val="20"/>
        </w:rPr>
        <w:t>GNBCUUPFunction</w:t>
      </w:r>
      <w:proofErr w:type="spellEnd"/>
      <w:r w:rsidRPr="00C80377">
        <w:rPr>
          <w:rFonts w:eastAsia="Yu Mincho" w:cs="Times New Roman"/>
          <w:szCs w:val="20"/>
        </w:rPr>
        <w:t xml:space="preserve">" in TS 28.552 [4]). In case that both single-cell-confined and cell agnostic measurement types are subscribed together, the </w:t>
      </w:r>
      <w:r w:rsidRPr="00C80377">
        <w:rPr>
          <w:rFonts w:eastAsia="Yu Mincho" w:cs="Times New Roman"/>
          <w:i/>
          <w:iCs/>
          <w:szCs w:val="20"/>
        </w:rPr>
        <w:t>Cell Global ID</w:t>
      </w:r>
      <w:r w:rsidRPr="00C80377">
        <w:rPr>
          <w:rFonts w:eastAsia="Yu Mincho" w:cs="Times New Roman"/>
          <w:szCs w:val="20"/>
        </w:rPr>
        <w:t xml:space="preserve"> IE shall be included in the IE and the E2 Node shall ignore the included </w:t>
      </w:r>
      <w:r w:rsidRPr="00C80377">
        <w:rPr>
          <w:rFonts w:eastAsia="Yu Mincho" w:cs="Times New Roman"/>
          <w:i/>
          <w:iCs/>
          <w:szCs w:val="20"/>
        </w:rPr>
        <w:t>Cell Global ID</w:t>
      </w:r>
      <w:r w:rsidRPr="00C80377">
        <w:rPr>
          <w:rFonts w:eastAsia="Yu Mincho" w:cs="Times New Roman"/>
          <w:szCs w:val="20"/>
        </w:rPr>
        <w:t xml:space="preserve"> IE for those cell agnostic measurement types.</w:t>
      </w:r>
    </w:p>
    <w:p w14:paraId="51F52254"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A measurement ID can be used for subscription instead of a measurement type if an identifier of a certain measurement type was exposed by an E2 Node via the </w:t>
      </w:r>
      <w:r w:rsidRPr="00C80377">
        <w:rPr>
          <w:rFonts w:eastAsia="Yu Mincho" w:cs="Times New Roman"/>
          <w:i/>
          <w:iCs/>
          <w:szCs w:val="20"/>
        </w:rPr>
        <w:t xml:space="preserve">RAN Function Definition </w:t>
      </w:r>
      <w:r w:rsidRPr="00C80377">
        <w:rPr>
          <w:rFonts w:eastAsia="Yu Mincho" w:cs="Times New Roman"/>
          <w:szCs w:val="20"/>
        </w:rPr>
        <w:t xml:space="preserve">IE. </w:t>
      </w:r>
    </w:p>
    <w:p w14:paraId="4432C004" w14:textId="77777777" w:rsidR="00C80377" w:rsidRPr="00C80377" w:rsidRDefault="00C80377" w:rsidP="008943DE">
      <w:pPr>
        <w:pStyle w:val="Heading4"/>
        <w:rPr>
          <w:rFonts w:eastAsia="Batang"/>
        </w:rPr>
      </w:pPr>
      <w:r w:rsidRPr="00C80377">
        <w:rPr>
          <w:rFonts w:eastAsia="Batang"/>
        </w:rPr>
        <w:t>7.4.2.3</w:t>
      </w:r>
      <w:r w:rsidRPr="00C80377">
        <w:rPr>
          <w:rFonts w:eastAsia="Batang"/>
        </w:rPr>
        <w:tab/>
        <w:t xml:space="preserve">REPORT Service </w:t>
      </w:r>
      <w:r w:rsidRPr="00C80377">
        <w:rPr>
          <w:rFonts w:eastAsia="Batang"/>
          <w:i/>
        </w:rPr>
        <w:t>RIC Indication Header</w:t>
      </w:r>
      <w:r w:rsidRPr="00C80377">
        <w:rPr>
          <w:rFonts w:eastAsia="Batang"/>
        </w:rPr>
        <w:t xml:space="preserve"> IE contents</w:t>
      </w:r>
    </w:p>
    <w:p w14:paraId="69FD2893"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1 shall use the </w:t>
      </w:r>
      <w:r w:rsidRPr="00C80377">
        <w:rPr>
          <w:rFonts w:eastAsia="Yu Mincho" w:cs="Times New Roman"/>
          <w:i/>
          <w:szCs w:val="20"/>
          <w:lang w:val="en-GB"/>
        </w:rPr>
        <w:t>RIC Indication Header</w:t>
      </w:r>
      <w:r w:rsidRPr="00C80377">
        <w:rPr>
          <w:rFonts w:eastAsia="Yu Mincho" w:cs="Times New Roman"/>
          <w:szCs w:val="20"/>
          <w:lang w:val="en-GB"/>
        </w:rPr>
        <w:t xml:space="preserve"> IE Format 1 (see clause 8.2.1.3.1), which contains a measurement collection start time as UTC format. </w:t>
      </w:r>
    </w:p>
    <w:p w14:paraId="300A886A"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rPr>
        <w:t xml:space="preserve">REPORT Service </w:t>
      </w:r>
      <w:r w:rsidRPr="00C80377">
        <w:rPr>
          <w:rFonts w:eastAsia="Yu Mincho" w:cs="Times New Roman"/>
          <w:i/>
          <w:iCs/>
          <w:szCs w:val="20"/>
        </w:rPr>
        <w:t>RIC Indication Header</w:t>
      </w:r>
      <w:r w:rsidRPr="00C80377">
        <w:rPr>
          <w:rFonts w:eastAsia="Yu Mincho" w:cs="Times New Roman"/>
          <w:szCs w:val="20"/>
        </w:rPr>
        <w:t xml:space="preserve"> IE Format 1 may carry file format version, sender name, sender type, and vendor name as printable strings.</w:t>
      </w:r>
    </w:p>
    <w:p w14:paraId="1F200B66" w14:textId="77777777" w:rsidR="00C80377" w:rsidRPr="00C80377" w:rsidRDefault="00C80377" w:rsidP="008943DE">
      <w:pPr>
        <w:pStyle w:val="Heading4"/>
        <w:rPr>
          <w:rFonts w:eastAsia="Batang"/>
        </w:rPr>
      </w:pPr>
      <w:r w:rsidRPr="00C80377">
        <w:rPr>
          <w:rFonts w:eastAsia="Batang"/>
        </w:rPr>
        <w:t>7.4.2.4</w:t>
      </w:r>
      <w:r w:rsidRPr="00C80377">
        <w:rPr>
          <w:rFonts w:eastAsia="Batang"/>
        </w:rPr>
        <w:tab/>
        <w:t xml:space="preserve">REPORT Service </w:t>
      </w:r>
      <w:r w:rsidRPr="00C80377">
        <w:rPr>
          <w:rFonts w:eastAsia="Batang"/>
          <w:i/>
          <w:iCs/>
        </w:rPr>
        <w:t xml:space="preserve">RIC Indication Message </w:t>
      </w:r>
      <w:r w:rsidRPr="00C80377">
        <w:rPr>
          <w:rFonts w:eastAsia="Batang"/>
        </w:rPr>
        <w:t>IE contents</w:t>
      </w:r>
    </w:p>
    <w:p w14:paraId="2B620712"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1 shall use the </w:t>
      </w:r>
      <w:r w:rsidRPr="00C80377">
        <w:rPr>
          <w:rFonts w:eastAsia="Yu Mincho" w:cs="Times New Roman"/>
          <w:i/>
          <w:szCs w:val="20"/>
          <w:lang w:val="en-GB"/>
        </w:rPr>
        <w:t>RIC Indication Message</w:t>
      </w:r>
      <w:r w:rsidRPr="00C80377">
        <w:rPr>
          <w:rFonts w:eastAsia="Yu Mincho" w:cs="Times New Roman"/>
          <w:szCs w:val="20"/>
          <w:lang w:val="en-GB"/>
        </w:rPr>
        <w:t xml:space="preserve"> IE Format 1 (see clause 8.2.1.4.1).</w:t>
      </w:r>
    </w:p>
    <w:p w14:paraId="6AB60E29" w14:textId="77777777" w:rsidR="00C80377" w:rsidRPr="00C80377" w:rsidRDefault="00C80377" w:rsidP="00C80377">
      <w:pPr>
        <w:spacing w:after="180" w:line="240" w:lineRule="auto"/>
        <w:rPr>
          <w:rFonts w:eastAsia="Yu Mincho" w:cs="Times New Roman"/>
          <w:szCs w:val="20"/>
          <w:lang w:val="en-GB"/>
        </w:rPr>
      </w:pPr>
      <w:bookmarkStart w:id="60" w:name="_Toc11310608"/>
      <w:bookmarkStart w:id="61" w:name="_Toc27467360"/>
      <w:bookmarkEnd w:id="58"/>
      <w:r w:rsidRPr="00C80377">
        <w:rPr>
          <w:rFonts w:eastAsia="Yu Mincho" w:cs="Times New Roman"/>
          <w:szCs w:val="20"/>
          <w:lang w:val="en-GB"/>
        </w:rPr>
        <w:t xml:space="preserve">REPORT Service </w:t>
      </w:r>
      <w:r w:rsidRPr="00C80377">
        <w:rPr>
          <w:rFonts w:eastAsia="Yu Mincho" w:cs="Times New Roman"/>
          <w:i/>
          <w:iCs/>
          <w:szCs w:val="20"/>
          <w:lang w:val="en-GB"/>
        </w:rPr>
        <w:t xml:space="preserve">RIC Indication Message </w:t>
      </w:r>
      <w:r w:rsidRPr="00C80377">
        <w:rPr>
          <w:rFonts w:eastAsia="Yu Mincho" w:cs="Times New Roman"/>
          <w:szCs w:val="20"/>
          <w:lang w:val="en-GB"/>
        </w:rPr>
        <w:t xml:space="preserve">IE Format 1 carries a set of measurement data reported from an E2 Node. The reported data contains a set of measurement records, each collected at every granularity period during the reporting period. In case that the </w:t>
      </w:r>
      <w:r w:rsidRPr="00C80377">
        <w:rPr>
          <w:rFonts w:eastAsia="Yu Mincho" w:cs="Times New Roman"/>
          <w:i/>
          <w:iCs/>
          <w:szCs w:val="20"/>
          <w:lang w:val="en-GB"/>
        </w:rPr>
        <w:t>Matching Condition for Reporting</w:t>
      </w:r>
      <w:r w:rsidRPr="00C80377">
        <w:rPr>
          <w:rFonts w:eastAsia="Yu Mincho" w:cs="Times New Roman"/>
          <w:szCs w:val="20"/>
          <w:lang w:val="en-GB"/>
        </w:rPr>
        <w:t xml:space="preserve"> IE has been configured in the </w:t>
      </w:r>
      <w:r w:rsidRPr="00C80377">
        <w:rPr>
          <w:rFonts w:eastAsia="Yu Mincho" w:cs="Times New Roman"/>
          <w:i/>
          <w:iCs/>
          <w:szCs w:val="20"/>
        </w:rPr>
        <w:t>RIC Action Definition</w:t>
      </w:r>
      <w:r w:rsidRPr="00C80377">
        <w:rPr>
          <w:rFonts w:eastAsia="Yu Mincho" w:cs="Times New Roman"/>
          <w:szCs w:val="20"/>
        </w:rPr>
        <w:t xml:space="preserve"> IE for a measurement type and </w:t>
      </w:r>
      <w:r w:rsidRPr="00C80377">
        <w:rPr>
          <w:rFonts w:eastAsia="Yu Mincho" w:cs="Times New Roman"/>
          <w:szCs w:val="20"/>
          <w:lang w:val="en-GB"/>
        </w:rPr>
        <w:t>a measured value corresponding to that measurement type in a granularity period did not satisfy the configured reporting condition, the E2 Node shall indicate “</w:t>
      </w:r>
      <w:r w:rsidRPr="00C80377">
        <w:rPr>
          <w:rFonts w:eastAsia="Yu Mincho" w:cs="Times New Roman"/>
          <w:szCs w:val="20"/>
          <w:lang w:eastAsia="ja-JP"/>
        </w:rPr>
        <w:t xml:space="preserve">Not Satisfied” </w:t>
      </w:r>
      <w:r w:rsidRPr="00C80377">
        <w:rPr>
          <w:rFonts w:eastAsia="Yu Mincho" w:cs="Times New Roman"/>
          <w:szCs w:val="20"/>
          <w:lang w:val="en-GB"/>
        </w:rPr>
        <w:t>instead of reporting the actual measured value within the measurement record corresponding to that granularity period.</w:t>
      </w:r>
      <w:r w:rsidRPr="00FE322C">
        <w:rPr>
          <w:rFonts w:eastAsia="Yu Mincho" w:cs="Times New Roman"/>
          <w:color w:val="000000" w:themeColor="text1"/>
          <w:szCs w:val="20"/>
          <w:lang w:val="en-GB"/>
        </w:rPr>
        <w:t xml:space="preserve"> </w:t>
      </w:r>
      <w:r w:rsidRPr="00FE322C">
        <w:rPr>
          <w:rFonts w:eastAsia="Yu Mincho" w:cs="Times New Roman"/>
          <w:color w:val="000000" w:themeColor="text1"/>
          <w:szCs w:val="20"/>
        </w:rPr>
        <w:t xml:space="preserve">In case the configured reporting condition(s) are not satisfied entirely for a reporting period for all the subscribed measurement types, the E2 Node may omit sending the report for this reporting period. </w:t>
      </w:r>
      <w:r w:rsidRPr="00FE322C">
        <w:rPr>
          <w:rFonts w:eastAsia="Yu Mincho" w:cs="Times New Roman"/>
          <w:color w:val="000000" w:themeColor="text1"/>
          <w:szCs w:val="20"/>
          <w:lang w:val="en-GB"/>
        </w:rPr>
        <w:t>In case the E2 Node is not able to provide reliable data f</w:t>
      </w:r>
      <w:r w:rsidRPr="00C80377">
        <w:rPr>
          <w:rFonts w:eastAsia="Yu Mincho" w:cs="Times New Roman"/>
          <w:szCs w:val="20"/>
          <w:lang w:val="en-GB"/>
        </w:rPr>
        <w:t xml:space="preserve">or a granularity period during the reporting period, it may include the optional </w:t>
      </w:r>
      <w:r w:rsidRPr="00C80377">
        <w:rPr>
          <w:rFonts w:eastAsia="Yu Mincho" w:cs="Times New Roman"/>
          <w:i/>
          <w:iCs/>
          <w:szCs w:val="20"/>
          <w:lang w:val="en-GB"/>
        </w:rPr>
        <w:t>Incomplete Flag</w:t>
      </w:r>
      <w:r w:rsidRPr="00C80377">
        <w:rPr>
          <w:rFonts w:eastAsia="Yu Mincho" w:cs="Times New Roman"/>
          <w:szCs w:val="20"/>
          <w:lang w:val="en-GB"/>
        </w:rPr>
        <w:t xml:space="preserve"> IE, which indicates that the corresponding measurements record in the reported data is not reliable.</w:t>
      </w:r>
    </w:p>
    <w:p w14:paraId="654A25D1"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REPORT Service </w:t>
      </w:r>
      <w:r w:rsidRPr="00C80377">
        <w:rPr>
          <w:rFonts w:eastAsia="Yu Mincho" w:cs="Times New Roman"/>
          <w:i/>
          <w:iCs/>
          <w:szCs w:val="20"/>
          <w:lang w:val="en-GB"/>
        </w:rPr>
        <w:t xml:space="preserve">RIC Indication Message </w:t>
      </w:r>
      <w:r w:rsidRPr="00C80377">
        <w:rPr>
          <w:rFonts w:eastAsia="Yu Mincho" w:cs="Times New Roman"/>
          <w:szCs w:val="20"/>
          <w:lang w:val="en-GB"/>
        </w:rPr>
        <w:t xml:space="preserve">IE Format 1 may carry subscription information, i.e. </w:t>
      </w:r>
      <w:r w:rsidRPr="00C80377">
        <w:rPr>
          <w:rFonts w:eastAsia="Yu Mincho" w:cs="Times New Roman"/>
          <w:i/>
          <w:iCs/>
          <w:szCs w:val="20"/>
        </w:rPr>
        <w:t xml:space="preserve">Measurement Information List </w:t>
      </w:r>
      <w:r w:rsidRPr="00C80377">
        <w:rPr>
          <w:rFonts w:eastAsia="Yu Mincho" w:cs="Times New Roman"/>
          <w:szCs w:val="20"/>
        </w:rPr>
        <w:t>IE that indicates the order of measured values for each measurement record in the reported data, or their granularity period. If not present, the</w:t>
      </w:r>
      <w:r w:rsidRPr="00C80377">
        <w:rPr>
          <w:rFonts w:eastAsia="Yu Mincho" w:cs="Times New Roman"/>
          <w:szCs w:val="20"/>
          <w:lang w:val="en-GB"/>
        </w:rPr>
        <w:t xml:space="preserve"> original subscription information shall apply. </w:t>
      </w:r>
    </w:p>
    <w:p w14:paraId="6899A47B" w14:textId="77777777" w:rsidR="00C80377" w:rsidRPr="00C80377" w:rsidRDefault="00C80377" w:rsidP="008943DE">
      <w:pPr>
        <w:pStyle w:val="Heading3"/>
        <w:rPr>
          <w:rFonts w:eastAsia="Batang"/>
        </w:rPr>
      </w:pPr>
      <w:bookmarkStart w:id="62" w:name="_Toc183524480"/>
      <w:bookmarkStart w:id="63" w:name="_Toc223965250"/>
      <w:r w:rsidRPr="00C80377">
        <w:rPr>
          <w:rFonts w:eastAsia="Batang"/>
        </w:rPr>
        <w:t>7.4.3</w:t>
      </w:r>
      <w:r w:rsidRPr="00C80377">
        <w:rPr>
          <w:rFonts w:eastAsia="Batang"/>
        </w:rPr>
        <w:tab/>
        <w:t>REPORT Service Style 2: E2 Node Measurement for a single UE</w:t>
      </w:r>
      <w:bookmarkEnd w:id="62"/>
      <w:bookmarkEnd w:id="63"/>
    </w:p>
    <w:p w14:paraId="6947EF8D" w14:textId="77777777" w:rsidR="00C80377" w:rsidRPr="00C80377" w:rsidRDefault="00C80377" w:rsidP="008943DE">
      <w:pPr>
        <w:pStyle w:val="Heading4"/>
        <w:rPr>
          <w:rFonts w:eastAsia="Batang"/>
        </w:rPr>
      </w:pPr>
      <w:r w:rsidRPr="00C80377">
        <w:rPr>
          <w:rFonts w:eastAsia="Batang"/>
        </w:rPr>
        <w:t>7.4.3.1</w:t>
      </w:r>
      <w:r w:rsidRPr="00C80377">
        <w:rPr>
          <w:rFonts w:eastAsia="Batang"/>
        </w:rPr>
        <w:tab/>
        <w:t>REPORT Service Style description</w:t>
      </w:r>
    </w:p>
    <w:p w14:paraId="07BDF182" w14:textId="77777777" w:rsidR="00C80377" w:rsidRPr="00C80377" w:rsidRDefault="00C80377" w:rsidP="00C80377">
      <w:pPr>
        <w:spacing w:after="180" w:line="240" w:lineRule="auto"/>
        <w:rPr>
          <w:rFonts w:eastAsiaTheme="minorEastAsia" w:cs="Times New Roman"/>
          <w:szCs w:val="20"/>
          <w:lang w:eastAsia="ko-KR"/>
        </w:rPr>
      </w:pPr>
      <w:r w:rsidRPr="00C80377">
        <w:rPr>
          <w:rFonts w:eastAsiaTheme="minorEastAsia" w:cs="Times New Roman"/>
          <w:szCs w:val="20"/>
          <w:lang w:eastAsia="ko-KR"/>
        </w:rPr>
        <w:t xml:space="preserve">REPORT Service style 2 provides the performance measurement information collection for a single UE of interest from an E2 Node. </w:t>
      </w:r>
    </w:p>
    <w:p w14:paraId="1CE6B051" w14:textId="77777777" w:rsidR="00C80377" w:rsidRPr="00C80377" w:rsidRDefault="00C80377" w:rsidP="008943DE">
      <w:pPr>
        <w:pStyle w:val="Heading4"/>
        <w:rPr>
          <w:rFonts w:eastAsia="Batang"/>
        </w:rPr>
      </w:pPr>
      <w:r w:rsidRPr="00C80377">
        <w:rPr>
          <w:rFonts w:eastAsia="Batang"/>
        </w:rPr>
        <w:lastRenderedPageBreak/>
        <w:t>7.4.3.2</w:t>
      </w:r>
      <w:r w:rsidRPr="00C80377">
        <w:rPr>
          <w:rFonts w:eastAsia="Batang"/>
        </w:rPr>
        <w:tab/>
        <w:t xml:space="preserve">REPORT Service </w:t>
      </w:r>
      <w:r w:rsidRPr="00C80377">
        <w:rPr>
          <w:rFonts w:eastAsia="Batang"/>
          <w:i/>
        </w:rPr>
        <w:t>RIC Action Definition</w:t>
      </w:r>
      <w:r w:rsidRPr="00C80377">
        <w:rPr>
          <w:rFonts w:eastAsia="Batang"/>
        </w:rPr>
        <w:t xml:space="preserve"> IE contents</w:t>
      </w:r>
    </w:p>
    <w:p w14:paraId="5906CDB8" w14:textId="77777777" w:rsidR="00C80377" w:rsidRPr="00C80377" w:rsidRDefault="00C80377" w:rsidP="00C80377">
      <w:pPr>
        <w:spacing w:after="180" w:line="240" w:lineRule="auto"/>
        <w:rPr>
          <w:rFonts w:eastAsia="Yu Mincho" w:cs="Times New Roman"/>
          <w:iCs/>
          <w:szCs w:val="20"/>
          <w:lang w:val="en-GB"/>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2 shall </w:t>
      </w:r>
      <w:r w:rsidRPr="00C80377">
        <w:rPr>
          <w:rFonts w:eastAsia="Yu Mincho" w:cs="Times New Roman"/>
          <w:szCs w:val="20"/>
        </w:rPr>
        <w:t xml:space="preserve">use </w:t>
      </w:r>
      <w:r w:rsidRPr="00C80377">
        <w:rPr>
          <w:rFonts w:eastAsia="Yu Mincho" w:cs="Times New Roman"/>
          <w:szCs w:val="20"/>
          <w:lang w:val="en-GB"/>
        </w:rPr>
        <w:t xml:space="preserve">the </w:t>
      </w:r>
      <w:r w:rsidRPr="00C80377">
        <w:rPr>
          <w:rFonts w:eastAsia="Yu Mincho" w:cs="Times New Roman"/>
          <w:i/>
          <w:szCs w:val="20"/>
        </w:rPr>
        <w:t>RIC Action Definition</w:t>
      </w:r>
      <w:r w:rsidRPr="00C80377">
        <w:rPr>
          <w:rFonts w:eastAsia="Yu Mincho" w:cs="Times New Roman"/>
          <w:szCs w:val="20"/>
        </w:rPr>
        <w:t xml:space="preserve"> IE Format 2 (see clause 8.2.1.2.2)</w:t>
      </w:r>
      <w:r w:rsidRPr="00C80377">
        <w:rPr>
          <w:rFonts w:eastAsia="Yu Mincho" w:cs="Times New Roman"/>
          <w:iCs/>
          <w:szCs w:val="20"/>
          <w:lang w:val="en-GB"/>
        </w:rPr>
        <w:t xml:space="preserve">, where the included UE ID indicates a specific UE of interest for measurement collection. </w:t>
      </w:r>
    </w:p>
    <w:p w14:paraId="750EF1D1"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iCs/>
          <w:szCs w:val="20"/>
          <w:lang w:val="en-GB"/>
        </w:rPr>
        <w:t xml:space="preserve">The rest of the subscription information follows the same as described in 7.4.2.2. </w:t>
      </w:r>
    </w:p>
    <w:p w14:paraId="595FE74B" w14:textId="77777777" w:rsidR="00C80377" w:rsidRPr="00C80377" w:rsidRDefault="00C80377" w:rsidP="008943DE">
      <w:pPr>
        <w:pStyle w:val="Heading4"/>
        <w:rPr>
          <w:rFonts w:eastAsia="Batang"/>
        </w:rPr>
      </w:pPr>
      <w:r w:rsidRPr="00C80377">
        <w:rPr>
          <w:rFonts w:eastAsia="Batang"/>
        </w:rPr>
        <w:t>7.4.3.3</w:t>
      </w:r>
      <w:r w:rsidRPr="00C80377">
        <w:rPr>
          <w:rFonts w:eastAsia="Batang"/>
        </w:rPr>
        <w:tab/>
        <w:t xml:space="preserve">REPORT Service </w:t>
      </w:r>
      <w:r w:rsidRPr="00C80377">
        <w:rPr>
          <w:rFonts w:eastAsia="Batang"/>
          <w:i/>
        </w:rPr>
        <w:t>RIC Indication Header</w:t>
      </w:r>
      <w:r w:rsidRPr="00C80377">
        <w:rPr>
          <w:rFonts w:eastAsia="Batang"/>
        </w:rPr>
        <w:t xml:space="preserve"> IE contents</w:t>
      </w:r>
    </w:p>
    <w:p w14:paraId="4F391890"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2 shall use the </w:t>
      </w:r>
      <w:r w:rsidRPr="00C80377">
        <w:rPr>
          <w:rFonts w:eastAsia="Yu Mincho" w:cs="Times New Roman"/>
          <w:i/>
          <w:szCs w:val="20"/>
          <w:lang w:val="en-GB"/>
        </w:rPr>
        <w:t>RIC Indication Header</w:t>
      </w:r>
      <w:r w:rsidRPr="00C80377">
        <w:rPr>
          <w:rFonts w:eastAsia="Yu Mincho" w:cs="Times New Roman"/>
          <w:szCs w:val="20"/>
          <w:lang w:val="en-GB"/>
        </w:rPr>
        <w:t xml:space="preserve"> IE Format 1 (see clause 8.2.1.3.1) as described in 7.4.2.3.</w:t>
      </w:r>
    </w:p>
    <w:p w14:paraId="5C7030DD" w14:textId="77777777" w:rsidR="00C80377" w:rsidRPr="00C80377" w:rsidRDefault="00C80377" w:rsidP="008943DE">
      <w:pPr>
        <w:pStyle w:val="Heading4"/>
        <w:rPr>
          <w:rFonts w:eastAsia="Batang"/>
        </w:rPr>
      </w:pPr>
      <w:r w:rsidRPr="00C80377">
        <w:rPr>
          <w:rFonts w:eastAsia="Batang"/>
        </w:rPr>
        <w:t>7.4.3.4</w:t>
      </w:r>
      <w:r w:rsidRPr="00C80377">
        <w:rPr>
          <w:rFonts w:eastAsia="Batang"/>
        </w:rPr>
        <w:tab/>
        <w:t xml:space="preserve">REPORT Service </w:t>
      </w:r>
      <w:r w:rsidRPr="00C80377">
        <w:rPr>
          <w:rFonts w:eastAsia="Batang"/>
          <w:i/>
          <w:iCs/>
        </w:rPr>
        <w:t xml:space="preserve">RIC Indication Message </w:t>
      </w:r>
      <w:r w:rsidRPr="00C80377">
        <w:rPr>
          <w:rFonts w:eastAsia="Batang"/>
        </w:rPr>
        <w:t>IE contents</w:t>
      </w:r>
    </w:p>
    <w:p w14:paraId="570F8558"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2 shall use the </w:t>
      </w:r>
      <w:r w:rsidRPr="00C80377">
        <w:rPr>
          <w:rFonts w:eastAsia="Yu Mincho" w:cs="Times New Roman"/>
          <w:i/>
          <w:szCs w:val="20"/>
          <w:lang w:val="en-GB"/>
        </w:rPr>
        <w:t>RIC Indication Message</w:t>
      </w:r>
      <w:r w:rsidRPr="00C80377">
        <w:rPr>
          <w:rFonts w:eastAsia="Yu Mincho" w:cs="Times New Roman"/>
          <w:szCs w:val="20"/>
          <w:lang w:val="en-GB"/>
        </w:rPr>
        <w:t xml:space="preserve"> IE Format 1 (see clause 8.2.1.4.1) as described in 7.4.2.4, where the measurement data reported is associated only to a specific UE that was subscribed.</w:t>
      </w:r>
    </w:p>
    <w:p w14:paraId="097B72DD" w14:textId="77777777" w:rsidR="00C80377" w:rsidRPr="00C80377" w:rsidRDefault="00C80377" w:rsidP="008943DE">
      <w:pPr>
        <w:pStyle w:val="Heading3"/>
        <w:rPr>
          <w:rFonts w:eastAsia="Batang"/>
        </w:rPr>
      </w:pPr>
      <w:bookmarkStart w:id="64" w:name="_Toc183524481"/>
      <w:bookmarkStart w:id="65" w:name="_Toc223965251"/>
      <w:r w:rsidRPr="00C80377">
        <w:rPr>
          <w:rFonts w:eastAsia="Batang"/>
        </w:rPr>
        <w:t>7.4.4</w:t>
      </w:r>
      <w:r w:rsidRPr="00C80377">
        <w:rPr>
          <w:rFonts w:eastAsia="Batang"/>
        </w:rPr>
        <w:tab/>
        <w:t>REPORT Service Style 3: Condition-based, UE-level E2 Node Measurement</w:t>
      </w:r>
      <w:bookmarkEnd w:id="64"/>
      <w:bookmarkEnd w:id="65"/>
    </w:p>
    <w:p w14:paraId="5FF23F5B" w14:textId="77777777" w:rsidR="00C80377" w:rsidRPr="00C80377" w:rsidRDefault="00C80377" w:rsidP="008943DE">
      <w:pPr>
        <w:pStyle w:val="Heading4"/>
        <w:rPr>
          <w:rFonts w:eastAsia="Batang"/>
        </w:rPr>
      </w:pPr>
      <w:r w:rsidRPr="00C80377">
        <w:rPr>
          <w:rFonts w:eastAsia="Batang"/>
        </w:rPr>
        <w:t>7.4.4.1</w:t>
      </w:r>
      <w:r w:rsidRPr="00C80377">
        <w:rPr>
          <w:rFonts w:eastAsia="Batang"/>
        </w:rPr>
        <w:tab/>
        <w:t>REPORT Service Style description</w:t>
      </w:r>
    </w:p>
    <w:p w14:paraId="6B75734D" w14:textId="77777777" w:rsidR="00C80377" w:rsidRPr="00C80377" w:rsidRDefault="00C80377" w:rsidP="00C80377">
      <w:pPr>
        <w:spacing w:after="180" w:line="240" w:lineRule="auto"/>
        <w:rPr>
          <w:rFonts w:eastAsiaTheme="minorEastAsia" w:cs="Times New Roman"/>
          <w:szCs w:val="20"/>
          <w:lang w:eastAsia="ko-KR"/>
        </w:rPr>
      </w:pPr>
      <w:r w:rsidRPr="00C80377">
        <w:rPr>
          <w:rFonts w:eastAsiaTheme="minorEastAsia" w:cs="Times New Roman"/>
          <w:szCs w:val="20"/>
          <w:lang w:eastAsia="ko-KR"/>
        </w:rPr>
        <w:t xml:space="preserve">REPORT Service style 3 provides the UE-level performance measurement information collection for a group of UEs per measurement type matching subscribed conditions from an E2 Node. </w:t>
      </w:r>
    </w:p>
    <w:p w14:paraId="13D54ABC" w14:textId="77777777" w:rsidR="00C80377" w:rsidRPr="00C80377" w:rsidRDefault="00C80377" w:rsidP="008943DE">
      <w:pPr>
        <w:pStyle w:val="Heading4"/>
        <w:rPr>
          <w:rFonts w:eastAsia="Batang"/>
        </w:rPr>
      </w:pPr>
      <w:r w:rsidRPr="00C80377">
        <w:rPr>
          <w:rFonts w:eastAsia="Batang"/>
        </w:rPr>
        <w:t>7.4.4.2</w:t>
      </w:r>
      <w:r w:rsidRPr="00C80377">
        <w:rPr>
          <w:rFonts w:eastAsia="Batang"/>
        </w:rPr>
        <w:tab/>
        <w:t xml:space="preserve">REPORT Service </w:t>
      </w:r>
      <w:r w:rsidRPr="00C80377">
        <w:rPr>
          <w:rFonts w:eastAsia="Batang"/>
          <w:i/>
        </w:rPr>
        <w:t>RIC Action Definition</w:t>
      </w:r>
      <w:r w:rsidRPr="00C80377">
        <w:rPr>
          <w:rFonts w:eastAsia="Batang"/>
        </w:rPr>
        <w:t xml:space="preserve"> IE contents</w:t>
      </w:r>
    </w:p>
    <w:p w14:paraId="78A0C837"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3 shall </w:t>
      </w:r>
      <w:r w:rsidRPr="00C80377">
        <w:rPr>
          <w:rFonts w:eastAsia="Yu Mincho" w:cs="Times New Roman"/>
          <w:szCs w:val="20"/>
        </w:rPr>
        <w:t xml:space="preserve">use </w:t>
      </w:r>
      <w:r w:rsidRPr="00C80377">
        <w:rPr>
          <w:rFonts w:eastAsia="Yu Mincho" w:cs="Times New Roman"/>
          <w:szCs w:val="20"/>
          <w:lang w:val="en-GB"/>
        </w:rPr>
        <w:t xml:space="preserve">the </w:t>
      </w:r>
      <w:r w:rsidRPr="00C80377">
        <w:rPr>
          <w:rFonts w:eastAsia="Yu Mincho" w:cs="Times New Roman"/>
          <w:i/>
          <w:szCs w:val="20"/>
        </w:rPr>
        <w:t>RIC Action Definition</w:t>
      </w:r>
      <w:r w:rsidRPr="00C80377">
        <w:rPr>
          <w:rFonts w:eastAsia="Yu Mincho" w:cs="Times New Roman"/>
          <w:szCs w:val="20"/>
        </w:rPr>
        <w:t xml:space="preserve"> IE Format 3 (see clause 8.2.1.2.3)</w:t>
      </w:r>
      <w:r w:rsidRPr="00C80377">
        <w:rPr>
          <w:rFonts w:eastAsia="Yu Mincho" w:cs="Times New Roman"/>
          <w:iCs/>
          <w:szCs w:val="20"/>
          <w:lang w:val="en-GB"/>
        </w:rPr>
        <w:t xml:space="preserve">, where, for each requested measurement within the </w:t>
      </w:r>
      <w:r w:rsidRPr="00C80377">
        <w:rPr>
          <w:rFonts w:eastAsia="Yu Mincho" w:cs="Times New Roman"/>
          <w:i/>
          <w:szCs w:val="20"/>
          <w:lang w:val="en-GB"/>
        </w:rPr>
        <w:t>Measurement Information Condition List</w:t>
      </w:r>
      <w:r w:rsidRPr="00C80377">
        <w:rPr>
          <w:rFonts w:eastAsia="Yu Mincho" w:cs="Times New Roman"/>
          <w:iCs/>
          <w:szCs w:val="20"/>
          <w:lang w:val="en-GB"/>
        </w:rPr>
        <w:t xml:space="preserve"> IE, the </w:t>
      </w:r>
      <w:r w:rsidRPr="00C80377">
        <w:rPr>
          <w:rFonts w:eastAsia="Yu Mincho" w:cs="Times New Roman"/>
          <w:i/>
          <w:szCs w:val="20"/>
          <w:lang w:val="en-GB"/>
        </w:rPr>
        <w:t xml:space="preserve">Matching Condition </w:t>
      </w:r>
      <w:r w:rsidRPr="00C80377">
        <w:rPr>
          <w:rFonts w:eastAsia="Yu Mincho" w:cs="Times New Roman"/>
          <w:iCs/>
          <w:szCs w:val="20"/>
          <w:lang w:val="en-GB"/>
        </w:rPr>
        <w:t xml:space="preserve">IE serves as a condition to include the matched UEs’ measurement values into the reporting. The </w:t>
      </w:r>
      <w:r w:rsidRPr="00C80377">
        <w:rPr>
          <w:rFonts w:eastAsia="Yu Mincho" w:cs="Times New Roman"/>
          <w:i/>
          <w:szCs w:val="20"/>
          <w:lang w:val="en-GB"/>
        </w:rPr>
        <w:t xml:space="preserve">Matching Condition </w:t>
      </w:r>
      <w:r w:rsidRPr="00C80377">
        <w:rPr>
          <w:rFonts w:eastAsia="Yu Mincho" w:cs="Times New Roman"/>
          <w:iCs/>
          <w:szCs w:val="20"/>
          <w:lang w:val="en-GB"/>
        </w:rPr>
        <w:t xml:space="preserve">IE can be expressed by a list of </w:t>
      </w:r>
      <w:proofErr w:type="spellStart"/>
      <w:r w:rsidRPr="00C80377">
        <w:rPr>
          <w:rFonts w:eastAsia="Yu Mincho" w:cs="Times New Roman"/>
          <w:iCs/>
          <w:szCs w:val="20"/>
          <w:lang w:val="en-GB"/>
        </w:rPr>
        <w:t>subcounters</w:t>
      </w:r>
      <w:proofErr w:type="spellEnd"/>
      <w:r w:rsidRPr="00C80377">
        <w:rPr>
          <w:rFonts w:eastAsia="Yu Mincho" w:cs="Times New Roman"/>
          <w:iCs/>
          <w:szCs w:val="20"/>
          <w:lang w:val="en-GB"/>
        </w:rPr>
        <w:t xml:space="preserve"> to be measured (i.e. as a list of labels), or by a list of test conditions that need to be passed, or by a combination of both.</w:t>
      </w:r>
      <w:r w:rsidRPr="00C80377">
        <w:rPr>
          <w:rFonts w:eastAsia="Yu Mincho" w:cs="Times New Roman"/>
          <w:szCs w:val="20"/>
        </w:rPr>
        <w:t xml:space="preserve">  </w:t>
      </w:r>
    </w:p>
    <w:p w14:paraId="4B2DCF7B"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iCs/>
          <w:szCs w:val="20"/>
          <w:lang w:val="en-GB"/>
        </w:rPr>
        <w:t xml:space="preserve">The rest of the subscription information follows the same as described in 7.4.2.2. </w:t>
      </w:r>
    </w:p>
    <w:p w14:paraId="377D71EF" w14:textId="77777777" w:rsidR="00C80377" w:rsidRPr="00C80377" w:rsidRDefault="00C80377" w:rsidP="008943DE">
      <w:pPr>
        <w:pStyle w:val="Heading4"/>
        <w:rPr>
          <w:rFonts w:eastAsia="Batang"/>
        </w:rPr>
      </w:pPr>
      <w:r w:rsidRPr="00C80377">
        <w:rPr>
          <w:rFonts w:eastAsia="Batang"/>
        </w:rPr>
        <w:t>7.4.4.3</w:t>
      </w:r>
      <w:r w:rsidRPr="00C80377">
        <w:rPr>
          <w:rFonts w:eastAsia="Batang"/>
        </w:rPr>
        <w:tab/>
        <w:t xml:space="preserve">REPORT Service </w:t>
      </w:r>
      <w:r w:rsidRPr="00C80377">
        <w:rPr>
          <w:rFonts w:eastAsia="Batang"/>
          <w:i/>
        </w:rPr>
        <w:t>RIC Indication Header</w:t>
      </w:r>
      <w:r w:rsidRPr="00C80377">
        <w:rPr>
          <w:rFonts w:eastAsia="Batang"/>
        </w:rPr>
        <w:t xml:space="preserve"> IE contents</w:t>
      </w:r>
    </w:p>
    <w:p w14:paraId="6288A5E7"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3 shall use the </w:t>
      </w:r>
      <w:r w:rsidRPr="00C80377">
        <w:rPr>
          <w:rFonts w:eastAsia="Yu Mincho" w:cs="Times New Roman"/>
          <w:i/>
          <w:szCs w:val="20"/>
          <w:lang w:val="en-GB"/>
        </w:rPr>
        <w:t>RIC Indication Header</w:t>
      </w:r>
      <w:r w:rsidRPr="00C80377">
        <w:rPr>
          <w:rFonts w:eastAsia="Yu Mincho" w:cs="Times New Roman"/>
          <w:szCs w:val="20"/>
          <w:lang w:val="en-GB"/>
        </w:rPr>
        <w:t xml:space="preserve"> IE Format 1 (see clause 8.2.1.3.1) as described in 7.4.2.3.</w:t>
      </w:r>
    </w:p>
    <w:p w14:paraId="2F518515" w14:textId="77777777" w:rsidR="00C80377" w:rsidRPr="00C80377" w:rsidRDefault="00C80377" w:rsidP="008943DE">
      <w:pPr>
        <w:pStyle w:val="Heading4"/>
        <w:rPr>
          <w:rFonts w:eastAsia="Batang"/>
        </w:rPr>
      </w:pPr>
      <w:r w:rsidRPr="00C80377">
        <w:rPr>
          <w:rFonts w:eastAsia="Batang"/>
        </w:rPr>
        <w:t>7.4.4.4</w:t>
      </w:r>
      <w:r w:rsidRPr="00C80377">
        <w:rPr>
          <w:rFonts w:eastAsia="Batang"/>
        </w:rPr>
        <w:tab/>
        <w:t xml:space="preserve">REPORT Service </w:t>
      </w:r>
      <w:r w:rsidRPr="00C80377">
        <w:rPr>
          <w:rFonts w:eastAsia="Batang"/>
          <w:i/>
          <w:iCs/>
        </w:rPr>
        <w:t xml:space="preserve">RIC Indication Message </w:t>
      </w:r>
      <w:r w:rsidRPr="00C80377">
        <w:rPr>
          <w:rFonts w:eastAsia="Batang"/>
        </w:rPr>
        <w:t>IE contents</w:t>
      </w:r>
    </w:p>
    <w:p w14:paraId="656B3B43"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3 shall use the </w:t>
      </w:r>
      <w:r w:rsidRPr="00C80377">
        <w:rPr>
          <w:rFonts w:eastAsia="Yu Mincho" w:cs="Times New Roman"/>
          <w:i/>
          <w:szCs w:val="20"/>
          <w:lang w:val="en-GB"/>
        </w:rPr>
        <w:t>RIC Indication Message</w:t>
      </w:r>
      <w:r w:rsidRPr="00C80377">
        <w:rPr>
          <w:rFonts w:eastAsia="Yu Mincho" w:cs="Times New Roman"/>
          <w:szCs w:val="20"/>
          <w:lang w:val="en-GB"/>
        </w:rPr>
        <w:t xml:space="preserve"> IE Format 2 (see clause 8.2.1.4.2).</w:t>
      </w:r>
    </w:p>
    <w:p w14:paraId="5DCD61DD"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REPORT Service </w:t>
      </w:r>
      <w:r w:rsidRPr="00C80377">
        <w:rPr>
          <w:rFonts w:eastAsia="Yu Mincho" w:cs="Times New Roman"/>
          <w:i/>
          <w:iCs/>
          <w:szCs w:val="20"/>
          <w:lang w:val="en-GB"/>
        </w:rPr>
        <w:t xml:space="preserve">RIC Indication Message </w:t>
      </w:r>
      <w:r w:rsidRPr="00C80377">
        <w:rPr>
          <w:rFonts w:eastAsia="Yu Mincho" w:cs="Times New Roman"/>
          <w:szCs w:val="20"/>
          <w:lang w:val="en-GB"/>
        </w:rPr>
        <w:t xml:space="preserve">IE Format 2 carries a set of UE-level measurement data matching subscribed conditions. The included </w:t>
      </w:r>
      <w:r w:rsidRPr="00C80377">
        <w:rPr>
          <w:rFonts w:eastAsia="Yu Mincho" w:cs="Times New Roman"/>
          <w:i/>
          <w:iCs/>
          <w:szCs w:val="20"/>
          <w:lang w:val="en-GB"/>
        </w:rPr>
        <w:t xml:space="preserve">Measurement Information Condition UE List </w:t>
      </w:r>
      <w:r w:rsidRPr="00C80377">
        <w:rPr>
          <w:rFonts w:eastAsia="Yu Mincho" w:cs="Times New Roman"/>
          <w:szCs w:val="20"/>
          <w:lang w:val="en-GB"/>
        </w:rPr>
        <w:t xml:space="preserve">IE indicates the order of measured values for each measurement record in the reported data – a list of all the UE ID(s) satisfying the subscribed </w:t>
      </w:r>
      <w:r w:rsidRPr="00C80377">
        <w:rPr>
          <w:rFonts w:eastAsia="Yu Mincho" w:cs="Times New Roman"/>
          <w:i/>
          <w:iCs/>
          <w:szCs w:val="20"/>
          <w:lang w:val="en-GB"/>
        </w:rPr>
        <w:t xml:space="preserve">Matching Condition </w:t>
      </w:r>
      <w:r w:rsidRPr="00C80377">
        <w:rPr>
          <w:rFonts w:eastAsia="Yu Mincho" w:cs="Times New Roman"/>
          <w:szCs w:val="20"/>
          <w:lang w:val="en-GB"/>
        </w:rPr>
        <w:t xml:space="preserve">IE for each requested measurement within a Reporting Period. </w:t>
      </w:r>
    </w:p>
    <w:p w14:paraId="2B304409"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In every granularity period during which a UE matching a subscribed condition stays in the E2 Node and maintains the  RRC_CONNECTED or RRC_INACTIVE state, the E2 Node shall collect the related data and reports it at the end of the reporting period. </w:t>
      </w:r>
    </w:p>
    <w:p w14:paraId="75AEE48F"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The </w:t>
      </w:r>
      <w:r w:rsidRPr="00C80377">
        <w:rPr>
          <w:rFonts w:eastAsia="Yu Mincho" w:cs="Times New Roman"/>
          <w:i/>
          <w:iCs/>
          <w:szCs w:val="20"/>
          <w:lang w:val="en-GB"/>
        </w:rPr>
        <w:t>List of matched UE IDs</w:t>
      </w:r>
      <w:r w:rsidRPr="00C80377">
        <w:rPr>
          <w:rFonts w:eastAsia="Yu Mincho" w:cs="Times New Roman"/>
          <w:szCs w:val="20"/>
          <w:lang w:val="en-GB"/>
        </w:rPr>
        <w:t xml:space="preserve"> IE for a certain measurement type in the </w:t>
      </w:r>
      <w:r w:rsidRPr="00C80377">
        <w:rPr>
          <w:rFonts w:eastAsia="Yu Mincho" w:cs="Times New Roman"/>
          <w:i/>
          <w:iCs/>
          <w:szCs w:val="20"/>
          <w:lang w:val="en-GB"/>
        </w:rPr>
        <w:t xml:space="preserve">Measurement Information Condition UE List </w:t>
      </w:r>
      <w:r w:rsidRPr="00C80377">
        <w:rPr>
          <w:rFonts w:eastAsia="Yu Mincho" w:cs="Times New Roman"/>
          <w:szCs w:val="20"/>
          <w:lang w:val="en-GB"/>
        </w:rPr>
        <w:t xml:space="preserve">IE indicates all the UE </w:t>
      </w:r>
      <w:bookmarkStart w:id="66" w:name="_Hlk87618616"/>
      <w:r w:rsidRPr="00C80377">
        <w:rPr>
          <w:rFonts w:eastAsia="Yu Mincho" w:cs="Times New Roman"/>
          <w:szCs w:val="20"/>
          <w:lang w:val="en-GB"/>
        </w:rPr>
        <w:t xml:space="preserve">ID(s) that satisfied the subscribed </w:t>
      </w:r>
      <w:r w:rsidRPr="00C80377">
        <w:rPr>
          <w:rFonts w:eastAsia="Yu Mincho" w:cs="Times New Roman"/>
          <w:i/>
          <w:iCs/>
          <w:szCs w:val="20"/>
          <w:lang w:val="en-GB"/>
        </w:rPr>
        <w:t xml:space="preserve">Matching Condition </w:t>
      </w:r>
      <w:r w:rsidRPr="00C80377">
        <w:rPr>
          <w:rFonts w:eastAsia="Yu Mincho" w:cs="Times New Roman"/>
          <w:szCs w:val="20"/>
          <w:lang w:val="en-GB"/>
        </w:rPr>
        <w:t xml:space="preserve">IE for that measurement type </w:t>
      </w:r>
      <w:bookmarkEnd w:id="66"/>
      <w:r w:rsidRPr="00C80377">
        <w:rPr>
          <w:rFonts w:eastAsia="Yu Mincho" w:cs="Times New Roman"/>
          <w:szCs w:val="20"/>
          <w:lang w:val="en-GB"/>
        </w:rPr>
        <w:t xml:space="preserve">and maintained the RRC_CONNECTED or RRC_INACTIVE state at least for one granularity period during the reporting period. </w:t>
      </w:r>
      <w:r w:rsidRPr="00C80377">
        <w:rPr>
          <w:rFonts w:eastAsia="Yu Mincho" w:cs="Times New Roman"/>
          <w:szCs w:val="20"/>
        </w:rPr>
        <w:t xml:space="preserve">The </w:t>
      </w:r>
      <w:r w:rsidRPr="00C80377">
        <w:rPr>
          <w:rFonts w:eastAsia="Yu Mincho" w:cs="Times New Roman"/>
          <w:i/>
          <w:iCs/>
          <w:szCs w:val="20"/>
          <w:lang w:val="en-GB"/>
        </w:rPr>
        <w:t>List of matched UE IDs</w:t>
      </w:r>
      <w:r w:rsidRPr="00C80377">
        <w:rPr>
          <w:rFonts w:eastAsia="Yu Mincho" w:cs="Times New Roman"/>
          <w:szCs w:val="20"/>
          <w:lang w:val="en-GB"/>
        </w:rPr>
        <w:t xml:space="preserve"> IE</w:t>
      </w:r>
      <w:r w:rsidRPr="00C80377">
        <w:rPr>
          <w:rFonts w:eastAsia="Yu Mincho" w:cs="Times New Roman"/>
          <w:szCs w:val="20"/>
        </w:rPr>
        <w:t xml:space="preserve"> can be omitted for a certain subscribed measurement type if none of the UEs were matched during the reporting period. </w:t>
      </w:r>
      <w:r w:rsidRPr="00C80377">
        <w:rPr>
          <w:rFonts w:eastAsia="Yu Mincho" w:cs="Times New Roman"/>
          <w:szCs w:val="20"/>
          <w:lang w:val="en-GB"/>
        </w:rPr>
        <w:t xml:space="preserve">If the </w:t>
      </w:r>
      <w:r w:rsidRPr="00C80377">
        <w:rPr>
          <w:rFonts w:eastAsia="Yu Mincho" w:cs="Times New Roman"/>
          <w:i/>
          <w:iCs/>
          <w:szCs w:val="20"/>
          <w:lang w:val="en-GB"/>
        </w:rPr>
        <w:t>List of matched UE IDs</w:t>
      </w:r>
      <w:r w:rsidRPr="00C80377">
        <w:rPr>
          <w:rFonts w:eastAsia="Yu Mincho" w:cs="Times New Roman"/>
          <w:szCs w:val="20"/>
          <w:lang w:val="en-GB"/>
        </w:rPr>
        <w:t xml:space="preserve"> IE is used for a measurement type, then the same IE shall be used for all the measurement types in the </w:t>
      </w:r>
      <w:r w:rsidRPr="00C80377">
        <w:rPr>
          <w:rFonts w:eastAsia="Yu Mincho" w:cs="Times New Roman"/>
          <w:i/>
          <w:iCs/>
          <w:szCs w:val="20"/>
          <w:lang w:val="en-GB"/>
        </w:rPr>
        <w:t xml:space="preserve">Measurement Information Condition UE List </w:t>
      </w:r>
      <w:r w:rsidRPr="00C80377">
        <w:rPr>
          <w:rFonts w:eastAsia="Yu Mincho" w:cs="Times New Roman"/>
          <w:szCs w:val="20"/>
          <w:lang w:val="en-GB"/>
        </w:rPr>
        <w:t>IE.</w:t>
      </w:r>
    </w:p>
    <w:p w14:paraId="5183333D"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If the </w:t>
      </w:r>
      <w:r w:rsidRPr="00C80377">
        <w:rPr>
          <w:rFonts w:eastAsia="Yu Mincho" w:cs="Times New Roman"/>
          <w:i/>
          <w:iCs/>
          <w:szCs w:val="20"/>
        </w:rPr>
        <w:t xml:space="preserve">List of matched UE IDs </w:t>
      </w:r>
      <w:r w:rsidRPr="00C80377">
        <w:rPr>
          <w:rFonts w:eastAsia="Yu Mincho" w:cs="Times New Roman"/>
          <w:szCs w:val="20"/>
        </w:rPr>
        <w:t xml:space="preserve">IE is used, in the granularity periods where the UE does not appear in the RRC_CONNECTED or RRC_INACTIVE state (e.g. transitioned to RRC_IDLE or UE identity track is lost), the E2 Node shall not collect the related data and NULL shall be reported for those granularity periods until the end of the Reporting Period. In this case, the E2 Node shall stop reporting measurements related to this UE in the subsequent reporting periods. If the </w:t>
      </w:r>
      <w:r w:rsidRPr="00C80377">
        <w:rPr>
          <w:rFonts w:eastAsia="Yu Mincho" w:cs="Times New Roman"/>
          <w:i/>
          <w:iCs/>
          <w:szCs w:val="20"/>
        </w:rPr>
        <w:t>List of matched UE IDs</w:t>
      </w:r>
      <w:r w:rsidRPr="00C80377">
        <w:rPr>
          <w:rFonts w:eastAsia="Yu Mincho" w:cs="Times New Roman"/>
          <w:szCs w:val="20"/>
        </w:rPr>
        <w:t xml:space="preserve"> </w:t>
      </w:r>
      <w:r w:rsidRPr="00C80377">
        <w:rPr>
          <w:rFonts w:eastAsia="Yu Mincho" w:cs="Times New Roman"/>
          <w:szCs w:val="20"/>
        </w:rPr>
        <w:lastRenderedPageBreak/>
        <w:t xml:space="preserve">IE is used and a UE whose ID is included in the IE appeared in the middle of the reporting period, then NULL shall be reported for the granularity periods </w:t>
      </w:r>
      <w:proofErr w:type="spellStart"/>
      <w:r w:rsidRPr="00C80377">
        <w:rPr>
          <w:rFonts w:eastAsia="Yu Mincho" w:cs="Times New Roman"/>
          <w:szCs w:val="20"/>
        </w:rPr>
        <w:t>priori</w:t>
      </w:r>
      <w:proofErr w:type="spellEnd"/>
      <w:r w:rsidRPr="00C80377">
        <w:rPr>
          <w:rFonts w:eastAsia="Yu Mincho" w:cs="Times New Roman"/>
          <w:szCs w:val="20"/>
        </w:rPr>
        <w:t xml:space="preserve"> to the UE appearing in the E2 Node.</w:t>
      </w:r>
    </w:p>
    <w:p w14:paraId="31519D94"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On the other hand, the </w:t>
      </w:r>
      <w:r w:rsidRPr="00C80377">
        <w:rPr>
          <w:rFonts w:eastAsia="Yu Mincho" w:cs="Times New Roman"/>
          <w:i/>
          <w:iCs/>
          <w:szCs w:val="20"/>
        </w:rPr>
        <w:t>Sequence of Matched UE IDs for Granularity Periods</w:t>
      </w:r>
      <w:r w:rsidRPr="00C80377">
        <w:rPr>
          <w:rFonts w:eastAsia="Yu Mincho" w:cs="Times New Roman"/>
          <w:szCs w:val="20"/>
        </w:rPr>
        <w:t xml:space="preserve"> IE for a certain measurement type </w:t>
      </w:r>
      <w:r w:rsidRPr="00C80377">
        <w:rPr>
          <w:rFonts w:eastAsia="Yu Mincho" w:cs="Times New Roman"/>
          <w:szCs w:val="20"/>
          <w:lang w:val="en-GB"/>
        </w:rPr>
        <w:t xml:space="preserve">in the </w:t>
      </w:r>
      <w:r w:rsidRPr="00C80377">
        <w:rPr>
          <w:rFonts w:eastAsia="Yu Mincho" w:cs="Times New Roman"/>
          <w:i/>
          <w:iCs/>
          <w:szCs w:val="20"/>
          <w:lang w:val="en-GB"/>
        </w:rPr>
        <w:t xml:space="preserve">Measurement Information Condition UE List </w:t>
      </w:r>
      <w:r w:rsidRPr="00C80377">
        <w:rPr>
          <w:rFonts w:eastAsia="Yu Mincho" w:cs="Times New Roman"/>
          <w:szCs w:val="20"/>
          <w:lang w:val="en-GB"/>
        </w:rPr>
        <w:t xml:space="preserve">IE can be used to indicate </w:t>
      </w:r>
      <w:r w:rsidRPr="00C80377">
        <w:rPr>
          <w:rFonts w:eastAsia="Yu Mincho" w:cs="Times New Roman"/>
          <w:szCs w:val="20"/>
          <w:lang w:eastAsia="ja-JP"/>
        </w:rPr>
        <w:t xml:space="preserve">the UE ID(s) that </w:t>
      </w:r>
      <w:r w:rsidRPr="00C80377">
        <w:rPr>
          <w:rFonts w:eastAsia="Yu Mincho" w:cs="Times New Roman"/>
          <w:szCs w:val="20"/>
          <w:lang w:val="en-GB"/>
        </w:rPr>
        <w:t xml:space="preserve">satisfied the subscribed </w:t>
      </w:r>
      <w:r w:rsidRPr="00C80377">
        <w:rPr>
          <w:rFonts w:eastAsia="Yu Mincho" w:cs="Times New Roman"/>
          <w:i/>
          <w:iCs/>
          <w:szCs w:val="20"/>
          <w:lang w:val="en-GB"/>
        </w:rPr>
        <w:t>Matching Condition</w:t>
      </w:r>
      <w:r w:rsidRPr="00C80377">
        <w:rPr>
          <w:rFonts w:eastAsia="Yu Mincho" w:cs="Times New Roman"/>
          <w:szCs w:val="20"/>
          <w:lang w:val="en-GB"/>
        </w:rPr>
        <w:t xml:space="preserve"> IE </w:t>
      </w:r>
      <w:r w:rsidRPr="00C80377">
        <w:rPr>
          <w:rFonts w:eastAsia="Yu Mincho" w:cs="Times New Roman"/>
          <w:szCs w:val="20"/>
          <w:lang w:eastAsia="ja-JP"/>
        </w:rPr>
        <w:t>for the corresponding measurement type and maintained the RRC_CONNECTED or RRC_INACTIVE state, separately for each and every granularity period in chronological order. I</w:t>
      </w:r>
      <w:proofErr w:type="spellStart"/>
      <w:r w:rsidRPr="00C80377">
        <w:rPr>
          <w:rFonts w:eastAsia="Yu Mincho" w:cs="Times New Roman"/>
          <w:szCs w:val="20"/>
          <w:lang w:val="en-GB"/>
        </w:rPr>
        <w:t>f</w:t>
      </w:r>
      <w:proofErr w:type="spellEnd"/>
      <w:r w:rsidRPr="00C80377">
        <w:rPr>
          <w:rFonts w:eastAsia="Yu Mincho" w:cs="Times New Roman"/>
          <w:szCs w:val="20"/>
          <w:lang w:val="en-GB"/>
        </w:rPr>
        <w:t xml:space="preserve"> the </w:t>
      </w:r>
      <w:r w:rsidRPr="00C80377">
        <w:rPr>
          <w:rFonts w:eastAsia="Yu Mincho" w:cs="Times New Roman"/>
          <w:i/>
          <w:iCs/>
          <w:szCs w:val="20"/>
        </w:rPr>
        <w:t>Sequence of Matched UE IDs for Granularity Periods</w:t>
      </w:r>
      <w:r w:rsidRPr="00C80377">
        <w:rPr>
          <w:rFonts w:eastAsia="Yu Mincho" w:cs="Times New Roman"/>
          <w:szCs w:val="20"/>
        </w:rPr>
        <w:t xml:space="preserve"> IE is used for a measurement type, then the same IE shall be used for all the measurement types </w:t>
      </w:r>
      <w:r w:rsidRPr="00C80377">
        <w:rPr>
          <w:rFonts w:eastAsia="Yu Mincho" w:cs="Times New Roman"/>
          <w:szCs w:val="20"/>
          <w:lang w:val="en-GB"/>
        </w:rPr>
        <w:t xml:space="preserve">in the </w:t>
      </w:r>
      <w:r w:rsidRPr="00C80377">
        <w:rPr>
          <w:rFonts w:eastAsia="Yu Mincho" w:cs="Times New Roman"/>
          <w:i/>
          <w:iCs/>
          <w:szCs w:val="20"/>
          <w:lang w:val="en-GB"/>
        </w:rPr>
        <w:t xml:space="preserve">Measurement Information Condition UE List </w:t>
      </w:r>
      <w:r w:rsidRPr="00C80377">
        <w:rPr>
          <w:rFonts w:eastAsia="Yu Mincho" w:cs="Times New Roman"/>
          <w:szCs w:val="20"/>
          <w:lang w:val="en-GB"/>
        </w:rPr>
        <w:t xml:space="preserve">IE, and the </w:t>
      </w:r>
      <w:r w:rsidRPr="00C80377">
        <w:rPr>
          <w:rFonts w:eastAsia="Yu Mincho" w:cs="Times New Roman"/>
          <w:i/>
          <w:iCs/>
          <w:szCs w:val="20"/>
          <w:lang w:val="en-GB"/>
        </w:rPr>
        <w:t>List of matched UE IDs</w:t>
      </w:r>
      <w:r w:rsidRPr="00C80377">
        <w:rPr>
          <w:rFonts w:eastAsia="Yu Mincho" w:cs="Times New Roman"/>
          <w:szCs w:val="20"/>
          <w:lang w:val="en-GB"/>
        </w:rPr>
        <w:t xml:space="preserve"> IE, if included for any measurement type, shall be ignored.</w:t>
      </w:r>
    </w:p>
    <w:p w14:paraId="2316F841" w14:textId="77777777" w:rsidR="00C80377" w:rsidRPr="00C80377" w:rsidRDefault="00C80377" w:rsidP="00C80377">
      <w:pPr>
        <w:spacing w:after="180" w:line="240" w:lineRule="auto"/>
        <w:rPr>
          <w:rFonts w:eastAsia="Yu Mincho" w:cs="Times New Roman"/>
          <w:iCs/>
          <w:szCs w:val="20"/>
          <w:lang w:val="en-GB"/>
        </w:rPr>
      </w:pPr>
      <w:r w:rsidRPr="00C80377">
        <w:rPr>
          <w:rFonts w:eastAsia="Yu Mincho" w:cs="Times New Roman"/>
          <w:iCs/>
          <w:szCs w:val="20"/>
          <w:lang w:val="en-GB"/>
        </w:rPr>
        <w:t xml:space="preserve">The rest of the information follows the same as described in 7.4.2.4. </w:t>
      </w:r>
    </w:p>
    <w:p w14:paraId="433EA603" w14:textId="77777777" w:rsidR="00C80377" w:rsidRPr="00C80377" w:rsidRDefault="00C80377" w:rsidP="008943DE">
      <w:pPr>
        <w:pStyle w:val="Heading3"/>
        <w:rPr>
          <w:rFonts w:eastAsia="Yu Mincho"/>
        </w:rPr>
      </w:pPr>
      <w:bookmarkStart w:id="67" w:name="_Toc183524482"/>
      <w:bookmarkStart w:id="68" w:name="_Toc223965252"/>
      <w:r w:rsidRPr="00C80377">
        <w:rPr>
          <w:rFonts w:eastAsia="Yu Mincho"/>
        </w:rPr>
        <w:t>7.4.5</w:t>
      </w:r>
      <w:r w:rsidRPr="00C80377">
        <w:rPr>
          <w:rFonts w:eastAsia="Yu Mincho"/>
        </w:rPr>
        <w:tab/>
        <w:t>REPORT Service Style 4: Common condition-based, UE-level Measurement</w:t>
      </w:r>
      <w:bookmarkEnd w:id="67"/>
      <w:bookmarkEnd w:id="68"/>
    </w:p>
    <w:p w14:paraId="5573971B" w14:textId="77777777" w:rsidR="00C80377" w:rsidRPr="00C80377" w:rsidRDefault="00C80377" w:rsidP="008943DE">
      <w:pPr>
        <w:pStyle w:val="Heading4"/>
        <w:rPr>
          <w:rFonts w:eastAsia="Yu Mincho"/>
        </w:rPr>
      </w:pPr>
      <w:r w:rsidRPr="00C80377">
        <w:rPr>
          <w:rFonts w:eastAsia="Yu Mincho"/>
        </w:rPr>
        <w:t>7.4.5.1</w:t>
      </w:r>
      <w:r w:rsidRPr="00C80377">
        <w:rPr>
          <w:rFonts w:eastAsia="Yu Mincho"/>
        </w:rPr>
        <w:tab/>
        <w:t>REPORT Service Style description</w:t>
      </w:r>
    </w:p>
    <w:p w14:paraId="4E78D4BA" w14:textId="77777777" w:rsidR="00C80377" w:rsidRPr="00C80377" w:rsidRDefault="00C80377" w:rsidP="00C80377">
      <w:pPr>
        <w:spacing w:after="180" w:line="240" w:lineRule="auto"/>
        <w:rPr>
          <w:rFonts w:eastAsiaTheme="minorEastAsia" w:cs="Times New Roman"/>
          <w:szCs w:val="20"/>
          <w:lang w:eastAsia="ko-KR"/>
        </w:rPr>
      </w:pPr>
      <w:r w:rsidRPr="00C80377">
        <w:rPr>
          <w:rFonts w:eastAsiaTheme="minorEastAsia" w:cs="Times New Roman"/>
          <w:szCs w:val="20"/>
          <w:lang w:eastAsia="ko-KR"/>
        </w:rPr>
        <w:t xml:space="preserve">REPORT Service style 4 provides the UE-level performance measurement information collection for a group of UEs across a set of measurement types matching common subscribed conditions from an E2 Node. </w:t>
      </w:r>
    </w:p>
    <w:p w14:paraId="0C85CF52" w14:textId="77777777" w:rsidR="00C80377" w:rsidRPr="00C80377" w:rsidRDefault="00C80377" w:rsidP="008943DE">
      <w:pPr>
        <w:pStyle w:val="Heading4"/>
        <w:rPr>
          <w:rFonts w:eastAsia="Yu Mincho"/>
        </w:rPr>
      </w:pPr>
      <w:r w:rsidRPr="00C80377">
        <w:rPr>
          <w:rFonts w:eastAsia="Yu Mincho"/>
        </w:rPr>
        <w:t>7.4.5.2</w:t>
      </w:r>
      <w:r w:rsidRPr="00C80377">
        <w:rPr>
          <w:rFonts w:eastAsia="Yu Mincho"/>
        </w:rPr>
        <w:tab/>
        <w:t xml:space="preserve">REPORT Service </w:t>
      </w:r>
      <w:r w:rsidRPr="00C80377">
        <w:rPr>
          <w:rFonts w:eastAsia="Yu Mincho"/>
          <w:i/>
        </w:rPr>
        <w:t>RIC Action Definition</w:t>
      </w:r>
      <w:r w:rsidRPr="00C80377">
        <w:rPr>
          <w:rFonts w:eastAsia="Yu Mincho"/>
        </w:rPr>
        <w:t xml:space="preserve"> IE contents</w:t>
      </w:r>
    </w:p>
    <w:p w14:paraId="046F37E9"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REPORT Service style 4 shall use the </w:t>
      </w:r>
      <w:r w:rsidRPr="00C80377">
        <w:rPr>
          <w:rFonts w:eastAsia="Yu Mincho" w:cs="Times New Roman"/>
          <w:i/>
          <w:szCs w:val="20"/>
        </w:rPr>
        <w:t>RIC Action Definition</w:t>
      </w:r>
      <w:r w:rsidRPr="00C80377">
        <w:rPr>
          <w:rFonts w:eastAsia="Yu Mincho" w:cs="Times New Roman"/>
          <w:szCs w:val="20"/>
        </w:rPr>
        <w:t xml:space="preserve"> IE Format 4 (see clause 8.2.1.2.4), where a </w:t>
      </w:r>
      <w:r w:rsidRPr="00C80377">
        <w:rPr>
          <w:rFonts w:eastAsia="Yu Mincho" w:cs="Times New Roman"/>
          <w:i/>
          <w:szCs w:val="20"/>
          <w:lang w:val="en-GB"/>
        </w:rPr>
        <w:t xml:space="preserve">Matching Condition </w:t>
      </w:r>
      <w:r w:rsidRPr="00C80377">
        <w:rPr>
          <w:rFonts w:eastAsia="Yu Mincho" w:cs="Times New Roman"/>
          <w:iCs/>
          <w:szCs w:val="20"/>
          <w:lang w:val="en-GB"/>
        </w:rPr>
        <w:t xml:space="preserve">IE serves as a condition to include the matched UEs’ measurement values into the reporting, common for each requested measurement within the </w:t>
      </w:r>
      <w:r w:rsidRPr="00C80377">
        <w:rPr>
          <w:rFonts w:eastAsia="Yu Mincho" w:cs="Times New Roman"/>
          <w:i/>
          <w:szCs w:val="20"/>
          <w:lang w:val="en-GB"/>
        </w:rPr>
        <w:t>Measurement Information List</w:t>
      </w:r>
      <w:r w:rsidRPr="00C80377">
        <w:rPr>
          <w:rFonts w:eastAsia="Yu Mincho" w:cs="Times New Roman"/>
          <w:iCs/>
          <w:szCs w:val="20"/>
          <w:lang w:val="en-GB"/>
        </w:rPr>
        <w:t xml:space="preserve"> IE. The </w:t>
      </w:r>
      <w:r w:rsidRPr="00C80377">
        <w:rPr>
          <w:rFonts w:eastAsia="Yu Mincho" w:cs="Times New Roman"/>
          <w:i/>
          <w:szCs w:val="20"/>
          <w:lang w:val="en-GB"/>
        </w:rPr>
        <w:t xml:space="preserve">Matching Condition </w:t>
      </w:r>
      <w:r w:rsidRPr="00C80377">
        <w:rPr>
          <w:rFonts w:eastAsia="Yu Mincho" w:cs="Times New Roman"/>
          <w:iCs/>
          <w:szCs w:val="20"/>
          <w:lang w:val="en-GB"/>
        </w:rPr>
        <w:t>IE is expressed by a list of test conditions to filter matching UEs.</w:t>
      </w:r>
    </w:p>
    <w:p w14:paraId="39C0A52F"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iCs/>
          <w:szCs w:val="20"/>
          <w:lang w:val="en-GB"/>
        </w:rPr>
        <w:t xml:space="preserve">The rest of the subscription information follows the same as described in 7.4.2.2. </w:t>
      </w:r>
    </w:p>
    <w:p w14:paraId="2E8DD71D" w14:textId="77777777" w:rsidR="00C80377" w:rsidRPr="00C80377" w:rsidRDefault="00C80377" w:rsidP="008943DE">
      <w:pPr>
        <w:pStyle w:val="Heading4"/>
        <w:rPr>
          <w:rFonts w:eastAsia="Yu Mincho"/>
        </w:rPr>
      </w:pPr>
      <w:r w:rsidRPr="00C80377">
        <w:rPr>
          <w:rFonts w:eastAsia="Yu Mincho"/>
        </w:rPr>
        <w:t>7.4.5.3</w:t>
      </w:r>
      <w:r w:rsidRPr="00C80377">
        <w:rPr>
          <w:rFonts w:eastAsia="Yu Mincho"/>
        </w:rPr>
        <w:tab/>
        <w:t xml:space="preserve">REPORT Service </w:t>
      </w:r>
      <w:r w:rsidRPr="00C80377">
        <w:rPr>
          <w:rFonts w:eastAsia="Yu Mincho"/>
          <w:i/>
        </w:rPr>
        <w:t>RIC Indication Header</w:t>
      </w:r>
      <w:r w:rsidRPr="00C80377">
        <w:rPr>
          <w:rFonts w:eastAsia="Yu Mincho"/>
        </w:rPr>
        <w:t xml:space="preserve"> IE contents</w:t>
      </w:r>
    </w:p>
    <w:p w14:paraId="1282419D"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4 shall use the </w:t>
      </w:r>
      <w:r w:rsidRPr="00C80377">
        <w:rPr>
          <w:rFonts w:eastAsia="Yu Mincho" w:cs="Times New Roman"/>
          <w:i/>
          <w:szCs w:val="20"/>
          <w:lang w:val="en-GB"/>
        </w:rPr>
        <w:t>RIC Indication Header</w:t>
      </w:r>
      <w:r w:rsidRPr="00C80377">
        <w:rPr>
          <w:rFonts w:eastAsia="Yu Mincho" w:cs="Times New Roman"/>
          <w:szCs w:val="20"/>
          <w:lang w:val="en-GB"/>
        </w:rPr>
        <w:t xml:space="preserve"> IE Format 1 (see clause 8.2.1.3.1) as described in 7.4.2.3.</w:t>
      </w:r>
    </w:p>
    <w:p w14:paraId="2A1BE1DA" w14:textId="77777777" w:rsidR="00C80377" w:rsidRPr="00C80377" w:rsidRDefault="00C80377" w:rsidP="008943DE">
      <w:pPr>
        <w:pStyle w:val="Heading4"/>
        <w:rPr>
          <w:rFonts w:eastAsia="Yu Mincho"/>
        </w:rPr>
      </w:pPr>
      <w:r w:rsidRPr="00C80377">
        <w:rPr>
          <w:rFonts w:eastAsia="Yu Mincho"/>
        </w:rPr>
        <w:t>7.4.5.4</w:t>
      </w:r>
      <w:r w:rsidRPr="00C80377">
        <w:rPr>
          <w:rFonts w:eastAsia="Yu Mincho"/>
        </w:rPr>
        <w:tab/>
        <w:t xml:space="preserve">REPORT Service </w:t>
      </w:r>
      <w:r w:rsidRPr="00C80377">
        <w:rPr>
          <w:rFonts w:eastAsia="Yu Mincho"/>
          <w:i/>
          <w:iCs/>
        </w:rPr>
        <w:t xml:space="preserve">RIC Indication Message </w:t>
      </w:r>
      <w:r w:rsidRPr="00C80377">
        <w:rPr>
          <w:rFonts w:eastAsia="Yu Mincho"/>
        </w:rPr>
        <w:t>IE contents</w:t>
      </w:r>
    </w:p>
    <w:p w14:paraId="0AB43C6B"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4 shall use the </w:t>
      </w:r>
      <w:r w:rsidRPr="00C80377">
        <w:rPr>
          <w:rFonts w:eastAsia="Yu Mincho" w:cs="Times New Roman"/>
          <w:i/>
          <w:szCs w:val="20"/>
          <w:lang w:val="en-GB"/>
        </w:rPr>
        <w:t>RIC Indication Message</w:t>
      </w:r>
      <w:r w:rsidRPr="00C80377">
        <w:rPr>
          <w:rFonts w:eastAsia="Yu Mincho" w:cs="Times New Roman"/>
          <w:szCs w:val="20"/>
          <w:lang w:val="en-GB"/>
        </w:rPr>
        <w:t xml:space="preserve"> IE Format 3 (see clause 8.2.1.4.3).</w:t>
      </w:r>
    </w:p>
    <w:p w14:paraId="3F7E8EA4"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REPORT Service </w:t>
      </w:r>
      <w:r w:rsidRPr="00C80377">
        <w:rPr>
          <w:rFonts w:eastAsia="Yu Mincho" w:cs="Times New Roman"/>
          <w:i/>
          <w:iCs/>
          <w:szCs w:val="20"/>
          <w:lang w:val="en-GB"/>
        </w:rPr>
        <w:t>RIC Indication Message</w:t>
      </w:r>
      <w:r w:rsidRPr="00C80377">
        <w:rPr>
          <w:rFonts w:eastAsia="Yu Mincho" w:cs="Times New Roman"/>
          <w:szCs w:val="20"/>
          <w:lang w:val="en-GB"/>
        </w:rPr>
        <w:t xml:space="preserve"> IE Format 3 carries a list of measurement data for UE(s) matching subscribed conditions. </w:t>
      </w:r>
    </w:p>
    <w:p w14:paraId="75330523"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In every granularity period during which a UE matching a subscribed condition stays in the E2 Node and maintains the  RRC_CONNECTED or RRC_INACTIVE state, the E2 Node shall collect the related data and report it at the end of the reporting period. In the granularity periods where the UE does not appear in the RRC_CONNECTED or RRC_INACTIVE state (e.g. transitioned to RRC_IDLE or UE identity track is lost), the E2 Node shall not collect the related data and NULL shall be reported for those granularity periods until the end of the Reporting Period. In this case, the E2 Node shall stop reporting measurements related to this UE in the subsequent reporting periods.</w:t>
      </w:r>
    </w:p>
    <w:p w14:paraId="41590E92"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If none of the UEs were matched during the reporting period, then E2 Node shall not report measurements for that reporting period.  </w:t>
      </w:r>
    </w:p>
    <w:p w14:paraId="1090BE73" w14:textId="77777777" w:rsidR="00C80377" w:rsidRPr="00C80377" w:rsidRDefault="00C80377" w:rsidP="00C80377">
      <w:pPr>
        <w:spacing w:after="180" w:line="240" w:lineRule="auto"/>
        <w:rPr>
          <w:rFonts w:eastAsia="Yu Mincho" w:cs="Times New Roman"/>
          <w:iCs/>
          <w:szCs w:val="20"/>
          <w:lang w:val="en-GB"/>
        </w:rPr>
      </w:pPr>
      <w:r w:rsidRPr="00C80377">
        <w:rPr>
          <w:rFonts w:eastAsia="Yu Mincho" w:cs="Times New Roman"/>
          <w:iCs/>
          <w:szCs w:val="20"/>
          <w:lang w:val="en-GB"/>
        </w:rPr>
        <w:t xml:space="preserve">The rest of the information follows the same as described in 7.4.2.4. </w:t>
      </w:r>
    </w:p>
    <w:p w14:paraId="1BE6F93A" w14:textId="77777777" w:rsidR="00C80377" w:rsidRPr="00C80377" w:rsidRDefault="00C80377" w:rsidP="008943DE">
      <w:pPr>
        <w:pStyle w:val="Heading3"/>
        <w:rPr>
          <w:rFonts w:eastAsia="Yu Mincho"/>
        </w:rPr>
      </w:pPr>
      <w:bookmarkStart w:id="69" w:name="_Toc183524483"/>
      <w:bookmarkStart w:id="70" w:name="_Toc223965253"/>
      <w:r w:rsidRPr="00C80377">
        <w:rPr>
          <w:rFonts w:eastAsia="Yu Mincho"/>
        </w:rPr>
        <w:t>7.4.6</w:t>
      </w:r>
      <w:r w:rsidRPr="00C80377">
        <w:rPr>
          <w:rFonts w:eastAsia="Yu Mincho"/>
        </w:rPr>
        <w:tab/>
        <w:t>REPORT Service Style 5: E2 Node Measurement for Multiple UEs</w:t>
      </w:r>
      <w:bookmarkEnd w:id="69"/>
      <w:bookmarkEnd w:id="70"/>
    </w:p>
    <w:p w14:paraId="06F3E96F" w14:textId="77777777" w:rsidR="00C80377" w:rsidRPr="00C80377" w:rsidRDefault="00C80377" w:rsidP="008943DE">
      <w:pPr>
        <w:pStyle w:val="Heading4"/>
        <w:rPr>
          <w:rFonts w:eastAsia="Yu Mincho"/>
        </w:rPr>
      </w:pPr>
      <w:r w:rsidRPr="00C80377">
        <w:rPr>
          <w:rFonts w:eastAsia="Yu Mincho"/>
        </w:rPr>
        <w:t>7.4.6.1</w:t>
      </w:r>
      <w:r w:rsidRPr="00C80377">
        <w:rPr>
          <w:rFonts w:eastAsia="Yu Mincho"/>
        </w:rPr>
        <w:tab/>
        <w:t>REPORT Service Style description</w:t>
      </w:r>
    </w:p>
    <w:p w14:paraId="564F061D" w14:textId="77777777" w:rsidR="00C80377" w:rsidRPr="00C80377" w:rsidRDefault="00C80377" w:rsidP="00C80377">
      <w:pPr>
        <w:spacing w:after="180" w:line="240" w:lineRule="auto"/>
        <w:rPr>
          <w:rFonts w:eastAsiaTheme="minorEastAsia" w:cs="Times New Roman"/>
          <w:szCs w:val="20"/>
          <w:lang w:eastAsia="ko-KR"/>
        </w:rPr>
      </w:pPr>
      <w:r w:rsidRPr="00C80377">
        <w:rPr>
          <w:rFonts w:eastAsiaTheme="minorEastAsia" w:cs="Times New Roman"/>
          <w:szCs w:val="20"/>
          <w:lang w:eastAsia="ko-KR"/>
        </w:rPr>
        <w:t xml:space="preserve">REPORT Service style 5 provides the performance measurement information collection for multiple UEs of interest from an E2 Node. </w:t>
      </w:r>
    </w:p>
    <w:p w14:paraId="30AA689E" w14:textId="77777777" w:rsidR="00C80377" w:rsidRPr="00C80377" w:rsidRDefault="00C80377" w:rsidP="008943DE">
      <w:pPr>
        <w:pStyle w:val="Heading4"/>
        <w:rPr>
          <w:rFonts w:eastAsia="Yu Mincho"/>
        </w:rPr>
      </w:pPr>
      <w:r w:rsidRPr="00C80377">
        <w:rPr>
          <w:rFonts w:eastAsia="Yu Mincho"/>
        </w:rPr>
        <w:t>7.4.6.2</w:t>
      </w:r>
      <w:r w:rsidRPr="00C80377">
        <w:rPr>
          <w:rFonts w:eastAsia="Yu Mincho"/>
        </w:rPr>
        <w:tab/>
        <w:t xml:space="preserve">REPORT Service </w:t>
      </w:r>
      <w:r w:rsidRPr="00C80377">
        <w:rPr>
          <w:rFonts w:eastAsia="Yu Mincho"/>
          <w:i/>
        </w:rPr>
        <w:t>RIC Action Definition</w:t>
      </w:r>
      <w:r w:rsidRPr="00C80377">
        <w:rPr>
          <w:rFonts w:eastAsia="Yu Mincho"/>
        </w:rPr>
        <w:t xml:space="preserve"> IE contents</w:t>
      </w:r>
    </w:p>
    <w:p w14:paraId="147C4653" w14:textId="77777777" w:rsidR="00C80377" w:rsidRPr="00C80377" w:rsidRDefault="00C80377" w:rsidP="00C80377">
      <w:pPr>
        <w:spacing w:after="180" w:line="240" w:lineRule="auto"/>
        <w:rPr>
          <w:rFonts w:eastAsia="Yu Mincho" w:cs="Times New Roman"/>
          <w:iCs/>
          <w:szCs w:val="20"/>
          <w:lang w:val="en-GB"/>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5 shall </w:t>
      </w:r>
      <w:r w:rsidRPr="00C80377">
        <w:rPr>
          <w:rFonts w:eastAsia="Yu Mincho" w:cs="Times New Roman"/>
          <w:szCs w:val="20"/>
        </w:rPr>
        <w:t xml:space="preserve">use </w:t>
      </w:r>
      <w:r w:rsidRPr="00C80377">
        <w:rPr>
          <w:rFonts w:eastAsia="Yu Mincho" w:cs="Times New Roman"/>
          <w:szCs w:val="20"/>
          <w:lang w:val="en-GB"/>
        </w:rPr>
        <w:t xml:space="preserve">the </w:t>
      </w:r>
      <w:r w:rsidRPr="00C80377">
        <w:rPr>
          <w:rFonts w:eastAsia="Yu Mincho" w:cs="Times New Roman"/>
          <w:i/>
          <w:szCs w:val="20"/>
        </w:rPr>
        <w:t>RIC Action Definition</w:t>
      </w:r>
      <w:r w:rsidRPr="00C80377">
        <w:rPr>
          <w:rFonts w:eastAsia="Yu Mincho" w:cs="Times New Roman"/>
          <w:szCs w:val="20"/>
        </w:rPr>
        <w:t xml:space="preserve"> IE Format 5 (see clause 8.2.1.2.5)</w:t>
      </w:r>
      <w:r w:rsidRPr="00C80377">
        <w:rPr>
          <w:rFonts w:eastAsia="Yu Mincho" w:cs="Times New Roman"/>
          <w:iCs/>
          <w:szCs w:val="20"/>
          <w:lang w:val="en-GB"/>
        </w:rPr>
        <w:t xml:space="preserve">, where the included UE Identifiers indicates UEs of interest for measurement collection. </w:t>
      </w:r>
    </w:p>
    <w:p w14:paraId="7EA29838"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iCs/>
          <w:szCs w:val="20"/>
          <w:lang w:val="en-GB"/>
        </w:rPr>
        <w:lastRenderedPageBreak/>
        <w:t xml:space="preserve">The rest of the subscription information follows the same as described in 7.4.2.2. </w:t>
      </w:r>
    </w:p>
    <w:p w14:paraId="3EB693C8" w14:textId="77777777" w:rsidR="00C80377" w:rsidRPr="00C80377" w:rsidRDefault="00C80377" w:rsidP="008943DE">
      <w:pPr>
        <w:pStyle w:val="Heading4"/>
        <w:rPr>
          <w:rFonts w:eastAsia="Yu Mincho"/>
        </w:rPr>
      </w:pPr>
      <w:r w:rsidRPr="00C80377">
        <w:rPr>
          <w:rFonts w:eastAsia="Yu Mincho"/>
        </w:rPr>
        <w:t>7.4.6.3</w:t>
      </w:r>
      <w:r w:rsidRPr="00C80377">
        <w:rPr>
          <w:rFonts w:eastAsia="Yu Mincho"/>
        </w:rPr>
        <w:tab/>
        <w:t xml:space="preserve">REPORT Service </w:t>
      </w:r>
      <w:r w:rsidRPr="00C80377">
        <w:rPr>
          <w:rFonts w:eastAsia="Yu Mincho"/>
          <w:i/>
        </w:rPr>
        <w:t>RIC Indication Header</w:t>
      </w:r>
      <w:r w:rsidRPr="00C80377">
        <w:rPr>
          <w:rFonts w:eastAsia="Yu Mincho"/>
        </w:rPr>
        <w:t xml:space="preserve"> IE contents</w:t>
      </w:r>
    </w:p>
    <w:p w14:paraId="7D5027CF"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5 shall use the </w:t>
      </w:r>
      <w:r w:rsidRPr="00C80377">
        <w:rPr>
          <w:rFonts w:eastAsia="Yu Mincho" w:cs="Times New Roman"/>
          <w:i/>
          <w:szCs w:val="20"/>
          <w:lang w:val="en-GB"/>
        </w:rPr>
        <w:t>RIC Indication Header</w:t>
      </w:r>
      <w:r w:rsidRPr="00C80377">
        <w:rPr>
          <w:rFonts w:eastAsia="Yu Mincho" w:cs="Times New Roman"/>
          <w:szCs w:val="20"/>
          <w:lang w:val="en-GB"/>
        </w:rPr>
        <w:t xml:space="preserve"> IE Format 1 (see clause 8.2.1.3.1) as described in 7.4.2.3.</w:t>
      </w:r>
    </w:p>
    <w:p w14:paraId="07142D55" w14:textId="77777777" w:rsidR="00C80377" w:rsidRPr="00C80377" w:rsidRDefault="00C80377" w:rsidP="008943DE">
      <w:pPr>
        <w:pStyle w:val="Heading4"/>
        <w:rPr>
          <w:rFonts w:eastAsia="Yu Mincho"/>
        </w:rPr>
      </w:pPr>
      <w:r w:rsidRPr="00C80377">
        <w:rPr>
          <w:rFonts w:eastAsia="Yu Mincho"/>
        </w:rPr>
        <w:t>7.4.6.4</w:t>
      </w:r>
      <w:r w:rsidRPr="00C80377">
        <w:rPr>
          <w:rFonts w:eastAsia="Yu Mincho"/>
        </w:rPr>
        <w:tab/>
        <w:t xml:space="preserve">REPORT Service </w:t>
      </w:r>
      <w:r w:rsidRPr="00C80377">
        <w:rPr>
          <w:rFonts w:eastAsia="Yu Mincho"/>
          <w:i/>
          <w:iCs/>
        </w:rPr>
        <w:t xml:space="preserve">RIC Indication Message </w:t>
      </w:r>
      <w:r w:rsidRPr="00C80377">
        <w:rPr>
          <w:rFonts w:eastAsia="Yu Mincho"/>
        </w:rPr>
        <w:t>IE contents</w:t>
      </w:r>
    </w:p>
    <w:p w14:paraId="2C1BD68B"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5 shall use the </w:t>
      </w:r>
      <w:r w:rsidRPr="00C80377">
        <w:rPr>
          <w:rFonts w:eastAsia="Yu Mincho" w:cs="Times New Roman"/>
          <w:i/>
          <w:szCs w:val="20"/>
          <w:lang w:val="en-GB"/>
        </w:rPr>
        <w:t>RIC Indication Message</w:t>
      </w:r>
      <w:r w:rsidRPr="00C80377">
        <w:rPr>
          <w:rFonts w:eastAsia="Yu Mincho" w:cs="Times New Roman"/>
          <w:szCs w:val="20"/>
          <w:lang w:val="en-GB"/>
        </w:rPr>
        <w:t xml:space="preserve"> IE Format 3 (see clause 8.2.1.4.3) as described in 7.4.5.4, where the measurement data reported is associated to multiple UEs that was subscribed and available in the system.</w:t>
      </w:r>
    </w:p>
    <w:p w14:paraId="430262F8" w14:textId="77777777" w:rsidR="00C80377" w:rsidRPr="00C80377" w:rsidRDefault="00C80377" w:rsidP="008943DE">
      <w:pPr>
        <w:pStyle w:val="Heading3"/>
        <w:rPr>
          <w:rFonts w:eastAsia="Batang"/>
        </w:rPr>
      </w:pPr>
      <w:bookmarkStart w:id="71" w:name="_Toc183524484"/>
      <w:bookmarkStart w:id="72" w:name="_Toc223965254"/>
      <w:r w:rsidRPr="00C80377">
        <w:rPr>
          <w:rFonts w:eastAsia="Batang"/>
        </w:rPr>
        <w:t>7.4.7</w:t>
      </w:r>
      <w:r w:rsidRPr="00C80377">
        <w:rPr>
          <w:rFonts w:eastAsia="Batang"/>
        </w:rPr>
        <w:tab/>
        <w:t>REPORT Service Style 255: Multiple report measurements</w:t>
      </w:r>
      <w:bookmarkEnd w:id="71"/>
      <w:bookmarkEnd w:id="72"/>
    </w:p>
    <w:p w14:paraId="4D9BA114" w14:textId="77777777" w:rsidR="00C80377" w:rsidRPr="00C80377" w:rsidRDefault="00C80377" w:rsidP="008943DE">
      <w:pPr>
        <w:pStyle w:val="Heading4"/>
        <w:rPr>
          <w:rFonts w:eastAsia="Batang"/>
        </w:rPr>
      </w:pPr>
      <w:r w:rsidRPr="00C80377">
        <w:rPr>
          <w:rFonts w:eastAsia="Batang"/>
        </w:rPr>
        <w:t>7.4.7.1</w:t>
      </w:r>
      <w:r w:rsidRPr="00C80377">
        <w:rPr>
          <w:rFonts w:eastAsia="Batang"/>
        </w:rPr>
        <w:tab/>
        <w:t>REPORT Service Style description</w:t>
      </w:r>
    </w:p>
    <w:p w14:paraId="667F6610" w14:textId="77777777" w:rsidR="00C80377" w:rsidRPr="00C80377" w:rsidRDefault="00C80377" w:rsidP="00C80377">
      <w:pPr>
        <w:spacing w:after="180" w:line="240" w:lineRule="auto"/>
        <w:rPr>
          <w:rFonts w:eastAsiaTheme="minorEastAsia" w:cs="Times New Roman"/>
          <w:szCs w:val="20"/>
          <w:lang w:eastAsia="ko-KR"/>
        </w:rPr>
      </w:pPr>
      <w:r w:rsidRPr="00C80377">
        <w:rPr>
          <w:rFonts w:eastAsiaTheme="minorEastAsia" w:cs="Times New Roman"/>
          <w:szCs w:val="20"/>
          <w:lang w:eastAsia="ko-KR"/>
        </w:rPr>
        <w:t xml:space="preserve">REPORT Service style 255 provides support for the integration of multiple report jobs into a single report action from an E2 Node. </w:t>
      </w:r>
    </w:p>
    <w:p w14:paraId="407B5FEF" w14:textId="77777777" w:rsidR="00C80377" w:rsidRPr="00C80377" w:rsidRDefault="00C80377" w:rsidP="00C80377">
      <w:pPr>
        <w:spacing w:after="180" w:line="240" w:lineRule="auto"/>
        <w:rPr>
          <w:rFonts w:eastAsiaTheme="minorEastAsia" w:cs="Times New Roman"/>
          <w:szCs w:val="20"/>
          <w:lang w:eastAsia="ko-KR"/>
        </w:rPr>
      </w:pPr>
      <w:r w:rsidRPr="00C80377">
        <w:rPr>
          <w:rFonts w:eastAsiaTheme="minorEastAsia" w:cs="Times New Roman"/>
          <w:szCs w:val="20"/>
          <w:lang w:eastAsia="ko-KR"/>
        </w:rPr>
        <w:t>This REPORT Service style provides a mechanism to initiate multiple report action jobs of the selected fundamental level REPORT Service style(s) that should be processed in an integrated manner by the E2 Node, i.e. the RIC Subscription procedure is considered failed if at least one of the indicated report actions is unsuccessfully subscribed, and RIC SUBSCRIPTION FAILURE message shall be sent containing the appropriate error cause.</w:t>
      </w:r>
    </w:p>
    <w:p w14:paraId="581C31C8" w14:textId="77777777" w:rsidR="00C80377" w:rsidRPr="00C80377" w:rsidRDefault="00C80377" w:rsidP="00C80377">
      <w:pPr>
        <w:spacing w:after="180" w:line="240" w:lineRule="auto"/>
        <w:rPr>
          <w:rFonts w:eastAsiaTheme="minorEastAsia" w:cs="Times New Roman"/>
          <w:szCs w:val="20"/>
          <w:lang w:eastAsia="ko-KR"/>
        </w:rPr>
      </w:pPr>
      <w:r w:rsidRPr="00C80377">
        <w:rPr>
          <w:rFonts w:eastAsiaTheme="minorEastAsia" w:cs="Times New Roman"/>
          <w:szCs w:val="20"/>
          <w:lang w:eastAsia="ko-KR"/>
        </w:rPr>
        <w:t xml:space="preserve">The resulting measurement reports may be either transmitted as an integrated single Report message consisting of a list of individual job specific Report messages or as individual Report messages each corresponding to a single job in the list defined in the </w:t>
      </w:r>
      <w:r w:rsidRPr="00C80377">
        <w:rPr>
          <w:rFonts w:eastAsiaTheme="minorEastAsia" w:cs="Times New Roman"/>
          <w:i/>
          <w:iCs/>
          <w:szCs w:val="20"/>
          <w:lang w:eastAsia="ko-KR"/>
        </w:rPr>
        <w:t>RIC Action Definition</w:t>
      </w:r>
      <w:r w:rsidRPr="00C80377">
        <w:rPr>
          <w:rFonts w:eastAsiaTheme="minorEastAsia" w:cs="Times New Roman"/>
          <w:szCs w:val="20"/>
          <w:lang w:eastAsia="ko-KR"/>
        </w:rPr>
        <w:t xml:space="preserve"> IE.</w:t>
      </w:r>
    </w:p>
    <w:p w14:paraId="4CAEBD51" w14:textId="77777777" w:rsidR="00C80377" w:rsidRPr="00C80377" w:rsidRDefault="00C80377" w:rsidP="008943DE">
      <w:pPr>
        <w:pStyle w:val="Heading4"/>
        <w:rPr>
          <w:rFonts w:eastAsia="Batang"/>
        </w:rPr>
      </w:pPr>
      <w:r w:rsidRPr="00C80377">
        <w:rPr>
          <w:rFonts w:eastAsia="Batang"/>
        </w:rPr>
        <w:t>7.4.7.2</w:t>
      </w:r>
      <w:r w:rsidRPr="00C80377">
        <w:rPr>
          <w:rFonts w:eastAsia="Batang"/>
        </w:rPr>
        <w:tab/>
        <w:t xml:space="preserve">REPORT Service </w:t>
      </w:r>
      <w:r w:rsidRPr="00C80377">
        <w:rPr>
          <w:rFonts w:eastAsia="Batang"/>
          <w:i/>
        </w:rPr>
        <w:t>RIC Action Definition</w:t>
      </w:r>
      <w:r w:rsidRPr="00C80377">
        <w:rPr>
          <w:rFonts w:eastAsia="Batang"/>
        </w:rPr>
        <w:t xml:space="preserve"> IE contents</w:t>
      </w:r>
    </w:p>
    <w:p w14:paraId="00EC2D02" w14:textId="63FC89B4" w:rsidR="00407042" w:rsidRPr="00227234" w:rsidRDefault="00407042" w:rsidP="00173385">
      <w:pPr>
        <w:rPr>
          <w:rFonts w:eastAsia="DengXian"/>
          <w:lang w:val="en-GB" w:eastAsia="zh-CN"/>
        </w:rPr>
      </w:pPr>
      <w:r w:rsidRPr="00227234">
        <w:rPr>
          <w:rFonts w:eastAsiaTheme="minorEastAsia"/>
          <w:lang w:eastAsia="ko-KR"/>
        </w:rPr>
        <w:t xml:space="preserve">REPORT Service style 255 </w:t>
      </w:r>
      <w:r w:rsidRPr="00227234">
        <w:rPr>
          <w:lang w:val="en-GB"/>
        </w:rPr>
        <w:t xml:space="preserve">shall use </w:t>
      </w:r>
      <w:r w:rsidRPr="00227234">
        <w:rPr>
          <w:i/>
          <w:iCs/>
          <w:lang w:val="en-GB"/>
        </w:rPr>
        <w:t xml:space="preserve">E2SM-KPM </w:t>
      </w:r>
      <w:r w:rsidRPr="00227234">
        <w:rPr>
          <w:i/>
          <w:lang w:val="en-GB"/>
        </w:rPr>
        <w:t>Action Definition</w:t>
      </w:r>
      <w:r w:rsidRPr="00227234">
        <w:rPr>
          <w:i/>
          <w:iCs/>
          <w:lang w:val="en-GB"/>
        </w:rPr>
        <w:t xml:space="preserve"> Format </w:t>
      </w:r>
      <w:r w:rsidRPr="00227234">
        <w:rPr>
          <w:rFonts w:eastAsia="DengXian"/>
          <w:i/>
          <w:iCs/>
          <w:lang w:val="en-GB" w:eastAsia="zh-CN"/>
        </w:rPr>
        <w:t>255</w:t>
      </w:r>
      <w:r w:rsidRPr="00227234">
        <w:rPr>
          <w:rFonts w:eastAsia="DengXian"/>
          <w:lang w:val="en-GB" w:eastAsia="zh-CN"/>
        </w:rPr>
        <w:t xml:space="preserve"> IE</w:t>
      </w:r>
      <w:r w:rsidRPr="00227234">
        <w:rPr>
          <w:lang w:val="en-GB"/>
        </w:rPr>
        <w:t xml:space="preserve"> (see clause </w:t>
      </w:r>
      <w:r w:rsidRPr="00227234">
        <w:t>8.2.1.2.6</w:t>
      </w:r>
      <w:r w:rsidRPr="00227234">
        <w:rPr>
          <w:lang w:val="en-GB"/>
        </w:rPr>
        <w:t>)</w:t>
      </w:r>
      <w:r w:rsidRPr="00227234">
        <w:rPr>
          <w:rFonts w:eastAsia="DengXian" w:hint="eastAsia"/>
          <w:lang w:val="en-GB" w:eastAsia="zh-CN"/>
        </w:rPr>
        <w:t>.</w:t>
      </w:r>
      <w:r w:rsidRPr="00227234">
        <w:rPr>
          <w:rFonts w:eastAsia="DengXian"/>
          <w:lang w:val="en-GB" w:eastAsia="zh-CN"/>
        </w:rPr>
        <w:t xml:space="preserve"> </w:t>
      </w:r>
    </w:p>
    <w:p w14:paraId="4AD166F3" w14:textId="0FB08D5E" w:rsidR="00407042" w:rsidRPr="00227234" w:rsidRDefault="00407042" w:rsidP="00173385">
      <w:pPr>
        <w:rPr>
          <w:lang w:eastAsia="x-none"/>
        </w:rPr>
      </w:pPr>
      <w:r w:rsidRPr="00227234">
        <w:t>Th</w:t>
      </w:r>
      <w:r w:rsidRPr="00227234">
        <w:rPr>
          <w:rFonts w:eastAsiaTheme="minorEastAsia" w:hint="eastAsia"/>
          <w:lang w:eastAsia="ko-KR"/>
        </w:rPr>
        <w:t>is</w:t>
      </w:r>
      <w:r w:rsidRPr="00227234">
        <w:t xml:space="preserve"> REPORT Service </w:t>
      </w:r>
      <w:r w:rsidRPr="00227234">
        <w:rPr>
          <w:i/>
          <w:iCs/>
        </w:rPr>
        <w:t>RIC Action Definition</w:t>
      </w:r>
      <w:r w:rsidRPr="00227234">
        <w:t xml:space="preserve"> IE contains a list of jobs, each associated with a unique </w:t>
      </w:r>
      <w:r w:rsidRPr="00227234">
        <w:rPr>
          <w:i/>
          <w:iCs/>
        </w:rPr>
        <w:t>Job ID</w:t>
      </w:r>
      <w:r w:rsidRPr="00227234">
        <w:t xml:space="preserve"> IE. For each requested job, the </w:t>
      </w:r>
      <w:r w:rsidRPr="00227234">
        <w:rPr>
          <w:i/>
          <w:iCs/>
          <w:lang w:eastAsia="ja-JP"/>
        </w:rPr>
        <w:t>Job Specific Action Definition</w:t>
      </w:r>
      <w:r w:rsidRPr="00227234">
        <w:rPr>
          <w:lang w:eastAsia="x-none"/>
        </w:rPr>
        <w:t xml:space="preserve"> IE corresponding to one of the Action Definition Formats of the fundamental level REPORT Services may be included. The </w:t>
      </w:r>
      <w:r w:rsidRPr="00227234">
        <w:rPr>
          <w:i/>
          <w:iCs/>
          <w:lang w:eastAsia="x-none"/>
        </w:rPr>
        <w:t>Common Action Definition</w:t>
      </w:r>
      <w:r w:rsidRPr="00227234">
        <w:rPr>
          <w:lang w:eastAsia="x-none"/>
        </w:rPr>
        <w:t xml:space="preserve"> IE, if included, shall apply for a job where the corr</w:t>
      </w:r>
      <w:r>
        <w:rPr>
          <w:lang w:eastAsia="x-none"/>
        </w:rPr>
        <w:t>es</w:t>
      </w:r>
      <w:r w:rsidRPr="00227234">
        <w:rPr>
          <w:lang w:eastAsia="x-none"/>
        </w:rPr>
        <w:t xml:space="preserve">ponding </w:t>
      </w:r>
      <w:r w:rsidRPr="00227234">
        <w:rPr>
          <w:i/>
          <w:iCs/>
          <w:lang w:eastAsia="ja-JP"/>
        </w:rPr>
        <w:t>Job Specific Action Definition</w:t>
      </w:r>
      <w:r w:rsidRPr="00227234">
        <w:rPr>
          <w:lang w:eastAsia="x-none"/>
        </w:rPr>
        <w:t xml:space="preserve"> IE is absent. In other words, the </w:t>
      </w:r>
      <w:r w:rsidRPr="00227234">
        <w:rPr>
          <w:i/>
          <w:iCs/>
          <w:lang w:eastAsia="x-none"/>
        </w:rPr>
        <w:t>Common Action Definition</w:t>
      </w:r>
      <w:r w:rsidRPr="00227234">
        <w:rPr>
          <w:lang w:eastAsia="x-none"/>
        </w:rPr>
        <w:t xml:space="preserve"> IE shall be included, if at least one job does not have the corresponding </w:t>
      </w:r>
      <w:r w:rsidRPr="00227234">
        <w:rPr>
          <w:i/>
          <w:iCs/>
          <w:lang w:eastAsia="x-none"/>
        </w:rPr>
        <w:t>Job Specific Action Definition</w:t>
      </w:r>
      <w:r w:rsidRPr="00227234">
        <w:rPr>
          <w:lang w:eastAsia="x-none"/>
        </w:rPr>
        <w:t xml:space="preserve"> IE configured. In this case, one or more optional job specific configuration IEs (</w:t>
      </w:r>
      <w:r w:rsidRPr="00227234">
        <w:rPr>
          <w:i/>
          <w:iCs/>
          <w:lang w:eastAsia="ja-JP"/>
        </w:rPr>
        <w:t>Job Specific Cell Global ID</w:t>
      </w:r>
      <w:r w:rsidRPr="00227234">
        <w:rPr>
          <w:lang w:eastAsia="x-none"/>
        </w:rPr>
        <w:t xml:space="preserve"> IE, </w:t>
      </w:r>
      <w:r w:rsidRPr="00227234">
        <w:rPr>
          <w:i/>
          <w:iCs/>
          <w:lang w:eastAsia="ja-JP"/>
        </w:rPr>
        <w:t>Job Specific UE ID</w:t>
      </w:r>
      <w:r w:rsidRPr="00227234">
        <w:rPr>
          <w:lang w:eastAsia="ja-JP"/>
        </w:rPr>
        <w:t xml:space="preserve"> IE, </w:t>
      </w:r>
      <w:r w:rsidRPr="00227234">
        <w:rPr>
          <w:i/>
          <w:iCs/>
          <w:lang w:eastAsia="ja-JP"/>
        </w:rPr>
        <w:t>Job Specific List of Subscribed UE IDs</w:t>
      </w:r>
      <w:r w:rsidRPr="00227234">
        <w:rPr>
          <w:lang w:eastAsia="ja-JP"/>
        </w:rPr>
        <w:t xml:space="preserve"> IE)</w:t>
      </w:r>
      <w:r w:rsidRPr="00227234">
        <w:rPr>
          <w:lang w:eastAsia="x-none"/>
        </w:rPr>
        <w:t xml:space="preserve"> may also be included for such job, depending on which Action Definition Format of the fundamental level REPORT Services is configured for the </w:t>
      </w:r>
      <w:r w:rsidRPr="00227234">
        <w:rPr>
          <w:i/>
          <w:iCs/>
          <w:lang w:eastAsia="x-none"/>
        </w:rPr>
        <w:t>Common Action Definition</w:t>
      </w:r>
      <w:r w:rsidRPr="00227234">
        <w:rPr>
          <w:lang w:eastAsia="x-none"/>
        </w:rPr>
        <w:t xml:space="preserve"> IE. </w:t>
      </w:r>
    </w:p>
    <w:p w14:paraId="1D082FF1" w14:textId="2DAE5E53" w:rsidR="00407042" w:rsidRPr="00227234" w:rsidRDefault="00407042" w:rsidP="00407042">
      <w:r w:rsidRPr="00227234">
        <w:t>The following table presents the applicable report styles for each job specific 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7"/>
        <w:gridCol w:w="1337"/>
        <w:gridCol w:w="4278"/>
        <w:gridCol w:w="2548"/>
      </w:tblGrid>
      <w:tr w:rsidR="00C80377" w:rsidRPr="00C80377" w14:paraId="07F4EA63" w14:textId="77777777" w:rsidTr="00407042">
        <w:trPr>
          <w:trHeight w:val="422"/>
        </w:trPr>
        <w:tc>
          <w:tcPr>
            <w:tcW w:w="1537" w:type="dxa"/>
            <w:tcBorders>
              <w:top w:val="single" w:sz="4" w:space="0" w:color="auto"/>
              <w:left w:val="single" w:sz="4" w:space="0" w:color="auto"/>
              <w:bottom w:val="single" w:sz="4" w:space="0" w:color="auto"/>
              <w:right w:val="single" w:sz="4" w:space="0" w:color="auto"/>
            </w:tcBorders>
            <w:shd w:val="clear" w:color="auto" w:fill="auto"/>
          </w:tcPr>
          <w:p w14:paraId="505A4B38"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Job specific IE</w:t>
            </w:r>
          </w:p>
        </w:tc>
        <w:tc>
          <w:tcPr>
            <w:tcW w:w="1337" w:type="dxa"/>
            <w:tcBorders>
              <w:top w:val="single" w:sz="4" w:space="0" w:color="auto"/>
              <w:left w:val="single" w:sz="4" w:space="0" w:color="auto"/>
              <w:bottom w:val="single" w:sz="4" w:space="0" w:color="auto"/>
              <w:right w:val="single" w:sz="4" w:space="0" w:color="auto"/>
            </w:tcBorders>
            <w:shd w:val="clear" w:color="auto" w:fill="auto"/>
          </w:tcPr>
          <w:p w14:paraId="33047EFB"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Applicable Fundamental level Report Style</w:t>
            </w:r>
          </w:p>
        </w:tc>
        <w:tc>
          <w:tcPr>
            <w:tcW w:w="4278" w:type="dxa"/>
            <w:tcBorders>
              <w:top w:val="single" w:sz="4" w:space="0" w:color="auto"/>
              <w:left w:val="single" w:sz="4" w:space="0" w:color="auto"/>
              <w:bottom w:val="single" w:sz="4" w:space="0" w:color="auto"/>
              <w:right w:val="single" w:sz="4" w:space="0" w:color="auto"/>
            </w:tcBorders>
            <w:shd w:val="clear" w:color="auto" w:fill="auto"/>
          </w:tcPr>
          <w:p w14:paraId="4E8842A4" w14:textId="77777777" w:rsidR="00C80377" w:rsidRPr="00C80377" w:rsidRDefault="00C80377" w:rsidP="00C80377">
            <w:pPr>
              <w:keepNext/>
              <w:keepLines/>
              <w:spacing w:after="0" w:line="240" w:lineRule="auto"/>
              <w:jc w:val="center"/>
              <w:rPr>
                <w:rFonts w:ascii="Arial" w:eastAsia="Calibri Light" w:hAnsi="Arial" w:cs="Times New Roman"/>
                <w:b/>
                <w:sz w:val="18"/>
                <w:szCs w:val="20"/>
                <w:lang w:eastAsia="ja-JP"/>
              </w:rPr>
            </w:pPr>
            <w:r w:rsidRPr="00C80377">
              <w:rPr>
                <w:rFonts w:ascii="Arial" w:eastAsia="Calibri Light" w:hAnsi="Arial" w:cs="Times New Roman"/>
                <w:b/>
                <w:sz w:val="18"/>
                <w:szCs w:val="20"/>
                <w:lang w:eastAsia="ja-JP"/>
              </w:rPr>
              <w:t xml:space="preserve">E2SM-KPM Action Definition Format </w:t>
            </w:r>
          </w:p>
        </w:tc>
        <w:tc>
          <w:tcPr>
            <w:tcW w:w="2548" w:type="dxa"/>
            <w:tcBorders>
              <w:top w:val="single" w:sz="4" w:space="0" w:color="auto"/>
              <w:left w:val="single" w:sz="4" w:space="0" w:color="auto"/>
              <w:bottom w:val="single" w:sz="4" w:space="0" w:color="auto"/>
              <w:right w:val="single" w:sz="4" w:space="0" w:color="auto"/>
            </w:tcBorders>
          </w:tcPr>
          <w:p w14:paraId="5C717727" w14:textId="77777777" w:rsidR="00C80377" w:rsidRPr="00C80377" w:rsidRDefault="00C80377" w:rsidP="00C80377">
            <w:pPr>
              <w:keepNext/>
              <w:keepLines/>
              <w:spacing w:after="0" w:line="240" w:lineRule="auto"/>
              <w:jc w:val="center"/>
              <w:rPr>
                <w:rFonts w:ascii="Arial" w:eastAsia="Calibri Light" w:hAnsi="Arial" w:cs="Times New Roman"/>
                <w:b/>
                <w:sz w:val="18"/>
                <w:szCs w:val="20"/>
                <w:lang w:eastAsia="ja-JP"/>
              </w:rPr>
            </w:pPr>
            <w:r w:rsidRPr="00C80377">
              <w:rPr>
                <w:rFonts w:ascii="Arial" w:eastAsia="Calibri Light" w:hAnsi="Arial" w:cs="Times New Roman"/>
                <w:b/>
                <w:sz w:val="18"/>
                <w:szCs w:val="20"/>
                <w:lang w:eastAsia="ja-JP"/>
              </w:rPr>
              <w:t>Applicable IE</w:t>
            </w:r>
          </w:p>
        </w:tc>
      </w:tr>
      <w:tr w:rsidR="00C80377" w:rsidRPr="00C80377" w14:paraId="4C89B221" w14:textId="77777777" w:rsidTr="00407042">
        <w:tc>
          <w:tcPr>
            <w:tcW w:w="1537" w:type="dxa"/>
            <w:vMerge w:val="restart"/>
            <w:tcBorders>
              <w:top w:val="single" w:sz="4" w:space="0" w:color="auto"/>
              <w:left w:val="single" w:sz="4" w:space="0" w:color="auto"/>
              <w:right w:val="single" w:sz="4" w:space="0" w:color="auto"/>
            </w:tcBorders>
            <w:shd w:val="clear" w:color="auto" w:fill="auto"/>
          </w:tcPr>
          <w:p w14:paraId="59D09BEC" w14:textId="77777777" w:rsidR="00C80377" w:rsidRPr="00C80377" w:rsidRDefault="00C80377" w:rsidP="00C80377">
            <w:pPr>
              <w:keepNext/>
              <w:keepLines/>
              <w:spacing w:after="0" w:line="240" w:lineRule="auto"/>
              <w:rPr>
                <w:rFonts w:ascii="Arial" w:eastAsia="Yu Mincho" w:hAnsi="Arial" w:cs="Arial"/>
                <w:sz w:val="18"/>
                <w:szCs w:val="18"/>
                <w:lang w:eastAsia="ja-JP"/>
              </w:rPr>
            </w:pPr>
            <w:r w:rsidRPr="00C80377">
              <w:rPr>
                <w:rFonts w:ascii="Arial" w:eastAsia="Yu Mincho" w:hAnsi="Arial" w:cs="Times New Roman"/>
                <w:i/>
                <w:iCs/>
                <w:sz w:val="18"/>
                <w:szCs w:val="20"/>
                <w:lang w:eastAsia="ja-JP"/>
              </w:rPr>
              <w:t>Job Specific Cell Global ID</w:t>
            </w:r>
            <w:r w:rsidRPr="00C80377">
              <w:rPr>
                <w:rFonts w:ascii="Arial" w:eastAsia="Yu Mincho" w:hAnsi="Arial" w:cs="Times New Roman"/>
                <w:sz w:val="18"/>
                <w:szCs w:val="20"/>
              </w:rPr>
              <w:t xml:space="preserve"> IE</w:t>
            </w:r>
          </w:p>
        </w:tc>
        <w:tc>
          <w:tcPr>
            <w:tcW w:w="1337" w:type="dxa"/>
            <w:tcBorders>
              <w:top w:val="single" w:sz="4" w:space="0" w:color="auto"/>
              <w:left w:val="single" w:sz="4" w:space="0" w:color="auto"/>
              <w:bottom w:val="single" w:sz="4" w:space="0" w:color="auto"/>
              <w:right w:val="single" w:sz="4" w:space="0" w:color="auto"/>
            </w:tcBorders>
            <w:shd w:val="clear" w:color="auto" w:fill="auto"/>
          </w:tcPr>
          <w:p w14:paraId="32FAA34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1</w:t>
            </w:r>
          </w:p>
        </w:tc>
        <w:tc>
          <w:tcPr>
            <w:tcW w:w="4278" w:type="dxa"/>
            <w:tcBorders>
              <w:top w:val="single" w:sz="4" w:space="0" w:color="auto"/>
              <w:left w:val="single" w:sz="4" w:space="0" w:color="auto"/>
              <w:bottom w:val="single" w:sz="4" w:space="0" w:color="auto"/>
              <w:right w:val="single" w:sz="4" w:space="0" w:color="auto"/>
            </w:tcBorders>
            <w:shd w:val="clear" w:color="auto" w:fill="auto"/>
          </w:tcPr>
          <w:p w14:paraId="5456758B" w14:textId="77777777" w:rsidR="00C80377" w:rsidRPr="00C80377" w:rsidRDefault="00C80377" w:rsidP="00C80377">
            <w:pPr>
              <w:keepNext/>
              <w:keepLines/>
              <w:spacing w:after="0" w:line="240" w:lineRule="auto"/>
              <w:rPr>
                <w:rFonts w:ascii="Arial" w:eastAsia="Calibri Light" w:hAnsi="Arial" w:cs="Times New Roman"/>
                <w:sz w:val="18"/>
                <w:szCs w:val="20"/>
                <w:lang w:eastAsia="ja-JP"/>
              </w:rPr>
            </w:pPr>
            <w:r w:rsidRPr="00C80377">
              <w:rPr>
                <w:rFonts w:ascii="Arial" w:eastAsia="Calibri Light" w:hAnsi="Arial" w:cs="Times New Roman"/>
                <w:sz w:val="18"/>
                <w:szCs w:val="20"/>
                <w:lang w:eastAsia="ja-JP"/>
              </w:rPr>
              <w:t xml:space="preserve">E2SM-KPM Action Definition Format 1 </w:t>
            </w:r>
          </w:p>
        </w:tc>
        <w:tc>
          <w:tcPr>
            <w:tcW w:w="2548" w:type="dxa"/>
            <w:tcBorders>
              <w:top w:val="single" w:sz="4" w:space="0" w:color="auto"/>
              <w:left w:val="single" w:sz="4" w:space="0" w:color="auto"/>
              <w:bottom w:val="single" w:sz="4" w:space="0" w:color="auto"/>
              <w:right w:val="single" w:sz="4" w:space="0" w:color="auto"/>
            </w:tcBorders>
          </w:tcPr>
          <w:p w14:paraId="13E8296B" w14:textId="77777777" w:rsidR="00C80377" w:rsidRPr="00C80377" w:rsidRDefault="00C80377" w:rsidP="00C80377">
            <w:pPr>
              <w:keepNext/>
              <w:keepLines/>
              <w:spacing w:after="0" w:line="240" w:lineRule="auto"/>
              <w:rPr>
                <w:rFonts w:ascii="Arial" w:eastAsia="Calibri Light" w:hAnsi="Arial" w:cs="Times New Roman"/>
                <w:sz w:val="18"/>
                <w:szCs w:val="20"/>
                <w:lang w:eastAsia="ja-JP"/>
              </w:rPr>
            </w:pPr>
            <w:r w:rsidRPr="00C80377">
              <w:rPr>
                <w:rFonts w:ascii="Arial" w:eastAsia="Calibri Light" w:hAnsi="Arial" w:cs="Times New Roman"/>
                <w:i/>
                <w:iCs/>
                <w:sz w:val="18"/>
                <w:szCs w:val="20"/>
                <w:lang w:eastAsia="ja-JP"/>
              </w:rPr>
              <w:t>Cell Global ID</w:t>
            </w:r>
            <w:r w:rsidRPr="00C80377">
              <w:rPr>
                <w:rFonts w:ascii="Arial" w:eastAsia="Calibri Light" w:hAnsi="Arial" w:cs="Times New Roman"/>
                <w:sz w:val="18"/>
                <w:szCs w:val="20"/>
                <w:lang w:eastAsia="ja-JP"/>
              </w:rPr>
              <w:t xml:space="preserve"> IE</w:t>
            </w:r>
          </w:p>
        </w:tc>
      </w:tr>
      <w:tr w:rsidR="00C80377" w:rsidRPr="00C80377" w14:paraId="683C3B71" w14:textId="77777777" w:rsidTr="00407042">
        <w:tc>
          <w:tcPr>
            <w:tcW w:w="1537" w:type="dxa"/>
            <w:vMerge/>
            <w:tcBorders>
              <w:left w:val="single" w:sz="4" w:space="0" w:color="auto"/>
              <w:right w:val="single" w:sz="4" w:space="0" w:color="auto"/>
            </w:tcBorders>
            <w:shd w:val="clear" w:color="auto" w:fill="auto"/>
          </w:tcPr>
          <w:p w14:paraId="5983880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337" w:type="dxa"/>
            <w:tcBorders>
              <w:top w:val="single" w:sz="4" w:space="0" w:color="auto"/>
              <w:left w:val="single" w:sz="4" w:space="0" w:color="auto"/>
              <w:bottom w:val="single" w:sz="4" w:space="0" w:color="auto"/>
              <w:right w:val="single" w:sz="4" w:space="0" w:color="auto"/>
            </w:tcBorders>
            <w:shd w:val="clear" w:color="auto" w:fill="auto"/>
          </w:tcPr>
          <w:p w14:paraId="2606984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2</w:t>
            </w:r>
          </w:p>
        </w:tc>
        <w:tc>
          <w:tcPr>
            <w:tcW w:w="4278" w:type="dxa"/>
            <w:tcBorders>
              <w:top w:val="single" w:sz="4" w:space="0" w:color="auto"/>
              <w:left w:val="single" w:sz="4" w:space="0" w:color="auto"/>
              <w:bottom w:val="single" w:sz="4" w:space="0" w:color="auto"/>
              <w:right w:val="single" w:sz="4" w:space="0" w:color="auto"/>
            </w:tcBorders>
            <w:shd w:val="clear" w:color="auto" w:fill="auto"/>
          </w:tcPr>
          <w:p w14:paraId="660C17C2" w14:textId="77777777" w:rsidR="00C80377" w:rsidRPr="00C80377" w:rsidRDefault="00C80377" w:rsidP="00C80377">
            <w:pPr>
              <w:keepNext/>
              <w:keepLines/>
              <w:spacing w:after="0" w:line="240" w:lineRule="auto"/>
              <w:rPr>
                <w:rFonts w:ascii="Arial" w:eastAsia="Calibri Light" w:hAnsi="Arial" w:cs="Times New Roman"/>
                <w:sz w:val="18"/>
                <w:szCs w:val="20"/>
                <w:lang w:eastAsia="ja-JP"/>
              </w:rPr>
            </w:pPr>
            <w:r w:rsidRPr="00C80377">
              <w:rPr>
                <w:rFonts w:ascii="Arial" w:eastAsia="Calibri Light" w:hAnsi="Arial" w:cs="Times New Roman"/>
                <w:sz w:val="18"/>
                <w:szCs w:val="20"/>
                <w:lang w:eastAsia="ja-JP"/>
              </w:rPr>
              <w:t xml:space="preserve">E2SM-KPM Action Definition Format 1, contained within </w:t>
            </w:r>
            <w:r w:rsidRPr="00C80377">
              <w:rPr>
                <w:rFonts w:ascii="Arial" w:eastAsia="Yu Mincho" w:hAnsi="Arial" w:cs="Times New Roman"/>
                <w:i/>
                <w:iCs/>
                <w:sz w:val="18"/>
                <w:szCs w:val="20"/>
                <w:lang w:eastAsia="ja-JP"/>
              </w:rPr>
              <w:t>Subscription Information</w:t>
            </w:r>
            <w:r w:rsidRPr="00C80377">
              <w:rPr>
                <w:rFonts w:ascii="Arial" w:eastAsia="Calibri Light" w:hAnsi="Arial" w:cs="Times New Roman"/>
                <w:sz w:val="18"/>
                <w:szCs w:val="20"/>
                <w:lang w:eastAsia="ja-JP"/>
              </w:rPr>
              <w:t xml:space="preserve"> IE in E2SM-KPM Action Definition Format 2</w:t>
            </w:r>
          </w:p>
        </w:tc>
        <w:tc>
          <w:tcPr>
            <w:tcW w:w="2548" w:type="dxa"/>
            <w:tcBorders>
              <w:top w:val="single" w:sz="4" w:space="0" w:color="auto"/>
              <w:left w:val="single" w:sz="4" w:space="0" w:color="auto"/>
              <w:bottom w:val="single" w:sz="4" w:space="0" w:color="auto"/>
              <w:right w:val="single" w:sz="4" w:space="0" w:color="auto"/>
            </w:tcBorders>
          </w:tcPr>
          <w:p w14:paraId="78F84A03" w14:textId="77777777" w:rsidR="00C80377" w:rsidRPr="00C80377" w:rsidRDefault="00C80377" w:rsidP="00C80377">
            <w:pPr>
              <w:keepNext/>
              <w:keepLines/>
              <w:spacing w:after="0" w:line="240" w:lineRule="auto"/>
              <w:rPr>
                <w:rFonts w:ascii="Arial" w:eastAsia="Calibri Light" w:hAnsi="Arial" w:cs="Times New Roman"/>
                <w:sz w:val="18"/>
                <w:szCs w:val="20"/>
                <w:lang w:eastAsia="ja-JP"/>
              </w:rPr>
            </w:pPr>
            <w:r w:rsidRPr="00C80377">
              <w:rPr>
                <w:rFonts w:ascii="Arial" w:eastAsia="Calibri Light" w:hAnsi="Arial" w:cs="Times New Roman"/>
                <w:i/>
                <w:iCs/>
                <w:sz w:val="18"/>
                <w:szCs w:val="20"/>
                <w:lang w:eastAsia="ja-JP"/>
              </w:rPr>
              <w:t>Cell Global ID</w:t>
            </w:r>
            <w:r w:rsidRPr="00C80377">
              <w:rPr>
                <w:rFonts w:ascii="Arial" w:eastAsia="Calibri Light" w:hAnsi="Arial" w:cs="Times New Roman"/>
                <w:sz w:val="18"/>
                <w:szCs w:val="20"/>
                <w:lang w:eastAsia="ja-JP"/>
              </w:rPr>
              <w:t xml:space="preserve"> IE</w:t>
            </w:r>
          </w:p>
        </w:tc>
      </w:tr>
      <w:tr w:rsidR="00C80377" w:rsidRPr="00C80377" w14:paraId="2B458375" w14:textId="77777777" w:rsidTr="00407042">
        <w:tc>
          <w:tcPr>
            <w:tcW w:w="1537" w:type="dxa"/>
            <w:vMerge/>
            <w:tcBorders>
              <w:left w:val="single" w:sz="4" w:space="0" w:color="auto"/>
              <w:right w:val="single" w:sz="4" w:space="0" w:color="auto"/>
            </w:tcBorders>
            <w:shd w:val="clear" w:color="auto" w:fill="auto"/>
          </w:tcPr>
          <w:p w14:paraId="69C13CA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337" w:type="dxa"/>
            <w:tcBorders>
              <w:top w:val="single" w:sz="4" w:space="0" w:color="auto"/>
              <w:left w:val="single" w:sz="4" w:space="0" w:color="auto"/>
              <w:bottom w:val="single" w:sz="4" w:space="0" w:color="auto"/>
              <w:right w:val="single" w:sz="4" w:space="0" w:color="auto"/>
            </w:tcBorders>
            <w:shd w:val="clear" w:color="auto" w:fill="auto"/>
          </w:tcPr>
          <w:p w14:paraId="3541EF3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3</w:t>
            </w:r>
          </w:p>
        </w:tc>
        <w:tc>
          <w:tcPr>
            <w:tcW w:w="4278" w:type="dxa"/>
            <w:tcBorders>
              <w:top w:val="single" w:sz="4" w:space="0" w:color="auto"/>
              <w:left w:val="single" w:sz="4" w:space="0" w:color="auto"/>
              <w:bottom w:val="single" w:sz="4" w:space="0" w:color="auto"/>
              <w:right w:val="single" w:sz="4" w:space="0" w:color="auto"/>
            </w:tcBorders>
            <w:shd w:val="clear" w:color="auto" w:fill="auto"/>
          </w:tcPr>
          <w:p w14:paraId="3D833BE4" w14:textId="77777777" w:rsidR="00C80377" w:rsidRPr="00C80377" w:rsidRDefault="00C80377" w:rsidP="00C80377">
            <w:pPr>
              <w:keepNext/>
              <w:keepLines/>
              <w:spacing w:after="0" w:line="240" w:lineRule="auto"/>
              <w:rPr>
                <w:rFonts w:ascii="Arial" w:eastAsia="Calibri Light" w:hAnsi="Arial" w:cs="Times New Roman"/>
                <w:sz w:val="18"/>
                <w:szCs w:val="20"/>
                <w:lang w:eastAsia="ja-JP"/>
              </w:rPr>
            </w:pPr>
            <w:r w:rsidRPr="00C80377">
              <w:rPr>
                <w:rFonts w:ascii="Arial" w:eastAsia="Calibri Light" w:hAnsi="Arial" w:cs="Times New Roman"/>
                <w:sz w:val="18"/>
                <w:szCs w:val="20"/>
                <w:lang w:eastAsia="ja-JP"/>
              </w:rPr>
              <w:t>E2SM-KPM Action Definition Format 3</w:t>
            </w:r>
          </w:p>
        </w:tc>
        <w:tc>
          <w:tcPr>
            <w:tcW w:w="2548" w:type="dxa"/>
            <w:tcBorders>
              <w:top w:val="single" w:sz="4" w:space="0" w:color="auto"/>
              <w:left w:val="single" w:sz="4" w:space="0" w:color="auto"/>
              <w:bottom w:val="single" w:sz="4" w:space="0" w:color="auto"/>
              <w:right w:val="single" w:sz="4" w:space="0" w:color="auto"/>
            </w:tcBorders>
          </w:tcPr>
          <w:p w14:paraId="6E9D8007" w14:textId="77777777" w:rsidR="00C80377" w:rsidRPr="00C80377" w:rsidRDefault="00C80377" w:rsidP="00C80377">
            <w:pPr>
              <w:keepNext/>
              <w:keepLines/>
              <w:spacing w:after="0" w:line="240" w:lineRule="auto"/>
              <w:rPr>
                <w:rFonts w:ascii="Arial" w:eastAsia="Calibri Light" w:hAnsi="Arial" w:cs="Times New Roman"/>
                <w:sz w:val="18"/>
                <w:szCs w:val="20"/>
                <w:lang w:eastAsia="ja-JP"/>
              </w:rPr>
            </w:pPr>
            <w:r w:rsidRPr="00C80377">
              <w:rPr>
                <w:rFonts w:ascii="Arial" w:eastAsia="Calibri Light" w:hAnsi="Arial" w:cs="Times New Roman"/>
                <w:i/>
                <w:iCs/>
                <w:sz w:val="18"/>
                <w:szCs w:val="20"/>
                <w:lang w:eastAsia="ja-JP"/>
              </w:rPr>
              <w:t>Cell Global ID</w:t>
            </w:r>
            <w:r w:rsidRPr="00C80377">
              <w:rPr>
                <w:rFonts w:ascii="Arial" w:eastAsia="Calibri Light" w:hAnsi="Arial" w:cs="Times New Roman"/>
                <w:sz w:val="18"/>
                <w:szCs w:val="20"/>
                <w:lang w:eastAsia="ja-JP"/>
              </w:rPr>
              <w:t xml:space="preserve"> IE</w:t>
            </w:r>
          </w:p>
        </w:tc>
      </w:tr>
      <w:tr w:rsidR="00C80377" w:rsidRPr="00C80377" w14:paraId="1E08D4AC" w14:textId="77777777" w:rsidTr="00407042">
        <w:tc>
          <w:tcPr>
            <w:tcW w:w="1537" w:type="dxa"/>
            <w:vMerge/>
            <w:tcBorders>
              <w:left w:val="single" w:sz="4" w:space="0" w:color="auto"/>
              <w:right w:val="single" w:sz="4" w:space="0" w:color="auto"/>
            </w:tcBorders>
            <w:shd w:val="clear" w:color="auto" w:fill="auto"/>
          </w:tcPr>
          <w:p w14:paraId="24D0DD2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337" w:type="dxa"/>
            <w:tcBorders>
              <w:top w:val="single" w:sz="4" w:space="0" w:color="auto"/>
              <w:left w:val="single" w:sz="4" w:space="0" w:color="auto"/>
              <w:bottom w:val="single" w:sz="4" w:space="0" w:color="auto"/>
              <w:right w:val="single" w:sz="4" w:space="0" w:color="auto"/>
            </w:tcBorders>
            <w:shd w:val="clear" w:color="auto" w:fill="auto"/>
          </w:tcPr>
          <w:p w14:paraId="7BC1A74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4</w:t>
            </w:r>
          </w:p>
        </w:tc>
        <w:tc>
          <w:tcPr>
            <w:tcW w:w="4278" w:type="dxa"/>
            <w:tcBorders>
              <w:top w:val="single" w:sz="4" w:space="0" w:color="auto"/>
              <w:left w:val="single" w:sz="4" w:space="0" w:color="auto"/>
              <w:bottom w:val="single" w:sz="4" w:space="0" w:color="auto"/>
              <w:right w:val="single" w:sz="4" w:space="0" w:color="auto"/>
            </w:tcBorders>
            <w:shd w:val="clear" w:color="auto" w:fill="auto"/>
          </w:tcPr>
          <w:p w14:paraId="4F3AC414" w14:textId="77777777" w:rsidR="00C80377" w:rsidRPr="00C80377" w:rsidRDefault="00C80377" w:rsidP="00C80377">
            <w:pPr>
              <w:keepNext/>
              <w:keepLines/>
              <w:spacing w:after="0" w:line="240" w:lineRule="auto"/>
              <w:rPr>
                <w:rFonts w:ascii="Arial" w:eastAsia="Calibri Light" w:hAnsi="Arial" w:cs="Times New Roman"/>
                <w:sz w:val="18"/>
                <w:szCs w:val="20"/>
                <w:lang w:eastAsia="ja-JP"/>
              </w:rPr>
            </w:pPr>
            <w:r w:rsidRPr="00C80377">
              <w:rPr>
                <w:rFonts w:ascii="Arial" w:eastAsia="Calibri Light" w:hAnsi="Arial" w:cs="Times New Roman"/>
                <w:sz w:val="18"/>
                <w:szCs w:val="20"/>
                <w:lang w:eastAsia="ja-JP"/>
              </w:rPr>
              <w:t xml:space="preserve">E2SM-KPM Action Definition Format 1, contained within </w:t>
            </w:r>
            <w:r w:rsidRPr="00C80377">
              <w:rPr>
                <w:rFonts w:ascii="Arial" w:eastAsia="Yu Mincho" w:hAnsi="Arial" w:cs="Times New Roman"/>
                <w:i/>
                <w:iCs/>
                <w:sz w:val="18"/>
                <w:szCs w:val="20"/>
                <w:lang w:eastAsia="ja-JP"/>
              </w:rPr>
              <w:t>Subscription Information</w:t>
            </w:r>
            <w:r w:rsidRPr="00C80377">
              <w:rPr>
                <w:rFonts w:ascii="Arial" w:eastAsia="Calibri Light" w:hAnsi="Arial" w:cs="Times New Roman"/>
                <w:sz w:val="18"/>
                <w:szCs w:val="20"/>
                <w:lang w:eastAsia="ja-JP"/>
              </w:rPr>
              <w:t xml:space="preserve"> IE in E2SM-KPM Action Definition Format 4</w:t>
            </w:r>
          </w:p>
        </w:tc>
        <w:tc>
          <w:tcPr>
            <w:tcW w:w="2548" w:type="dxa"/>
            <w:tcBorders>
              <w:top w:val="single" w:sz="4" w:space="0" w:color="auto"/>
              <w:left w:val="single" w:sz="4" w:space="0" w:color="auto"/>
              <w:bottom w:val="single" w:sz="4" w:space="0" w:color="auto"/>
              <w:right w:val="single" w:sz="4" w:space="0" w:color="auto"/>
            </w:tcBorders>
          </w:tcPr>
          <w:p w14:paraId="1C810E28" w14:textId="77777777" w:rsidR="00C80377" w:rsidRPr="00C80377" w:rsidRDefault="00C80377" w:rsidP="00C80377">
            <w:pPr>
              <w:keepNext/>
              <w:keepLines/>
              <w:spacing w:after="0" w:line="240" w:lineRule="auto"/>
              <w:rPr>
                <w:rFonts w:ascii="Arial" w:eastAsia="Calibri Light" w:hAnsi="Arial" w:cs="Times New Roman"/>
                <w:sz w:val="18"/>
                <w:szCs w:val="20"/>
                <w:lang w:eastAsia="ja-JP"/>
              </w:rPr>
            </w:pPr>
            <w:r w:rsidRPr="00C80377">
              <w:rPr>
                <w:rFonts w:ascii="Arial" w:eastAsia="Calibri Light" w:hAnsi="Arial" w:cs="Times New Roman"/>
                <w:i/>
                <w:iCs/>
                <w:sz w:val="18"/>
                <w:szCs w:val="20"/>
                <w:lang w:eastAsia="ja-JP"/>
              </w:rPr>
              <w:t>Cell Global ID</w:t>
            </w:r>
            <w:r w:rsidRPr="00C80377">
              <w:rPr>
                <w:rFonts w:ascii="Arial" w:eastAsia="Calibri Light" w:hAnsi="Arial" w:cs="Times New Roman"/>
                <w:sz w:val="18"/>
                <w:szCs w:val="20"/>
                <w:lang w:eastAsia="ja-JP"/>
              </w:rPr>
              <w:t xml:space="preserve"> IE</w:t>
            </w:r>
          </w:p>
        </w:tc>
      </w:tr>
      <w:tr w:rsidR="00C80377" w:rsidRPr="00C80377" w14:paraId="5D3FA1EA" w14:textId="77777777" w:rsidTr="00407042">
        <w:tc>
          <w:tcPr>
            <w:tcW w:w="1537" w:type="dxa"/>
            <w:vMerge/>
            <w:tcBorders>
              <w:left w:val="single" w:sz="4" w:space="0" w:color="auto"/>
              <w:bottom w:val="single" w:sz="4" w:space="0" w:color="auto"/>
              <w:right w:val="single" w:sz="4" w:space="0" w:color="auto"/>
            </w:tcBorders>
            <w:shd w:val="clear" w:color="auto" w:fill="auto"/>
          </w:tcPr>
          <w:p w14:paraId="53D3908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337" w:type="dxa"/>
            <w:tcBorders>
              <w:top w:val="single" w:sz="4" w:space="0" w:color="auto"/>
              <w:left w:val="single" w:sz="4" w:space="0" w:color="auto"/>
              <w:bottom w:val="single" w:sz="4" w:space="0" w:color="auto"/>
              <w:right w:val="single" w:sz="4" w:space="0" w:color="auto"/>
            </w:tcBorders>
            <w:shd w:val="clear" w:color="auto" w:fill="auto"/>
          </w:tcPr>
          <w:p w14:paraId="765CF7F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5</w:t>
            </w:r>
          </w:p>
        </w:tc>
        <w:tc>
          <w:tcPr>
            <w:tcW w:w="4278" w:type="dxa"/>
            <w:tcBorders>
              <w:top w:val="single" w:sz="4" w:space="0" w:color="auto"/>
              <w:left w:val="single" w:sz="4" w:space="0" w:color="auto"/>
              <w:bottom w:val="single" w:sz="4" w:space="0" w:color="auto"/>
              <w:right w:val="single" w:sz="4" w:space="0" w:color="auto"/>
            </w:tcBorders>
            <w:shd w:val="clear" w:color="auto" w:fill="auto"/>
          </w:tcPr>
          <w:p w14:paraId="67A1A5E8" w14:textId="77777777" w:rsidR="00C80377" w:rsidRPr="00C80377" w:rsidRDefault="00C80377" w:rsidP="00C80377">
            <w:pPr>
              <w:keepNext/>
              <w:keepLines/>
              <w:spacing w:after="0" w:line="240" w:lineRule="auto"/>
              <w:rPr>
                <w:rFonts w:ascii="Arial" w:eastAsia="Calibri Light" w:hAnsi="Arial" w:cs="Times New Roman"/>
                <w:sz w:val="18"/>
                <w:szCs w:val="20"/>
                <w:lang w:eastAsia="ja-JP"/>
              </w:rPr>
            </w:pPr>
            <w:r w:rsidRPr="00C80377">
              <w:rPr>
                <w:rFonts w:ascii="Arial" w:eastAsia="Calibri Light" w:hAnsi="Arial" w:cs="Times New Roman"/>
                <w:sz w:val="18"/>
                <w:szCs w:val="20"/>
                <w:lang w:eastAsia="ja-JP"/>
              </w:rPr>
              <w:t xml:space="preserve">E2SM-KPM Action Definition Format 1, contained within </w:t>
            </w:r>
            <w:r w:rsidRPr="00C80377">
              <w:rPr>
                <w:rFonts w:ascii="Arial" w:eastAsia="Yu Mincho" w:hAnsi="Arial" w:cs="Times New Roman"/>
                <w:i/>
                <w:iCs/>
                <w:sz w:val="18"/>
                <w:szCs w:val="20"/>
                <w:lang w:eastAsia="ja-JP"/>
              </w:rPr>
              <w:t>Subscription Information</w:t>
            </w:r>
            <w:r w:rsidRPr="00C80377">
              <w:rPr>
                <w:rFonts w:ascii="Arial" w:eastAsia="Calibri Light" w:hAnsi="Arial" w:cs="Times New Roman"/>
                <w:sz w:val="18"/>
                <w:szCs w:val="20"/>
                <w:lang w:eastAsia="ja-JP"/>
              </w:rPr>
              <w:t xml:space="preserve"> IE in E2SM-KPM Action Definition Format 5</w:t>
            </w:r>
          </w:p>
        </w:tc>
        <w:tc>
          <w:tcPr>
            <w:tcW w:w="2548" w:type="dxa"/>
            <w:tcBorders>
              <w:top w:val="single" w:sz="4" w:space="0" w:color="auto"/>
              <w:left w:val="single" w:sz="4" w:space="0" w:color="auto"/>
              <w:bottom w:val="single" w:sz="4" w:space="0" w:color="auto"/>
              <w:right w:val="single" w:sz="4" w:space="0" w:color="auto"/>
            </w:tcBorders>
          </w:tcPr>
          <w:p w14:paraId="3F6693C4" w14:textId="77777777" w:rsidR="00C80377" w:rsidRPr="00C80377" w:rsidRDefault="00C80377" w:rsidP="00C80377">
            <w:pPr>
              <w:keepNext/>
              <w:keepLines/>
              <w:spacing w:after="0" w:line="240" w:lineRule="auto"/>
              <w:rPr>
                <w:rFonts w:ascii="Arial" w:eastAsia="Calibri Light" w:hAnsi="Arial" w:cs="Times New Roman"/>
                <w:sz w:val="18"/>
                <w:szCs w:val="20"/>
                <w:lang w:eastAsia="ja-JP"/>
              </w:rPr>
            </w:pPr>
            <w:r w:rsidRPr="00C80377">
              <w:rPr>
                <w:rFonts w:ascii="Arial" w:eastAsia="Calibri Light" w:hAnsi="Arial" w:cs="Times New Roman"/>
                <w:i/>
                <w:iCs/>
                <w:sz w:val="18"/>
                <w:szCs w:val="20"/>
                <w:lang w:eastAsia="ja-JP"/>
              </w:rPr>
              <w:t>Cell Global ID</w:t>
            </w:r>
            <w:r w:rsidRPr="00C80377">
              <w:rPr>
                <w:rFonts w:ascii="Arial" w:eastAsia="Calibri Light" w:hAnsi="Arial" w:cs="Times New Roman"/>
                <w:sz w:val="18"/>
                <w:szCs w:val="20"/>
                <w:lang w:eastAsia="ja-JP"/>
              </w:rPr>
              <w:t xml:space="preserve"> IE</w:t>
            </w:r>
          </w:p>
        </w:tc>
      </w:tr>
      <w:tr w:rsidR="00C80377" w:rsidRPr="00C80377" w14:paraId="6BCE8FA1" w14:textId="77777777" w:rsidTr="00407042">
        <w:tc>
          <w:tcPr>
            <w:tcW w:w="1537" w:type="dxa"/>
            <w:tcBorders>
              <w:top w:val="single" w:sz="4" w:space="0" w:color="auto"/>
              <w:left w:val="single" w:sz="4" w:space="0" w:color="auto"/>
              <w:bottom w:val="single" w:sz="4" w:space="0" w:color="auto"/>
              <w:right w:val="single" w:sz="4" w:space="0" w:color="auto"/>
            </w:tcBorders>
            <w:shd w:val="clear" w:color="auto" w:fill="auto"/>
          </w:tcPr>
          <w:p w14:paraId="6D33746F" w14:textId="15655758" w:rsidR="00C80377" w:rsidRPr="00C80377" w:rsidRDefault="00B31848" w:rsidP="00C80377">
            <w:pPr>
              <w:keepNext/>
              <w:keepLines/>
              <w:spacing w:after="0" w:line="240" w:lineRule="auto"/>
              <w:rPr>
                <w:rFonts w:ascii="Arial" w:eastAsia="Yu Mincho" w:hAnsi="Arial" w:cs="Arial"/>
                <w:sz w:val="18"/>
                <w:szCs w:val="18"/>
                <w:lang w:eastAsia="ja-JP"/>
              </w:rPr>
            </w:pPr>
            <w:r w:rsidRPr="00FE322C">
              <w:rPr>
                <w:rFonts w:ascii="Arial" w:eastAsia="Yu Mincho" w:hAnsi="Arial" w:cs="Times New Roman"/>
                <w:i/>
                <w:iCs/>
                <w:sz w:val="18"/>
                <w:szCs w:val="20"/>
                <w:lang w:eastAsia="ja-JP"/>
              </w:rPr>
              <w:t>J</w:t>
            </w:r>
            <w:r w:rsidR="00C80377" w:rsidRPr="00FE322C">
              <w:rPr>
                <w:rFonts w:ascii="Arial" w:eastAsia="Yu Mincho" w:hAnsi="Arial" w:cs="Times New Roman"/>
                <w:i/>
                <w:iCs/>
                <w:sz w:val="18"/>
                <w:szCs w:val="20"/>
                <w:lang w:eastAsia="zh-CN"/>
              </w:rPr>
              <w:t>o</w:t>
            </w:r>
            <w:r w:rsidR="00C80377" w:rsidRPr="00FA1E75">
              <w:rPr>
                <w:rFonts w:ascii="Arial" w:eastAsia="Yu Mincho" w:hAnsi="Arial" w:cs="Times New Roman"/>
                <w:i/>
                <w:iCs/>
                <w:sz w:val="18"/>
                <w:szCs w:val="20"/>
                <w:lang w:eastAsia="ja-JP"/>
              </w:rPr>
              <w:t>b</w:t>
            </w:r>
            <w:r w:rsidR="00C80377" w:rsidRPr="00C80377">
              <w:rPr>
                <w:rFonts w:ascii="Arial" w:eastAsia="Yu Mincho" w:hAnsi="Arial" w:cs="Times New Roman"/>
                <w:i/>
                <w:iCs/>
                <w:sz w:val="18"/>
                <w:szCs w:val="20"/>
                <w:lang w:eastAsia="ja-JP"/>
              </w:rPr>
              <w:t xml:space="preserve"> Specific UE ID</w:t>
            </w:r>
            <w:r w:rsidR="00C80377" w:rsidRPr="00C80377">
              <w:rPr>
                <w:rFonts w:ascii="Arial" w:eastAsia="Yu Mincho" w:hAnsi="Arial" w:cs="Times New Roman"/>
                <w:sz w:val="18"/>
                <w:szCs w:val="20"/>
                <w:lang w:eastAsia="ja-JP"/>
              </w:rPr>
              <w:t xml:space="preserve"> IE</w:t>
            </w:r>
          </w:p>
        </w:tc>
        <w:tc>
          <w:tcPr>
            <w:tcW w:w="1337" w:type="dxa"/>
            <w:tcBorders>
              <w:top w:val="single" w:sz="4" w:space="0" w:color="auto"/>
              <w:left w:val="single" w:sz="4" w:space="0" w:color="auto"/>
              <w:bottom w:val="single" w:sz="4" w:space="0" w:color="auto"/>
              <w:right w:val="single" w:sz="4" w:space="0" w:color="auto"/>
            </w:tcBorders>
            <w:shd w:val="clear" w:color="auto" w:fill="auto"/>
          </w:tcPr>
          <w:p w14:paraId="6A06ABC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2</w:t>
            </w:r>
          </w:p>
        </w:tc>
        <w:tc>
          <w:tcPr>
            <w:tcW w:w="4278" w:type="dxa"/>
            <w:tcBorders>
              <w:top w:val="single" w:sz="4" w:space="0" w:color="auto"/>
              <w:left w:val="single" w:sz="4" w:space="0" w:color="auto"/>
              <w:bottom w:val="single" w:sz="4" w:space="0" w:color="auto"/>
              <w:right w:val="single" w:sz="4" w:space="0" w:color="auto"/>
            </w:tcBorders>
            <w:shd w:val="clear" w:color="auto" w:fill="auto"/>
          </w:tcPr>
          <w:p w14:paraId="1CF8C909" w14:textId="77777777" w:rsidR="00C80377" w:rsidRPr="00C80377" w:rsidRDefault="00C80377" w:rsidP="00C80377">
            <w:pPr>
              <w:keepNext/>
              <w:keepLines/>
              <w:spacing w:after="0" w:line="240" w:lineRule="auto"/>
              <w:rPr>
                <w:rFonts w:ascii="Arial" w:eastAsia="Calibri Light" w:hAnsi="Arial" w:cs="Times New Roman"/>
                <w:sz w:val="18"/>
                <w:szCs w:val="20"/>
                <w:lang w:eastAsia="ja-JP"/>
              </w:rPr>
            </w:pPr>
            <w:r w:rsidRPr="00C80377">
              <w:rPr>
                <w:rFonts w:ascii="Arial" w:eastAsia="Calibri Light" w:hAnsi="Arial" w:cs="Times New Roman"/>
                <w:sz w:val="18"/>
                <w:szCs w:val="20"/>
                <w:lang w:eastAsia="ja-JP"/>
              </w:rPr>
              <w:t>E2SM-KPM Action Definition Format 2</w:t>
            </w:r>
          </w:p>
        </w:tc>
        <w:tc>
          <w:tcPr>
            <w:tcW w:w="2548" w:type="dxa"/>
            <w:tcBorders>
              <w:top w:val="single" w:sz="4" w:space="0" w:color="auto"/>
              <w:left w:val="single" w:sz="4" w:space="0" w:color="auto"/>
              <w:bottom w:val="single" w:sz="4" w:space="0" w:color="auto"/>
              <w:right w:val="single" w:sz="4" w:space="0" w:color="auto"/>
            </w:tcBorders>
          </w:tcPr>
          <w:p w14:paraId="0F452CA6" w14:textId="77777777" w:rsidR="00C80377" w:rsidRPr="00C80377" w:rsidRDefault="00C80377" w:rsidP="00C80377">
            <w:pPr>
              <w:keepNext/>
              <w:keepLines/>
              <w:spacing w:after="0" w:line="240" w:lineRule="auto"/>
              <w:rPr>
                <w:rFonts w:ascii="Arial" w:eastAsia="Calibri Light" w:hAnsi="Arial" w:cs="Times New Roman"/>
                <w:sz w:val="18"/>
                <w:szCs w:val="20"/>
                <w:lang w:eastAsia="ja-JP"/>
              </w:rPr>
            </w:pPr>
            <w:r w:rsidRPr="00C80377">
              <w:rPr>
                <w:rFonts w:ascii="Arial" w:eastAsia="Calibri Light" w:hAnsi="Arial" w:cs="Times New Roman"/>
                <w:i/>
                <w:iCs/>
                <w:sz w:val="18"/>
                <w:szCs w:val="20"/>
                <w:lang w:eastAsia="ja-JP"/>
              </w:rPr>
              <w:t>UE ID</w:t>
            </w:r>
            <w:r w:rsidRPr="00C80377">
              <w:rPr>
                <w:rFonts w:ascii="Arial" w:eastAsia="Calibri Light" w:hAnsi="Arial" w:cs="Times New Roman"/>
                <w:sz w:val="18"/>
                <w:szCs w:val="20"/>
                <w:lang w:eastAsia="ja-JP"/>
              </w:rPr>
              <w:t xml:space="preserve"> IE</w:t>
            </w:r>
          </w:p>
        </w:tc>
      </w:tr>
      <w:tr w:rsidR="00C80377" w:rsidRPr="00C80377" w14:paraId="3C97D53D" w14:textId="77777777" w:rsidTr="00407042">
        <w:tc>
          <w:tcPr>
            <w:tcW w:w="1537" w:type="dxa"/>
            <w:tcBorders>
              <w:top w:val="single" w:sz="4" w:space="0" w:color="auto"/>
              <w:left w:val="single" w:sz="4" w:space="0" w:color="auto"/>
              <w:bottom w:val="single" w:sz="4" w:space="0" w:color="auto"/>
              <w:right w:val="single" w:sz="4" w:space="0" w:color="auto"/>
            </w:tcBorders>
            <w:shd w:val="clear" w:color="auto" w:fill="auto"/>
          </w:tcPr>
          <w:p w14:paraId="6E68FD96" w14:textId="77777777" w:rsidR="00C80377" w:rsidRPr="00C80377" w:rsidRDefault="00C80377" w:rsidP="00C80377">
            <w:pPr>
              <w:keepNext/>
              <w:keepLines/>
              <w:spacing w:after="0" w:line="240" w:lineRule="auto"/>
              <w:rPr>
                <w:rFonts w:ascii="Arial" w:eastAsia="Yu Mincho" w:hAnsi="Arial" w:cs="Arial"/>
                <w:sz w:val="18"/>
                <w:szCs w:val="18"/>
                <w:lang w:eastAsia="ja-JP"/>
              </w:rPr>
            </w:pPr>
            <w:r w:rsidRPr="00C80377">
              <w:rPr>
                <w:rFonts w:ascii="Arial" w:eastAsia="Yu Mincho" w:hAnsi="Arial" w:cs="Times New Roman"/>
                <w:i/>
                <w:iCs/>
                <w:sz w:val="18"/>
                <w:szCs w:val="20"/>
                <w:lang w:eastAsia="ja-JP"/>
              </w:rPr>
              <w:t>Job Specific List of Subscribed UE IDs</w:t>
            </w:r>
            <w:r w:rsidRPr="00C80377">
              <w:rPr>
                <w:rFonts w:ascii="Arial" w:eastAsia="Yu Mincho" w:hAnsi="Arial" w:cs="Times New Roman"/>
                <w:sz w:val="18"/>
                <w:szCs w:val="20"/>
                <w:lang w:eastAsia="ja-JP"/>
              </w:rPr>
              <w:t xml:space="preserve"> IE</w:t>
            </w:r>
          </w:p>
        </w:tc>
        <w:tc>
          <w:tcPr>
            <w:tcW w:w="1337" w:type="dxa"/>
            <w:tcBorders>
              <w:top w:val="single" w:sz="4" w:space="0" w:color="auto"/>
              <w:left w:val="single" w:sz="4" w:space="0" w:color="auto"/>
              <w:bottom w:val="single" w:sz="4" w:space="0" w:color="auto"/>
              <w:right w:val="single" w:sz="4" w:space="0" w:color="auto"/>
            </w:tcBorders>
            <w:shd w:val="clear" w:color="auto" w:fill="auto"/>
          </w:tcPr>
          <w:p w14:paraId="4CD5452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5</w:t>
            </w:r>
          </w:p>
        </w:tc>
        <w:tc>
          <w:tcPr>
            <w:tcW w:w="4278" w:type="dxa"/>
            <w:tcBorders>
              <w:top w:val="single" w:sz="4" w:space="0" w:color="auto"/>
              <w:left w:val="single" w:sz="4" w:space="0" w:color="auto"/>
              <w:bottom w:val="single" w:sz="4" w:space="0" w:color="auto"/>
              <w:right w:val="single" w:sz="4" w:space="0" w:color="auto"/>
            </w:tcBorders>
            <w:shd w:val="clear" w:color="auto" w:fill="auto"/>
          </w:tcPr>
          <w:p w14:paraId="2CC9AA2D" w14:textId="77777777" w:rsidR="00C80377" w:rsidRPr="00C80377" w:rsidRDefault="00C80377" w:rsidP="00C80377">
            <w:pPr>
              <w:keepNext/>
              <w:keepLines/>
              <w:spacing w:after="0" w:line="240" w:lineRule="auto"/>
              <w:rPr>
                <w:rFonts w:ascii="Arial" w:eastAsia="Calibri Light" w:hAnsi="Arial" w:cs="Times New Roman"/>
                <w:sz w:val="18"/>
                <w:szCs w:val="20"/>
                <w:lang w:eastAsia="ja-JP"/>
              </w:rPr>
            </w:pPr>
            <w:r w:rsidRPr="00C80377">
              <w:rPr>
                <w:rFonts w:ascii="Arial" w:eastAsia="Calibri Light" w:hAnsi="Arial" w:cs="Times New Roman"/>
                <w:sz w:val="18"/>
                <w:szCs w:val="20"/>
                <w:lang w:eastAsia="ja-JP"/>
              </w:rPr>
              <w:t>E2SM-KPM Action Definition Format 5</w:t>
            </w:r>
          </w:p>
        </w:tc>
        <w:tc>
          <w:tcPr>
            <w:tcW w:w="2548" w:type="dxa"/>
            <w:tcBorders>
              <w:top w:val="single" w:sz="4" w:space="0" w:color="auto"/>
              <w:left w:val="single" w:sz="4" w:space="0" w:color="auto"/>
              <w:bottom w:val="single" w:sz="4" w:space="0" w:color="auto"/>
              <w:right w:val="single" w:sz="4" w:space="0" w:color="auto"/>
            </w:tcBorders>
          </w:tcPr>
          <w:p w14:paraId="4F925A1C" w14:textId="77777777" w:rsidR="00C80377" w:rsidRPr="00C80377" w:rsidRDefault="00C80377" w:rsidP="00C80377">
            <w:pPr>
              <w:keepNext/>
              <w:keepLines/>
              <w:spacing w:after="0" w:line="240" w:lineRule="auto"/>
              <w:rPr>
                <w:rFonts w:ascii="Arial" w:eastAsia="Calibri Light" w:hAnsi="Arial" w:cs="Times New Roman"/>
                <w:sz w:val="18"/>
                <w:szCs w:val="20"/>
                <w:lang w:eastAsia="ja-JP"/>
              </w:rPr>
            </w:pPr>
            <w:r w:rsidRPr="00C80377">
              <w:rPr>
                <w:rFonts w:ascii="Arial" w:eastAsia="Calibri Light" w:hAnsi="Arial" w:cs="Times New Roman"/>
                <w:i/>
                <w:iCs/>
                <w:sz w:val="18"/>
                <w:szCs w:val="20"/>
                <w:lang w:eastAsia="ja-JP"/>
              </w:rPr>
              <w:t>List of Subscribed UE IDs</w:t>
            </w:r>
            <w:r w:rsidRPr="00C80377">
              <w:rPr>
                <w:rFonts w:ascii="Arial" w:eastAsia="Calibri Light" w:hAnsi="Arial" w:cs="Times New Roman"/>
                <w:sz w:val="18"/>
                <w:szCs w:val="20"/>
                <w:lang w:eastAsia="ja-JP"/>
              </w:rPr>
              <w:t xml:space="preserve"> IE</w:t>
            </w:r>
          </w:p>
        </w:tc>
      </w:tr>
    </w:tbl>
    <w:p w14:paraId="4ED20B84" w14:textId="77777777" w:rsidR="00407042" w:rsidRDefault="00407042" w:rsidP="00407042">
      <w:pPr>
        <w:spacing w:after="180" w:line="240" w:lineRule="auto"/>
        <w:rPr>
          <w:rFonts w:eastAsia="Yu Mincho" w:cs="Times New Roman"/>
          <w:szCs w:val="20"/>
        </w:rPr>
      </w:pPr>
    </w:p>
    <w:p w14:paraId="3CD7E1F8" w14:textId="335E1C10" w:rsidR="00407042" w:rsidRPr="00407042" w:rsidRDefault="00407042" w:rsidP="00407042">
      <w:pPr>
        <w:spacing w:after="180" w:line="240" w:lineRule="auto"/>
        <w:rPr>
          <w:rFonts w:eastAsia="Yu Mincho" w:cs="Times New Roman"/>
          <w:szCs w:val="20"/>
        </w:rPr>
      </w:pPr>
      <w:r w:rsidRPr="00407042">
        <w:rPr>
          <w:rFonts w:eastAsia="Yu Mincho" w:cs="Times New Roman"/>
          <w:szCs w:val="20"/>
        </w:rPr>
        <w:lastRenderedPageBreak/>
        <w:t>Th</w:t>
      </w:r>
      <w:r w:rsidRPr="00407042">
        <w:rPr>
          <w:rFonts w:eastAsiaTheme="minorEastAsia" w:cs="Times New Roman" w:hint="eastAsia"/>
          <w:szCs w:val="20"/>
          <w:lang w:eastAsia="ko-KR"/>
        </w:rPr>
        <w:t>is</w:t>
      </w:r>
      <w:r w:rsidRPr="00407042">
        <w:rPr>
          <w:rFonts w:eastAsia="Yu Mincho" w:cs="Times New Roman"/>
          <w:szCs w:val="20"/>
        </w:rPr>
        <w:t xml:space="preserve"> REPORT Service </w:t>
      </w:r>
      <w:r w:rsidRPr="00407042">
        <w:rPr>
          <w:rFonts w:eastAsia="Yu Mincho" w:cs="Times New Roman"/>
          <w:i/>
          <w:iCs/>
          <w:szCs w:val="20"/>
        </w:rPr>
        <w:t>RIC Action Definition</w:t>
      </w:r>
      <w:r w:rsidRPr="00407042">
        <w:rPr>
          <w:rFonts w:eastAsia="Yu Mincho" w:cs="Times New Roman"/>
          <w:szCs w:val="20"/>
        </w:rPr>
        <w:t xml:space="preserve"> IE may also include the </w:t>
      </w:r>
      <w:r w:rsidRPr="00407042">
        <w:rPr>
          <w:rFonts w:eastAsia="Yu Mincho" w:cs="Times New Roman"/>
          <w:i/>
          <w:iCs/>
          <w:szCs w:val="20"/>
        </w:rPr>
        <w:t>Reporting Approach</w:t>
      </w:r>
      <w:r w:rsidRPr="00407042">
        <w:rPr>
          <w:rFonts w:eastAsia="Yu Mincho" w:cs="Times New Roman"/>
          <w:szCs w:val="20"/>
        </w:rPr>
        <w:t xml:space="preserve"> IE to indicate if the resulting RIC Indication message shall carry a single report integrating multiple job results, or if each job result should be reported independently via a separate RIC Indication message at each event trigger.</w:t>
      </w:r>
    </w:p>
    <w:p w14:paraId="27DC62AC" w14:textId="310DA87F" w:rsidR="00C80377" w:rsidRPr="00C80377" w:rsidRDefault="00407042" w:rsidP="00FE322C">
      <w:pPr>
        <w:keepLines/>
        <w:spacing w:after="180" w:line="240" w:lineRule="auto"/>
        <w:ind w:left="1702" w:hanging="1418"/>
        <w:rPr>
          <w:rFonts w:eastAsia="Yu Mincho" w:cs="Times New Roman"/>
          <w:szCs w:val="20"/>
        </w:rPr>
      </w:pPr>
      <w:r w:rsidRPr="00407042">
        <w:rPr>
          <w:rFonts w:eastAsia="Yu Mincho" w:cs="Times New Roman"/>
          <w:szCs w:val="20"/>
        </w:rPr>
        <w:t>Example</w:t>
      </w:r>
      <w:r w:rsidRPr="00407042">
        <w:rPr>
          <w:rFonts w:eastAsia="Yu Mincho" w:cs="Times New Roman"/>
          <w:szCs w:val="20"/>
        </w:rPr>
        <w:tab/>
        <w:t xml:space="preserve">The </w:t>
      </w:r>
      <w:r w:rsidRPr="00407042">
        <w:rPr>
          <w:rFonts w:eastAsia="Yu Mincho" w:cs="Times New Roman"/>
          <w:i/>
          <w:iCs/>
          <w:szCs w:val="20"/>
          <w:lang w:val="en-GB"/>
        </w:rPr>
        <w:t>Common Action Definition</w:t>
      </w:r>
      <w:r w:rsidRPr="00407042">
        <w:rPr>
          <w:rFonts w:eastAsia="Yu Mincho" w:cs="Times New Roman"/>
          <w:szCs w:val="20"/>
          <w:lang w:val="en-GB"/>
        </w:rPr>
        <w:t xml:space="preserve"> IE </w:t>
      </w:r>
      <w:r w:rsidRPr="00407042">
        <w:rPr>
          <w:rFonts w:eastAsia="Yu Mincho" w:cs="Times New Roman"/>
          <w:szCs w:val="20"/>
        </w:rPr>
        <w:t>corresponding to the E2SM-KPM Action Definition Format 1</w:t>
      </w:r>
      <w:r w:rsidRPr="00407042">
        <w:rPr>
          <w:rFonts w:eastAsiaTheme="minorEastAsia" w:cs="Times New Roman" w:hint="eastAsia"/>
          <w:szCs w:val="20"/>
          <w:lang w:eastAsia="ko-KR"/>
        </w:rPr>
        <w:t xml:space="preserve"> </w:t>
      </w:r>
      <w:r w:rsidRPr="00407042">
        <w:rPr>
          <w:rFonts w:eastAsia="Yu Mincho" w:cs="Times New Roman"/>
          <w:szCs w:val="20"/>
          <w:lang w:val="en-GB"/>
        </w:rPr>
        <w:t>is included</w:t>
      </w:r>
      <w:r w:rsidRPr="00407042">
        <w:rPr>
          <w:rFonts w:eastAsiaTheme="minorEastAsia" w:cs="Times New Roman" w:hint="eastAsia"/>
          <w:szCs w:val="20"/>
          <w:lang w:eastAsia="ko-KR"/>
        </w:rPr>
        <w:t xml:space="preserve">, </w:t>
      </w:r>
      <w:r w:rsidRPr="00407042">
        <w:rPr>
          <w:rFonts w:eastAsia="Yu Mincho" w:cs="Times New Roman"/>
          <w:szCs w:val="20"/>
        </w:rPr>
        <w:t xml:space="preserve">with different </w:t>
      </w:r>
      <w:r w:rsidRPr="00407042">
        <w:rPr>
          <w:rFonts w:eastAsia="Yu Mincho" w:cs="Times New Roman"/>
          <w:i/>
          <w:iCs/>
          <w:szCs w:val="20"/>
          <w:lang w:eastAsia="ja-JP"/>
        </w:rPr>
        <w:t>Job Specific Cell Global ID</w:t>
      </w:r>
      <w:r w:rsidRPr="00407042">
        <w:rPr>
          <w:rFonts w:eastAsia="Yu Mincho" w:cs="Times New Roman"/>
          <w:szCs w:val="20"/>
        </w:rPr>
        <w:t xml:space="preserve"> IE for each requested job in the </w:t>
      </w:r>
      <w:r w:rsidRPr="00407042">
        <w:rPr>
          <w:rFonts w:eastAsia="Yu Mincho" w:cs="Times New Roman"/>
          <w:i/>
          <w:iCs/>
          <w:szCs w:val="20"/>
        </w:rPr>
        <w:t>List of Multi Report Action Definitions</w:t>
      </w:r>
      <w:r w:rsidRPr="00407042">
        <w:rPr>
          <w:rFonts w:eastAsia="Yu Mincho" w:cs="Times New Roman"/>
          <w:szCs w:val="20"/>
        </w:rPr>
        <w:t xml:space="preserve"> IE. In this case, each job is initiated according to the fundamental level REPORT Service Style 1, with the </w:t>
      </w:r>
      <w:r w:rsidRPr="00407042">
        <w:rPr>
          <w:rFonts w:eastAsia="Yu Mincho" w:cs="Times New Roman"/>
          <w:i/>
          <w:iCs/>
          <w:szCs w:val="20"/>
        </w:rPr>
        <w:t xml:space="preserve">Cell Global ID </w:t>
      </w:r>
      <w:r w:rsidRPr="00407042">
        <w:rPr>
          <w:rFonts w:eastAsia="Yu Mincho" w:cs="Times New Roman"/>
          <w:szCs w:val="20"/>
        </w:rPr>
        <w:t xml:space="preserve">IE replaced by the </w:t>
      </w:r>
      <w:r w:rsidRPr="00407042">
        <w:rPr>
          <w:rFonts w:eastAsia="Yu Mincho" w:cs="Times New Roman"/>
          <w:i/>
          <w:iCs/>
          <w:szCs w:val="20"/>
          <w:lang w:eastAsia="ja-JP"/>
        </w:rPr>
        <w:t>Job Specific Cell Global ID</w:t>
      </w:r>
      <w:r w:rsidRPr="00407042">
        <w:rPr>
          <w:rFonts w:eastAsia="Yu Mincho" w:cs="Times New Roman"/>
          <w:szCs w:val="20"/>
        </w:rPr>
        <w:t xml:space="preserve"> IE configured for each job. </w:t>
      </w:r>
      <w:r w:rsidRPr="00407042">
        <w:rPr>
          <w:rFonts w:eastAsia="Yu Mincho" w:cs="Times New Roman"/>
          <w:szCs w:val="20"/>
        </w:rPr>
        <w:tab/>
      </w:r>
    </w:p>
    <w:p w14:paraId="364E7089" w14:textId="77777777" w:rsidR="00C80377" w:rsidRPr="00C80377" w:rsidRDefault="00C80377" w:rsidP="008943DE">
      <w:pPr>
        <w:pStyle w:val="Heading4"/>
        <w:rPr>
          <w:rFonts w:eastAsia="Batang"/>
        </w:rPr>
      </w:pPr>
      <w:r w:rsidRPr="00C80377">
        <w:rPr>
          <w:rFonts w:eastAsia="Batang"/>
        </w:rPr>
        <w:t>7.4.7.3</w:t>
      </w:r>
      <w:r w:rsidRPr="00C80377">
        <w:rPr>
          <w:rFonts w:eastAsia="Batang"/>
        </w:rPr>
        <w:tab/>
        <w:t xml:space="preserve">REPORT Service </w:t>
      </w:r>
      <w:r w:rsidRPr="00C80377">
        <w:rPr>
          <w:rFonts w:eastAsia="Batang"/>
          <w:i/>
        </w:rPr>
        <w:t>RIC Indication Header</w:t>
      </w:r>
      <w:r w:rsidRPr="00C80377">
        <w:rPr>
          <w:rFonts w:eastAsia="Batang"/>
        </w:rPr>
        <w:t xml:space="preserve"> IE contents</w:t>
      </w:r>
    </w:p>
    <w:p w14:paraId="7A4016C6" w14:textId="1626F1DA" w:rsid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255 shall use the </w:t>
      </w:r>
      <w:r w:rsidRPr="00C80377">
        <w:rPr>
          <w:rFonts w:eastAsia="Yu Mincho" w:cs="Times New Roman"/>
          <w:i/>
          <w:szCs w:val="20"/>
          <w:lang w:val="en-GB"/>
        </w:rPr>
        <w:t>RIC Indication Header</w:t>
      </w:r>
      <w:r w:rsidRPr="00C80377">
        <w:rPr>
          <w:rFonts w:eastAsia="Yu Mincho" w:cs="Times New Roman"/>
          <w:szCs w:val="20"/>
          <w:lang w:val="en-GB"/>
        </w:rPr>
        <w:t xml:space="preserve"> IE Format 1 (see clause 8.2.1.3.1) as described in 7.4.2.3.</w:t>
      </w:r>
    </w:p>
    <w:p w14:paraId="6F18EBBE" w14:textId="69E75D66" w:rsidR="00407042" w:rsidRPr="00407042" w:rsidRDefault="00407042" w:rsidP="00C80377">
      <w:pPr>
        <w:spacing w:after="180" w:line="240" w:lineRule="auto"/>
        <w:rPr>
          <w:rFonts w:eastAsia="Yu Mincho" w:cs="Times New Roman"/>
          <w:szCs w:val="20"/>
          <w:lang w:val="en-GB"/>
        </w:rPr>
      </w:pPr>
      <w:r w:rsidRPr="00407042">
        <w:rPr>
          <w:rFonts w:eastAsia="Yu Mincho" w:cs="Times New Roman"/>
          <w:szCs w:val="20"/>
          <w:lang w:val="en-GB"/>
        </w:rPr>
        <w:t xml:space="preserve">The </w:t>
      </w:r>
      <w:r w:rsidRPr="00407042">
        <w:rPr>
          <w:rFonts w:eastAsia="Yu Mincho" w:cs="Times New Roman"/>
          <w:i/>
          <w:iCs/>
          <w:szCs w:val="20"/>
          <w:lang w:val="en-GB"/>
        </w:rPr>
        <w:t>Job ID</w:t>
      </w:r>
      <w:r w:rsidRPr="00407042">
        <w:rPr>
          <w:rFonts w:eastAsia="Yu Mincho" w:cs="Times New Roman"/>
          <w:szCs w:val="20"/>
          <w:lang w:val="en-GB"/>
        </w:rPr>
        <w:t xml:space="preserve"> IE shall be included if the </w:t>
      </w:r>
      <w:r w:rsidRPr="00407042">
        <w:rPr>
          <w:rFonts w:eastAsia="Yu Mincho" w:cs="Times New Roman"/>
          <w:i/>
          <w:iCs/>
          <w:szCs w:val="20"/>
        </w:rPr>
        <w:t>Reporting Approach</w:t>
      </w:r>
      <w:r w:rsidRPr="00407042">
        <w:rPr>
          <w:rFonts w:eastAsia="Yu Mincho" w:cs="Times New Roman"/>
          <w:szCs w:val="20"/>
        </w:rPr>
        <w:t xml:space="preserve"> IE is included in </w:t>
      </w:r>
      <w:r w:rsidRPr="00407042">
        <w:rPr>
          <w:rFonts w:eastAsiaTheme="minorEastAsia" w:cs="Times New Roman" w:hint="eastAsia"/>
          <w:szCs w:val="20"/>
          <w:lang w:eastAsia="ko-KR"/>
        </w:rPr>
        <w:t>t</w:t>
      </w:r>
      <w:r w:rsidRPr="00407042">
        <w:rPr>
          <w:rFonts w:eastAsia="Yu Mincho" w:cs="Times New Roman"/>
          <w:szCs w:val="20"/>
        </w:rPr>
        <w:t xml:space="preserve">his REPORT Service </w:t>
      </w:r>
      <w:r w:rsidRPr="00407042">
        <w:rPr>
          <w:rFonts w:eastAsia="Yu Mincho" w:cs="Times New Roman"/>
          <w:i/>
          <w:iCs/>
          <w:szCs w:val="20"/>
        </w:rPr>
        <w:t>RIC Action Definition</w:t>
      </w:r>
      <w:r w:rsidRPr="00407042">
        <w:rPr>
          <w:rFonts w:eastAsia="Yu Mincho" w:cs="Times New Roman"/>
          <w:szCs w:val="20"/>
        </w:rPr>
        <w:t xml:space="preserve"> IE and set to “Single</w:t>
      </w:r>
      <w:r w:rsidRPr="00407042">
        <w:rPr>
          <w:rFonts w:eastAsiaTheme="minorEastAsia" w:cs="Times New Roman" w:hint="eastAsia"/>
          <w:szCs w:val="20"/>
          <w:lang w:eastAsia="ko-KR"/>
        </w:rPr>
        <w:t xml:space="preserve"> Integrated</w:t>
      </w:r>
      <w:r w:rsidRPr="00407042">
        <w:rPr>
          <w:rFonts w:eastAsia="Yu Mincho" w:cs="Times New Roman"/>
          <w:szCs w:val="20"/>
        </w:rPr>
        <w:t xml:space="preserve">”. </w:t>
      </w:r>
    </w:p>
    <w:p w14:paraId="07B6B66D" w14:textId="77777777" w:rsidR="00C80377" w:rsidRPr="00C80377" w:rsidRDefault="00C80377" w:rsidP="008943DE">
      <w:pPr>
        <w:pStyle w:val="Heading4"/>
        <w:rPr>
          <w:rFonts w:eastAsia="Batang"/>
        </w:rPr>
      </w:pPr>
      <w:r w:rsidRPr="00C80377">
        <w:rPr>
          <w:rFonts w:eastAsia="Batang"/>
        </w:rPr>
        <w:t>7.4.7.4</w:t>
      </w:r>
      <w:r w:rsidRPr="00C80377">
        <w:rPr>
          <w:rFonts w:eastAsia="Batang"/>
        </w:rPr>
        <w:tab/>
        <w:t xml:space="preserve">REPORT Service </w:t>
      </w:r>
      <w:r w:rsidRPr="00C80377">
        <w:rPr>
          <w:rFonts w:eastAsia="Batang"/>
          <w:i/>
          <w:iCs/>
        </w:rPr>
        <w:t xml:space="preserve">RIC Indication Message </w:t>
      </w:r>
      <w:r w:rsidRPr="00C80377">
        <w:rPr>
          <w:rFonts w:eastAsia="Batang"/>
        </w:rPr>
        <w:t>IE contents</w:t>
      </w:r>
    </w:p>
    <w:p w14:paraId="4059893E" w14:textId="77777777" w:rsidR="00407042" w:rsidRPr="00407042" w:rsidRDefault="00407042" w:rsidP="00407042">
      <w:pPr>
        <w:spacing w:after="180" w:line="240" w:lineRule="auto"/>
        <w:rPr>
          <w:rFonts w:eastAsia="Yu Mincho" w:cs="Times New Roman"/>
          <w:szCs w:val="20"/>
          <w:lang w:val="en-GB"/>
        </w:rPr>
      </w:pPr>
      <w:r w:rsidRPr="00407042">
        <w:rPr>
          <w:rFonts w:eastAsia="Yu Mincho" w:cs="Times New Roman"/>
          <w:szCs w:val="20"/>
          <w:lang w:val="en-GB"/>
        </w:rPr>
        <w:t xml:space="preserve">REPORT </w:t>
      </w:r>
      <w:r w:rsidRPr="00407042">
        <w:rPr>
          <w:rFonts w:eastAsia="Yu Mincho" w:cs="Times New Roman"/>
          <w:szCs w:val="20"/>
        </w:rPr>
        <w:t xml:space="preserve">Service </w:t>
      </w:r>
      <w:r w:rsidRPr="00407042">
        <w:rPr>
          <w:rFonts w:eastAsia="Yu Mincho" w:cs="Times New Roman"/>
          <w:szCs w:val="20"/>
          <w:lang w:val="en-GB"/>
        </w:rPr>
        <w:t xml:space="preserve">style 255 </w:t>
      </w:r>
      <w:r w:rsidRPr="00407042">
        <w:rPr>
          <w:rFonts w:eastAsiaTheme="minorEastAsia" w:cs="Times New Roman" w:hint="eastAsia"/>
          <w:szCs w:val="20"/>
          <w:lang w:val="en-GB" w:eastAsia="ko-KR"/>
        </w:rPr>
        <w:t xml:space="preserve">shall </w:t>
      </w:r>
      <w:r w:rsidRPr="00407042">
        <w:rPr>
          <w:rFonts w:eastAsia="Yu Mincho" w:cs="Times New Roman"/>
          <w:szCs w:val="20"/>
          <w:lang w:val="en-GB"/>
        </w:rPr>
        <w:t xml:space="preserve">use the </w:t>
      </w:r>
      <w:r w:rsidRPr="00407042">
        <w:rPr>
          <w:rFonts w:eastAsia="Yu Mincho" w:cs="Times New Roman"/>
          <w:i/>
          <w:szCs w:val="20"/>
          <w:lang w:val="en-GB"/>
        </w:rPr>
        <w:t>E2SM-KPM Indication Message</w:t>
      </w:r>
      <w:r w:rsidRPr="00407042">
        <w:rPr>
          <w:rFonts w:eastAsia="Yu Mincho" w:cs="Times New Roman"/>
          <w:szCs w:val="20"/>
          <w:lang w:val="en-GB"/>
        </w:rPr>
        <w:t xml:space="preserve"> IE Format 255 (see clause 8.2.1.4.4) if the </w:t>
      </w:r>
      <w:r w:rsidRPr="00407042">
        <w:rPr>
          <w:rFonts w:eastAsia="Yu Mincho" w:cs="Times New Roman"/>
          <w:i/>
          <w:iCs/>
          <w:szCs w:val="20"/>
        </w:rPr>
        <w:t>Reporting Approach</w:t>
      </w:r>
      <w:r w:rsidRPr="00407042">
        <w:rPr>
          <w:rFonts w:eastAsia="Yu Mincho" w:cs="Times New Roman"/>
          <w:szCs w:val="20"/>
        </w:rPr>
        <w:t xml:space="preserve"> IE is included in </w:t>
      </w:r>
      <w:r w:rsidRPr="00407042">
        <w:rPr>
          <w:rFonts w:eastAsiaTheme="minorEastAsia" w:cs="Times New Roman" w:hint="eastAsia"/>
          <w:szCs w:val="20"/>
          <w:lang w:eastAsia="ko-KR"/>
        </w:rPr>
        <w:t>t</w:t>
      </w:r>
      <w:r w:rsidRPr="00407042">
        <w:rPr>
          <w:rFonts w:eastAsia="Yu Mincho" w:cs="Times New Roman"/>
          <w:szCs w:val="20"/>
        </w:rPr>
        <w:t xml:space="preserve">his REPORT Service </w:t>
      </w:r>
      <w:r w:rsidRPr="00407042">
        <w:rPr>
          <w:rFonts w:eastAsia="Yu Mincho" w:cs="Times New Roman"/>
          <w:i/>
          <w:iCs/>
          <w:szCs w:val="20"/>
        </w:rPr>
        <w:t>RIC Action Definition</w:t>
      </w:r>
      <w:r w:rsidRPr="00407042">
        <w:rPr>
          <w:rFonts w:eastAsia="Yu Mincho" w:cs="Times New Roman"/>
          <w:szCs w:val="20"/>
        </w:rPr>
        <w:t xml:space="preserve"> IE</w:t>
      </w:r>
      <w:r w:rsidRPr="00407042">
        <w:rPr>
          <w:rFonts w:eastAsia="Yu Mincho" w:cs="Times New Roman"/>
          <w:szCs w:val="20"/>
          <w:lang w:val="en-GB"/>
        </w:rPr>
        <w:t xml:space="preserve"> </w:t>
      </w:r>
      <w:r w:rsidRPr="00407042">
        <w:rPr>
          <w:rFonts w:eastAsia="Yu Mincho" w:cs="Times New Roman"/>
          <w:szCs w:val="20"/>
        </w:rPr>
        <w:t>and set to “</w:t>
      </w:r>
      <w:r w:rsidRPr="00407042">
        <w:rPr>
          <w:rFonts w:eastAsiaTheme="minorEastAsia" w:cs="Times New Roman" w:hint="eastAsia"/>
          <w:szCs w:val="20"/>
          <w:lang w:eastAsia="ko-KR"/>
        </w:rPr>
        <w:t>Single Integrated</w:t>
      </w:r>
      <w:r w:rsidRPr="00407042">
        <w:rPr>
          <w:rFonts w:eastAsia="Yu Mincho" w:cs="Times New Roman"/>
          <w:szCs w:val="20"/>
        </w:rPr>
        <w:t xml:space="preserve">”. In this case, </w:t>
      </w:r>
      <w:r w:rsidRPr="00407042">
        <w:rPr>
          <w:rFonts w:eastAsia="Yu Mincho" w:cs="Times New Roman"/>
          <w:szCs w:val="20"/>
          <w:lang w:val="en-GB"/>
        </w:rPr>
        <w:t xml:space="preserve">the message carries a sequence of </w:t>
      </w:r>
      <w:r w:rsidRPr="00407042">
        <w:rPr>
          <w:rFonts w:eastAsiaTheme="minorEastAsia" w:cs="Times New Roman"/>
          <w:i/>
          <w:iCs/>
          <w:szCs w:val="20"/>
          <w:lang w:eastAsia="zh-CN"/>
        </w:rPr>
        <w:t xml:space="preserve">RIC </w:t>
      </w:r>
      <w:r w:rsidRPr="00407042">
        <w:rPr>
          <w:rFonts w:eastAsia="Yu Mincho" w:cs="Times New Roman"/>
          <w:i/>
          <w:iCs/>
          <w:szCs w:val="20"/>
        </w:rPr>
        <w:t xml:space="preserve">Indication Message </w:t>
      </w:r>
      <w:r w:rsidRPr="00407042">
        <w:rPr>
          <w:rFonts w:eastAsia="Yu Mincho" w:cs="Times New Roman"/>
          <w:szCs w:val="20"/>
          <w:lang w:val="en-GB"/>
        </w:rPr>
        <w:t xml:space="preserve">IE for each job identified by the </w:t>
      </w:r>
      <w:r w:rsidRPr="00407042">
        <w:rPr>
          <w:rFonts w:eastAsia="Yu Mincho" w:cs="Times New Roman"/>
          <w:i/>
          <w:iCs/>
          <w:szCs w:val="20"/>
          <w:lang w:val="en-GB"/>
        </w:rPr>
        <w:t xml:space="preserve">Job ID </w:t>
      </w:r>
      <w:r w:rsidRPr="00407042">
        <w:rPr>
          <w:rFonts w:eastAsia="Yu Mincho" w:cs="Times New Roman"/>
          <w:szCs w:val="20"/>
          <w:lang w:val="en-GB"/>
        </w:rPr>
        <w:t xml:space="preserve">IE, carrying the job result formatted according to the associated fundamental level REPORT Service specific </w:t>
      </w:r>
      <w:r w:rsidRPr="00407042">
        <w:rPr>
          <w:rFonts w:eastAsiaTheme="minorEastAsia" w:cs="Times New Roman"/>
          <w:i/>
          <w:iCs/>
          <w:szCs w:val="20"/>
          <w:lang w:eastAsia="zh-CN"/>
        </w:rPr>
        <w:t xml:space="preserve">RIC </w:t>
      </w:r>
      <w:r w:rsidRPr="00407042">
        <w:rPr>
          <w:rFonts w:eastAsia="Yu Mincho" w:cs="Times New Roman"/>
          <w:i/>
          <w:iCs/>
          <w:szCs w:val="20"/>
        </w:rPr>
        <w:t>Indication Message</w:t>
      </w:r>
      <w:r w:rsidRPr="00407042">
        <w:rPr>
          <w:rFonts w:eastAsia="Yu Mincho" w:cs="Times New Roman"/>
          <w:szCs w:val="20"/>
          <w:lang w:val="en-GB"/>
        </w:rPr>
        <w:t xml:space="preserve"> IE.</w:t>
      </w:r>
    </w:p>
    <w:p w14:paraId="45F2D4C2" w14:textId="77777777" w:rsidR="00407042" w:rsidRPr="00407042" w:rsidRDefault="00407042" w:rsidP="00407042">
      <w:pPr>
        <w:spacing w:after="180" w:line="240" w:lineRule="auto"/>
        <w:rPr>
          <w:rFonts w:eastAsia="Yu Mincho" w:cs="Times New Roman"/>
          <w:szCs w:val="20"/>
          <w:lang w:val="en-GB"/>
        </w:rPr>
      </w:pPr>
      <w:r w:rsidRPr="00407042">
        <w:rPr>
          <w:rFonts w:eastAsia="Yu Mincho" w:cs="Times New Roman"/>
          <w:szCs w:val="20"/>
          <w:lang w:val="en-GB"/>
        </w:rPr>
        <w:t xml:space="preserve">If the </w:t>
      </w:r>
      <w:r w:rsidRPr="00407042">
        <w:rPr>
          <w:rFonts w:eastAsia="Yu Mincho" w:cs="Times New Roman"/>
          <w:i/>
          <w:iCs/>
          <w:szCs w:val="20"/>
        </w:rPr>
        <w:t>Reporting Approach</w:t>
      </w:r>
      <w:r w:rsidRPr="00407042">
        <w:rPr>
          <w:rFonts w:eastAsia="Yu Mincho" w:cs="Times New Roman"/>
          <w:szCs w:val="20"/>
        </w:rPr>
        <w:t xml:space="preserve"> IE is included in </w:t>
      </w:r>
      <w:r w:rsidRPr="00407042">
        <w:rPr>
          <w:rFonts w:eastAsiaTheme="minorEastAsia" w:cs="Times New Roman" w:hint="eastAsia"/>
          <w:szCs w:val="20"/>
          <w:lang w:eastAsia="ko-KR"/>
        </w:rPr>
        <w:t>t</w:t>
      </w:r>
      <w:r w:rsidRPr="00407042">
        <w:rPr>
          <w:rFonts w:eastAsia="Yu Mincho" w:cs="Times New Roman"/>
          <w:szCs w:val="20"/>
        </w:rPr>
        <w:t xml:space="preserve">his REPORT Service </w:t>
      </w:r>
      <w:r w:rsidRPr="00407042">
        <w:rPr>
          <w:rFonts w:eastAsia="Yu Mincho" w:cs="Times New Roman"/>
          <w:i/>
          <w:iCs/>
          <w:szCs w:val="20"/>
        </w:rPr>
        <w:t>RIC Action Definition</w:t>
      </w:r>
      <w:r w:rsidRPr="00407042">
        <w:rPr>
          <w:rFonts w:eastAsia="Yu Mincho" w:cs="Times New Roman"/>
          <w:szCs w:val="20"/>
        </w:rPr>
        <w:t xml:space="preserve"> IE and set to “Multiple</w:t>
      </w:r>
      <w:r w:rsidRPr="00407042">
        <w:rPr>
          <w:rFonts w:eastAsiaTheme="minorEastAsia" w:cs="Times New Roman" w:hint="eastAsia"/>
          <w:szCs w:val="20"/>
          <w:lang w:eastAsia="ko-KR"/>
        </w:rPr>
        <w:t xml:space="preserve"> Individually</w:t>
      </w:r>
      <w:r w:rsidRPr="00407042">
        <w:rPr>
          <w:rFonts w:eastAsia="Yu Mincho" w:cs="Times New Roman"/>
          <w:szCs w:val="20"/>
        </w:rPr>
        <w:t xml:space="preserve">”, </w:t>
      </w:r>
      <w:r w:rsidRPr="00407042">
        <w:rPr>
          <w:rFonts w:eastAsia="Yu Mincho" w:cs="Times New Roman"/>
          <w:szCs w:val="20"/>
          <w:lang w:val="en-GB"/>
        </w:rPr>
        <w:t xml:space="preserve">the </w:t>
      </w:r>
      <w:r w:rsidRPr="00407042">
        <w:rPr>
          <w:rFonts w:eastAsia="Yu Mincho" w:cs="Times New Roman"/>
          <w:i/>
          <w:szCs w:val="20"/>
          <w:lang w:val="en-GB"/>
        </w:rPr>
        <w:t>E2SM-KPM Indication Message</w:t>
      </w:r>
      <w:r w:rsidRPr="00407042">
        <w:rPr>
          <w:rFonts w:eastAsia="Yu Mincho" w:cs="Times New Roman"/>
          <w:szCs w:val="20"/>
          <w:lang w:val="en-GB"/>
        </w:rPr>
        <w:t xml:space="preserve"> IE Format 255 </w:t>
      </w:r>
      <w:r w:rsidRPr="00407042">
        <w:rPr>
          <w:rFonts w:eastAsiaTheme="minorEastAsia" w:cs="Times New Roman" w:hint="eastAsia"/>
          <w:szCs w:val="20"/>
          <w:lang w:val="en-GB" w:eastAsia="ko-KR"/>
        </w:rPr>
        <w:t>shall</w:t>
      </w:r>
      <w:r w:rsidRPr="00407042">
        <w:rPr>
          <w:rFonts w:eastAsia="Yu Mincho" w:cs="Times New Roman"/>
          <w:szCs w:val="20"/>
          <w:lang w:val="en-GB"/>
        </w:rPr>
        <w:t xml:space="preserve"> not </w:t>
      </w:r>
      <w:r w:rsidRPr="00407042">
        <w:rPr>
          <w:rFonts w:eastAsiaTheme="minorEastAsia" w:cs="Times New Roman" w:hint="eastAsia"/>
          <w:szCs w:val="20"/>
          <w:lang w:val="en-GB" w:eastAsia="ko-KR"/>
        </w:rPr>
        <w:t xml:space="preserve">be </w:t>
      </w:r>
      <w:r w:rsidRPr="00407042">
        <w:rPr>
          <w:rFonts w:eastAsia="Yu Mincho" w:cs="Times New Roman"/>
          <w:szCs w:val="20"/>
          <w:lang w:val="en-GB"/>
        </w:rPr>
        <w:t>used</w:t>
      </w:r>
      <w:r w:rsidRPr="00407042">
        <w:rPr>
          <w:rFonts w:eastAsiaTheme="minorEastAsia" w:cs="Times New Roman" w:hint="eastAsia"/>
          <w:szCs w:val="20"/>
          <w:lang w:val="en-GB" w:eastAsia="ko-KR"/>
        </w:rPr>
        <w:t xml:space="preserve">. </w:t>
      </w:r>
      <w:r w:rsidRPr="00407042">
        <w:rPr>
          <w:rFonts w:eastAsiaTheme="minorEastAsia" w:cs="Times New Roman" w:hint="eastAsia"/>
          <w:szCs w:val="20"/>
          <w:lang w:eastAsia="ko-KR"/>
        </w:rPr>
        <w:t>F</w:t>
      </w:r>
      <w:r w:rsidRPr="00407042">
        <w:rPr>
          <w:rFonts w:eastAsia="Yu Mincho" w:cs="Times New Roman"/>
          <w:szCs w:val="20"/>
        </w:rPr>
        <w:t>or each job result</w:t>
      </w:r>
      <w:r w:rsidRPr="00407042">
        <w:rPr>
          <w:rFonts w:eastAsiaTheme="minorEastAsia" w:cs="Times New Roman" w:hint="eastAsia"/>
          <w:szCs w:val="20"/>
          <w:lang w:eastAsia="ko-KR"/>
        </w:rPr>
        <w:t xml:space="preserve">, </w:t>
      </w:r>
      <w:r w:rsidRPr="00407042">
        <w:rPr>
          <w:rFonts w:eastAsiaTheme="minorEastAsia" w:cs="Times New Roman" w:hint="eastAsia"/>
          <w:szCs w:val="20"/>
          <w:lang w:val="en-GB" w:eastAsia="ko-KR"/>
        </w:rPr>
        <w:t xml:space="preserve">an </w:t>
      </w:r>
      <w:r w:rsidRPr="00407042">
        <w:rPr>
          <w:rFonts w:eastAsia="Yu Mincho" w:cs="Times New Roman"/>
          <w:szCs w:val="20"/>
        </w:rPr>
        <w:t xml:space="preserve">individual RIC Indication message </w:t>
      </w:r>
      <w:r w:rsidRPr="00407042">
        <w:rPr>
          <w:rFonts w:eastAsiaTheme="minorEastAsia" w:cs="Times New Roman" w:hint="eastAsia"/>
          <w:szCs w:val="20"/>
          <w:lang w:eastAsia="ko-KR"/>
        </w:rPr>
        <w:t>shall be</w:t>
      </w:r>
      <w:r w:rsidRPr="00407042">
        <w:rPr>
          <w:rFonts w:eastAsia="Yu Mincho" w:cs="Times New Roman"/>
          <w:szCs w:val="20"/>
        </w:rPr>
        <w:t xml:space="preserve"> sent, formatted </w:t>
      </w:r>
      <w:r w:rsidRPr="00407042">
        <w:rPr>
          <w:rFonts w:eastAsia="Yu Mincho" w:cs="Times New Roman"/>
          <w:szCs w:val="20"/>
          <w:lang w:val="en-GB"/>
        </w:rPr>
        <w:t xml:space="preserve">according to the associated fundamental level REPORT Service specific </w:t>
      </w:r>
      <w:r w:rsidRPr="00407042">
        <w:rPr>
          <w:rFonts w:eastAsiaTheme="minorEastAsia" w:cs="Times New Roman"/>
          <w:i/>
          <w:iCs/>
          <w:szCs w:val="20"/>
          <w:lang w:eastAsia="zh-CN"/>
        </w:rPr>
        <w:t xml:space="preserve">RIC </w:t>
      </w:r>
      <w:r w:rsidRPr="00407042">
        <w:rPr>
          <w:rFonts w:eastAsia="Yu Mincho" w:cs="Times New Roman"/>
          <w:i/>
          <w:iCs/>
          <w:szCs w:val="20"/>
        </w:rPr>
        <w:t>Indication Message</w:t>
      </w:r>
      <w:r w:rsidRPr="00407042">
        <w:rPr>
          <w:rFonts w:eastAsia="Yu Mincho" w:cs="Times New Roman"/>
          <w:szCs w:val="20"/>
          <w:lang w:val="en-GB"/>
        </w:rPr>
        <w:t xml:space="preserve"> IE.</w:t>
      </w:r>
    </w:p>
    <w:p w14:paraId="6AE1E426" w14:textId="55504CC2" w:rsidR="00407042" w:rsidRPr="00407042" w:rsidRDefault="00407042" w:rsidP="00407042">
      <w:pPr>
        <w:spacing w:after="180" w:line="240" w:lineRule="auto"/>
        <w:rPr>
          <w:rFonts w:eastAsia="Yu Mincho" w:cs="Times New Roman"/>
          <w:szCs w:val="20"/>
          <w:lang w:val="en-GB"/>
        </w:rPr>
      </w:pPr>
      <w:r w:rsidRPr="00407042">
        <w:rPr>
          <w:rFonts w:eastAsia="Yu Mincho" w:cs="Times New Roman"/>
          <w:szCs w:val="20"/>
          <w:lang w:val="en-GB"/>
        </w:rPr>
        <w:t>In all cases</w:t>
      </w:r>
      <w:r w:rsidRPr="00407042">
        <w:rPr>
          <w:rFonts w:eastAsiaTheme="minorEastAsia" w:cs="Times New Roman" w:hint="eastAsia"/>
          <w:szCs w:val="20"/>
          <w:lang w:val="en-GB" w:eastAsia="ko-KR"/>
        </w:rPr>
        <w:t>,</w:t>
      </w:r>
      <w:r w:rsidRPr="00407042">
        <w:rPr>
          <w:rFonts w:eastAsia="Yu Mincho" w:cs="Times New Roman"/>
          <w:szCs w:val="20"/>
          <w:lang w:val="en-GB"/>
        </w:rPr>
        <w:t xml:space="preserve"> the individual measurements and measurement records are ordered according to the definition in the applicable fundamental level REPORT Service style. </w:t>
      </w:r>
    </w:p>
    <w:p w14:paraId="53AB0260" w14:textId="77777777" w:rsidR="00C80377" w:rsidRPr="00407042" w:rsidRDefault="00C80377" w:rsidP="00C80377">
      <w:pPr>
        <w:spacing w:after="180" w:line="240" w:lineRule="auto"/>
        <w:rPr>
          <w:rFonts w:eastAsia="Yu Mincho" w:cs="Times New Roman"/>
          <w:i/>
          <w:iCs/>
          <w:szCs w:val="20"/>
          <w:lang w:val="en-GB"/>
        </w:rPr>
      </w:pPr>
    </w:p>
    <w:p w14:paraId="62870BB1" w14:textId="77777777" w:rsidR="00C80377" w:rsidRPr="00C80377" w:rsidRDefault="00C80377" w:rsidP="008943DE">
      <w:pPr>
        <w:pStyle w:val="Heading2"/>
        <w:rPr>
          <w:rFonts w:eastAsia="Yu Mincho"/>
        </w:rPr>
      </w:pPr>
      <w:bookmarkStart w:id="73" w:name="_Toc183524485"/>
      <w:bookmarkStart w:id="74" w:name="_Toc223965255"/>
      <w:r w:rsidRPr="00C80377">
        <w:rPr>
          <w:rFonts w:eastAsia="Yu Mincho"/>
        </w:rPr>
        <w:t>7.5</w:t>
      </w:r>
      <w:r w:rsidRPr="00C80377">
        <w:rPr>
          <w:rFonts w:eastAsia="Yu Mincho"/>
        </w:rPr>
        <w:tab/>
        <w:t xml:space="preserve">Supported RIC INSERT Service </w:t>
      </w:r>
      <w:bookmarkEnd w:id="60"/>
      <w:bookmarkEnd w:id="61"/>
      <w:r w:rsidRPr="00C80377">
        <w:rPr>
          <w:rFonts w:eastAsia="Yu Mincho"/>
        </w:rPr>
        <w:t>Styles</w:t>
      </w:r>
      <w:bookmarkEnd w:id="73"/>
      <w:bookmarkEnd w:id="74"/>
    </w:p>
    <w:p w14:paraId="71D877F0"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Void</w:t>
      </w:r>
    </w:p>
    <w:p w14:paraId="187E2EF2" w14:textId="77777777" w:rsidR="00C80377" w:rsidRPr="00C80377" w:rsidRDefault="00C80377" w:rsidP="008943DE">
      <w:pPr>
        <w:pStyle w:val="Heading2"/>
        <w:rPr>
          <w:rFonts w:eastAsia="Yu Mincho"/>
        </w:rPr>
      </w:pPr>
      <w:bookmarkStart w:id="75" w:name="_Toc11310610"/>
      <w:bookmarkStart w:id="76" w:name="_Toc27467363"/>
      <w:bookmarkStart w:id="77" w:name="_Toc183524486"/>
      <w:bookmarkStart w:id="78" w:name="_Toc223965256"/>
      <w:bookmarkEnd w:id="49"/>
      <w:r w:rsidRPr="00C80377">
        <w:rPr>
          <w:rFonts w:eastAsia="Yu Mincho"/>
        </w:rPr>
        <w:t>7.6</w:t>
      </w:r>
      <w:r w:rsidRPr="00C80377">
        <w:rPr>
          <w:rFonts w:eastAsia="Yu Mincho"/>
        </w:rPr>
        <w:tab/>
        <w:t xml:space="preserve">Supported RIC CONTROL Service </w:t>
      </w:r>
      <w:bookmarkEnd w:id="75"/>
      <w:bookmarkEnd w:id="76"/>
      <w:r w:rsidRPr="00C80377">
        <w:rPr>
          <w:rFonts w:eastAsia="Yu Mincho"/>
        </w:rPr>
        <w:t>Styles</w:t>
      </w:r>
      <w:bookmarkEnd w:id="77"/>
      <w:bookmarkEnd w:id="78"/>
    </w:p>
    <w:p w14:paraId="3BDBBE06" w14:textId="77777777" w:rsidR="00C80377" w:rsidRPr="00C80377" w:rsidRDefault="00C80377" w:rsidP="00C80377">
      <w:pPr>
        <w:spacing w:after="180" w:line="240" w:lineRule="auto"/>
        <w:rPr>
          <w:rFonts w:eastAsiaTheme="minorEastAsia" w:cs="Times New Roman"/>
          <w:szCs w:val="20"/>
          <w:lang w:eastAsia="ko-KR"/>
        </w:rPr>
      </w:pPr>
      <w:r w:rsidRPr="00C80377">
        <w:rPr>
          <w:rFonts w:eastAsiaTheme="minorEastAsia" w:cs="Times New Roman"/>
          <w:szCs w:val="20"/>
          <w:lang w:eastAsia="ko-KR"/>
        </w:rPr>
        <w:t>Void.</w:t>
      </w:r>
    </w:p>
    <w:p w14:paraId="7815CA49" w14:textId="77777777" w:rsidR="00C80377" w:rsidRPr="00C80377" w:rsidRDefault="00C80377" w:rsidP="008943DE">
      <w:pPr>
        <w:pStyle w:val="Heading2"/>
        <w:rPr>
          <w:rFonts w:eastAsia="Yu Mincho"/>
        </w:rPr>
      </w:pPr>
      <w:bookmarkStart w:id="79" w:name="_Toc11310612"/>
      <w:bookmarkStart w:id="80" w:name="_Toc27467366"/>
      <w:bookmarkStart w:id="81" w:name="_Toc183524487"/>
      <w:bookmarkStart w:id="82" w:name="_Toc223965257"/>
      <w:r w:rsidRPr="00C80377">
        <w:rPr>
          <w:rFonts w:eastAsia="Yu Mincho"/>
        </w:rPr>
        <w:t>7.7</w:t>
      </w:r>
      <w:r w:rsidRPr="00C80377">
        <w:rPr>
          <w:rFonts w:eastAsia="Yu Mincho"/>
        </w:rPr>
        <w:tab/>
        <w:t xml:space="preserve">Supported RIC POLICY Service </w:t>
      </w:r>
      <w:bookmarkEnd w:id="79"/>
      <w:bookmarkEnd w:id="80"/>
      <w:r w:rsidRPr="00C80377">
        <w:rPr>
          <w:rFonts w:eastAsia="Yu Mincho"/>
        </w:rPr>
        <w:t>Styles</w:t>
      </w:r>
      <w:bookmarkEnd w:id="81"/>
      <w:bookmarkEnd w:id="82"/>
    </w:p>
    <w:p w14:paraId="76FE581D"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Void.</w:t>
      </w:r>
    </w:p>
    <w:p w14:paraId="16874BA5" w14:textId="77777777" w:rsidR="00C80377" w:rsidRPr="00C80377" w:rsidRDefault="00C80377" w:rsidP="008943DE">
      <w:pPr>
        <w:pStyle w:val="Heading2"/>
        <w:rPr>
          <w:rFonts w:eastAsia="Yu Mincho"/>
        </w:rPr>
      </w:pPr>
      <w:bookmarkStart w:id="83" w:name="_Toc183524488"/>
      <w:bookmarkStart w:id="84" w:name="_Toc223965258"/>
      <w:r w:rsidRPr="00C80377">
        <w:rPr>
          <w:rFonts w:eastAsia="Yu Mincho"/>
        </w:rPr>
        <w:t>7.7A</w:t>
      </w:r>
      <w:r w:rsidRPr="00C80377">
        <w:rPr>
          <w:rFonts w:eastAsia="Yu Mincho"/>
        </w:rPr>
        <w:tab/>
        <w:t>Supported RIC QUERY Service Styles</w:t>
      </w:r>
      <w:bookmarkEnd w:id="83"/>
      <w:bookmarkEnd w:id="84"/>
    </w:p>
    <w:p w14:paraId="5F6DBD33"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Void.</w:t>
      </w:r>
    </w:p>
    <w:p w14:paraId="10003994" w14:textId="77777777" w:rsidR="00C80377" w:rsidRPr="00C80377" w:rsidRDefault="00C80377" w:rsidP="008943DE">
      <w:pPr>
        <w:pStyle w:val="Heading2"/>
        <w:rPr>
          <w:rFonts w:eastAsia="Yu Mincho"/>
        </w:rPr>
      </w:pPr>
      <w:bookmarkStart w:id="85" w:name="_Toc27467369"/>
      <w:bookmarkStart w:id="86" w:name="_Toc183524489"/>
      <w:bookmarkStart w:id="87" w:name="_Toc223965259"/>
      <w:r w:rsidRPr="00C80377">
        <w:rPr>
          <w:rFonts w:eastAsia="Yu Mincho"/>
        </w:rPr>
        <w:t>7.8</w:t>
      </w:r>
      <w:r w:rsidRPr="00C80377">
        <w:rPr>
          <w:rFonts w:eastAsia="Yu Mincho"/>
        </w:rPr>
        <w:tab/>
        <w:t>Supported RIC Styles and E2SM IE Formats</w:t>
      </w:r>
      <w:bookmarkEnd w:id="85"/>
      <w:bookmarkEnd w:id="86"/>
      <w:bookmarkEnd w:id="87"/>
    </w:p>
    <w:p w14:paraId="73AD9364"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Table 7.8-1 and 7.8-2 provide a summary of the E2SM IE Formats defined to support this E2SM specification.</w:t>
      </w:r>
    </w:p>
    <w:p w14:paraId="64FC5F1C" w14:textId="77777777" w:rsidR="00C80377" w:rsidRPr="00C80377" w:rsidRDefault="00C80377" w:rsidP="00C80377">
      <w:pPr>
        <w:keepNext/>
        <w:keepLines/>
        <w:spacing w:before="60" w:after="180" w:line="240" w:lineRule="auto"/>
        <w:jc w:val="center"/>
        <w:rPr>
          <w:rFonts w:ascii="Arial" w:eastAsia="Yu Mincho" w:hAnsi="Arial" w:cs="Times New Roman"/>
          <w:b/>
          <w:szCs w:val="20"/>
          <w:lang w:eastAsia="x-none"/>
        </w:rPr>
      </w:pPr>
      <w:r w:rsidRPr="00C80377">
        <w:rPr>
          <w:rFonts w:ascii="Arial" w:eastAsia="Yu Mincho" w:hAnsi="Arial" w:cs="Times New Roman"/>
          <w:b/>
          <w:szCs w:val="20"/>
          <w:lang w:eastAsia="x-none"/>
        </w:rPr>
        <w:lastRenderedPageBreak/>
        <w:t>Table 7.8-1: Summary of the E2SM IE Formats defined to support RIC Event Trigger Styles</w:t>
      </w:r>
    </w:p>
    <w:tbl>
      <w:tblPr>
        <w:tblStyle w:val="TableGrid"/>
        <w:tblW w:w="0" w:type="auto"/>
        <w:jc w:val="center"/>
        <w:tblLook w:val="04A0" w:firstRow="1" w:lastRow="0" w:firstColumn="1" w:lastColumn="0" w:noHBand="0" w:noVBand="1"/>
      </w:tblPr>
      <w:tblGrid>
        <w:gridCol w:w="1477"/>
        <w:gridCol w:w="1908"/>
      </w:tblGrid>
      <w:tr w:rsidR="00C80377" w:rsidRPr="00C80377" w14:paraId="235EF14C" w14:textId="77777777" w:rsidTr="000140D3">
        <w:trPr>
          <w:jc w:val="center"/>
        </w:trPr>
        <w:tc>
          <w:tcPr>
            <w:tcW w:w="1477" w:type="dxa"/>
          </w:tcPr>
          <w:p w14:paraId="40D991B5"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RIC Event Trigger Style</w:t>
            </w:r>
          </w:p>
        </w:tc>
        <w:tc>
          <w:tcPr>
            <w:tcW w:w="1908" w:type="dxa"/>
          </w:tcPr>
          <w:p w14:paraId="75B7B31A"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Event Trigger Definition Format</w:t>
            </w:r>
          </w:p>
        </w:tc>
      </w:tr>
      <w:tr w:rsidR="00C80377" w:rsidRPr="00C80377" w14:paraId="3F7D614E" w14:textId="77777777" w:rsidTr="000140D3">
        <w:trPr>
          <w:jc w:val="center"/>
        </w:trPr>
        <w:tc>
          <w:tcPr>
            <w:tcW w:w="1477" w:type="dxa"/>
          </w:tcPr>
          <w:p w14:paraId="0C5BA609"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Style 1</w:t>
            </w:r>
          </w:p>
        </w:tc>
        <w:tc>
          <w:tcPr>
            <w:tcW w:w="1908" w:type="dxa"/>
          </w:tcPr>
          <w:p w14:paraId="32FD6E4D"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1</w:t>
            </w:r>
          </w:p>
        </w:tc>
      </w:tr>
      <w:tr w:rsidR="00D93077" w:rsidRPr="00C80377" w14:paraId="1209D0F1" w14:textId="77777777" w:rsidTr="000140D3">
        <w:trPr>
          <w:jc w:val="center"/>
        </w:trPr>
        <w:tc>
          <w:tcPr>
            <w:tcW w:w="1477" w:type="dxa"/>
          </w:tcPr>
          <w:p w14:paraId="480AC54D" w14:textId="0D948422" w:rsidR="00D93077" w:rsidRPr="00C80377" w:rsidRDefault="00D93077" w:rsidP="00D93077">
            <w:pPr>
              <w:keepNext/>
              <w:keepLines/>
              <w:spacing w:after="0" w:line="240" w:lineRule="auto"/>
              <w:rPr>
                <w:rFonts w:ascii="Arial" w:eastAsia="Yu Mincho" w:hAnsi="Arial" w:cs="Times New Roman"/>
                <w:sz w:val="18"/>
                <w:szCs w:val="20"/>
              </w:rPr>
            </w:pPr>
            <w:r w:rsidRPr="00913617">
              <w:rPr>
                <w:rFonts w:ascii="Arial" w:hAnsi="Arial"/>
                <w:sz w:val="18"/>
              </w:rPr>
              <w:t>Style 2</w:t>
            </w:r>
          </w:p>
        </w:tc>
        <w:tc>
          <w:tcPr>
            <w:tcW w:w="1908" w:type="dxa"/>
          </w:tcPr>
          <w:p w14:paraId="603FFE40" w14:textId="159DCB25" w:rsidR="00D93077" w:rsidRPr="00C80377" w:rsidRDefault="00D93077" w:rsidP="00D93077">
            <w:pPr>
              <w:keepNext/>
              <w:keepLines/>
              <w:spacing w:after="0" w:line="240" w:lineRule="auto"/>
              <w:jc w:val="center"/>
              <w:rPr>
                <w:rFonts w:ascii="Arial" w:eastAsia="Yu Mincho" w:hAnsi="Arial" w:cs="Times New Roman"/>
                <w:sz w:val="18"/>
                <w:szCs w:val="20"/>
              </w:rPr>
            </w:pPr>
            <w:r w:rsidRPr="00913617">
              <w:rPr>
                <w:rFonts w:ascii="Arial" w:hAnsi="Arial"/>
                <w:sz w:val="18"/>
              </w:rPr>
              <w:t>2</w:t>
            </w:r>
          </w:p>
        </w:tc>
      </w:tr>
      <w:tr w:rsidR="00D93077" w:rsidRPr="00C80377" w14:paraId="23AFB34B" w14:textId="77777777" w:rsidTr="000140D3">
        <w:trPr>
          <w:jc w:val="center"/>
        </w:trPr>
        <w:tc>
          <w:tcPr>
            <w:tcW w:w="1477" w:type="dxa"/>
          </w:tcPr>
          <w:p w14:paraId="7DDEE95B" w14:textId="77777777" w:rsidR="00D93077" w:rsidRPr="00913617" w:rsidRDefault="00D93077" w:rsidP="00D93077">
            <w:pPr>
              <w:keepNext/>
              <w:keepLines/>
              <w:spacing w:after="0" w:line="240" w:lineRule="auto"/>
              <w:rPr>
                <w:rFonts w:ascii="Arial" w:hAnsi="Arial"/>
                <w:sz w:val="18"/>
              </w:rPr>
            </w:pPr>
          </w:p>
        </w:tc>
        <w:tc>
          <w:tcPr>
            <w:tcW w:w="1908" w:type="dxa"/>
          </w:tcPr>
          <w:p w14:paraId="6BAB3F7E" w14:textId="77777777" w:rsidR="00D93077" w:rsidRPr="00913617" w:rsidRDefault="00D93077" w:rsidP="00D93077">
            <w:pPr>
              <w:keepNext/>
              <w:keepLines/>
              <w:spacing w:after="0" w:line="240" w:lineRule="auto"/>
              <w:jc w:val="center"/>
              <w:rPr>
                <w:rFonts w:ascii="Arial" w:hAnsi="Arial"/>
                <w:sz w:val="18"/>
              </w:rPr>
            </w:pPr>
          </w:p>
        </w:tc>
      </w:tr>
    </w:tbl>
    <w:p w14:paraId="1DA1726A" w14:textId="77777777" w:rsidR="00C80377" w:rsidRPr="00C80377" w:rsidRDefault="00C80377" w:rsidP="00C80377">
      <w:pPr>
        <w:spacing w:after="180" w:line="240" w:lineRule="auto"/>
        <w:rPr>
          <w:rFonts w:eastAsia="Yu Mincho" w:cs="Times New Roman"/>
          <w:szCs w:val="20"/>
        </w:rPr>
      </w:pPr>
    </w:p>
    <w:p w14:paraId="55AEFD36" w14:textId="77777777" w:rsidR="00C80377" w:rsidRPr="00C80377" w:rsidRDefault="00C80377" w:rsidP="00C80377">
      <w:pPr>
        <w:keepNext/>
        <w:keepLines/>
        <w:spacing w:before="60" w:after="180" w:line="240" w:lineRule="auto"/>
        <w:jc w:val="center"/>
        <w:rPr>
          <w:rFonts w:ascii="Arial" w:eastAsia="Yu Mincho" w:hAnsi="Arial" w:cs="Times New Roman"/>
          <w:b/>
          <w:szCs w:val="20"/>
          <w:lang w:eastAsia="x-none"/>
        </w:rPr>
      </w:pPr>
      <w:r w:rsidRPr="00C80377">
        <w:rPr>
          <w:rFonts w:ascii="Arial" w:eastAsia="Yu Mincho" w:hAnsi="Arial" w:cs="Times New Roman"/>
          <w:b/>
          <w:szCs w:val="20"/>
          <w:lang w:eastAsia="x-none"/>
        </w:rPr>
        <w:t>Table 7.8-2: Summary of the E2SM IE Formats defined to support RIC Service Styles</w:t>
      </w:r>
    </w:p>
    <w:tbl>
      <w:tblPr>
        <w:tblStyle w:val="TableGrid"/>
        <w:tblW w:w="0" w:type="auto"/>
        <w:jc w:val="center"/>
        <w:tblLook w:val="04A0" w:firstRow="1" w:lastRow="0" w:firstColumn="1" w:lastColumn="0" w:noHBand="0" w:noVBand="1"/>
      </w:tblPr>
      <w:tblGrid>
        <w:gridCol w:w="1205"/>
        <w:gridCol w:w="1204"/>
        <w:gridCol w:w="1204"/>
        <w:gridCol w:w="1204"/>
        <w:gridCol w:w="1204"/>
        <w:gridCol w:w="1203"/>
        <w:gridCol w:w="1204"/>
        <w:gridCol w:w="1203"/>
      </w:tblGrid>
      <w:tr w:rsidR="00C80377" w:rsidRPr="00C80377" w14:paraId="569E6522" w14:textId="77777777" w:rsidTr="000140D3">
        <w:trPr>
          <w:jc w:val="center"/>
        </w:trPr>
        <w:tc>
          <w:tcPr>
            <w:tcW w:w="1205" w:type="dxa"/>
          </w:tcPr>
          <w:p w14:paraId="3534DD01"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RIC Service Style</w:t>
            </w:r>
          </w:p>
        </w:tc>
        <w:tc>
          <w:tcPr>
            <w:tcW w:w="1204" w:type="dxa"/>
          </w:tcPr>
          <w:p w14:paraId="480F47C7"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Action Definition Format</w:t>
            </w:r>
          </w:p>
        </w:tc>
        <w:tc>
          <w:tcPr>
            <w:tcW w:w="1204" w:type="dxa"/>
          </w:tcPr>
          <w:p w14:paraId="0D418406"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Indication Header Format</w:t>
            </w:r>
          </w:p>
        </w:tc>
        <w:tc>
          <w:tcPr>
            <w:tcW w:w="1204" w:type="dxa"/>
          </w:tcPr>
          <w:p w14:paraId="25728EC8"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Indication Message Format</w:t>
            </w:r>
          </w:p>
        </w:tc>
        <w:tc>
          <w:tcPr>
            <w:tcW w:w="1204" w:type="dxa"/>
          </w:tcPr>
          <w:p w14:paraId="36DC55C4"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Call Process ID Format</w:t>
            </w:r>
          </w:p>
        </w:tc>
        <w:tc>
          <w:tcPr>
            <w:tcW w:w="1203" w:type="dxa"/>
          </w:tcPr>
          <w:p w14:paraId="3DD30224"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Control Header Format</w:t>
            </w:r>
          </w:p>
        </w:tc>
        <w:tc>
          <w:tcPr>
            <w:tcW w:w="1204" w:type="dxa"/>
          </w:tcPr>
          <w:p w14:paraId="6305F2EC"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Control Message Format</w:t>
            </w:r>
          </w:p>
        </w:tc>
        <w:tc>
          <w:tcPr>
            <w:tcW w:w="1203" w:type="dxa"/>
          </w:tcPr>
          <w:p w14:paraId="76452B63"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Control Outcome Format</w:t>
            </w:r>
          </w:p>
        </w:tc>
      </w:tr>
      <w:tr w:rsidR="00C80377" w:rsidRPr="00C80377" w14:paraId="15BB7BF1" w14:textId="77777777" w:rsidTr="000140D3">
        <w:trPr>
          <w:jc w:val="center"/>
        </w:trPr>
        <w:tc>
          <w:tcPr>
            <w:tcW w:w="8428" w:type="dxa"/>
            <w:gridSpan w:val="7"/>
          </w:tcPr>
          <w:p w14:paraId="159AA00C" w14:textId="77777777" w:rsidR="00C80377" w:rsidRPr="00C80377" w:rsidRDefault="00C80377" w:rsidP="00C80377">
            <w:pPr>
              <w:keepNext/>
              <w:keepLines/>
              <w:spacing w:after="0" w:line="240" w:lineRule="auto"/>
              <w:rPr>
                <w:rFonts w:ascii="Arial" w:eastAsia="Yu Mincho" w:hAnsi="Arial" w:cs="Times New Roman"/>
                <w:b/>
                <w:sz w:val="18"/>
                <w:szCs w:val="20"/>
              </w:rPr>
            </w:pPr>
            <w:r w:rsidRPr="00C80377">
              <w:rPr>
                <w:rFonts w:ascii="Arial" w:eastAsia="Yu Mincho" w:hAnsi="Arial" w:cs="Times New Roman"/>
                <w:b/>
                <w:sz w:val="18"/>
                <w:szCs w:val="20"/>
              </w:rPr>
              <w:t>REPORT</w:t>
            </w:r>
          </w:p>
        </w:tc>
        <w:tc>
          <w:tcPr>
            <w:tcW w:w="1203" w:type="dxa"/>
          </w:tcPr>
          <w:p w14:paraId="67FAA5E7" w14:textId="77777777" w:rsidR="00C80377" w:rsidRPr="00C80377" w:rsidRDefault="00C80377" w:rsidP="00C80377">
            <w:pPr>
              <w:keepNext/>
              <w:keepLines/>
              <w:spacing w:after="0" w:line="240" w:lineRule="auto"/>
              <w:rPr>
                <w:rFonts w:ascii="Arial" w:eastAsia="Yu Mincho" w:hAnsi="Arial" w:cs="Times New Roman"/>
                <w:b/>
                <w:sz w:val="18"/>
                <w:szCs w:val="20"/>
              </w:rPr>
            </w:pPr>
          </w:p>
        </w:tc>
      </w:tr>
      <w:tr w:rsidR="00C80377" w:rsidRPr="00C80377" w14:paraId="1EBC8F00" w14:textId="77777777" w:rsidTr="000140D3">
        <w:trPr>
          <w:jc w:val="center"/>
        </w:trPr>
        <w:tc>
          <w:tcPr>
            <w:tcW w:w="1205" w:type="dxa"/>
          </w:tcPr>
          <w:p w14:paraId="548E8B0A"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Style 1</w:t>
            </w:r>
          </w:p>
        </w:tc>
        <w:tc>
          <w:tcPr>
            <w:tcW w:w="1204" w:type="dxa"/>
          </w:tcPr>
          <w:p w14:paraId="7B78EB33"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1</w:t>
            </w:r>
          </w:p>
        </w:tc>
        <w:tc>
          <w:tcPr>
            <w:tcW w:w="1204" w:type="dxa"/>
          </w:tcPr>
          <w:p w14:paraId="68E40B4C"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1</w:t>
            </w:r>
          </w:p>
        </w:tc>
        <w:tc>
          <w:tcPr>
            <w:tcW w:w="1204" w:type="dxa"/>
          </w:tcPr>
          <w:p w14:paraId="0F92418C"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1</w:t>
            </w:r>
          </w:p>
        </w:tc>
        <w:tc>
          <w:tcPr>
            <w:tcW w:w="1204" w:type="dxa"/>
          </w:tcPr>
          <w:p w14:paraId="78E950A7"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29C80ABC"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7A508FB5"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7FA6028B"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r>
      <w:tr w:rsidR="00C80377" w:rsidRPr="00C80377" w14:paraId="4FA761C7" w14:textId="77777777" w:rsidTr="000140D3">
        <w:trPr>
          <w:jc w:val="center"/>
        </w:trPr>
        <w:tc>
          <w:tcPr>
            <w:tcW w:w="1205" w:type="dxa"/>
          </w:tcPr>
          <w:p w14:paraId="42C6BA42"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Style 2</w:t>
            </w:r>
          </w:p>
        </w:tc>
        <w:tc>
          <w:tcPr>
            <w:tcW w:w="1204" w:type="dxa"/>
          </w:tcPr>
          <w:p w14:paraId="5CE445D9"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2</w:t>
            </w:r>
          </w:p>
        </w:tc>
        <w:tc>
          <w:tcPr>
            <w:tcW w:w="1204" w:type="dxa"/>
          </w:tcPr>
          <w:p w14:paraId="3C5887CC"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1</w:t>
            </w:r>
          </w:p>
        </w:tc>
        <w:tc>
          <w:tcPr>
            <w:tcW w:w="1204" w:type="dxa"/>
          </w:tcPr>
          <w:p w14:paraId="2B5E8184"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1</w:t>
            </w:r>
          </w:p>
        </w:tc>
        <w:tc>
          <w:tcPr>
            <w:tcW w:w="1204" w:type="dxa"/>
          </w:tcPr>
          <w:p w14:paraId="639B67B6"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5BE6AB40"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3B4492F0"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50C5CF1D"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r>
      <w:tr w:rsidR="00C80377" w:rsidRPr="00C80377" w14:paraId="00F57DBC" w14:textId="77777777" w:rsidTr="000140D3">
        <w:trPr>
          <w:jc w:val="center"/>
        </w:trPr>
        <w:tc>
          <w:tcPr>
            <w:tcW w:w="1205" w:type="dxa"/>
          </w:tcPr>
          <w:p w14:paraId="635EEBC1"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Style 3</w:t>
            </w:r>
          </w:p>
        </w:tc>
        <w:tc>
          <w:tcPr>
            <w:tcW w:w="1204" w:type="dxa"/>
          </w:tcPr>
          <w:p w14:paraId="4B872A7F"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3</w:t>
            </w:r>
          </w:p>
        </w:tc>
        <w:tc>
          <w:tcPr>
            <w:tcW w:w="1204" w:type="dxa"/>
          </w:tcPr>
          <w:p w14:paraId="1B762CBF"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1</w:t>
            </w:r>
          </w:p>
        </w:tc>
        <w:tc>
          <w:tcPr>
            <w:tcW w:w="1204" w:type="dxa"/>
          </w:tcPr>
          <w:p w14:paraId="1F9F505D"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2</w:t>
            </w:r>
          </w:p>
        </w:tc>
        <w:tc>
          <w:tcPr>
            <w:tcW w:w="1204" w:type="dxa"/>
          </w:tcPr>
          <w:p w14:paraId="3DDAC35F"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0C85E736"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0803B1FA"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10CF6F82"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r>
      <w:tr w:rsidR="00C80377" w:rsidRPr="00C80377" w14:paraId="7BA30C00" w14:textId="77777777" w:rsidTr="000140D3">
        <w:trPr>
          <w:jc w:val="center"/>
        </w:trPr>
        <w:tc>
          <w:tcPr>
            <w:tcW w:w="1205" w:type="dxa"/>
          </w:tcPr>
          <w:p w14:paraId="64E54EEA"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Style 4</w:t>
            </w:r>
          </w:p>
        </w:tc>
        <w:tc>
          <w:tcPr>
            <w:tcW w:w="1204" w:type="dxa"/>
          </w:tcPr>
          <w:p w14:paraId="4C115AFF"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4</w:t>
            </w:r>
          </w:p>
        </w:tc>
        <w:tc>
          <w:tcPr>
            <w:tcW w:w="1204" w:type="dxa"/>
          </w:tcPr>
          <w:p w14:paraId="50DCD4D5"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1</w:t>
            </w:r>
          </w:p>
        </w:tc>
        <w:tc>
          <w:tcPr>
            <w:tcW w:w="1204" w:type="dxa"/>
          </w:tcPr>
          <w:p w14:paraId="42DDD44F"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3</w:t>
            </w:r>
          </w:p>
        </w:tc>
        <w:tc>
          <w:tcPr>
            <w:tcW w:w="1204" w:type="dxa"/>
          </w:tcPr>
          <w:p w14:paraId="5326A7E0"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0D0319AA"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4AFC47B4"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4B57A007"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r>
      <w:tr w:rsidR="00C80377" w:rsidRPr="00C80377" w14:paraId="69DAE241" w14:textId="77777777" w:rsidTr="000140D3">
        <w:trPr>
          <w:jc w:val="center"/>
        </w:trPr>
        <w:tc>
          <w:tcPr>
            <w:tcW w:w="1205" w:type="dxa"/>
          </w:tcPr>
          <w:p w14:paraId="39104593"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Style 5</w:t>
            </w:r>
          </w:p>
        </w:tc>
        <w:tc>
          <w:tcPr>
            <w:tcW w:w="1204" w:type="dxa"/>
          </w:tcPr>
          <w:p w14:paraId="4049EFB2"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5</w:t>
            </w:r>
          </w:p>
        </w:tc>
        <w:tc>
          <w:tcPr>
            <w:tcW w:w="1204" w:type="dxa"/>
          </w:tcPr>
          <w:p w14:paraId="6F7D4A97"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1</w:t>
            </w:r>
          </w:p>
        </w:tc>
        <w:tc>
          <w:tcPr>
            <w:tcW w:w="1204" w:type="dxa"/>
          </w:tcPr>
          <w:p w14:paraId="34A37546"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3</w:t>
            </w:r>
          </w:p>
        </w:tc>
        <w:tc>
          <w:tcPr>
            <w:tcW w:w="1204" w:type="dxa"/>
          </w:tcPr>
          <w:p w14:paraId="7DD6BFFD"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32904AA4"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648C479F"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74A49AFD"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r>
      <w:tr w:rsidR="00C80377" w:rsidRPr="00C80377" w14:paraId="65707714" w14:textId="77777777" w:rsidTr="000140D3">
        <w:trPr>
          <w:jc w:val="center"/>
        </w:trPr>
        <w:tc>
          <w:tcPr>
            <w:tcW w:w="1205" w:type="dxa"/>
          </w:tcPr>
          <w:p w14:paraId="0D26CBAE"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Style 255</w:t>
            </w:r>
          </w:p>
        </w:tc>
        <w:tc>
          <w:tcPr>
            <w:tcW w:w="1204" w:type="dxa"/>
          </w:tcPr>
          <w:p w14:paraId="2460938D"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255</w:t>
            </w:r>
          </w:p>
        </w:tc>
        <w:tc>
          <w:tcPr>
            <w:tcW w:w="1204" w:type="dxa"/>
          </w:tcPr>
          <w:p w14:paraId="28094AB0"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1</w:t>
            </w:r>
          </w:p>
        </w:tc>
        <w:tc>
          <w:tcPr>
            <w:tcW w:w="1204" w:type="dxa"/>
          </w:tcPr>
          <w:p w14:paraId="0782F9D6"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255</w:t>
            </w:r>
          </w:p>
        </w:tc>
        <w:tc>
          <w:tcPr>
            <w:tcW w:w="1204" w:type="dxa"/>
          </w:tcPr>
          <w:p w14:paraId="46B74D8D"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0126E6A7"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4C6B52A2"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4C4DF302"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r>
      <w:tr w:rsidR="00C80377" w:rsidRPr="00C80377" w14:paraId="6C1A3CB9" w14:textId="77777777" w:rsidTr="000140D3">
        <w:trPr>
          <w:jc w:val="center"/>
        </w:trPr>
        <w:tc>
          <w:tcPr>
            <w:tcW w:w="1205" w:type="dxa"/>
          </w:tcPr>
          <w:p w14:paraId="269534ED" w14:textId="77777777" w:rsidR="00C80377" w:rsidRPr="00C80377" w:rsidRDefault="00C80377" w:rsidP="00C80377">
            <w:pPr>
              <w:keepNext/>
              <w:keepLines/>
              <w:spacing w:after="0" w:line="240" w:lineRule="auto"/>
              <w:rPr>
                <w:rFonts w:ascii="Arial" w:eastAsia="Yu Mincho" w:hAnsi="Arial" w:cs="Times New Roman"/>
                <w:sz w:val="18"/>
                <w:szCs w:val="20"/>
              </w:rPr>
            </w:pPr>
          </w:p>
        </w:tc>
        <w:tc>
          <w:tcPr>
            <w:tcW w:w="1204" w:type="dxa"/>
          </w:tcPr>
          <w:p w14:paraId="451C28D6"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6457712E"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099DF0F1"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0B31115D"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7473DF05"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1C3FB289"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52B10504"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r>
      <w:tr w:rsidR="00C80377" w:rsidRPr="00C80377" w14:paraId="78C36474" w14:textId="77777777" w:rsidTr="000140D3">
        <w:trPr>
          <w:jc w:val="center"/>
        </w:trPr>
        <w:tc>
          <w:tcPr>
            <w:tcW w:w="8428" w:type="dxa"/>
            <w:gridSpan w:val="7"/>
          </w:tcPr>
          <w:p w14:paraId="45986FFB" w14:textId="77777777" w:rsidR="00C80377" w:rsidRPr="00C80377" w:rsidRDefault="00C80377" w:rsidP="00C80377">
            <w:pPr>
              <w:keepNext/>
              <w:keepLines/>
              <w:spacing w:after="0" w:line="240" w:lineRule="auto"/>
              <w:rPr>
                <w:rFonts w:ascii="Arial" w:eastAsia="Yu Mincho" w:hAnsi="Arial" w:cs="Times New Roman"/>
                <w:b/>
                <w:bCs/>
                <w:sz w:val="18"/>
                <w:szCs w:val="20"/>
              </w:rPr>
            </w:pPr>
            <w:r w:rsidRPr="00C80377">
              <w:rPr>
                <w:rFonts w:ascii="Arial" w:eastAsia="Yu Mincho" w:hAnsi="Arial" w:cs="Times New Roman"/>
                <w:b/>
                <w:bCs/>
                <w:sz w:val="18"/>
                <w:szCs w:val="20"/>
              </w:rPr>
              <w:t>INSERT</w:t>
            </w:r>
          </w:p>
        </w:tc>
        <w:tc>
          <w:tcPr>
            <w:tcW w:w="1203" w:type="dxa"/>
          </w:tcPr>
          <w:p w14:paraId="040CC3E2" w14:textId="77777777" w:rsidR="00C80377" w:rsidRPr="00C80377" w:rsidRDefault="00C80377" w:rsidP="00C80377">
            <w:pPr>
              <w:keepNext/>
              <w:keepLines/>
              <w:spacing w:after="0" w:line="240" w:lineRule="auto"/>
              <w:rPr>
                <w:rFonts w:ascii="Arial" w:eastAsia="Yu Mincho" w:hAnsi="Arial" w:cs="Times New Roman"/>
                <w:b/>
                <w:bCs/>
                <w:sz w:val="18"/>
                <w:szCs w:val="20"/>
              </w:rPr>
            </w:pPr>
          </w:p>
        </w:tc>
      </w:tr>
      <w:tr w:rsidR="00C80377" w:rsidRPr="00C80377" w14:paraId="1EE7C3E0" w14:textId="77777777" w:rsidTr="000140D3">
        <w:trPr>
          <w:jc w:val="center"/>
        </w:trPr>
        <w:tc>
          <w:tcPr>
            <w:tcW w:w="1205" w:type="dxa"/>
          </w:tcPr>
          <w:p w14:paraId="7AF1AE8C" w14:textId="77777777" w:rsidR="00C80377" w:rsidRPr="00C80377" w:rsidRDefault="00C80377" w:rsidP="00C80377">
            <w:pPr>
              <w:keepNext/>
              <w:keepLines/>
              <w:spacing w:after="0" w:line="240" w:lineRule="auto"/>
              <w:rPr>
                <w:rFonts w:ascii="Arial" w:eastAsia="Yu Mincho" w:hAnsi="Arial" w:cs="Times New Roman"/>
                <w:sz w:val="18"/>
                <w:szCs w:val="20"/>
              </w:rPr>
            </w:pPr>
          </w:p>
        </w:tc>
        <w:tc>
          <w:tcPr>
            <w:tcW w:w="1204" w:type="dxa"/>
          </w:tcPr>
          <w:p w14:paraId="24C22D2B"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484B8B49"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152B3FFF"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3742D043"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193C5DC7"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3BE6610D"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10260DB0"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r>
      <w:tr w:rsidR="00C80377" w:rsidRPr="00C80377" w14:paraId="03C9528F" w14:textId="77777777" w:rsidTr="000140D3">
        <w:trPr>
          <w:jc w:val="center"/>
        </w:trPr>
        <w:tc>
          <w:tcPr>
            <w:tcW w:w="8428" w:type="dxa"/>
            <w:gridSpan w:val="7"/>
          </w:tcPr>
          <w:p w14:paraId="3C521EEC" w14:textId="77777777" w:rsidR="00C80377" w:rsidRPr="00C80377" w:rsidRDefault="00C80377" w:rsidP="00C80377">
            <w:pPr>
              <w:keepNext/>
              <w:keepLines/>
              <w:spacing w:after="0" w:line="240" w:lineRule="auto"/>
              <w:rPr>
                <w:rFonts w:ascii="Arial" w:eastAsia="Yu Mincho" w:hAnsi="Arial" w:cs="Times New Roman"/>
                <w:b/>
                <w:bCs/>
                <w:sz w:val="18"/>
                <w:szCs w:val="20"/>
              </w:rPr>
            </w:pPr>
            <w:r w:rsidRPr="00C80377">
              <w:rPr>
                <w:rFonts w:ascii="Arial" w:eastAsia="Yu Mincho" w:hAnsi="Arial" w:cs="Times New Roman"/>
                <w:b/>
                <w:bCs/>
                <w:sz w:val="18"/>
                <w:szCs w:val="20"/>
              </w:rPr>
              <w:t>CONTROL</w:t>
            </w:r>
          </w:p>
        </w:tc>
        <w:tc>
          <w:tcPr>
            <w:tcW w:w="1203" w:type="dxa"/>
          </w:tcPr>
          <w:p w14:paraId="35792691" w14:textId="77777777" w:rsidR="00C80377" w:rsidRPr="00C80377" w:rsidRDefault="00C80377" w:rsidP="00C80377">
            <w:pPr>
              <w:keepNext/>
              <w:keepLines/>
              <w:spacing w:after="0" w:line="240" w:lineRule="auto"/>
              <w:rPr>
                <w:rFonts w:ascii="Arial" w:eastAsia="Yu Mincho" w:hAnsi="Arial" w:cs="Times New Roman"/>
                <w:b/>
                <w:bCs/>
                <w:sz w:val="18"/>
                <w:szCs w:val="20"/>
              </w:rPr>
            </w:pPr>
          </w:p>
        </w:tc>
      </w:tr>
      <w:tr w:rsidR="00C80377" w:rsidRPr="00C80377" w14:paraId="46BCADDE" w14:textId="77777777" w:rsidTr="000140D3">
        <w:trPr>
          <w:jc w:val="center"/>
        </w:trPr>
        <w:tc>
          <w:tcPr>
            <w:tcW w:w="1205" w:type="dxa"/>
          </w:tcPr>
          <w:p w14:paraId="5D70EF2B" w14:textId="77777777" w:rsidR="00C80377" w:rsidRPr="00C80377" w:rsidRDefault="00C80377" w:rsidP="00C80377">
            <w:pPr>
              <w:keepNext/>
              <w:keepLines/>
              <w:spacing w:after="0" w:line="240" w:lineRule="auto"/>
              <w:rPr>
                <w:rFonts w:ascii="Arial" w:eastAsia="Yu Mincho" w:hAnsi="Arial" w:cs="Times New Roman"/>
                <w:sz w:val="18"/>
                <w:szCs w:val="20"/>
              </w:rPr>
            </w:pPr>
          </w:p>
        </w:tc>
        <w:tc>
          <w:tcPr>
            <w:tcW w:w="1204" w:type="dxa"/>
          </w:tcPr>
          <w:p w14:paraId="50943FCD"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62608CFD"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2D0DA6DE"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7FC76E22"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20D9063D"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40D11D9D"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3169E681"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r>
      <w:tr w:rsidR="00C80377" w:rsidRPr="00C80377" w14:paraId="169F82F9" w14:textId="77777777" w:rsidTr="000140D3">
        <w:trPr>
          <w:jc w:val="center"/>
        </w:trPr>
        <w:tc>
          <w:tcPr>
            <w:tcW w:w="8428" w:type="dxa"/>
            <w:gridSpan w:val="7"/>
          </w:tcPr>
          <w:p w14:paraId="4F66F0AB" w14:textId="77777777" w:rsidR="00C80377" w:rsidRPr="00C80377" w:rsidRDefault="00C80377" w:rsidP="00C80377">
            <w:pPr>
              <w:keepNext/>
              <w:keepLines/>
              <w:spacing w:after="0" w:line="240" w:lineRule="auto"/>
              <w:rPr>
                <w:rFonts w:ascii="Arial" w:eastAsia="Yu Mincho" w:hAnsi="Arial" w:cs="Times New Roman"/>
                <w:b/>
                <w:bCs/>
                <w:sz w:val="18"/>
                <w:szCs w:val="20"/>
              </w:rPr>
            </w:pPr>
            <w:r w:rsidRPr="00C80377">
              <w:rPr>
                <w:rFonts w:ascii="Arial" w:eastAsia="Yu Mincho" w:hAnsi="Arial" w:cs="Times New Roman"/>
                <w:b/>
                <w:bCs/>
                <w:sz w:val="18"/>
                <w:szCs w:val="20"/>
              </w:rPr>
              <w:t>POLICY</w:t>
            </w:r>
          </w:p>
        </w:tc>
        <w:tc>
          <w:tcPr>
            <w:tcW w:w="1203" w:type="dxa"/>
          </w:tcPr>
          <w:p w14:paraId="3B2BB3DA" w14:textId="77777777" w:rsidR="00C80377" w:rsidRPr="00C80377" w:rsidRDefault="00C80377" w:rsidP="00C80377">
            <w:pPr>
              <w:keepNext/>
              <w:keepLines/>
              <w:spacing w:after="0" w:line="240" w:lineRule="auto"/>
              <w:rPr>
                <w:rFonts w:ascii="Arial" w:eastAsia="Yu Mincho" w:hAnsi="Arial" w:cs="Times New Roman"/>
                <w:b/>
                <w:bCs/>
                <w:sz w:val="18"/>
                <w:szCs w:val="20"/>
              </w:rPr>
            </w:pPr>
          </w:p>
        </w:tc>
      </w:tr>
      <w:tr w:rsidR="00C80377" w:rsidRPr="00C80377" w14:paraId="6454EA1E" w14:textId="77777777" w:rsidTr="000140D3">
        <w:trPr>
          <w:jc w:val="center"/>
        </w:trPr>
        <w:tc>
          <w:tcPr>
            <w:tcW w:w="1205" w:type="dxa"/>
          </w:tcPr>
          <w:p w14:paraId="00703698"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p>
        </w:tc>
        <w:tc>
          <w:tcPr>
            <w:tcW w:w="1204" w:type="dxa"/>
          </w:tcPr>
          <w:p w14:paraId="6BEB182B"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350B173E"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05878104"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3A6D219D"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07AF4F7E"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6B8944E0"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0C2436BF"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r>
      <w:tr w:rsidR="00C80377" w:rsidRPr="00C80377" w14:paraId="615565AA" w14:textId="77777777" w:rsidTr="000140D3">
        <w:trPr>
          <w:jc w:val="center"/>
        </w:trPr>
        <w:tc>
          <w:tcPr>
            <w:tcW w:w="8428" w:type="dxa"/>
            <w:gridSpan w:val="7"/>
          </w:tcPr>
          <w:p w14:paraId="28A66B99" w14:textId="77777777" w:rsidR="00C80377" w:rsidRPr="00C80377" w:rsidRDefault="00C80377" w:rsidP="00C80377">
            <w:pPr>
              <w:keepNext/>
              <w:keepLines/>
              <w:spacing w:after="0" w:line="240" w:lineRule="auto"/>
              <w:rPr>
                <w:rFonts w:ascii="Arial" w:eastAsia="Yu Mincho" w:hAnsi="Arial" w:cs="Times New Roman"/>
                <w:b/>
                <w:bCs/>
                <w:sz w:val="18"/>
                <w:szCs w:val="20"/>
              </w:rPr>
            </w:pPr>
            <w:r w:rsidRPr="00C80377">
              <w:rPr>
                <w:rFonts w:ascii="Arial" w:eastAsia="Yu Mincho" w:hAnsi="Arial" w:cs="Times New Roman"/>
                <w:b/>
                <w:bCs/>
                <w:sz w:val="18"/>
                <w:szCs w:val="20"/>
              </w:rPr>
              <w:t>QUERY</w:t>
            </w:r>
          </w:p>
        </w:tc>
        <w:tc>
          <w:tcPr>
            <w:tcW w:w="1203" w:type="dxa"/>
          </w:tcPr>
          <w:p w14:paraId="137A993D" w14:textId="77777777" w:rsidR="00C80377" w:rsidRPr="00C80377" w:rsidRDefault="00C80377" w:rsidP="00C80377">
            <w:pPr>
              <w:keepNext/>
              <w:keepLines/>
              <w:spacing w:after="0" w:line="240" w:lineRule="auto"/>
              <w:rPr>
                <w:rFonts w:ascii="Arial" w:eastAsia="Yu Mincho" w:hAnsi="Arial" w:cs="Times New Roman"/>
                <w:b/>
                <w:bCs/>
                <w:sz w:val="18"/>
                <w:szCs w:val="20"/>
              </w:rPr>
            </w:pPr>
          </w:p>
        </w:tc>
      </w:tr>
      <w:tr w:rsidR="00C80377" w:rsidRPr="00C80377" w14:paraId="4F5E66E6" w14:textId="77777777" w:rsidTr="000140D3">
        <w:trPr>
          <w:jc w:val="center"/>
        </w:trPr>
        <w:tc>
          <w:tcPr>
            <w:tcW w:w="1205" w:type="dxa"/>
          </w:tcPr>
          <w:p w14:paraId="242A26EA"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p>
        </w:tc>
        <w:tc>
          <w:tcPr>
            <w:tcW w:w="1204" w:type="dxa"/>
          </w:tcPr>
          <w:p w14:paraId="0023B807"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75578FEC"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3B395775"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21DCFBFF"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35BC2CF8"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0F15FCF0"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59954AAB"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r>
    </w:tbl>
    <w:p w14:paraId="739E6B28" w14:textId="77777777" w:rsidR="00C80377" w:rsidRPr="00C80377" w:rsidRDefault="00C80377" w:rsidP="00C80377">
      <w:pPr>
        <w:spacing w:after="180" w:line="240" w:lineRule="auto"/>
        <w:rPr>
          <w:rFonts w:eastAsia="Yu Mincho" w:cs="Times New Roman"/>
          <w:szCs w:val="20"/>
        </w:rPr>
      </w:pPr>
    </w:p>
    <w:p w14:paraId="1F81C310" w14:textId="77777777" w:rsidR="00C80377" w:rsidRPr="00C80377" w:rsidRDefault="00C80377" w:rsidP="008943DE">
      <w:pPr>
        <w:pStyle w:val="Heading2"/>
        <w:rPr>
          <w:rFonts w:eastAsia="Yu Mincho"/>
        </w:rPr>
      </w:pPr>
      <w:bookmarkStart w:id="88" w:name="_Toc183524490"/>
      <w:bookmarkStart w:id="89" w:name="_Toc223965260"/>
      <w:r w:rsidRPr="00C80377">
        <w:rPr>
          <w:rFonts w:eastAsia="Yu Mincho"/>
        </w:rPr>
        <w:t>7.9</w:t>
      </w:r>
      <w:r w:rsidRPr="00C80377">
        <w:rPr>
          <w:rFonts w:eastAsia="Yu Mincho"/>
        </w:rPr>
        <w:tab/>
        <w:t>Conversion of measurements derived from 3GPP defined measured values</w:t>
      </w:r>
      <w:bookmarkEnd w:id="88"/>
      <w:bookmarkEnd w:id="89"/>
    </w:p>
    <w:p w14:paraId="5024F515" w14:textId="77777777" w:rsidR="00C80377" w:rsidRPr="00C80377" w:rsidRDefault="00C80377" w:rsidP="008943DE">
      <w:pPr>
        <w:pStyle w:val="Heading3"/>
        <w:rPr>
          <w:rFonts w:eastAsia="Batang"/>
        </w:rPr>
      </w:pPr>
      <w:bookmarkStart w:id="90" w:name="_Toc183524491"/>
      <w:bookmarkStart w:id="91" w:name="_Toc223965261"/>
      <w:r w:rsidRPr="00C80377">
        <w:rPr>
          <w:rFonts w:eastAsia="Batang"/>
        </w:rPr>
        <w:t>7.9.0</w:t>
      </w:r>
      <w:r w:rsidRPr="00C80377">
        <w:rPr>
          <w:rFonts w:eastAsia="Batang"/>
        </w:rPr>
        <w:tab/>
        <w:t>Conversion of measurement definitions</w:t>
      </w:r>
      <w:bookmarkEnd w:id="90"/>
      <w:bookmarkEnd w:id="91"/>
    </w:p>
    <w:p w14:paraId="34DB1047"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UE level and QoS Flow level measurements are defined based on the conversion of the measurements’ definitions provided in TS 28.552 [4], TS 32.425 [8], and O-RAN specific measurement defined in clause 7.10 according to the following rules:</w:t>
      </w:r>
    </w:p>
    <w:tbl>
      <w:tblPr>
        <w:tblStyle w:val="TableGrid"/>
        <w:tblW w:w="0" w:type="auto"/>
        <w:tblLook w:val="04A0" w:firstRow="1" w:lastRow="0" w:firstColumn="1" w:lastColumn="0" w:noHBand="0" w:noVBand="1"/>
      </w:tblPr>
      <w:tblGrid>
        <w:gridCol w:w="2407"/>
        <w:gridCol w:w="2408"/>
        <w:gridCol w:w="2408"/>
        <w:gridCol w:w="2408"/>
      </w:tblGrid>
      <w:tr w:rsidR="00C80377" w:rsidRPr="00C80377" w14:paraId="164CA95C" w14:textId="77777777" w:rsidTr="000140D3">
        <w:tc>
          <w:tcPr>
            <w:tcW w:w="2407" w:type="dxa"/>
          </w:tcPr>
          <w:p w14:paraId="530C51FA" w14:textId="77777777" w:rsidR="00C80377" w:rsidRPr="00C80377" w:rsidRDefault="00C80377" w:rsidP="00C80377">
            <w:pPr>
              <w:spacing w:after="0" w:line="240" w:lineRule="auto"/>
              <w:jc w:val="center"/>
              <w:rPr>
                <w:rFonts w:eastAsia="Yu Mincho" w:cs="Times New Roman"/>
                <w:b/>
                <w:bCs/>
                <w:szCs w:val="20"/>
              </w:rPr>
            </w:pPr>
            <w:r w:rsidRPr="00C80377">
              <w:rPr>
                <w:rFonts w:eastAsia="Yu Mincho" w:cs="Times New Roman"/>
                <w:b/>
                <w:bCs/>
                <w:szCs w:val="20"/>
              </w:rPr>
              <w:t>The type of the original measurements</w:t>
            </w:r>
          </w:p>
        </w:tc>
        <w:tc>
          <w:tcPr>
            <w:tcW w:w="2408" w:type="dxa"/>
          </w:tcPr>
          <w:p w14:paraId="1AB1CA06" w14:textId="77777777" w:rsidR="00C80377" w:rsidRPr="00C80377" w:rsidRDefault="00C80377" w:rsidP="00C80377">
            <w:pPr>
              <w:spacing w:after="0" w:line="240" w:lineRule="auto"/>
              <w:jc w:val="center"/>
              <w:rPr>
                <w:rFonts w:eastAsia="Yu Mincho" w:cs="Times New Roman"/>
                <w:b/>
                <w:bCs/>
                <w:szCs w:val="20"/>
              </w:rPr>
            </w:pPr>
            <w:r w:rsidRPr="00C80377">
              <w:rPr>
                <w:rFonts w:eastAsia="Yu Mincho" w:cs="Times New Roman"/>
                <w:b/>
                <w:bCs/>
                <w:szCs w:val="20"/>
              </w:rPr>
              <w:t>The corresponding per-UE and per-UE-per-slice measurements</w:t>
            </w:r>
          </w:p>
        </w:tc>
        <w:tc>
          <w:tcPr>
            <w:tcW w:w="2408" w:type="dxa"/>
          </w:tcPr>
          <w:p w14:paraId="31A018BB" w14:textId="77777777" w:rsidR="00C80377" w:rsidRPr="00C80377" w:rsidRDefault="00C80377" w:rsidP="00C80377">
            <w:pPr>
              <w:spacing w:after="0" w:line="240" w:lineRule="auto"/>
              <w:jc w:val="center"/>
              <w:rPr>
                <w:rFonts w:eastAsia="Yu Mincho" w:cs="Times New Roman"/>
                <w:b/>
                <w:bCs/>
                <w:szCs w:val="20"/>
              </w:rPr>
            </w:pPr>
            <w:r w:rsidRPr="00C80377">
              <w:rPr>
                <w:rFonts w:eastAsia="Yu Mincho" w:cs="Times New Roman"/>
                <w:b/>
                <w:bCs/>
                <w:szCs w:val="20"/>
              </w:rPr>
              <w:t>The corresponding per-QoS flow and per-slice-per-QoS flow measurements</w:t>
            </w:r>
          </w:p>
        </w:tc>
        <w:tc>
          <w:tcPr>
            <w:tcW w:w="2408" w:type="dxa"/>
          </w:tcPr>
          <w:p w14:paraId="65E17B86" w14:textId="77777777" w:rsidR="00C80377" w:rsidRPr="00C80377" w:rsidRDefault="00C80377" w:rsidP="00C80377">
            <w:pPr>
              <w:spacing w:after="0" w:line="240" w:lineRule="auto"/>
              <w:jc w:val="center"/>
              <w:rPr>
                <w:rFonts w:eastAsia="Yu Mincho" w:cs="Times New Roman"/>
                <w:b/>
                <w:bCs/>
                <w:szCs w:val="20"/>
              </w:rPr>
            </w:pPr>
            <w:r w:rsidRPr="00C80377">
              <w:rPr>
                <w:rFonts w:eastAsia="Yu Mincho" w:cs="Times New Roman"/>
                <w:b/>
                <w:bCs/>
                <w:szCs w:val="20"/>
              </w:rPr>
              <w:t>Notes</w:t>
            </w:r>
          </w:p>
        </w:tc>
      </w:tr>
      <w:tr w:rsidR="00C80377" w:rsidRPr="00C80377" w14:paraId="00B4E121" w14:textId="77777777" w:rsidTr="000140D3">
        <w:tc>
          <w:tcPr>
            <w:tcW w:w="2407" w:type="dxa"/>
          </w:tcPr>
          <w:p w14:paraId="1609F48F"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Throughput</w:t>
            </w:r>
          </w:p>
          <w:p w14:paraId="16F7C607"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Delay</w:t>
            </w:r>
          </w:p>
          <w:p w14:paraId="3A74B73C"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Data volume</w:t>
            </w:r>
          </w:p>
          <w:p w14:paraId="2AA65795"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In-session activity time</w:t>
            </w:r>
          </w:p>
        </w:tc>
        <w:tc>
          <w:tcPr>
            <w:tcW w:w="2408" w:type="dxa"/>
          </w:tcPr>
          <w:p w14:paraId="4A7AC05A"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 xml:space="preserve">Measured per UE </w:t>
            </w:r>
          </w:p>
        </w:tc>
        <w:tc>
          <w:tcPr>
            <w:tcW w:w="2408" w:type="dxa"/>
          </w:tcPr>
          <w:p w14:paraId="623212A3"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Measured per QoS flow</w:t>
            </w:r>
          </w:p>
        </w:tc>
        <w:tc>
          <w:tcPr>
            <w:tcW w:w="2408" w:type="dxa"/>
          </w:tcPr>
          <w:p w14:paraId="3601DE2B"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For the Throughput and Data volume measurements, the formulas specified in 3GPP are used with restriction to the individual UE or individual QoS flow , and also based on clause 7.9.1.</w:t>
            </w:r>
          </w:p>
        </w:tc>
      </w:tr>
      <w:tr w:rsidR="00C80377" w:rsidRPr="00C80377" w14:paraId="64F289DC" w14:textId="77777777" w:rsidTr="000140D3">
        <w:tc>
          <w:tcPr>
            <w:tcW w:w="2407" w:type="dxa"/>
          </w:tcPr>
          <w:p w14:paraId="362D69BC"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PDCP drop rate</w:t>
            </w:r>
          </w:p>
          <w:p w14:paraId="073E145D"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IP latency</w:t>
            </w:r>
          </w:p>
        </w:tc>
        <w:tc>
          <w:tcPr>
            <w:tcW w:w="2408" w:type="dxa"/>
          </w:tcPr>
          <w:p w14:paraId="739FE22A"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Measured per UE</w:t>
            </w:r>
          </w:p>
        </w:tc>
        <w:tc>
          <w:tcPr>
            <w:tcW w:w="2408" w:type="dxa"/>
          </w:tcPr>
          <w:p w14:paraId="57B44FCE"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Measured per QoS flow</w:t>
            </w:r>
          </w:p>
        </w:tc>
        <w:tc>
          <w:tcPr>
            <w:tcW w:w="2408" w:type="dxa"/>
          </w:tcPr>
          <w:p w14:paraId="3B667711"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For the Throughput and  Data volume measurements, the formulas specified in 3GPP are used with restriction to the individual UE or individual QoS flow.</w:t>
            </w:r>
          </w:p>
        </w:tc>
      </w:tr>
      <w:tr w:rsidR="00C80377" w:rsidRPr="00C80377" w14:paraId="1183339F" w14:textId="77777777" w:rsidTr="000140D3">
        <w:tc>
          <w:tcPr>
            <w:tcW w:w="2407" w:type="dxa"/>
          </w:tcPr>
          <w:p w14:paraId="479FB016"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Radio resource utilization</w:t>
            </w:r>
          </w:p>
        </w:tc>
        <w:tc>
          <w:tcPr>
            <w:tcW w:w="2408" w:type="dxa"/>
          </w:tcPr>
          <w:p w14:paraId="54331CCC"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Measured per UE</w:t>
            </w:r>
          </w:p>
        </w:tc>
        <w:tc>
          <w:tcPr>
            <w:tcW w:w="2408" w:type="dxa"/>
          </w:tcPr>
          <w:p w14:paraId="47E4B206"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N/A</w:t>
            </w:r>
          </w:p>
        </w:tc>
        <w:tc>
          <w:tcPr>
            <w:tcW w:w="2408" w:type="dxa"/>
          </w:tcPr>
          <w:p w14:paraId="2B8E69F2"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 xml:space="preserve">The formulas specified in 3GPP are used with </w:t>
            </w:r>
            <w:r w:rsidRPr="00C80377">
              <w:rPr>
                <w:rFonts w:eastAsia="Yu Mincho" w:cs="Times New Roman"/>
                <w:szCs w:val="20"/>
              </w:rPr>
              <w:lastRenderedPageBreak/>
              <w:t xml:space="preserve">restriction to the individual UE. </w:t>
            </w:r>
          </w:p>
        </w:tc>
      </w:tr>
      <w:tr w:rsidR="00C80377" w:rsidRPr="00C80377" w14:paraId="551C878C" w14:textId="77777777" w:rsidTr="000140D3">
        <w:tc>
          <w:tcPr>
            <w:tcW w:w="2407" w:type="dxa"/>
          </w:tcPr>
          <w:p w14:paraId="716011E8"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lastRenderedPageBreak/>
              <w:t>RRC connections related</w:t>
            </w:r>
          </w:p>
          <w:p w14:paraId="0D9BE580"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PDU sessions related</w:t>
            </w:r>
          </w:p>
          <w:p w14:paraId="30C0087D" w14:textId="77777777" w:rsidR="00C80377" w:rsidRPr="00C80377" w:rsidRDefault="00C80377" w:rsidP="00C80377">
            <w:pPr>
              <w:spacing w:after="0" w:line="240" w:lineRule="auto"/>
              <w:rPr>
                <w:rFonts w:eastAsia="Yu Mincho" w:cs="Times New Roman"/>
                <w:color w:val="000000"/>
                <w:szCs w:val="20"/>
              </w:rPr>
            </w:pPr>
            <w:r w:rsidRPr="00C80377">
              <w:rPr>
                <w:rFonts w:eastAsia="Yu Mincho" w:cs="Times New Roman"/>
                <w:color w:val="000000"/>
                <w:szCs w:val="20"/>
              </w:rPr>
              <w:t xml:space="preserve">DRBs related </w:t>
            </w:r>
          </w:p>
          <w:p w14:paraId="52126499" w14:textId="77777777" w:rsidR="00C80377" w:rsidRPr="00C80377" w:rsidRDefault="00C80377" w:rsidP="00C80377">
            <w:pPr>
              <w:spacing w:after="0" w:line="240" w:lineRule="auto"/>
              <w:rPr>
                <w:rFonts w:eastAsia="Yu Mincho" w:cs="Times New Roman"/>
                <w:szCs w:val="20"/>
              </w:rPr>
            </w:pPr>
            <w:r w:rsidRPr="00C80377">
              <w:rPr>
                <w:rFonts w:eastAsia="Yu Mincho" w:cs="Times New Roman"/>
                <w:color w:val="000000"/>
                <w:szCs w:val="20"/>
              </w:rPr>
              <w:t>QoS flows related</w:t>
            </w:r>
          </w:p>
        </w:tc>
        <w:tc>
          <w:tcPr>
            <w:tcW w:w="2408" w:type="dxa"/>
          </w:tcPr>
          <w:p w14:paraId="26AA1C79"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Measured per UE</w:t>
            </w:r>
          </w:p>
        </w:tc>
        <w:tc>
          <w:tcPr>
            <w:tcW w:w="2408" w:type="dxa"/>
          </w:tcPr>
          <w:p w14:paraId="67130E18"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N/A</w:t>
            </w:r>
          </w:p>
        </w:tc>
        <w:tc>
          <w:tcPr>
            <w:tcW w:w="2408" w:type="dxa"/>
          </w:tcPr>
          <w:p w14:paraId="61109B23" w14:textId="77777777" w:rsidR="00C80377" w:rsidRPr="00C80377" w:rsidRDefault="00C80377" w:rsidP="00C80377">
            <w:pPr>
              <w:spacing w:after="0" w:line="240" w:lineRule="auto"/>
              <w:rPr>
                <w:rFonts w:eastAsia="Yu Mincho" w:cs="Times New Roman"/>
                <w:szCs w:val="20"/>
              </w:rPr>
            </w:pPr>
          </w:p>
        </w:tc>
      </w:tr>
      <w:tr w:rsidR="00C80377" w:rsidRPr="00C80377" w14:paraId="37C9B484" w14:textId="77777777" w:rsidTr="000140D3">
        <w:tc>
          <w:tcPr>
            <w:tcW w:w="2407" w:type="dxa"/>
          </w:tcPr>
          <w:p w14:paraId="4288ED09"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Mobility management</w:t>
            </w:r>
          </w:p>
        </w:tc>
        <w:tc>
          <w:tcPr>
            <w:tcW w:w="2408" w:type="dxa"/>
          </w:tcPr>
          <w:p w14:paraId="19FA50AF"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Measured per UE</w:t>
            </w:r>
          </w:p>
        </w:tc>
        <w:tc>
          <w:tcPr>
            <w:tcW w:w="2408" w:type="dxa"/>
          </w:tcPr>
          <w:p w14:paraId="32F5F7F5"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N/A</w:t>
            </w:r>
          </w:p>
        </w:tc>
        <w:tc>
          <w:tcPr>
            <w:tcW w:w="2408" w:type="dxa"/>
          </w:tcPr>
          <w:p w14:paraId="21363631" w14:textId="77777777" w:rsidR="00C80377" w:rsidRPr="00C80377" w:rsidRDefault="00C80377" w:rsidP="00C80377">
            <w:pPr>
              <w:spacing w:after="0" w:line="240" w:lineRule="auto"/>
              <w:rPr>
                <w:rFonts w:eastAsia="Yu Mincho" w:cs="Times New Roman"/>
                <w:szCs w:val="20"/>
              </w:rPr>
            </w:pPr>
          </w:p>
        </w:tc>
      </w:tr>
      <w:tr w:rsidR="00C80377" w:rsidRPr="00C80377" w14:paraId="1C19D75A" w14:textId="77777777" w:rsidTr="000140D3">
        <w:tc>
          <w:tcPr>
            <w:tcW w:w="2407" w:type="dxa"/>
          </w:tcPr>
          <w:p w14:paraId="501F0711"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 xml:space="preserve">CQI related </w:t>
            </w:r>
          </w:p>
          <w:p w14:paraId="515EEC38"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MCS related</w:t>
            </w:r>
          </w:p>
        </w:tc>
        <w:tc>
          <w:tcPr>
            <w:tcW w:w="2408" w:type="dxa"/>
          </w:tcPr>
          <w:p w14:paraId="41990067"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Measured per UE</w:t>
            </w:r>
          </w:p>
        </w:tc>
        <w:tc>
          <w:tcPr>
            <w:tcW w:w="2408" w:type="dxa"/>
          </w:tcPr>
          <w:p w14:paraId="25B14404"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N/A</w:t>
            </w:r>
          </w:p>
        </w:tc>
        <w:tc>
          <w:tcPr>
            <w:tcW w:w="2408" w:type="dxa"/>
          </w:tcPr>
          <w:p w14:paraId="1C8B03B4" w14:textId="77777777" w:rsidR="00C80377" w:rsidRPr="00C80377" w:rsidRDefault="00C80377" w:rsidP="00C80377">
            <w:pPr>
              <w:spacing w:after="0" w:line="240" w:lineRule="auto"/>
              <w:rPr>
                <w:rFonts w:eastAsia="Yu Mincho" w:cs="Times New Roman"/>
                <w:szCs w:val="20"/>
              </w:rPr>
            </w:pPr>
          </w:p>
        </w:tc>
      </w:tr>
      <w:tr w:rsidR="00C80377" w:rsidRPr="00C80377" w14:paraId="53CD4534" w14:textId="77777777" w:rsidTr="000140D3">
        <w:tc>
          <w:tcPr>
            <w:tcW w:w="2407" w:type="dxa"/>
          </w:tcPr>
          <w:p w14:paraId="26674BB3"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lang w:eastAsia="zh-CN"/>
              </w:rPr>
              <w:t>PEE related</w:t>
            </w:r>
          </w:p>
        </w:tc>
        <w:tc>
          <w:tcPr>
            <w:tcW w:w="2408" w:type="dxa"/>
          </w:tcPr>
          <w:p w14:paraId="63CFC7C0"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N/A</w:t>
            </w:r>
          </w:p>
        </w:tc>
        <w:tc>
          <w:tcPr>
            <w:tcW w:w="2408" w:type="dxa"/>
          </w:tcPr>
          <w:p w14:paraId="352EF3A8"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N/A</w:t>
            </w:r>
          </w:p>
        </w:tc>
        <w:tc>
          <w:tcPr>
            <w:tcW w:w="2408" w:type="dxa"/>
          </w:tcPr>
          <w:p w14:paraId="654644E0" w14:textId="77777777" w:rsidR="00C80377" w:rsidRPr="00C80377" w:rsidRDefault="00C80377" w:rsidP="00C80377">
            <w:pPr>
              <w:spacing w:after="0" w:line="240" w:lineRule="auto"/>
              <w:rPr>
                <w:rFonts w:eastAsia="Yu Mincho" w:cs="Times New Roman"/>
                <w:szCs w:val="20"/>
              </w:rPr>
            </w:pPr>
          </w:p>
        </w:tc>
      </w:tr>
      <w:tr w:rsidR="00C80377" w:rsidRPr="00C80377" w14:paraId="2616C07D" w14:textId="77777777" w:rsidTr="000140D3">
        <w:tc>
          <w:tcPr>
            <w:tcW w:w="2407" w:type="dxa"/>
          </w:tcPr>
          <w:p w14:paraId="04E4B117"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Distribution of Normally/Abnormally  Released Calls</w:t>
            </w:r>
          </w:p>
        </w:tc>
        <w:tc>
          <w:tcPr>
            <w:tcW w:w="2408" w:type="dxa"/>
          </w:tcPr>
          <w:p w14:paraId="546A609F"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Measured per UE</w:t>
            </w:r>
          </w:p>
        </w:tc>
        <w:tc>
          <w:tcPr>
            <w:tcW w:w="2408" w:type="dxa"/>
          </w:tcPr>
          <w:p w14:paraId="1009A67B"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N/A</w:t>
            </w:r>
          </w:p>
        </w:tc>
        <w:tc>
          <w:tcPr>
            <w:tcW w:w="2408" w:type="dxa"/>
          </w:tcPr>
          <w:p w14:paraId="5D4473AE" w14:textId="77777777" w:rsidR="00C80377" w:rsidRPr="00C80377" w:rsidRDefault="00C80377" w:rsidP="00C80377">
            <w:pPr>
              <w:spacing w:after="0" w:line="240" w:lineRule="auto"/>
              <w:rPr>
                <w:rFonts w:eastAsia="Yu Mincho" w:cs="Times New Roman"/>
                <w:szCs w:val="20"/>
              </w:rPr>
            </w:pPr>
          </w:p>
        </w:tc>
      </w:tr>
    </w:tbl>
    <w:p w14:paraId="51E352ED" w14:textId="77777777" w:rsidR="00C80377" w:rsidRPr="00C80377" w:rsidRDefault="00C80377" w:rsidP="00C80377">
      <w:pPr>
        <w:spacing w:after="180" w:line="240" w:lineRule="auto"/>
        <w:rPr>
          <w:rFonts w:eastAsia="Yu Mincho" w:cs="Times New Roman"/>
          <w:szCs w:val="20"/>
        </w:rPr>
      </w:pPr>
      <w:bookmarkStart w:id="92" w:name="_Hlk76727295"/>
    </w:p>
    <w:p w14:paraId="18F12DEF"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Beam level measurements are defined based on the conversion of the measurements’ definitions provided in TS 28.552 [4], TS 32.425 [8], and O-RAN specific measurement defined in clause 7.10 according to the following rules:</w:t>
      </w:r>
    </w:p>
    <w:tbl>
      <w:tblPr>
        <w:tblStyle w:val="TableGrid"/>
        <w:tblW w:w="0" w:type="auto"/>
        <w:tblLook w:val="04A0" w:firstRow="1" w:lastRow="0" w:firstColumn="1" w:lastColumn="0" w:noHBand="0" w:noVBand="1"/>
      </w:tblPr>
      <w:tblGrid>
        <w:gridCol w:w="2407"/>
        <w:gridCol w:w="2408"/>
        <w:gridCol w:w="4678"/>
      </w:tblGrid>
      <w:tr w:rsidR="00C80377" w:rsidRPr="00C80377" w14:paraId="0C8DA707" w14:textId="77777777" w:rsidTr="000140D3">
        <w:tc>
          <w:tcPr>
            <w:tcW w:w="2407" w:type="dxa"/>
          </w:tcPr>
          <w:p w14:paraId="777BE983" w14:textId="77777777" w:rsidR="00C80377" w:rsidRPr="00C80377" w:rsidRDefault="00C80377" w:rsidP="00C80377">
            <w:pPr>
              <w:spacing w:after="0" w:line="240" w:lineRule="auto"/>
              <w:jc w:val="center"/>
              <w:rPr>
                <w:rFonts w:eastAsia="Yu Mincho" w:cs="Times New Roman"/>
                <w:b/>
                <w:bCs/>
                <w:szCs w:val="20"/>
              </w:rPr>
            </w:pPr>
            <w:r w:rsidRPr="00C80377">
              <w:rPr>
                <w:rFonts w:eastAsia="Yu Mincho" w:cs="Times New Roman"/>
                <w:b/>
                <w:bCs/>
                <w:szCs w:val="20"/>
              </w:rPr>
              <w:t>The type of the original measurements</w:t>
            </w:r>
          </w:p>
        </w:tc>
        <w:tc>
          <w:tcPr>
            <w:tcW w:w="2408" w:type="dxa"/>
          </w:tcPr>
          <w:p w14:paraId="67BA2F90" w14:textId="77777777" w:rsidR="00C80377" w:rsidRPr="00C80377" w:rsidRDefault="00C80377" w:rsidP="00C80377">
            <w:pPr>
              <w:spacing w:after="0" w:line="240" w:lineRule="auto"/>
              <w:jc w:val="center"/>
              <w:rPr>
                <w:rFonts w:eastAsia="Yu Mincho" w:cs="Times New Roman"/>
                <w:b/>
                <w:bCs/>
                <w:szCs w:val="20"/>
              </w:rPr>
            </w:pPr>
            <w:r w:rsidRPr="00C80377">
              <w:rPr>
                <w:rFonts w:eastAsia="Yu Mincho" w:cs="Times New Roman"/>
                <w:b/>
                <w:bCs/>
                <w:szCs w:val="20"/>
              </w:rPr>
              <w:t>The corresponding per-beam measurements</w:t>
            </w:r>
          </w:p>
        </w:tc>
        <w:tc>
          <w:tcPr>
            <w:tcW w:w="4678" w:type="dxa"/>
          </w:tcPr>
          <w:p w14:paraId="6CBF9395" w14:textId="77777777" w:rsidR="00C80377" w:rsidRPr="00C80377" w:rsidRDefault="00C80377" w:rsidP="00C80377">
            <w:pPr>
              <w:spacing w:after="0" w:line="240" w:lineRule="auto"/>
              <w:jc w:val="center"/>
              <w:rPr>
                <w:rFonts w:eastAsia="Yu Mincho" w:cs="Times New Roman"/>
                <w:b/>
                <w:bCs/>
                <w:szCs w:val="20"/>
              </w:rPr>
            </w:pPr>
            <w:r w:rsidRPr="00C80377">
              <w:rPr>
                <w:rFonts w:eastAsia="Yu Mincho" w:cs="Times New Roman"/>
                <w:b/>
                <w:bCs/>
                <w:szCs w:val="20"/>
              </w:rPr>
              <w:t>Notes</w:t>
            </w:r>
          </w:p>
        </w:tc>
      </w:tr>
      <w:tr w:rsidR="00C80377" w:rsidRPr="00C80377" w14:paraId="6F457518" w14:textId="77777777" w:rsidTr="000140D3">
        <w:tc>
          <w:tcPr>
            <w:tcW w:w="2407" w:type="dxa"/>
          </w:tcPr>
          <w:p w14:paraId="314D8099"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Mobility Management</w:t>
            </w:r>
          </w:p>
        </w:tc>
        <w:tc>
          <w:tcPr>
            <w:tcW w:w="2408" w:type="dxa"/>
          </w:tcPr>
          <w:p w14:paraId="054B4B3F"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Measured per source beam and neighboring cell pair</w:t>
            </w:r>
          </w:p>
        </w:tc>
        <w:tc>
          <w:tcPr>
            <w:tcW w:w="4678" w:type="dxa"/>
          </w:tcPr>
          <w:p w14:paraId="34926550"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 xml:space="preserve">The formulas specified in 3GPP are used with restriction to the source beam-neighboring cell pair. </w:t>
            </w:r>
          </w:p>
        </w:tc>
      </w:tr>
    </w:tbl>
    <w:p w14:paraId="56A9FB0D" w14:textId="77777777" w:rsidR="00C80377" w:rsidRPr="00C80377" w:rsidRDefault="00C80377" w:rsidP="00C80377">
      <w:pPr>
        <w:spacing w:after="180" w:line="240" w:lineRule="auto"/>
        <w:rPr>
          <w:rFonts w:eastAsia="Yu Mincho" w:cs="Times New Roman"/>
          <w:szCs w:val="20"/>
        </w:rPr>
      </w:pPr>
    </w:p>
    <w:p w14:paraId="5210F9C3" w14:textId="77777777" w:rsidR="00C80377" w:rsidRPr="00C80377" w:rsidRDefault="00C80377" w:rsidP="008943DE">
      <w:pPr>
        <w:pStyle w:val="Heading3"/>
        <w:rPr>
          <w:rFonts w:eastAsia="Batang"/>
        </w:rPr>
      </w:pPr>
      <w:bookmarkStart w:id="93" w:name="_Toc183524492"/>
      <w:bookmarkStart w:id="94" w:name="_Toc223965262"/>
      <w:r w:rsidRPr="00C80377">
        <w:rPr>
          <w:rFonts w:eastAsia="Batang"/>
        </w:rPr>
        <w:t>7.9.1</w:t>
      </w:r>
      <w:r w:rsidRPr="00C80377">
        <w:rPr>
          <w:rFonts w:eastAsia="Batang"/>
        </w:rPr>
        <w:tab/>
      </w:r>
      <w:bookmarkStart w:id="95" w:name="_Hlk76728953"/>
      <w:r w:rsidRPr="00C80377">
        <w:rPr>
          <w:rFonts w:eastAsia="Batang"/>
        </w:rPr>
        <w:t>Changes in the units of measurements while adopting for E2SM-KPM</w:t>
      </w:r>
      <w:bookmarkEnd w:id="93"/>
      <w:bookmarkEnd w:id="94"/>
      <w:bookmarkEnd w:id="95"/>
    </w:p>
    <w:p w14:paraId="704A9816"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The units of the following measurements in TS 28.552 [4] and TS 32.425 [8] are replaced with newer units, as shown in the table below.</w:t>
      </w:r>
    </w:p>
    <w:tbl>
      <w:tblPr>
        <w:tblStyle w:val="TableGrid"/>
        <w:tblW w:w="0" w:type="auto"/>
        <w:tblLook w:val="04A0" w:firstRow="1" w:lastRow="0" w:firstColumn="1" w:lastColumn="0" w:noHBand="0" w:noVBand="1"/>
      </w:tblPr>
      <w:tblGrid>
        <w:gridCol w:w="3145"/>
        <w:gridCol w:w="3155"/>
        <w:gridCol w:w="1110"/>
        <w:gridCol w:w="1110"/>
        <w:gridCol w:w="1110"/>
      </w:tblGrid>
      <w:tr w:rsidR="00C80377" w:rsidRPr="00C80377" w14:paraId="19B19B88" w14:textId="77777777" w:rsidTr="000140D3">
        <w:tc>
          <w:tcPr>
            <w:tcW w:w="3145" w:type="dxa"/>
          </w:tcPr>
          <w:p w14:paraId="78B9738F"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lastRenderedPageBreak/>
              <w:t>Measurement Type</w:t>
            </w:r>
          </w:p>
        </w:tc>
        <w:tc>
          <w:tcPr>
            <w:tcW w:w="3155" w:type="dxa"/>
          </w:tcPr>
          <w:p w14:paraId="7D93209E"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Measurement Name</w:t>
            </w:r>
          </w:p>
        </w:tc>
        <w:tc>
          <w:tcPr>
            <w:tcW w:w="1110" w:type="dxa"/>
          </w:tcPr>
          <w:p w14:paraId="10574E5A"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Data Type</w:t>
            </w:r>
          </w:p>
        </w:tc>
        <w:tc>
          <w:tcPr>
            <w:tcW w:w="1110" w:type="dxa"/>
          </w:tcPr>
          <w:p w14:paraId="00659D67"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Unit used in 3GPP</w:t>
            </w:r>
          </w:p>
        </w:tc>
        <w:tc>
          <w:tcPr>
            <w:tcW w:w="1110" w:type="dxa"/>
          </w:tcPr>
          <w:p w14:paraId="55542F90"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 xml:space="preserve">Unit used in E2SM-KPM </w:t>
            </w:r>
          </w:p>
        </w:tc>
      </w:tr>
      <w:tr w:rsidR="00C80377" w:rsidRPr="00C80377" w14:paraId="1D95B99D" w14:textId="77777777" w:rsidTr="000140D3">
        <w:tc>
          <w:tcPr>
            <w:tcW w:w="3145" w:type="dxa"/>
          </w:tcPr>
          <w:p w14:paraId="4DA867B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DL Cell PDCP SDU Data Volume, defined in TS 28.552 [4] clause 5.1.2.1.2.1.</w:t>
            </w:r>
          </w:p>
        </w:tc>
        <w:tc>
          <w:tcPr>
            <w:tcW w:w="3155" w:type="dxa"/>
          </w:tcPr>
          <w:p w14:paraId="509F402D" w14:textId="77777777" w:rsidR="00C80377" w:rsidRPr="00C80377" w:rsidRDefault="00C80377" w:rsidP="00C80377">
            <w:pPr>
              <w:keepNext/>
              <w:keepLines/>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DRB.PdcpSduVolumeDL_Filter</w:t>
            </w:r>
            <w:proofErr w:type="spellEnd"/>
          </w:p>
        </w:tc>
        <w:tc>
          <w:tcPr>
            <w:tcW w:w="1110" w:type="dxa"/>
          </w:tcPr>
          <w:p w14:paraId="086DEBBF"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7BF9B95A"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Mbit</w:t>
            </w:r>
          </w:p>
        </w:tc>
        <w:tc>
          <w:tcPr>
            <w:tcW w:w="1110" w:type="dxa"/>
          </w:tcPr>
          <w:p w14:paraId="3648B00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r>
      <w:tr w:rsidR="00C80377" w:rsidRPr="00C80377" w14:paraId="276E5C82" w14:textId="77777777" w:rsidTr="000140D3">
        <w:tc>
          <w:tcPr>
            <w:tcW w:w="3145" w:type="dxa"/>
          </w:tcPr>
          <w:p w14:paraId="13FE70F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UL Cell PDCP SDU Data Volume, defined in TS 28.552 [4] clause 5.1.2.1.2.2.</w:t>
            </w:r>
          </w:p>
        </w:tc>
        <w:tc>
          <w:tcPr>
            <w:tcW w:w="3155" w:type="dxa"/>
          </w:tcPr>
          <w:p w14:paraId="233F63CE" w14:textId="77777777" w:rsidR="00C80377" w:rsidRPr="00C80377" w:rsidRDefault="00C80377" w:rsidP="00C80377">
            <w:pPr>
              <w:keepNext/>
              <w:keepLines/>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DRB.PdcpSduVolumeUL_Filter</w:t>
            </w:r>
            <w:proofErr w:type="spellEnd"/>
          </w:p>
        </w:tc>
        <w:tc>
          <w:tcPr>
            <w:tcW w:w="1110" w:type="dxa"/>
          </w:tcPr>
          <w:p w14:paraId="51E4ADA7"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4CE6B503"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Mbit</w:t>
            </w:r>
          </w:p>
        </w:tc>
        <w:tc>
          <w:tcPr>
            <w:tcW w:w="1110" w:type="dxa"/>
          </w:tcPr>
          <w:p w14:paraId="49BB09A8"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r>
      <w:tr w:rsidR="00C80377" w:rsidRPr="00C80377" w14:paraId="7E17434F" w14:textId="77777777" w:rsidTr="000140D3">
        <w:tc>
          <w:tcPr>
            <w:tcW w:w="3145" w:type="dxa"/>
          </w:tcPr>
          <w:p w14:paraId="4FDF9EF9"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DL PDCP PDU Data Volume, defined in TS 28.552 [4] clause 5.1.3.6.1.1.</w:t>
            </w:r>
          </w:p>
        </w:tc>
        <w:tc>
          <w:tcPr>
            <w:tcW w:w="3155" w:type="dxa"/>
          </w:tcPr>
          <w:p w14:paraId="50E295B1" w14:textId="77777777" w:rsidR="00C80377" w:rsidRPr="00C80377" w:rsidRDefault="00C80377" w:rsidP="00C80377">
            <w:pPr>
              <w:keepNext/>
              <w:keepLines/>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QosFlow.PdcpPduVolumeDL_Filter</w:t>
            </w:r>
            <w:proofErr w:type="spellEnd"/>
          </w:p>
        </w:tc>
        <w:tc>
          <w:tcPr>
            <w:tcW w:w="1110" w:type="dxa"/>
          </w:tcPr>
          <w:p w14:paraId="1F957BF9"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44C1BCAC"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Mbit</w:t>
            </w:r>
          </w:p>
        </w:tc>
        <w:tc>
          <w:tcPr>
            <w:tcW w:w="1110" w:type="dxa"/>
          </w:tcPr>
          <w:p w14:paraId="576FFBAF"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r>
      <w:tr w:rsidR="00C80377" w:rsidRPr="00C80377" w14:paraId="2D5B5531" w14:textId="77777777" w:rsidTr="000140D3">
        <w:tc>
          <w:tcPr>
            <w:tcW w:w="3145" w:type="dxa"/>
          </w:tcPr>
          <w:p w14:paraId="5D7E2CA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UL PDCP PDU Data Volume, defined in TS 28.552 [4] clause 5.1.3.6.1.2.</w:t>
            </w:r>
          </w:p>
        </w:tc>
        <w:tc>
          <w:tcPr>
            <w:tcW w:w="3155" w:type="dxa"/>
          </w:tcPr>
          <w:p w14:paraId="4C82EAF0" w14:textId="77777777" w:rsidR="00C80377" w:rsidRPr="00C80377" w:rsidRDefault="00C80377" w:rsidP="00C80377">
            <w:pPr>
              <w:keepNext/>
              <w:keepLines/>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QosFlow.PdcpPduVolumeUL_Filter</w:t>
            </w:r>
            <w:proofErr w:type="spellEnd"/>
          </w:p>
        </w:tc>
        <w:tc>
          <w:tcPr>
            <w:tcW w:w="1110" w:type="dxa"/>
          </w:tcPr>
          <w:p w14:paraId="557BD9D8"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0B611973"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Mbit</w:t>
            </w:r>
          </w:p>
        </w:tc>
        <w:tc>
          <w:tcPr>
            <w:tcW w:w="1110" w:type="dxa"/>
          </w:tcPr>
          <w:p w14:paraId="271A0C6C"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r>
      <w:tr w:rsidR="00C80377" w:rsidRPr="00C80377" w14:paraId="158F365C" w14:textId="77777777" w:rsidTr="000140D3">
        <w:tc>
          <w:tcPr>
            <w:tcW w:w="3145" w:type="dxa"/>
          </w:tcPr>
          <w:p w14:paraId="23DFF6FE"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DL PDCP SDU Data Volume, defined in TS 28.552 [4] clause 5.1.3.6.2.1.</w:t>
            </w:r>
          </w:p>
        </w:tc>
        <w:tc>
          <w:tcPr>
            <w:tcW w:w="3155" w:type="dxa"/>
          </w:tcPr>
          <w:p w14:paraId="62133EF8" w14:textId="77777777" w:rsidR="00C80377" w:rsidRPr="00C80377" w:rsidRDefault="00C80377" w:rsidP="00C80377">
            <w:pPr>
              <w:keepNext/>
              <w:keepLines/>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QosFlow.PdcpSduVolumeDl_Filter</w:t>
            </w:r>
            <w:proofErr w:type="spellEnd"/>
          </w:p>
        </w:tc>
        <w:tc>
          <w:tcPr>
            <w:tcW w:w="1110" w:type="dxa"/>
          </w:tcPr>
          <w:p w14:paraId="1763A1FD"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644A1DF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Mbit</w:t>
            </w:r>
          </w:p>
        </w:tc>
        <w:tc>
          <w:tcPr>
            <w:tcW w:w="1110" w:type="dxa"/>
          </w:tcPr>
          <w:p w14:paraId="0A6D136F"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r>
      <w:tr w:rsidR="00C80377" w:rsidRPr="00C80377" w14:paraId="41BEFAFB" w14:textId="77777777" w:rsidTr="000140D3">
        <w:tc>
          <w:tcPr>
            <w:tcW w:w="3145" w:type="dxa"/>
          </w:tcPr>
          <w:p w14:paraId="32252145"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UL PDCP SDU Data Volume, defined in TS 28.552 [4] clause 5.1.3.6.2.2.</w:t>
            </w:r>
          </w:p>
        </w:tc>
        <w:tc>
          <w:tcPr>
            <w:tcW w:w="3155" w:type="dxa"/>
          </w:tcPr>
          <w:p w14:paraId="557A103C" w14:textId="77777777" w:rsidR="00C80377" w:rsidRPr="00C80377" w:rsidRDefault="00C80377" w:rsidP="00C80377">
            <w:pPr>
              <w:keepNext/>
              <w:keepLines/>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QosFlow.PdcpSduVolumeUl_Filter</w:t>
            </w:r>
            <w:proofErr w:type="spellEnd"/>
          </w:p>
        </w:tc>
        <w:tc>
          <w:tcPr>
            <w:tcW w:w="1110" w:type="dxa"/>
          </w:tcPr>
          <w:p w14:paraId="46CDA22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59D3135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Mbit</w:t>
            </w:r>
          </w:p>
        </w:tc>
        <w:tc>
          <w:tcPr>
            <w:tcW w:w="1110" w:type="dxa"/>
          </w:tcPr>
          <w:p w14:paraId="119950D7"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r>
      <w:tr w:rsidR="00C80377" w:rsidRPr="00C80377" w14:paraId="5BA5A88F" w14:textId="77777777" w:rsidTr="000140D3">
        <w:tc>
          <w:tcPr>
            <w:tcW w:w="3145" w:type="dxa"/>
          </w:tcPr>
          <w:p w14:paraId="56AF55D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DL Cell PDCP SDU Data Volume on X2 interface, defined in TS 28.552 [4] clause 5.1.2.1.1.2.</w:t>
            </w:r>
          </w:p>
        </w:tc>
        <w:tc>
          <w:tcPr>
            <w:tcW w:w="3155" w:type="dxa"/>
          </w:tcPr>
          <w:p w14:paraId="1F7CC6BD"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DRB.PdcpSduVolumeX2DL_Filter</w:t>
            </w:r>
          </w:p>
        </w:tc>
        <w:tc>
          <w:tcPr>
            <w:tcW w:w="1110" w:type="dxa"/>
          </w:tcPr>
          <w:p w14:paraId="10E10BE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2491EB6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Mbit</w:t>
            </w:r>
          </w:p>
        </w:tc>
        <w:tc>
          <w:tcPr>
            <w:tcW w:w="1110" w:type="dxa"/>
          </w:tcPr>
          <w:p w14:paraId="0D0032B3"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r>
      <w:tr w:rsidR="00C80377" w:rsidRPr="00C80377" w14:paraId="4A23D4AC" w14:textId="77777777" w:rsidTr="000140D3">
        <w:tc>
          <w:tcPr>
            <w:tcW w:w="3145" w:type="dxa"/>
          </w:tcPr>
          <w:p w14:paraId="7D40643E"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UL Cell PDCP SDU Data Volume on X2 interface, defined in TS 28.552 [4] clause 5.1.2.1.2.2.</w:t>
            </w:r>
          </w:p>
        </w:tc>
        <w:tc>
          <w:tcPr>
            <w:tcW w:w="3155" w:type="dxa"/>
          </w:tcPr>
          <w:p w14:paraId="2A5286C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DRB.PdcpSduVolumeX2UL_Filter</w:t>
            </w:r>
          </w:p>
        </w:tc>
        <w:tc>
          <w:tcPr>
            <w:tcW w:w="1110" w:type="dxa"/>
          </w:tcPr>
          <w:p w14:paraId="3B0840B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46A701C5"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Mbit</w:t>
            </w:r>
          </w:p>
        </w:tc>
        <w:tc>
          <w:tcPr>
            <w:tcW w:w="1110" w:type="dxa"/>
          </w:tcPr>
          <w:p w14:paraId="0FFBCE3E"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r>
      <w:tr w:rsidR="00C80377" w:rsidRPr="00C80377" w14:paraId="7D4D7DA2" w14:textId="77777777" w:rsidTr="000140D3">
        <w:tc>
          <w:tcPr>
            <w:tcW w:w="3145" w:type="dxa"/>
          </w:tcPr>
          <w:p w14:paraId="5BA2B482"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 xml:space="preserve">DL Cell PDCP SDU Data Volume on </w:t>
            </w:r>
            <w:proofErr w:type="spellStart"/>
            <w:r w:rsidRPr="00C80377">
              <w:rPr>
                <w:rFonts w:ascii="Arial" w:eastAsia="Yu Mincho" w:hAnsi="Arial" w:cs="Times New Roman"/>
                <w:sz w:val="18"/>
                <w:szCs w:val="20"/>
              </w:rPr>
              <w:t>Xn</w:t>
            </w:r>
            <w:proofErr w:type="spellEnd"/>
            <w:r w:rsidRPr="00C80377">
              <w:rPr>
                <w:rFonts w:ascii="Arial" w:eastAsia="Yu Mincho" w:hAnsi="Arial" w:cs="Times New Roman"/>
                <w:sz w:val="18"/>
                <w:szCs w:val="20"/>
              </w:rPr>
              <w:t xml:space="preserve"> interface, defined in TS 28.552 [4] clause 5.1.2.1.1.3.</w:t>
            </w:r>
          </w:p>
        </w:tc>
        <w:tc>
          <w:tcPr>
            <w:tcW w:w="3155" w:type="dxa"/>
          </w:tcPr>
          <w:p w14:paraId="0BF3B9E5" w14:textId="77777777" w:rsidR="00C80377" w:rsidRPr="00C80377" w:rsidRDefault="00C80377" w:rsidP="00C80377">
            <w:pPr>
              <w:keepNext/>
              <w:keepLines/>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DRB.PdcpSduVolumeXnDL_Filter</w:t>
            </w:r>
            <w:proofErr w:type="spellEnd"/>
          </w:p>
        </w:tc>
        <w:tc>
          <w:tcPr>
            <w:tcW w:w="1110" w:type="dxa"/>
          </w:tcPr>
          <w:p w14:paraId="202F316D"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4D87F505"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Mbit</w:t>
            </w:r>
          </w:p>
        </w:tc>
        <w:tc>
          <w:tcPr>
            <w:tcW w:w="1110" w:type="dxa"/>
          </w:tcPr>
          <w:p w14:paraId="73CF9329"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r>
      <w:tr w:rsidR="00C80377" w:rsidRPr="00C80377" w14:paraId="6BFF860E" w14:textId="77777777" w:rsidTr="000140D3">
        <w:tc>
          <w:tcPr>
            <w:tcW w:w="3145" w:type="dxa"/>
          </w:tcPr>
          <w:p w14:paraId="20D9A5DE"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 xml:space="preserve">UL Cell PDCP PDU Data Volume on </w:t>
            </w:r>
            <w:proofErr w:type="spellStart"/>
            <w:r w:rsidRPr="00C80377">
              <w:rPr>
                <w:rFonts w:ascii="Arial" w:eastAsia="Yu Mincho" w:hAnsi="Arial" w:cs="Times New Roman"/>
                <w:sz w:val="18"/>
                <w:szCs w:val="20"/>
              </w:rPr>
              <w:t>Xn</w:t>
            </w:r>
            <w:proofErr w:type="spellEnd"/>
            <w:r w:rsidRPr="00C80377">
              <w:rPr>
                <w:rFonts w:ascii="Arial" w:eastAsia="Yu Mincho" w:hAnsi="Arial" w:cs="Times New Roman"/>
                <w:sz w:val="18"/>
                <w:szCs w:val="20"/>
              </w:rPr>
              <w:t xml:space="preserve"> interface, defined in TS 28.552 [4] clause 5.1.2.1.2.3.</w:t>
            </w:r>
          </w:p>
        </w:tc>
        <w:tc>
          <w:tcPr>
            <w:tcW w:w="3155" w:type="dxa"/>
          </w:tcPr>
          <w:p w14:paraId="58BCEC6B" w14:textId="77777777" w:rsidR="00C80377" w:rsidRPr="00C80377" w:rsidRDefault="00C80377" w:rsidP="00C80377">
            <w:pPr>
              <w:keepNext/>
              <w:keepLines/>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DRB.PdcpSduVolumeXnUL_Filter</w:t>
            </w:r>
            <w:proofErr w:type="spellEnd"/>
          </w:p>
        </w:tc>
        <w:tc>
          <w:tcPr>
            <w:tcW w:w="1110" w:type="dxa"/>
          </w:tcPr>
          <w:p w14:paraId="62C6BC9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7D3E6A2F"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Mbit</w:t>
            </w:r>
          </w:p>
        </w:tc>
        <w:tc>
          <w:tcPr>
            <w:tcW w:w="1110" w:type="dxa"/>
          </w:tcPr>
          <w:p w14:paraId="5E7C9225"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r>
      <w:tr w:rsidR="00C80377" w:rsidRPr="00C80377" w14:paraId="287D43F9" w14:textId="77777777" w:rsidTr="000140D3">
        <w:tc>
          <w:tcPr>
            <w:tcW w:w="3145" w:type="dxa"/>
          </w:tcPr>
          <w:p w14:paraId="44C6C783"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 xml:space="preserve">DL PDCP SDU Data Volume per interface, defined in TS 28.552 [4] clause 5.1.3.6.2.3. </w:t>
            </w:r>
          </w:p>
        </w:tc>
        <w:tc>
          <w:tcPr>
            <w:tcW w:w="3155" w:type="dxa"/>
          </w:tcPr>
          <w:p w14:paraId="18E0D352"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DRB.F1uPdcpSduVolumeDl.</w:t>
            </w:r>
            <w:r w:rsidRPr="00C80377">
              <w:rPr>
                <w:rFonts w:ascii="Arial" w:eastAsia="Yu Mincho" w:hAnsi="Arial" w:cs="Times New Roman"/>
                <w:i/>
                <w:sz w:val="18"/>
                <w:szCs w:val="20"/>
              </w:rPr>
              <w:t xml:space="preserve">QoS, </w:t>
            </w:r>
            <w:r w:rsidRPr="00C80377">
              <w:rPr>
                <w:rFonts w:ascii="Arial" w:eastAsia="Yu Mincho" w:hAnsi="Arial" w:cs="Times New Roman"/>
                <w:sz w:val="18"/>
                <w:szCs w:val="20"/>
              </w:rPr>
              <w:t>DRB.X2uPdcpSduVolumeDl.</w:t>
            </w:r>
            <w:r w:rsidRPr="00C80377">
              <w:rPr>
                <w:rFonts w:ascii="Arial" w:eastAsia="Yu Mincho" w:hAnsi="Arial" w:cs="Times New Roman"/>
                <w:i/>
                <w:sz w:val="18"/>
                <w:szCs w:val="20"/>
              </w:rPr>
              <w:t>QoS,</w:t>
            </w:r>
            <w:r w:rsidRPr="00C80377">
              <w:rPr>
                <w:rFonts w:ascii="Arial" w:eastAsia="Yu Mincho" w:hAnsi="Arial" w:cs="Times New Roman"/>
                <w:sz w:val="18"/>
                <w:szCs w:val="20"/>
              </w:rPr>
              <w:t xml:space="preserve"> </w:t>
            </w:r>
            <w:proofErr w:type="spellStart"/>
            <w:r w:rsidRPr="00C80377">
              <w:rPr>
                <w:rFonts w:ascii="Arial" w:eastAsia="Yu Mincho" w:hAnsi="Arial" w:cs="Times New Roman"/>
                <w:sz w:val="18"/>
                <w:szCs w:val="20"/>
              </w:rPr>
              <w:t>DRB.XnuPdcpSduVolumeDl.</w:t>
            </w:r>
            <w:r w:rsidRPr="00C80377">
              <w:rPr>
                <w:rFonts w:ascii="Arial" w:eastAsia="Yu Mincho" w:hAnsi="Arial" w:cs="Times New Roman"/>
                <w:i/>
                <w:sz w:val="18"/>
                <w:szCs w:val="20"/>
              </w:rPr>
              <w:t>QoS</w:t>
            </w:r>
            <w:proofErr w:type="spellEnd"/>
          </w:p>
        </w:tc>
        <w:tc>
          <w:tcPr>
            <w:tcW w:w="1110" w:type="dxa"/>
          </w:tcPr>
          <w:p w14:paraId="0417A565"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1A30B47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Mbit</w:t>
            </w:r>
          </w:p>
        </w:tc>
        <w:tc>
          <w:tcPr>
            <w:tcW w:w="1110" w:type="dxa"/>
          </w:tcPr>
          <w:p w14:paraId="5986EEA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r>
      <w:tr w:rsidR="00C80377" w:rsidRPr="00C80377" w14:paraId="36FEE503" w14:textId="77777777" w:rsidTr="000140D3">
        <w:tc>
          <w:tcPr>
            <w:tcW w:w="3145" w:type="dxa"/>
          </w:tcPr>
          <w:p w14:paraId="68A564BF"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 xml:space="preserve">UL PDCP SDU Data Volume per interface, defined in TS 28.552 [4] clause 5.1.3.6.2.4. </w:t>
            </w:r>
          </w:p>
        </w:tc>
        <w:tc>
          <w:tcPr>
            <w:tcW w:w="3155" w:type="dxa"/>
          </w:tcPr>
          <w:p w14:paraId="2C16E38E"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DRB.F1uPdcpSduVolumeUl.</w:t>
            </w:r>
            <w:r w:rsidRPr="00C80377">
              <w:rPr>
                <w:rFonts w:ascii="Arial" w:eastAsia="Yu Mincho" w:hAnsi="Arial" w:cs="Times New Roman"/>
                <w:i/>
                <w:sz w:val="18"/>
                <w:szCs w:val="20"/>
              </w:rPr>
              <w:t xml:space="preserve">QoS, </w:t>
            </w:r>
            <w:r w:rsidRPr="00C80377">
              <w:rPr>
                <w:rFonts w:ascii="Arial" w:eastAsia="Yu Mincho" w:hAnsi="Arial" w:cs="Times New Roman"/>
                <w:sz w:val="18"/>
                <w:szCs w:val="20"/>
              </w:rPr>
              <w:t>DRB.X2uPdcpSduVolumeUl.</w:t>
            </w:r>
            <w:r w:rsidRPr="00C80377">
              <w:rPr>
                <w:rFonts w:ascii="Arial" w:eastAsia="Yu Mincho" w:hAnsi="Arial" w:cs="Times New Roman"/>
                <w:i/>
                <w:sz w:val="18"/>
                <w:szCs w:val="20"/>
              </w:rPr>
              <w:t>QoS,</w:t>
            </w:r>
            <w:r w:rsidRPr="00C80377">
              <w:rPr>
                <w:rFonts w:ascii="Arial" w:eastAsia="Yu Mincho" w:hAnsi="Arial" w:cs="Times New Roman"/>
                <w:sz w:val="18"/>
                <w:szCs w:val="20"/>
              </w:rPr>
              <w:t xml:space="preserve"> </w:t>
            </w:r>
            <w:proofErr w:type="spellStart"/>
            <w:r w:rsidRPr="00C80377">
              <w:rPr>
                <w:rFonts w:ascii="Arial" w:eastAsia="Yu Mincho" w:hAnsi="Arial" w:cs="Times New Roman"/>
                <w:sz w:val="18"/>
                <w:szCs w:val="20"/>
              </w:rPr>
              <w:t>DRB.XnuPdcpSduVolumeUl.</w:t>
            </w:r>
            <w:r w:rsidRPr="00C80377">
              <w:rPr>
                <w:rFonts w:ascii="Arial" w:eastAsia="Yu Mincho" w:hAnsi="Arial" w:cs="Times New Roman"/>
                <w:i/>
                <w:sz w:val="18"/>
                <w:szCs w:val="20"/>
              </w:rPr>
              <w:t>QoS</w:t>
            </w:r>
            <w:proofErr w:type="spellEnd"/>
          </w:p>
        </w:tc>
        <w:tc>
          <w:tcPr>
            <w:tcW w:w="1110" w:type="dxa"/>
          </w:tcPr>
          <w:p w14:paraId="05249535"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677CC4D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Mbit</w:t>
            </w:r>
          </w:p>
        </w:tc>
        <w:tc>
          <w:tcPr>
            <w:tcW w:w="1110" w:type="dxa"/>
          </w:tcPr>
          <w:p w14:paraId="3897EA28"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r>
      <w:tr w:rsidR="00C80377" w:rsidRPr="00C80377" w14:paraId="0C4D71A9" w14:textId="77777777" w:rsidTr="000140D3">
        <w:tc>
          <w:tcPr>
            <w:tcW w:w="3145" w:type="dxa"/>
          </w:tcPr>
          <w:p w14:paraId="6BA46DD1"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DL cell PDCP SDU Data Volume, defined in TS 32.425 [8] clause 4.4.7.1.</w:t>
            </w:r>
          </w:p>
        </w:tc>
        <w:tc>
          <w:tcPr>
            <w:tcW w:w="3155" w:type="dxa"/>
          </w:tcPr>
          <w:p w14:paraId="1E15E0F1" w14:textId="77777777" w:rsidR="00C80377" w:rsidRPr="00C80377" w:rsidRDefault="00C80377" w:rsidP="00C80377">
            <w:pPr>
              <w:keepNext/>
              <w:keepLines/>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DRB.PdcpSduVolumeDl_Filter</w:t>
            </w:r>
            <w:proofErr w:type="spellEnd"/>
          </w:p>
        </w:tc>
        <w:tc>
          <w:tcPr>
            <w:tcW w:w="1110" w:type="dxa"/>
          </w:tcPr>
          <w:p w14:paraId="48633453"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20DB2587"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Mbit</w:t>
            </w:r>
          </w:p>
        </w:tc>
        <w:tc>
          <w:tcPr>
            <w:tcW w:w="1110" w:type="dxa"/>
          </w:tcPr>
          <w:p w14:paraId="123B699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r>
      <w:tr w:rsidR="00C80377" w:rsidRPr="00C80377" w14:paraId="04FD9217" w14:textId="77777777" w:rsidTr="000140D3">
        <w:tc>
          <w:tcPr>
            <w:tcW w:w="3145" w:type="dxa"/>
          </w:tcPr>
          <w:p w14:paraId="120E2AA7"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UL cell PDCP SDU Data Volume, defined in TS 32.425 [8] clause 4.4.7.2.</w:t>
            </w:r>
          </w:p>
        </w:tc>
        <w:tc>
          <w:tcPr>
            <w:tcW w:w="3155" w:type="dxa"/>
          </w:tcPr>
          <w:p w14:paraId="4486FC5E" w14:textId="77777777" w:rsidR="00C80377" w:rsidRPr="00C80377" w:rsidRDefault="00C80377" w:rsidP="00C80377">
            <w:pPr>
              <w:keepNext/>
              <w:keepLines/>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DRB.PdcpSduVolumeUl_Filter</w:t>
            </w:r>
            <w:proofErr w:type="spellEnd"/>
          </w:p>
        </w:tc>
        <w:tc>
          <w:tcPr>
            <w:tcW w:w="1110" w:type="dxa"/>
          </w:tcPr>
          <w:p w14:paraId="098C88B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6F661498"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Mbit</w:t>
            </w:r>
          </w:p>
        </w:tc>
        <w:tc>
          <w:tcPr>
            <w:tcW w:w="1110" w:type="dxa"/>
          </w:tcPr>
          <w:p w14:paraId="3A3100EF"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r>
      <w:tr w:rsidR="00C80377" w:rsidRPr="00C80377" w14:paraId="32FEA030" w14:textId="77777777" w:rsidTr="000140D3">
        <w:tc>
          <w:tcPr>
            <w:tcW w:w="3145" w:type="dxa"/>
          </w:tcPr>
          <w:p w14:paraId="0EDA37DA"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In-session activity time for UE, defined in TS 28.552 [4] clause 5.1.1.13.2.2.</w:t>
            </w:r>
          </w:p>
        </w:tc>
        <w:tc>
          <w:tcPr>
            <w:tcW w:w="3155" w:type="dxa"/>
          </w:tcPr>
          <w:p w14:paraId="649D6236" w14:textId="77777777" w:rsidR="00C80377" w:rsidRPr="00C80377" w:rsidRDefault="00C80377" w:rsidP="00C80377">
            <w:pPr>
              <w:keepNext/>
              <w:keepLines/>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lang w:eastAsia="zh-CN"/>
              </w:rPr>
              <w:t>QF</w:t>
            </w:r>
            <w:r w:rsidRPr="00C80377">
              <w:rPr>
                <w:rFonts w:ascii="Arial" w:eastAsia="Yu Mincho" w:hAnsi="Arial" w:cs="Times New Roman"/>
                <w:sz w:val="18"/>
                <w:szCs w:val="20"/>
              </w:rPr>
              <w:t>.SessionTimeUE</w:t>
            </w:r>
            <w:proofErr w:type="spellEnd"/>
          </w:p>
        </w:tc>
        <w:tc>
          <w:tcPr>
            <w:tcW w:w="1110" w:type="dxa"/>
          </w:tcPr>
          <w:p w14:paraId="04CD9E6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5F43187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s</w:t>
            </w:r>
          </w:p>
        </w:tc>
        <w:tc>
          <w:tcPr>
            <w:tcW w:w="1110" w:type="dxa"/>
          </w:tcPr>
          <w:p w14:paraId="2C0E1314" w14:textId="77777777" w:rsidR="00C80377" w:rsidRPr="00C80377" w:rsidRDefault="00C80377" w:rsidP="00C80377">
            <w:pPr>
              <w:keepNext/>
              <w:keepLines/>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ms</w:t>
            </w:r>
            <w:proofErr w:type="spellEnd"/>
          </w:p>
        </w:tc>
      </w:tr>
      <w:tr w:rsidR="00C80377" w:rsidRPr="00C80377" w14:paraId="279B0908" w14:textId="77777777" w:rsidTr="000140D3">
        <w:tc>
          <w:tcPr>
            <w:tcW w:w="3145" w:type="dxa"/>
          </w:tcPr>
          <w:p w14:paraId="6D541492"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In-session activity time for DRB, defined in TS 28.552 [4] clause 5.1.1.10.4.</w:t>
            </w:r>
          </w:p>
        </w:tc>
        <w:tc>
          <w:tcPr>
            <w:tcW w:w="3155" w:type="dxa"/>
          </w:tcPr>
          <w:p w14:paraId="4DA61BA6" w14:textId="77777777" w:rsidR="00C80377" w:rsidRPr="00C80377" w:rsidRDefault="00C80377" w:rsidP="00C80377">
            <w:pPr>
              <w:keepNext/>
              <w:keepLines/>
              <w:spacing w:after="0" w:line="240" w:lineRule="auto"/>
              <w:rPr>
                <w:rFonts w:ascii="Arial" w:eastAsia="Yu Mincho" w:hAnsi="Arial" w:cs="Times New Roman"/>
                <w:sz w:val="18"/>
                <w:szCs w:val="20"/>
                <w:lang w:val="it-IT"/>
              </w:rPr>
            </w:pPr>
            <w:r w:rsidRPr="00C80377">
              <w:rPr>
                <w:rFonts w:ascii="Arial" w:eastAsia="Yu Mincho" w:hAnsi="Arial" w:cs="Times New Roman"/>
                <w:sz w:val="18"/>
                <w:szCs w:val="20"/>
                <w:lang w:val="it-IT"/>
              </w:rPr>
              <w:t>DRB.SessionTime.5QI, DRB.SessionTime.SNSSAI</w:t>
            </w:r>
          </w:p>
        </w:tc>
        <w:tc>
          <w:tcPr>
            <w:tcW w:w="1110" w:type="dxa"/>
          </w:tcPr>
          <w:p w14:paraId="787F9DD2"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52D67E6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s</w:t>
            </w:r>
          </w:p>
        </w:tc>
        <w:tc>
          <w:tcPr>
            <w:tcW w:w="1110" w:type="dxa"/>
          </w:tcPr>
          <w:p w14:paraId="09BCB5E7" w14:textId="77777777" w:rsidR="00C80377" w:rsidRPr="00C80377" w:rsidRDefault="00C80377" w:rsidP="00C80377">
            <w:pPr>
              <w:keepNext/>
              <w:keepLines/>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ms</w:t>
            </w:r>
            <w:proofErr w:type="spellEnd"/>
          </w:p>
        </w:tc>
      </w:tr>
      <w:tr w:rsidR="00C80377" w:rsidRPr="00C80377" w14:paraId="38B20D3C" w14:textId="77777777" w:rsidTr="000140D3">
        <w:tc>
          <w:tcPr>
            <w:tcW w:w="3145" w:type="dxa"/>
          </w:tcPr>
          <w:p w14:paraId="01B62E88"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In-session activity time for QoS flow, defined in TS 28.552 [4] clause 5.1.1.13.2.1.</w:t>
            </w:r>
          </w:p>
        </w:tc>
        <w:tc>
          <w:tcPr>
            <w:tcW w:w="3155" w:type="dxa"/>
          </w:tcPr>
          <w:p w14:paraId="4523DAD7" w14:textId="77777777" w:rsidR="00C80377" w:rsidRPr="00C80377" w:rsidRDefault="00C80377" w:rsidP="00C80377">
            <w:pPr>
              <w:keepNext/>
              <w:keepLines/>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lang w:eastAsia="zh-CN"/>
              </w:rPr>
              <w:t>QF</w:t>
            </w:r>
            <w:r w:rsidRPr="00C80377">
              <w:rPr>
                <w:rFonts w:ascii="Arial" w:eastAsia="Yu Mincho" w:hAnsi="Arial" w:cs="Times New Roman"/>
                <w:sz w:val="18"/>
                <w:szCs w:val="20"/>
              </w:rPr>
              <w:t>.SessionTimeQoS.</w:t>
            </w:r>
            <w:r w:rsidRPr="00C80377">
              <w:rPr>
                <w:rFonts w:ascii="Arial" w:eastAsia="Yu Mincho" w:hAnsi="Arial" w:cs="Times New Roman"/>
                <w:i/>
                <w:sz w:val="18"/>
                <w:szCs w:val="20"/>
              </w:rPr>
              <w:t>QoS</w:t>
            </w:r>
            <w:proofErr w:type="spellEnd"/>
          </w:p>
        </w:tc>
        <w:tc>
          <w:tcPr>
            <w:tcW w:w="1110" w:type="dxa"/>
          </w:tcPr>
          <w:p w14:paraId="0B8F563C"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14EBE409"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s</w:t>
            </w:r>
          </w:p>
        </w:tc>
        <w:tc>
          <w:tcPr>
            <w:tcW w:w="1110" w:type="dxa"/>
          </w:tcPr>
          <w:p w14:paraId="3897F580" w14:textId="77777777" w:rsidR="00C80377" w:rsidRPr="00C80377" w:rsidRDefault="00C80377" w:rsidP="00C80377">
            <w:pPr>
              <w:keepNext/>
              <w:keepLines/>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ms</w:t>
            </w:r>
            <w:proofErr w:type="spellEnd"/>
          </w:p>
        </w:tc>
      </w:tr>
      <w:tr w:rsidR="00C80377" w:rsidRPr="00C80377" w14:paraId="0B3989A6" w14:textId="77777777" w:rsidTr="000140D3">
        <w:tc>
          <w:tcPr>
            <w:tcW w:w="3145" w:type="dxa"/>
          </w:tcPr>
          <w:p w14:paraId="21B2998E"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In-session activity time for UE, defined in TS 32.425 [8] clause 4.2.4.1.</w:t>
            </w:r>
          </w:p>
        </w:tc>
        <w:tc>
          <w:tcPr>
            <w:tcW w:w="3155" w:type="dxa"/>
          </w:tcPr>
          <w:p w14:paraId="5BB99F7F" w14:textId="77777777" w:rsidR="00C80377" w:rsidRPr="00C80377" w:rsidRDefault="00C80377" w:rsidP="00C80377">
            <w:pPr>
              <w:keepNext/>
              <w:keepLines/>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ERAB.SessionTimeUE</w:t>
            </w:r>
            <w:proofErr w:type="spellEnd"/>
          </w:p>
        </w:tc>
        <w:tc>
          <w:tcPr>
            <w:tcW w:w="1110" w:type="dxa"/>
          </w:tcPr>
          <w:p w14:paraId="7B28ACD7"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627BAEE9"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s</w:t>
            </w:r>
          </w:p>
        </w:tc>
        <w:tc>
          <w:tcPr>
            <w:tcW w:w="1110" w:type="dxa"/>
          </w:tcPr>
          <w:p w14:paraId="3DF215C2" w14:textId="77777777" w:rsidR="00C80377" w:rsidRPr="00C80377" w:rsidRDefault="00C80377" w:rsidP="00C80377">
            <w:pPr>
              <w:keepNext/>
              <w:keepLines/>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ms</w:t>
            </w:r>
            <w:proofErr w:type="spellEnd"/>
          </w:p>
        </w:tc>
      </w:tr>
      <w:tr w:rsidR="00C80377" w:rsidRPr="00C80377" w14:paraId="6F5FDD96" w14:textId="77777777" w:rsidTr="000140D3">
        <w:tc>
          <w:tcPr>
            <w:tcW w:w="3145" w:type="dxa"/>
          </w:tcPr>
          <w:p w14:paraId="3962546F"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In-session activity time for E-RABs, defined in TS 32.425 [8] clause 4.2.4.2.</w:t>
            </w:r>
          </w:p>
        </w:tc>
        <w:tc>
          <w:tcPr>
            <w:tcW w:w="3155" w:type="dxa"/>
          </w:tcPr>
          <w:p w14:paraId="0C4E09D5" w14:textId="77777777" w:rsidR="00C80377" w:rsidRPr="00C80377" w:rsidRDefault="00C80377" w:rsidP="00C80377">
            <w:pPr>
              <w:keepNext/>
              <w:keepLines/>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lang w:eastAsia="zh-CN"/>
              </w:rPr>
              <w:t>ERAB</w:t>
            </w:r>
            <w:r w:rsidRPr="00C80377">
              <w:rPr>
                <w:rFonts w:ascii="Arial" w:eastAsia="Yu Mincho" w:hAnsi="Arial" w:cs="Times New Roman"/>
                <w:sz w:val="18"/>
                <w:szCs w:val="20"/>
              </w:rPr>
              <w:t>.SessionTime</w:t>
            </w:r>
            <w:r w:rsidRPr="00C80377">
              <w:rPr>
                <w:rFonts w:ascii="Arial" w:eastAsia="Yu Mincho" w:hAnsi="Arial" w:cs="Times New Roman"/>
                <w:sz w:val="18"/>
                <w:szCs w:val="20"/>
                <w:lang w:eastAsia="zh-CN"/>
              </w:rPr>
              <w:t>QCI</w:t>
            </w:r>
            <w:r w:rsidRPr="00C80377">
              <w:rPr>
                <w:rFonts w:ascii="Arial" w:eastAsia="Yu Mincho" w:hAnsi="Arial" w:cs="Times New Roman"/>
                <w:sz w:val="18"/>
                <w:szCs w:val="20"/>
              </w:rPr>
              <w:t>.</w:t>
            </w:r>
            <w:r w:rsidRPr="00C80377">
              <w:rPr>
                <w:rFonts w:ascii="Arial" w:eastAsia="Yu Mincho" w:hAnsi="Arial" w:cs="Times New Roman"/>
                <w:i/>
                <w:sz w:val="18"/>
                <w:szCs w:val="20"/>
              </w:rPr>
              <w:t>QCI</w:t>
            </w:r>
            <w:proofErr w:type="spellEnd"/>
          </w:p>
        </w:tc>
        <w:tc>
          <w:tcPr>
            <w:tcW w:w="1110" w:type="dxa"/>
          </w:tcPr>
          <w:p w14:paraId="28DBEC4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18030BC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s</w:t>
            </w:r>
          </w:p>
        </w:tc>
        <w:tc>
          <w:tcPr>
            <w:tcW w:w="1110" w:type="dxa"/>
          </w:tcPr>
          <w:p w14:paraId="47E67694" w14:textId="77777777" w:rsidR="00C80377" w:rsidRPr="00C80377" w:rsidRDefault="00C80377" w:rsidP="00C80377">
            <w:pPr>
              <w:keepNext/>
              <w:keepLines/>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ms</w:t>
            </w:r>
            <w:proofErr w:type="spellEnd"/>
          </w:p>
        </w:tc>
      </w:tr>
      <w:tr w:rsidR="00C80377" w:rsidRPr="00C80377" w14:paraId="5939EB39" w14:textId="77777777" w:rsidTr="000140D3">
        <w:tc>
          <w:tcPr>
            <w:tcW w:w="3145" w:type="dxa"/>
          </w:tcPr>
          <w:p w14:paraId="4BC4AAD1"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IP throughput in UL, defined in TS 32.425 [8] clause 4.4.6.2.</w:t>
            </w:r>
          </w:p>
        </w:tc>
        <w:tc>
          <w:tcPr>
            <w:tcW w:w="3155" w:type="dxa"/>
          </w:tcPr>
          <w:p w14:paraId="52DA0059" w14:textId="77777777" w:rsidR="00C80377" w:rsidRPr="00C80377" w:rsidRDefault="00C80377" w:rsidP="00C80377">
            <w:pPr>
              <w:keepNext/>
              <w:keepLines/>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DRB.</w:t>
            </w:r>
            <w:r w:rsidRPr="00C80377">
              <w:rPr>
                <w:rFonts w:ascii="Arial" w:eastAsia="Yu Mincho" w:hAnsi="Arial" w:cs="Times New Roman"/>
                <w:sz w:val="18"/>
                <w:szCs w:val="20"/>
                <w:lang w:eastAsia="zh-CN"/>
              </w:rPr>
              <w:t>IP</w:t>
            </w:r>
            <w:r w:rsidRPr="00C80377">
              <w:rPr>
                <w:rFonts w:ascii="Arial" w:eastAsia="Yu Mincho" w:hAnsi="Arial" w:cs="Times New Roman"/>
                <w:sz w:val="18"/>
                <w:szCs w:val="20"/>
              </w:rPr>
              <w:t>Thp</w:t>
            </w:r>
            <w:r w:rsidRPr="00C80377">
              <w:rPr>
                <w:rFonts w:ascii="Arial" w:eastAsia="Yu Mincho" w:hAnsi="Arial" w:cs="Times New Roman"/>
                <w:sz w:val="18"/>
                <w:szCs w:val="20"/>
                <w:lang w:eastAsia="zh-CN"/>
              </w:rPr>
              <w:t>U</w:t>
            </w:r>
            <w:r w:rsidRPr="00C80377">
              <w:rPr>
                <w:rFonts w:ascii="Arial" w:eastAsia="Yu Mincho" w:hAnsi="Arial" w:cs="Times New Roman"/>
                <w:sz w:val="18"/>
                <w:szCs w:val="20"/>
              </w:rPr>
              <w:t>l.</w:t>
            </w:r>
            <w:r w:rsidRPr="00C80377">
              <w:rPr>
                <w:rFonts w:ascii="Arial" w:eastAsia="Yu Mincho" w:hAnsi="Arial" w:cs="Times New Roman"/>
                <w:i/>
                <w:sz w:val="18"/>
                <w:szCs w:val="20"/>
              </w:rPr>
              <w:t>QCI</w:t>
            </w:r>
            <w:proofErr w:type="spellEnd"/>
          </w:p>
        </w:tc>
        <w:tc>
          <w:tcPr>
            <w:tcW w:w="1110" w:type="dxa"/>
          </w:tcPr>
          <w:p w14:paraId="104C29CE"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REAL</w:t>
            </w:r>
          </w:p>
        </w:tc>
        <w:tc>
          <w:tcPr>
            <w:tcW w:w="1110" w:type="dxa"/>
          </w:tcPr>
          <w:p w14:paraId="54EC84A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c>
          <w:tcPr>
            <w:tcW w:w="1110" w:type="dxa"/>
          </w:tcPr>
          <w:p w14:paraId="10A9B2B8"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Kbit/s</w:t>
            </w:r>
          </w:p>
        </w:tc>
      </w:tr>
    </w:tbl>
    <w:p w14:paraId="1E01D442" w14:textId="77777777" w:rsidR="00C80377" w:rsidRPr="00C80377" w:rsidRDefault="00C80377" w:rsidP="00C80377">
      <w:pPr>
        <w:spacing w:after="180" w:line="240" w:lineRule="auto"/>
        <w:rPr>
          <w:rFonts w:eastAsia="Yu Mincho" w:cs="Times New Roman"/>
          <w:szCs w:val="20"/>
        </w:rPr>
      </w:pPr>
    </w:p>
    <w:p w14:paraId="4738A6B1"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The changes in the units of the measurements shown in the above table are to prevent the reported values from being reported as 0 caused by rounding off the precision in the decimals to report them as INTEGER, except the last row of “IP throughput in UL”, which is to fix the erroneous unit.</w:t>
      </w:r>
    </w:p>
    <w:p w14:paraId="635FAF69" w14:textId="77777777" w:rsidR="00C80377" w:rsidRPr="00C80377" w:rsidRDefault="00C80377" w:rsidP="008943DE">
      <w:pPr>
        <w:pStyle w:val="Heading2"/>
        <w:rPr>
          <w:rFonts w:eastAsia="Yu Mincho"/>
        </w:rPr>
      </w:pPr>
      <w:bookmarkStart w:id="96" w:name="_Toc183524493"/>
      <w:bookmarkStart w:id="97" w:name="_Toc223965263"/>
      <w:r w:rsidRPr="00C80377">
        <w:rPr>
          <w:rFonts w:eastAsia="Yu Mincho"/>
        </w:rPr>
        <w:lastRenderedPageBreak/>
        <w:t>7.10</w:t>
      </w:r>
      <w:r w:rsidRPr="00C80377">
        <w:rPr>
          <w:rFonts w:eastAsia="Yu Mincho"/>
        </w:rPr>
        <w:tab/>
        <w:t>O-RAN specific Performance Measurement</w:t>
      </w:r>
      <w:bookmarkEnd w:id="96"/>
      <w:bookmarkEnd w:id="97"/>
    </w:p>
    <w:p w14:paraId="68D94A8D" w14:textId="77777777" w:rsidR="00C80377" w:rsidRPr="00C80377" w:rsidRDefault="00C80377" w:rsidP="008943DE">
      <w:pPr>
        <w:pStyle w:val="Heading3"/>
        <w:rPr>
          <w:rFonts w:eastAsia="Batang"/>
        </w:rPr>
      </w:pPr>
      <w:bookmarkStart w:id="98" w:name="_Toc183524494"/>
      <w:bookmarkStart w:id="99" w:name="_Toc223965264"/>
      <w:r w:rsidRPr="00C80377">
        <w:rPr>
          <w:rFonts w:eastAsia="Batang"/>
        </w:rPr>
        <w:t>7.10.1</w:t>
      </w:r>
      <w:r w:rsidRPr="00C80377">
        <w:rPr>
          <w:rFonts w:eastAsia="Batang"/>
        </w:rPr>
        <w:tab/>
        <w:t>DL Transmitted Data Volume (RLC SDU)</w:t>
      </w:r>
      <w:bookmarkEnd w:id="98"/>
      <w:bookmarkEnd w:id="99"/>
    </w:p>
    <w:tbl>
      <w:tblPr>
        <w:tblStyle w:val="TableGrid"/>
        <w:tblW w:w="0" w:type="auto"/>
        <w:tblLook w:val="04A0" w:firstRow="1" w:lastRow="0" w:firstColumn="1" w:lastColumn="0" w:noHBand="0" w:noVBand="1"/>
      </w:tblPr>
      <w:tblGrid>
        <w:gridCol w:w="2605"/>
        <w:gridCol w:w="7020"/>
      </w:tblGrid>
      <w:tr w:rsidR="00C80377" w:rsidRPr="00C80377" w14:paraId="67B0436F" w14:textId="77777777" w:rsidTr="000140D3">
        <w:tc>
          <w:tcPr>
            <w:tcW w:w="2605" w:type="dxa"/>
          </w:tcPr>
          <w:p w14:paraId="730DE347"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Measurement Name</w:t>
            </w:r>
          </w:p>
        </w:tc>
        <w:tc>
          <w:tcPr>
            <w:tcW w:w="7020" w:type="dxa"/>
          </w:tcPr>
          <w:p w14:paraId="76D515BF"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DL Transmitted Data Volume (RLC SDU)</w:t>
            </w:r>
          </w:p>
        </w:tc>
      </w:tr>
      <w:tr w:rsidR="00C80377" w:rsidRPr="00C80377" w14:paraId="36C21333" w14:textId="77777777" w:rsidTr="000140D3">
        <w:tc>
          <w:tcPr>
            <w:tcW w:w="2605" w:type="dxa"/>
          </w:tcPr>
          <w:p w14:paraId="7017EDA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Pr>
          <w:p w14:paraId="6106562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This measurement provides the transmitted data volume in the downlink in a measurement time. The measurement is split into </w:t>
            </w:r>
            <w:proofErr w:type="spellStart"/>
            <w:r w:rsidRPr="00C80377">
              <w:rPr>
                <w:rFonts w:ascii="Arial" w:eastAsia="Yu Mincho" w:hAnsi="Arial" w:cs="Times New Roman"/>
                <w:sz w:val="18"/>
                <w:szCs w:val="20"/>
              </w:rPr>
              <w:t>subcounters</w:t>
            </w:r>
            <w:proofErr w:type="spellEnd"/>
            <w:r w:rsidRPr="00C80377">
              <w:rPr>
                <w:rFonts w:ascii="Arial" w:eastAsia="Yu Mincho" w:hAnsi="Arial" w:cs="Times New Roman"/>
                <w:sz w:val="18"/>
                <w:szCs w:val="20"/>
              </w:rPr>
              <w:t xml:space="preserve"> per QoS level (mapped 5QI or QCI in EN-DC), and </w:t>
            </w:r>
            <w:proofErr w:type="spellStart"/>
            <w:r w:rsidRPr="00C80377">
              <w:rPr>
                <w:rFonts w:ascii="Arial" w:eastAsia="Yu Mincho" w:hAnsi="Arial" w:cs="Times New Roman"/>
                <w:sz w:val="18"/>
                <w:szCs w:val="20"/>
              </w:rPr>
              <w:t>subcounters</w:t>
            </w:r>
            <w:proofErr w:type="spellEnd"/>
            <w:r w:rsidRPr="00C80377">
              <w:rPr>
                <w:rFonts w:ascii="Arial" w:eastAsia="Yu Mincho" w:hAnsi="Arial" w:cs="Times New Roman"/>
                <w:sz w:val="18"/>
                <w:szCs w:val="20"/>
              </w:rPr>
              <w:t xml:space="preserve"> per supported S-NSSAI. </w:t>
            </w:r>
          </w:p>
          <w:p w14:paraId="4B23C82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unit is kbit.</w:t>
            </w:r>
          </w:p>
        </w:tc>
      </w:tr>
      <w:tr w:rsidR="00C80377" w:rsidRPr="00C80377" w14:paraId="593C7E06" w14:textId="77777777" w:rsidTr="000140D3">
        <w:tc>
          <w:tcPr>
            <w:tcW w:w="2605" w:type="dxa"/>
          </w:tcPr>
          <w:p w14:paraId="4E676A9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Pr>
          <w:p w14:paraId="7071CFC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CC</w:t>
            </w:r>
          </w:p>
        </w:tc>
      </w:tr>
      <w:tr w:rsidR="00C80377" w:rsidRPr="00C80377" w14:paraId="5FA68A5F" w14:textId="77777777" w:rsidTr="000140D3">
        <w:tc>
          <w:tcPr>
            <w:tcW w:w="2605" w:type="dxa"/>
          </w:tcPr>
          <w:p w14:paraId="00BB94B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Pr>
          <w:p w14:paraId="3744A62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This measurement is obtained by counting the data volume counted on RLC SDU level, in kbit successfully transmitted (acknowledged by UE) in DL for one DRB during measurement time T. Separate counters are maintained for each mapped 5QI (or QCI for option 3) and for each supported S-NSSAI.</w:t>
            </w:r>
          </w:p>
        </w:tc>
      </w:tr>
      <w:tr w:rsidR="00C80377" w:rsidRPr="00C80377" w14:paraId="74293691" w14:textId="77777777" w:rsidTr="000140D3">
        <w:tc>
          <w:tcPr>
            <w:tcW w:w="2605" w:type="dxa"/>
          </w:tcPr>
          <w:p w14:paraId="131734E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Pr>
          <w:p w14:paraId="7C556C5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 xml:space="preserve">Each measurement is an integer value representing the number of bits measured in </w:t>
            </w:r>
            <w:r w:rsidRPr="00C80377">
              <w:rPr>
                <w:rFonts w:ascii="Arial" w:eastAsia="Yu Mincho" w:hAnsi="Arial" w:cs="Arial" w:hint="eastAsia"/>
                <w:sz w:val="18"/>
                <w:szCs w:val="18"/>
                <w:lang w:eastAsia="ja-JP"/>
              </w:rPr>
              <w:t>k</w:t>
            </w:r>
            <w:r w:rsidRPr="00C80377">
              <w:rPr>
                <w:rFonts w:ascii="Arial" w:eastAsia="Yu Mincho" w:hAnsi="Arial" w:cs="Arial"/>
                <w:sz w:val="18"/>
                <w:szCs w:val="18"/>
              </w:rPr>
              <w:t>bits (1</w:t>
            </w:r>
            <w:r w:rsidRPr="00C80377">
              <w:rPr>
                <w:rFonts w:ascii="Arial" w:eastAsia="Yu Mincho" w:hAnsi="Arial" w:cs="Arial" w:hint="eastAsia"/>
                <w:sz w:val="18"/>
                <w:szCs w:val="18"/>
                <w:lang w:eastAsia="ja-JP"/>
              </w:rPr>
              <w:t>kb</w:t>
            </w:r>
            <w:r w:rsidRPr="00C80377">
              <w:rPr>
                <w:rFonts w:ascii="Arial" w:eastAsia="Yu Mincho" w:hAnsi="Arial" w:cs="Arial"/>
                <w:sz w:val="18"/>
                <w:szCs w:val="18"/>
              </w:rPr>
              <w:t>its=1000 bits). The number of measurements is equal to the number of PLMNs multiplied by the number of QoS levels multiplied by the number of S-NSSAIs.</w:t>
            </w:r>
          </w:p>
        </w:tc>
      </w:tr>
      <w:tr w:rsidR="00C80377" w:rsidRPr="00C80377" w14:paraId="279E11CA" w14:textId="77777777" w:rsidTr="000140D3">
        <w:tc>
          <w:tcPr>
            <w:tcW w:w="2605" w:type="dxa"/>
          </w:tcPr>
          <w:p w14:paraId="6C1F3C1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Pr>
          <w:p w14:paraId="0551B32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The measurement name has the form </w:t>
            </w:r>
            <w:proofErr w:type="spellStart"/>
            <w:r w:rsidRPr="00C80377">
              <w:rPr>
                <w:rFonts w:ascii="Arial" w:eastAsia="Yu Mincho" w:hAnsi="Arial" w:cs="Times New Roman"/>
                <w:sz w:val="18"/>
                <w:szCs w:val="20"/>
              </w:rPr>
              <w:t>DRB.RlcSduTransmittedVolumeDL_Filter</w:t>
            </w:r>
            <w:proofErr w:type="spellEnd"/>
            <w:r w:rsidRPr="00C80377">
              <w:rPr>
                <w:rFonts w:ascii="Arial" w:eastAsia="Yu Mincho" w:hAnsi="Arial" w:cs="Times New Roman"/>
                <w:sz w:val="18"/>
                <w:szCs w:val="20"/>
              </w:rPr>
              <w:t>.</w:t>
            </w:r>
          </w:p>
          <w:p w14:paraId="2A527C7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Where filter is a combination of PLMN ID and QoS level and S-NSSAI.</w:t>
            </w:r>
          </w:p>
          <w:p w14:paraId="397DBBE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Where PLMN ID represents the PLMN ID, QoS represents the mapped 5QI or the QCI level, and SNSSAI represents S-NSSAI.</w:t>
            </w:r>
          </w:p>
        </w:tc>
      </w:tr>
      <w:tr w:rsidR="00C80377" w:rsidRPr="00C80377" w14:paraId="0A678788" w14:textId="77777777" w:rsidTr="000140D3">
        <w:tc>
          <w:tcPr>
            <w:tcW w:w="2605" w:type="dxa"/>
          </w:tcPr>
          <w:p w14:paraId="761D44C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Pr>
          <w:p w14:paraId="5BE5652E"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NRCellDU</w:t>
            </w:r>
            <w:proofErr w:type="spellEnd"/>
          </w:p>
        </w:tc>
      </w:tr>
      <w:tr w:rsidR="00C80377" w:rsidRPr="00C80377" w14:paraId="05F3D23E" w14:textId="77777777" w:rsidTr="000140D3">
        <w:tc>
          <w:tcPr>
            <w:tcW w:w="2605" w:type="dxa"/>
          </w:tcPr>
          <w:p w14:paraId="40C71C8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Pr>
          <w:p w14:paraId="319D989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Valid for packet switched traffic</w:t>
            </w:r>
          </w:p>
        </w:tc>
      </w:tr>
      <w:tr w:rsidR="00C80377" w:rsidRPr="00C80377" w14:paraId="64C0AE97" w14:textId="77777777" w:rsidTr="000140D3">
        <w:tc>
          <w:tcPr>
            <w:tcW w:w="2605" w:type="dxa"/>
          </w:tcPr>
          <w:p w14:paraId="75D551E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Pr>
          <w:p w14:paraId="13B3689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5GS</w:t>
            </w:r>
          </w:p>
        </w:tc>
      </w:tr>
      <w:tr w:rsidR="00C80377" w:rsidRPr="00C80377" w14:paraId="6002BD0F" w14:textId="77777777" w:rsidTr="000140D3">
        <w:tc>
          <w:tcPr>
            <w:tcW w:w="2605" w:type="dxa"/>
          </w:tcPr>
          <w:p w14:paraId="4EF6BE1B"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i</w:t>
            </w:r>
            <w:proofErr w:type="spellEnd"/>
            <w:r w:rsidRPr="00C80377">
              <w:rPr>
                <w:rFonts w:ascii="Arial" w:eastAsia="Yu Mincho" w:hAnsi="Arial" w:cs="Times New Roman"/>
                <w:sz w:val="18"/>
                <w:szCs w:val="20"/>
              </w:rPr>
              <w:t>) Purpose</w:t>
            </w:r>
          </w:p>
        </w:tc>
        <w:tc>
          <w:tcPr>
            <w:tcW w:w="7020" w:type="dxa"/>
          </w:tcPr>
          <w:p w14:paraId="6AE7F72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One usage of this measurement is for performance assurance within integrity area (user plane connection quality).</w:t>
            </w:r>
          </w:p>
        </w:tc>
      </w:tr>
    </w:tbl>
    <w:p w14:paraId="641BD35F" w14:textId="77777777" w:rsidR="00C80377" w:rsidRPr="00C80377" w:rsidRDefault="00C80377" w:rsidP="00C80377">
      <w:pPr>
        <w:spacing w:after="180" w:line="240" w:lineRule="auto"/>
        <w:rPr>
          <w:rFonts w:eastAsia="Yu Mincho" w:cs="Times New Roman"/>
          <w:szCs w:val="20"/>
        </w:rPr>
      </w:pPr>
    </w:p>
    <w:p w14:paraId="1A88C512" w14:textId="77777777" w:rsidR="00C80377" w:rsidRPr="00C80377" w:rsidRDefault="00C80377" w:rsidP="008943DE">
      <w:pPr>
        <w:pStyle w:val="Heading3"/>
        <w:rPr>
          <w:rFonts w:eastAsia="Batang"/>
        </w:rPr>
      </w:pPr>
      <w:bookmarkStart w:id="100" w:name="_Toc183524495"/>
      <w:bookmarkStart w:id="101" w:name="_Toc223965265"/>
      <w:r w:rsidRPr="00C80377">
        <w:rPr>
          <w:rFonts w:eastAsia="Batang"/>
        </w:rPr>
        <w:lastRenderedPageBreak/>
        <w:t>7.10.2</w:t>
      </w:r>
      <w:r w:rsidRPr="00C80377">
        <w:rPr>
          <w:rFonts w:eastAsia="Batang"/>
        </w:rPr>
        <w:tab/>
        <w:t>UL Transmitted Data Volume (RLC SDU)</w:t>
      </w:r>
      <w:bookmarkEnd w:id="100"/>
      <w:bookmarkEnd w:id="101"/>
    </w:p>
    <w:tbl>
      <w:tblPr>
        <w:tblStyle w:val="TableGrid"/>
        <w:tblW w:w="0" w:type="auto"/>
        <w:tblLook w:val="04A0" w:firstRow="1" w:lastRow="0" w:firstColumn="1" w:lastColumn="0" w:noHBand="0" w:noVBand="1"/>
      </w:tblPr>
      <w:tblGrid>
        <w:gridCol w:w="2605"/>
        <w:gridCol w:w="7020"/>
      </w:tblGrid>
      <w:tr w:rsidR="00C80377" w:rsidRPr="00C80377" w14:paraId="4BA9833E" w14:textId="77777777" w:rsidTr="000140D3">
        <w:tc>
          <w:tcPr>
            <w:tcW w:w="2605" w:type="dxa"/>
          </w:tcPr>
          <w:p w14:paraId="0BFD0A0D"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Measurement Name</w:t>
            </w:r>
          </w:p>
        </w:tc>
        <w:tc>
          <w:tcPr>
            <w:tcW w:w="7020" w:type="dxa"/>
          </w:tcPr>
          <w:p w14:paraId="05774548"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UL Transmitted Data Volume (RLC SDU)</w:t>
            </w:r>
          </w:p>
        </w:tc>
      </w:tr>
      <w:tr w:rsidR="00C80377" w:rsidRPr="00C80377" w14:paraId="03E50EDF" w14:textId="77777777" w:rsidTr="000140D3">
        <w:tc>
          <w:tcPr>
            <w:tcW w:w="2605" w:type="dxa"/>
          </w:tcPr>
          <w:p w14:paraId="411CC22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Pr>
          <w:p w14:paraId="075244B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This measurement provides the transmitted data volume in the uplink in a certain period. The measurement is split into </w:t>
            </w:r>
            <w:proofErr w:type="spellStart"/>
            <w:r w:rsidRPr="00C80377">
              <w:rPr>
                <w:rFonts w:ascii="Arial" w:eastAsia="Yu Mincho" w:hAnsi="Arial" w:cs="Times New Roman"/>
                <w:sz w:val="18"/>
                <w:szCs w:val="20"/>
              </w:rPr>
              <w:t>subcounters</w:t>
            </w:r>
            <w:proofErr w:type="spellEnd"/>
            <w:r w:rsidRPr="00C80377">
              <w:rPr>
                <w:rFonts w:ascii="Arial" w:eastAsia="Yu Mincho" w:hAnsi="Arial" w:cs="Times New Roman"/>
                <w:sz w:val="18"/>
                <w:szCs w:val="20"/>
              </w:rPr>
              <w:t xml:space="preserve"> per QoS level (mapped 5QI or QCI in EN-DC), and </w:t>
            </w:r>
            <w:proofErr w:type="spellStart"/>
            <w:r w:rsidRPr="00C80377">
              <w:rPr>
                <w:rFonts w:ascii="Arial" w:eastAsia="Yu Mincho" w:hAnsi="Arial" w:cs="Times New Roman"/>
                <w:sz w:val="18"/>
                <w:szCs w:val="20"/>
              </w:rPr>
              <w:t>subcounters</w:t>
            </w:r>
            <w:proofErr w:type="spellEnd"/>
            <w:r w:rsidRPr="00C80377">
              <w:rPr>
                <w:rFonts w:ascii="Arial" w:eastAsia="Yu Mincho" w:hAnsi="Arial" w:cs="Times New Roman"/>
                <w:sz w:val="18"/>
                <w:szCs w:val="20"/>
              </w:rPr>
              <w:t xml:space="preserve"> per supported S-NSSAI. </w:t>
            </w:r>
          </w:p>
          <w:p w14:paraId="7A21F5F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unit is kbit.</w:t>
            </w:r>
          </w:p>
        </w:tc>
      </w:tr>
      <w:tr w:rsidR="00C80377" w:rsidRPr="00C80377" w14:paraId="01D49C47" w14:textId="77777777" w:rsidTr="000140D3">
        <w:tc>
          <w:tcPr>
            <w:tcW w:w="2605" w:type="dxa"/>
          </w:tcPr>
          <w:p w14:paraId="05783F4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Pr>
          <w:p w14:paraId="71205E7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CC</w:t>
            </w:r>
          </w:p>
        </w:tc>
      </w:tr>
      <w:tr w:rsidR="00C80377" w:rsidRPr="00C80377" w14:paraId="45F27C26" w14:textId="77777777" w:rsidTr="000140D3">
        <w:tc>
          <w:tcPr>
            <w:tcW w:w="2605" w:type="dxa"/>
          </w:tcPr>
          <w:p w14:paraId="547C075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Pr>
          <w:p w14:paraId="353178C2"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 xml:space="preserve">This measurement is obtained by counting the data volume counted on RLC SDU level, in kbit successfully transmitted (acknowledged by </w:t>
            </w:r>
            <w:r w:rsidRPr="00C80377">
              <w:rPr>
                <w:rFonts w:ascii="Arial" w:eastAsia="Yu Mincho" w:hAnsi="Arial" w:cs="Arial" w:hint="eastAsia"/>
                <w:sz w:val="18"/>
                <w:szCs w:val="18"/>
                <w:lang w:eastAsia="ja-JP"/>
              </w:rPr>
              <w:t>E2 Node</w:t>
            </w:r>
            <w:r w:rsidRPr="00C80377">
              <w:rPr>
                <w:rFonts w:ascii="Arial" w:eastAsia="Yu Mincho" w:hAnsi="Arial" w:cs="Arial"/>
                <w:sz w:val="18"/>
                <w:szCs w:val="18"/>
              </w:rPr>
              <w:t>) in UL for one DRB during measurement time T. Separate counters are maintained for each mapped 5QI (or QCI for option 3) and for each supported S-NSSAI.</w:t>
            </w:r>
          </w:p>
        </w:tc>
      </w:tr>
      <w:tr w:rsidR="00C80377" w:rsidRPr="00C80377" w14:paraId="1E8DF316" w14:textId="77777777" w:rsidTr="000140D3">
        <w:tc>
          <w:tcPr>
            <w:tcW w:w="2605" w:type="dxa"/>
          </w:tcPr>
          <w:p w14:paraId="0291973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Pr>
          <w:p w14:paraId="2662276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 xml:space="preserve">Each measurement is an integer value representing the number of bits measured in </w:t>
            </w:r>
            <w:r w:rsidRPr="00C80377">
              <w:rPr>
                <w:rFonts w:ascii="Arial" w:eastAsia="Yu Mincho" w:hAnsi="Arial" w:cs="Arial" w:hint="eastAsia"/>
                <w:sz w:val="18"/>
                <w:szCs w:val="18"/>
                <w:lang w:eastAsia="ja-JP"/>
              </w:rPr>
              <w:t>k</w:t>
            </w:r>
            <w:r w:rsidRPr="00C80377">
              <w:rPr>
                <w:rFonts w:ascii="Arial" w:eastAsia="Yu Mincho" w:hAnsi="Arial" w:cs="Arial"/>
                <w:sz w:val="18"/>
                <w:szCs w:val="18"/>
              </w:rPr>
              <w:t>bits (1</w:t>
            </w:r>
            <w:r w:rsidRPr="00C80377">
              <w:rPr>
                <w:rFonts w:ascii="Arial" w:eastAsia="Yu Mincho" w:hAnsi="Arial" w:cs="Arial" w:hint="eastAsia"/>
                <w:sz w:val="18"/>
                <w:szCs w:val="18"/>
                <w:lang w:eastAsia="ja-JP"/>
              </w:rPr>
              <w:t>kb</w:t>
            </w:r>
            <w:r w:rsidRPr="00C80377">
              <w:rPr>
                <w:rFonts w:ascii="Arial" w:eastAsia="Yu Mincho" w:hAnsi="Arial" w:cs="Arial"/>
                <w:sz w:val="18"/>
                <w:szCs w:val="18"/>
              </w:rPr>
              <w:t>its=1000 bits). The number of measurements is equal to the number of PLMNs multiplied by the number of QoS levels multiplied by the number of S-NSSAIs.</w:t>
            </w:r>
          </w:p>
        </w:tc>
      </w:tr>
      <w:tr w:rsidR="00C80377" w:rsidRPr="00C80377" w14:paraId="6DB1C1AE" w14:textId="77777777" w:rsidTr="000140D3">
        <w:tc>
          <w:tcPr>
            <w:tcW w:w="2605" w:type="dxa"/>
          </w:tcPr>
          <w:p w14:paraId="46B34F9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Pr>
          <w:p w14:paraId="6801EB7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The measurement name has the form </w:t>
            </w:r>
            <w:proofErr w:type="spellStart"/>
            <w:r w:rsidRPr="00C80377">
              <w:rPr>
                <w:rFonts w:ascii="Arial" w:eastAsia="Yu Mincho" w:hAnsi="Arial" w:cs="Times New Roman"/>
                <w:sz w:val="18"/>
                <w:szCs w:val="20"/>
              </w:rPr>
              <w:t>DRB.RlcSduTransmittedVolumeUL_Filter</w:t>
            </w:r>
            <w:proofErr w:type="spellEnd"/>
            <w:r w:rsidRPr="00C80377">
              <w:rPr>
                <w:rFonts w:ascii="Arial" w:eastAsia="Yu Mincho" w:hAnsi="Arial" w:cs="Times New Roman"/>
                <w:sz w:val="18"/>
                <w:szCs w:val="20"/>
              </w:rPr>
              <w:t>.</w:t>
            </w:r>
          </w:p>
          <w:p w14:paraId="2CB3EFC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Where filter is a combination of PLMN ID and QoS level and S-NSSAI.</w:t>
            </w:r>
          </w:p>
          <w:p w14:paraId="0E0194A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Where PLMN ID represents the PLMN ID, QoS represents the mapped 5QI or the QCI level, and SNSSAI represents S-NSSAI.</w:t>
            </w:r>
          </w:p>
        </w:tc>
      </w:tr>
      <w:tr w:rsidR="00C80377" w:rsidRPr="00C80377" w14:paraId="32DC65DF" w14:textId="77777777" w:rsidTr="000140D3">
        <w:tc>
          <w:tcPr>
            <w:tcW w:w="2605" w:type="dxa"/>
          </w:tcPr>
          <w:p w14:paraId="576034A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Pr>
          <w:p w14:paraId="20D1FCCF"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Arial"/>
                <w:sz w:val="18"/>
                <w:szCs w:val="18"/>
              </w:rPr>
              <w:t>NRCellDU</w:t>
            </w:r>
            <w:proofErr w:type="spellEnd"/>
          </w:p>
        </w:tc>
      </w:tr>
      <w:tr w:rsidR="00C80377" w:rsidRPr="00C80377" w14:paraId="55C784CE" w14:textId="77777777" w:rsidTr="000140D3">
        <w:tc>
          <w:tcPr>
            <w:tcW w:w="2605" w:type="dxa"/>
          </w:tcPr>
          <w:p w14:paraId="4C3CD93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Pr>
          <w:p w14:paraId="55666F4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Valid for packet switched traffic</w:t>
            </w:r>
          </w:p>
        </w:tc>
      </w:tr>
      <w:tr w:rsidR="00C80377" w:rsidRPr="00C80377" w14:paraId="21EBD191" w14:textId="77777777" w:rsidTr="000140D3">
        <w:tc>
          <w:tcPr>
            <w:tcW w:w="2605" w:type="dxa"/>
          </w:tcPr>
          <w:p w14:paraId="623EAB6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Pr>
          <w:p w14:paraId="19425CB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5GS</w:t>
            </w:r>
          </w:p>
        </w:tc>
      </w:tr>
      <w:tr w:rsidR="00C80377" w:rsidRPr="00C80377" w14:paraId="53FC6BE7" w14:textId="77777777" w:rsidTr="000140D3">
        <w:tc>
          <w:tcPr>
            <w:tcW w:w="2605" w:type="dxa"/>
          </w:tcPr>
          <w:p w14:paraId="6ED36F88"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i</w:t>
            </w:r>
            <w:proofErr w:type="spellEnd"/>
            <w:r w:rsidRPr="00C80377">
              <w:rPr>
                <w:rFonts w:ascii="Arial" w:eastAsia="Yu Mincho" w:hAnsi="Arial" w:cs="Times New Roman"/>
                <w:sz w:val="18"/>
                <w:szCs w:val="20"/>
              </w:rPr>
              <w:t>) Purpose</w:t>
            </w:r>
          </w:p>
        </w:tc>
        <w:tc>
          <w:tcPr>
            <w:tcW w:w="7020" w:type="dxa"/>
          </w:tcPr>
          <w:p w14:paraId="406A95A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One usage of this measurement is for performance assurance within integrity area (user plane connection quality).</w:t>
            </w:r>
          </w:p>
        </w:tc>
      </w:tr>
    </w:tbl>
    <w:p w14:paraId="15C47242" w14:textId="77777777" w:rsidR="00C80377" w:rsidRPr="00C80377" w:rsidRDefault="00C80377" w:rsidP="00C80377">
      <w:pPr>
        <w:spacing w:after="180" w:line="240" w:lineRule="auto"/>
        <w:rPr>
          <w:rFonts w:eastAsia="Yu Mincho" w:cs="Times New Roman"/>
          <w:szCs w:val="20"/>
        </w:rPr>
      </w:pPr>
    </w:p>
    <w:p w14:paraId="2C6012B0" w14:textId="77777777" w:rsidR="00C80377" w:rsidRPr="00C80377" w:rsidRDefault="00C80377" w:rsidP="00C80377">
      <w:pPr>
        <w:spacing w:after="180" w:line="240" w:lineRule="auto"/>
        <w:rPr>
          <w:rFonts w:eastAsia="Yu Mincho" w:cs="Times New Roman"/>
          <w:szCs w:val="20"/>
          <w:lang w:val="en-GB"/>
        </w:rPr>
      </w:pPr>
    </w:p>
    <w:p w14:paraId="7CB9B310" w14:textId="77777777" w:rsidR="00C80377" w:rsidRPr="00C80377" w:rsidRDefault="00C80377" w:rsidP="008943DE">
      <w:pPr>
        <w:pStyle w:val="Heading3"/>
        <w:rPr>
          <w:rFonts w:eastAsia="Batang"/>
        </w:rPr>
      </w:pPr>
      <w:bookmarkStart w:id="102" w:name="_Toc183524496"/>
      <w:bookmarkStart w:id="103" w:name="_Toc223965266"/>
      <w:r w:rsidRPr="00C80377">
        <w:rPr>
          <w:rFonts w:eastAsia="Batang"/>
        </w:rPr>
        <w:lastRenderedPageBreak/>
        <w:t>7.10.3</w:t>
      </w:r>
      <w:r w:rsidRPr="00C80377">
        <w:rPr>
          <w:rFonts w:eastAsia="Batang"/>
        </w:rPr>
        <w:tab/>
        <w:t>Distribution of Percentage of DL Transmitted Data Volume to Incoming Data Volume</w:t>
      </w:r>
      <w:bookmarkEnd w:id="102"/>
      <w:bookmarkEnd w:id="103"/>
    </w:p>
    <w:tbl>
      <w:tblPr>
        <w:tblStyle w:val="TableGrid"/>
        <w:tblW w:w="0" w:type="auto"/>
        <w:tblLook w:val="04A0" w:firstRow="1" w:lastRow="0" w:firstColumn="1" w:lastColumn="0" w:noHBand="0" w:noVBand="1"/>
      </w:tblPr>
      <w:tblGrid>
        <w:gridCol w:w="2605"/>
        <w:gridCol w:w="7020"/>
      </w:tblGrid>
      <w:tr w:rsidR="00C80377" w:rsidRPr="00C80377" w14:paraId="384F8937" w14:textId="77777777" w:rsidTr="000140D3">
        <w:tc>
          <w:tcPr>
            <w:tcW w:w="2605" w:type="dxa"/>
          </w:tcPr>
          <w:p w14:paraId="7B1777CD"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Measurement Name</w:t>
            </w:r>
          </w:p>
        </w:tc>
        <w:tc>
          <w:tcPr>
            <w:tcW w:w="7020" w:type="dxa"/>
          </w:tcPr>
          <w:p w14:paraId="4E5BF194"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Distribution of Percentage of DL Transmitted Data Volume to Incoming Data Volume</w:t>
            </w:r>
          </w:p>
        </w:tc>
      </w:tr>
      <w:tr w:rsidR="00C80377" w:rsidRPr="00C80377" w14:paraId="66459BCE" w14:textId="77777777" w:rsidTr="000140D3">
        <w:tc>
          <w:tcPr>
            <w:tcW w:w="2605" w:type="dxa"/>
          </w:tcPr>
          <w:p w14:paraId="5E4FE3A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Pr>
          <w:p w14:paraId="39DCCA3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This measurement provides the distribution of the percentage of successfully transmitted data volume to incoming data volume in downlink for UEs. The measurement is split into </w:t>
            </w:r>
            <w:proofErr w:type="spellStart"/>
            <w:r w:rsidRPr="00C80377">
              <w:rPr>
                <w:rFonts w:ascii="Arial" w:eastAsia="Yu Mincho" w:hAnsi="Arial" w:cs="Times New Roman"/>
                <w:sz w:val="18"/>
                <w:szCs w:val="20"/>
              </w:rPr>
              <w:t>subcounters</w:t>
            </w:r>
            <w:proofErr w:type="spellEnd"/>
            <w:r w:rsidRPr="00C80377">
              <w:rPr>
                <w:rFonts w:ascii="Arial" w:eastAsia="Yu Mincho" w:hAnsi="Arial" w:cs="Times New Roman"/>
                <w:sz w:val="18"/>
                <w:szCs w:val="20"/>
              </w:rPr>
              <w:t xml:space="preserve"> per QoS level (mapped 5QI or QCI in EN-DC), and </w:t>
            </w:r>
            <w:proofErr w:type="spellStart"/>
            <w:r w:rsidRPr="00C80377">
              <w:rPr>
                <w:rFonts w:ascii="Arial" w:eastAsia="Yu Mincho" w:hAnsi="Arial" w:cs="Times New Roman"/>
                <w:sz w:val="18"/>
                <w:szCs w:val="20"/>
              </w:rPr>
              <w:t>subcounters</w:t>
            </w:r>
            <w:proofErr w:type="spellEnd"/>
            <w:r w:rsidRPr="00C80377">
              <w:rPr>
                <w:rFonts w:ascii="Arial" w:eastAsia="Yu Mincho" w:hAnsi="Arial" w:cs="Times New Roman"/>
                <w:sz w:val="18"/>
                <w:szCs w:val="20"/>
              </w:rPr>
              <w:t xml:space="preserve"> per supported S-NSSAI.</w:t>
            </w:r>
          </w:p>
        </w:tc>
      </w:tr>
      <w:tr w:rsidR="00C80377" w:rsidRPr="00C80377" w14:paraId="788B63E7" w14:textId="77777777" w:rsidTr="000140D3">
        <w:tc>
          <w:tcPr>
            <w:tcW w:w="2605" w:type="dxa"/>
          </w:tcPr>
          <w:p w14:paraId="17771E2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Pr>
          <w:p w14:paraId="4FCCA2B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CC</w:t>
            </w:r>
          </w:p>
        </w:tc>
      </w:tr>
      <w:tr w:rsidR="00C80377" w:rsidRPr="00C80377" w14:paraId="656D7511" w14:textId="77777777" w:rsidTr="000140D3">
        <w:tc>
          <w:tcPr>
            <w:tcW w:w="2605" w:type="dxa"/>
          </w:tcPr>
          <w:p w14:paraId="168486D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Pr>
          <w:p w14:paraId="753490A2" w14:textId="77777777" w:rsidR="00C80377" w:rsidRPr="00C80377" w:rsidRDefault="00C80377" w:rsidP="00C80377">
            <w:pPr>
              <w:keepNext/>
              <w:keepLines/>
              <w:spacing w:before="120" w:after="120" w:line="240" w:lineRule="auto"/>
              <w:rPr>
                <w:rFonts w:ascii="Arial" w:eastAsia="Yu Mincho" w:hAnsi="Arial" w:cs="Arial"/>
                <w:sz w:val="18"/>
                <w:szCs w:val="18"/>
              </w:rPr>
            </w:pPr>
            <w:r w:rsidRPr="00C80377">
              <w:rPr>
                <w:rFonts w:ascii="Arial" w:eastAsia="Yu Mincho" w:hAnsi="Arial" w:cs="Arial"/>
                <w:sz w:val="18"/>
                <w:szCs w:val="18"/>
              </w:rPr>
              <w:t>The Measurement is calculated by 100*x/y for each UE.</w:t>
            </w:r>
          </w:p>
          <w:p w14:paraId="7C9D8418" w14:textId="77777777" w:rsidR="00C80377" w:rsidRPr="00C80377" w:rsidRDefault="00C80377" w:rsidP="00C80377">
            <w:pPr>
              <w:keepNext/>
              <w:keepLines/>
              <w:spacing w:before="120" w:after="120" w:line="240" w:lineRule="auto"/>
              <w:rPr>
                <w:rFonts w:ascii="Arial" w:eastAsia="Yu Mincho" w:hAnsi="Arial" w:cs="Arial"/>
                <w:sz w:val="18"/>
                <w:szCs w:val="18"/>
              </w:rPr>
            </w:pPr>
            <w:r w:rsidRPr="00C80377">
              <w:rPr>
                <w:rFonts w:ascii="Arial" w:eastAsia="Yu Mincho" w:hAnsi="Arial" w:cs="Arial"/>
                <w:sz w:val="18"/>
                <w:szCs w:val="18"/>
              </w:rPr>
              <w:t>x is incremented by counting the number of bits counted on RLC SDU level  successfully transmitted (acknowledged by UE) in DL for one DRB during measurement time T.</w:t>
            </w:r>
          </w:p>
          <w:p w14:paraId="41E186A1" w14:textId="77777777" w:rsidR="00C80377" w:rsidRPr="00C80377" w:rsidRDefault="00C80377" w:rsidP="00C80377">
            <w:pPr>
              <w:keepNext/>
              <w:keepLines/>
              <w:spacing w:before="120" w:after="120" w:line="240" w:lineRule="auto"/>
              <w:rPr>
                <w:rFonts w:ascii="Arial" w:eastAsia="Yu Mincho" w:hAnsi="Arial" w:cs="Arial"/>
                <w:sz w:val="18"/>
                <w:szCs w:val="18"/>
              </w:rPr>
            </w:pPr>
            <w:r w:rsidRPr="00C80377">
              <w:rPr>
                <w:rFonts w:ascii="Arial" w:eastAsia="Yu Mincho" w:hAnsi="Arial" w:cs="Arial"/>
                <w:sz w:val="18"/>
                <w:szCs w:val="18"/>
              </w:rPr>
              <w:t>y is incremented by counting the number of bits entering the RLC layers in DL for one DRB during measurement time T.</w:t>
            </w:r>
          </w:p>
          <w:p w14:paraId="03F69659" w14:textId="77777777" w:rsidR="00C80377" w:rsidRPr="00C80377" w:rsidRDefault="00C80377" w:rsidP="00C80377">
            <w:pPr>
              <w:keepNext/>
              <w:keepLines/>
              <w:spacing w:before="120" w:after="120" w:line="240" w:lineRule="auto"/>
              <w:rPr>
                <w:rFonts w:ascii="Arial" w:eastAsia="Yu Mincho" w:hAnsi="Arial" w:cs="Arial"/>
                <w:sz w:val="18"/>
                <w:szCs w:val="18"/>
              </w:rPr>
            </w:pPr>
            <w:r w:rsidRPr="00C80377">
              <w:rPr>
                <w:rFonts w:ascii="Arial" w:eastAsia="Yu Mincho" w:hAnsi="Arial" w:cs="Arial"/>
                <w:sz w:val="18"/>
                <w:szCs w:val="18"/>
              </w:rPr>
              <w:t>For each UE, the bin corresponding to the percentage of transmitted data volume to incoming data volume (100*x/y) experienced by the UE is incremented by one.</w:t>
            </w:r>
          </w:p>
          <w:p w14:paraId="25F28F3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Separate counters are maintained for each mapped 5QI (or QCI for option 3) and for each supported S-NSSAI.</w:t>
            </w:r>
          </w:p>
        </w:tc>
      </w:tr>
      <w:tr w:rsidR="00C80377" w:rsidRPr="00C80377" w14:paraId="098CC13A" w14:textId="77777777" w:rsidTr="000140D3">
        <w:tc>
          <w:tcPr>
            <w:tcW w:w="2605" w:type="dxa"/>
          </w:tcPr>
          <w:p w14:paraId="3330F49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Pr>
          <w:p w14:paraId="78239EB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 xml:space="preserve">A set of integers, each representing the (integer) number of samples with a percentage of DL transmitted data volume to incoming data volume in the range represented by that bin. If the optional QoS level </w:t>
            </w:r>
            <w:proofErr w:type="spellStart"/>
            <w:r w:rsidRPr="00C80377">
              <w:rPr>
                <w:rFonts w:ascii="Arial" w:eastAsia="Yu Mincho" w:hAnsi="Arial" w:cs="Arial"/>
                <w:sz w:val="18"/>
                <w:szCs w:val="18"/>
              </w:rPr>
              <w:t>subcounter</w:t>
            </w:r>
            <w:proofErr w:type="spellEnd"/>
            <w:r w:rsidRPr="00C80377">
              <w:rPr>
                <w:rFonts w:ascii="Arial" w:eastAsia="Yu Mincho" w:hAnsi="Arial" w:cs="Arial"/>
                <w:sz w:val="18"/>
                <w:szCs w:val="18"/>
              </w:rPr>
              <w:t xml:space="preserve"> and S-NSSAI </w:t>
            </w:r>
            <w:proofErr w:type="spellStart"/>
            <w:r w:rsidRPr="00C80377">
              <w:rPr>
                <w:rFonts w:ascii="Arial" w:eastAsia="Yu Mincho" w:hAnsi="Arial" w:cs="Arial"/>
                <w:sz w:val="18"/>
                <w:szCs w:val="18"/>
              </w:rPr>
              <w:t>subcounter</w:t>
            </w:r>
            <w:proofErr w:type="spellEnd"/>
            <w:r w:rsidRPr="00C80377">
              <w:rPr>
                <w:rFonts w:ascii="Arial" w:eastAsia="Yu Mincho" w:hAnsi="Arial" w:cs="Arial"/>
                <w:sz w:val="18"/>
                <w:szCs w:val="18"/>
              </w:rPr>
              <w:t xml:space="preserve"> and PLMN ID </w:t>
            </w:r>
            <w:proofErr w:type="spellStart"/>
            <w:r w:rsidRPr="00C80377">
              <w:rPr>
                <w:rFonts w:ascii="Arial" w:eastAsia="Yu Mincho" w:hAnsi="Arial" w:cs="Arial"/>
                <w:sz w:val="18"/>
                <w:szCs w:val="18"/>
              </w:rPr>
              <w:t>subcounter</w:t>
            </w:r>
            <w:proofErr w:type="spellEnd"/>
            <w:r w:rsidRPr="00C80377">
              <w:rPr>
                <w:rFonts w:ascii="Arial" w:eastAsia="Yu Mincho" w:hAnsi="Arial" w:cs="Arial"/>
                <w:sz w:val="18"/>
                <w:szCs w:val="18"/>
              </w:rPr>
              <w:t xml:space="preserve"> measurements are performed, the number of measurements is equal to the number of mapped 5QIs and the number of supported S-NSSAIs, and the number of PLMN IDs.</w:t>
            </w:r>
          </w:p>
        </w:tc>
      </w:tr>
      <w:tr w:rsidR="00C80377" w:rsidRPr="00C80377" w14:paraId="40DAE5B4" w14:textId="77777777" w:rsidTr="000140D3">
        <w:tc>
          <w:tcPr>
            <w:tcW w:w="2605" w:type="dxa"/>
          </w:tcPr>
          <w:p w14:paraId="77DD938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Pr>
          <w:p w14:paraId="0A718A7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The measurement name has the form </w:t>
            </w:r>
            <w:proofErr w:type="spellStart"/>
            <w:r w:rsidRPr="00C80377">
              <w:rPr>
                <w:rFonts w:ascii="Arial" w:eastAsia="Yu Mincho" w:hAnsi="Arial" w:cs="Times New Roman"/>
                <w:sz w:val="18"/>
                <w:szCs w:val="20"/>
              </w:rPr>
              <w:t>DRB.PerDataVolumeDLDist.Bin</w:t>
            </w:r>
            <w:proofErr w:type="spellEnd"/>
            <w:r w:rsidRPr="00C80377">
              <w:rPr>
                <w:rFonts w:ascii="Arial" w:eastAsia="Yu Mincho" w:hAnsi="Arial" w:cs="Times New Roman"/>
                <w:sz w:val="18"/>
                <w:szCs w:val="20"/>
              </w:rPr>
              <w:t xml:space="preserve"> where Bin represents the bin, or optionally </w:t>
            </w:r>
            <w:proofErr w:type="spellStart"/>
            <w:r w:rsidRPr="00C80377">
              <w:rPr>
                <w:rFonts w:ascii="Arial" w:eastAsia="Yu Mincho" w:hAnsi="Arial" w:cs="Times New Roman"/>
                <w:sz w:val="18"/>
                <w:szCs w:val="20"/>
              </w:rPr>
              <w:t>DRB.PerDataVolumeDLDist.Bin.QOS</w:t>
            </w:r>
            <w:proofErr w:type="spellEnd"/>
            <w:r w:rsidRPr="00C80377">
              <w:rPr>
                <w:rFonts w:ascii="Arial" w:eastAsia="Yu Mincho" w:hAnsi="Arial" w:cs="Times New Roman"/>
                <w:sz w:val="18"/>
                <w:szCs w:val="20"/>
              </w:rPr>
              <w:t xml:space="preserve">, where QOS identifies the target quality of service class, and </w:t>
            </w:r>
            <w:proofErr w:type="spellStart"/>
            <w:r w:rsidRPr="00C80377">
              <w:rPr>
                <w:rFonts w:ascii="Arial" w:eastAsia="Yu Mincho" w:hAnsi="Arial" w:cs="Times New Roman"/>
                <w:sz w:val="18"/>
                <w:szCs w:val="20"/>
              </w:rPr>
              <w:t>DRB.PerDataVolumeDLDist.Bin.SNSSAI</w:t>
            </w:r>
            <w:proofErr w:type="spellEnd"/>
            <w:r w:rsidRPr="00C80377">
              <w:rPr>
                <w:rFonts w:ascii="Arial" w:eastAsia="Yu Mincho" w:hAnsi="Arial" w:cs="Times New Roman"/>
                <w:sz w:val="18"/>
                <w:szCs w:val="20"/>
              </w:rPr>
              <w:t xml:space="preserve">, where SNSSAI identifies the S-NSSAI, and </w:t>
            </w:r>
            <w:proofErr w:type="spellStart"/>
            <w:r w:rsidRPr="00C80377">
              <w:rPr>
                <w:rFonts w:ascii="Arial" w:eastAsia="Yu Mincho" w:hAnsi="Arial" w:cs="Times New Roman"/>
                <w:sz w:val="18"/>
                <w:szCs w:val="20"/>
              </w:rPr>
              <w:t>DRB.PerDataVolumeDLDist.Bin.PLMN</w:t>
            </w:r>
            <w:proofErr w:type="spellEnd"/>
            <w:r w:rsidRPr="00C80377">
              <w:rPr>
                <w:rFonts w:ascii="Arial" w:eastAsia="Yu Mincho" w:hAnsi="Arial" w:cs="Times New Roman"/>
                <w:sz w:val="18"/>
                <w:szCs w:val="20"/>
              </w:rPr>
              <w:t>, where PLMN identifies the PLMN ID.</w:t>
            </w:r>
          </w:p>
        </w:tc>
      </w:tr>
      <w:tr w:rsidR="00C80377" w:rsidRPr="00C80377" w14:paraId="002F0D92" w14:textId="77777777" w:rsidTr="000140D3">
        <w:tc>
          <w:tcPr>
            <w:tcW w:w="2605" w:type="dxa"/>
          </w:tcPr>
          <w:p w14:paraId="28AB13B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Pr>
          <w:p w14:paraId="46212256"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NRCellDU</w:t>
            </w:r>
            <w:proofErr w:type="spellEnd"/>
          </w:p>
        </w:tc>
      </w:tr>
      <w:tr w:rsidR="00C80377" w:rsidRPr="00C80377" w14:paraId="00945BA6" w14:textId="77777777" w:rsidTr="000140D3">
        <w:tc>
          <w:tcPr>
            <w:tcW w:w="2605" w:type="dxa"/>
          </w:tcPr>
          <w:p w14:paraId="282842B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Pr>
          <w:p w14:paraId="2B94A54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Packet Switched</w:t>
            </w:r>
          </w:p>
        </w:tc>
      </w:tr>
      <w:tr w:rsidR="00C80377" w:rsidRPr="00C80377" w14:paraId="17073814" w14:textId="77777777" w:rsidTr="000140D3">
        <w:tc>
          <w:tcPr>
            <w:tcW w:w="2605" w:type="dxa"/>
          </w:tcPr>
          <w:p w14:paraId="568CA92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Pr>
          <w:p w14:paraId="6D41F95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5GS</w:t>
            </w:r>
          </w:p>
        </w:tc>
      </w:tr>
      <w:tr w:rsidR="00C80377" w:rsidRPr="00C80377" w14:paraId="21E01820" w14:textId="77777777" w:rsidTr="000140D3">
        <w:tc>
          <w:tcPr>
            <w:tcW w:w="2605" w:type="dxa"/>
          </w:tcPr>
          <w:p w14:paraId="0AFF1708"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i</w:t>
            </w:r>
            <w:proofErr w:type="spellEnd"/>
            <w:r w:rsidRPr="00C80377">
              <w:rPr>
                <w:rFonts w:ascii="Arial" w:eastAsia="Yu Mincho" w:hAnsi="Arial" w:cs="Times New Roman"/>
                <w:sz w:val="18"/>
                <w:szCs w:val="20"/>
              </w:rPr>
              <w:t>) Purpose</w:t>
            </w:r>
          </w:p>
        </w:tc>
        <w:tc>
          <w:tcPr>
            <w:tcW w:w="7020" w:type="dxa"/>
          </w:tcPr>
          <w:p w14:paraId="7723577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Network Operator’s Traffic Engineering Community</w:t>
            </w:r>
          </w:p>
        </w:tc>
      </w:tr>
    </w:tbl>
    <w:p w14:paraId="2D0A42A4" w14:textId="77777777" w:rsidR="00C80377" w:rsidRPr="00C80377" w:rsidRDefault="00C80377" w:rsidP="00C80377">
      <w:pPr>
        <w:spacing w:after="180" w:line="240" w:lineRule="auto"/>
        <w:rPr>
          <w:rFonts w:eastAsia="Yu Mincho" w:cs="Times New Roman"/>
          <w:szCs w:val="20"/>
        </w:rPr>
      </w:pPr>
    </w:p>
    <w:p w14:paraId="7DAB5E33" w14:textId="77777777" w:rsidR="00C80377" w:rsidRPr="00C80377" w:rsidRDefault="00C80377" w:rsidP="008943DE">
      <w:pPr>
        <w:pStyle w:val="Heading3"/>
        <w:rPr>
          <w:rFonts w:eastAsia="Batang"/>
        </w:rPr>
      </w:pPr>
      <w:bookmarkStart w:id="104" w:name="_Toc183524497"/>
      <w:bookmarkStart w:id="105" w:name="_Toc223965267"/>
      <w:r w:rsidRPr="00C80377">
        <w:rPr>
          <w:rFonts w:eastAsia="Batang"/>
        </w:rPr>
        <w:lastRenderedPageBreak/>
        <w:t>7.10.4</w:t>
      </w:r>
      <w:r w:rsidRPr="00C80377">
        <w:rPr>
          <w:rFonts w:eastAsia="Batang"/>
        </w:rPr>
        <w:tab/>
        <w:t>Distribution of Percentage of UL Transmitted Data Volume to Incoming Data Volume</w:t>
      </w:r>
      <w:bookmarkEnd w:id="104"/>
      <w:bookmarkEnd w:id="105"/>
    </w:p>
    <w:tbl>
      <w:tblPr>
        <w:tblStyle w:val="TableGrid"/>
        <w:tblW w:w="0" w:type="auto"/>
        <w:tblLook w:val="04A0" w:firstRow="1" w:lastRow="0" w:firstColumn="1" w:lastColumn="0" w:noHBand="0" w:noVBand="1"/>
      </w:tblPr>
      <w:tblGrid>
        <w:gridCol w:w="2605"/>
        <w:gridCol w:w="7020"/>
      </w:tblGrid>
      <w:tr w:rsidR="00C80377" w:rsidRPr="00C80377" w14:paraId="5EDB2F9E" w14:textId="77777777" w:rsidTr="000140D3">
        <w:tc>
          <w:tcPr>
            <w:tcW w:w="2605" w:type="dxa"/>
          </w:tcPr>
          <w:p w14:paraId="3249B574"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Measurement Name</w:t>
            </w:r>
          </w:p>
        </w:tc>
        <w:tc>
          <w:tcPr>
            <w:tcW w:w="7020" w:type="dxa"/>
          </w:tcPr>
          <w:p w14:paraId="50C2DE69"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Distribution of Percentage of UL Transmitted Data Volume to Incoming Data Volume</w:t>
            </w:r>
          </w:p>
        </w:tc>
      </w:tr>
      <w:tr w:rsidR="00C80377" w:rsidRPr="00C80377" w14:paraId="17D69611" w14:textId="77777777" w:rsidTr="000140D3">
        <w:tc>
          <w:tcPr>
            <w:tcW w:w="2605" w:type="dxa"/>
          </w:tcPr>
          <w:p w14:paraId="19BEB98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Pr>
          <w:p w14:paraId="44E171C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This measurement provides the distribution of the percentage of successfully transmitted data volume to incoming data volume in uplink for UEs. The measurement is split into </w:t>
            </w:r>
            <w:proofErr w:type="spellStart"/>
            <w:r w:rsidRPr="00C80377">
              <w:rPr>
                <w:rFonts w:ascii="Arial" w:eastAsia="Yu Mincho" w:hAnsi="Arial" w:cs="Times New Roman"/>
                <w:sz w:val="18"/>
                <w:szCs w:val="20"/>
              </w:rPr>
              <w:t>subcounters</w:t>
            </w:r>
            <w:proofErr w:type="spellEnd"/>
            <w:r w:rsidRPr="00C80377">
              <w:rPr>
                <w:rFonts w:ascii="Arial" w:eastAsia="Yu Mincho" w:hAnsi="Arial" w:cs="Times New Roman"/>
                <w:sz w:val="18"/>
                <w:szCs w:val="20"/>
              </w:rPr>
              <w:t xml:space="preserve"> per QoS level (mapped 5QI or QCI in EN-DC), and </w:t>
            </w:r>
            <w:proofErr w:type="spellStart"/>
            <w:r w:rsidRPr="00C80377">
              <w:rPr>
                <w:rFonts w:ascii="Arial" w:eastAsia="Yu Mincho" w:hAnsi="Arial" w:cs="Times New Roman"/>
                <w:sz w:val="18"/>
                <w:szCs w:val="20"/>
              </w:rPr>
              <w:t>subcounters</w:t>
            </w:r>
            <w:proofErr w:type="spellEnd"/>
            <w:r w:rsidRPr="00C80377">
              <w:rPr>
                <w:rFonts w:ascii="Arial" w:eastAsia="Yu Mincho" w:hAnsi="Arial" w:cs="Times New Roman"/>
                <w:sz w:val="18"/>
                <w:szCs w:val="20"/>
              </w:rPr>
              <w:t xml:space="preserve"> per supported S-NSSAI.</w:t>
            </w:r>
          </w:p>
        </w:tc>
      </w:tr>
      <w:tr w:rsidR="00C80377" w:rsidRPr="00C80377" w14:paraId="3584CA5F" w14:textId="77777777" w:rsidTr="000140D3">
        <w:tc>
          <w:tcPr>
            <w:tcW w:w="2605" w:type="dxa"/>
          </w:tcPr>
          <w:p w14:paraId="1E47DB8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Pr>
          <w:p w14:paraId="45BE6DB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CC</w:t>
            </w:r>
          </w:p>
        </w:tc>
      </w:tr>
      <w:tr w:rsidR="00C80377" w:rsidRPr="00C80377" w14:paraId="05C1C8E9" w14:textId="77777777" w:rsidTr="000140D3">
        <w:tc>
          <w:tcPr>
            <w:tcW w:w="2605" w:type="dxa"/>
          </w:tcPr>
          <w:p w14:paraId="425468C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Pr>
          <w:p w14:paraId="3B440144" w14:textId="77777777" w:rsidR="00C80377" w:rsidRPr="00C80377" w:rsidRDefault="00C80377" w:rsidP="00C80377">
            <w:pPr>
              <w:keepNext/>
              <w:keepLines/>
              <w:spacing w:before="120" w:after="120" w:line="240" w:lineRule="auto"/>
              <w:rPr>
                <w:rFonts w:ascii="Arial" w:eastAsia="Yu Mincho" w:hAnsi="Arial" w:cs="Arial"/>
                <w:sz w:val="18"/>
                <w:szCs w:val="18"/>
              </w:rPr>
            </w:pPr>
            <w:r w:rsidRPr="00C80377">
              <w:rPr>
                <w:rFonts w:ascii="Arial" w:eastAsia="Yu Mincho" w:hAnsi="Arial" w:cs="Arial"/>
                <w:sz w:val="18"/>
                <w:szCs w:val="18"/>
              </w:rPr>
              <w:t>The Measurement is calculated by 100*x/y for each UE.</w:t>
            </w:r>
          </w:p>
          <w:p w14:paraId="3AF17448" w14:textId="77777777" w:rsidR="00C80377" w:rsidRPr="00C80377" w:rsidRDefault="00C80377" w:rsidP="00C80377">
            <w:pPr>
              <w:keepNext/>
              <w:keepLines/>
              <w:spacing w:before="120" w:after="120" w:line="240" w:lineRule="auto"/>
              <w:rPr>
                <w:rFonts w:ascii="Arial" w:eastAsia="Yu Mincho" w:hAnsi="Arial" w:cs="Arial"/>
                <w:sz w:val="18"/>
                <w:szCs w:val="18"/>
              </w:rPr>
            </w:pPr>
            <w:r w:rsidRPr="00C80377">
              <w:rPr>
                <w:rFonts w:ascii="Arial" w:eastAsia="Yu Mincho" w:hAnsi="Arial" w:cs="Arial"/>
                <w:sz w:val="18"/>
                <w:szCs w:val="18"/>
              </w:rPr>
              <w:t>x is incremented by counting the number of bits counted on RLC SDU level successfully transmitted (acknowledged by E2 Node) in UL for one DRB during measurement time T.</w:t>
            </w:r>
          </w:p>
          <w:p w14:paraId="5C06BB2E" w14:textId="77777777" w:rsidR="00C80377" w:rsidRPr="00C80377" w:rsidRDefault="00C80377" w:rsidP="00C80377">
            <w:pPr>
              <w:keepNext/>
              <w:keepLines/>
              <w:spacing w:before="120" w:after="120" w:line="240" w:lineRule="auto"/>
              <w:rPr>
                <w:rFonts w:ascii="Arial" w:eastAsia="Yu Mincho" w:hAnsi="Arial" w:cs="Arial"/>
                <w:sz w:val="18"/>
                <w:szCs w:val="18"/>
              </w:rPr>
            </w:pPr>
            <w:r w:rsidRPr="00C80377">
              <w:rPr>
                <w:rFonts w:ascii="Arial" w:eastAsia="Yu Mincho" w:hAnsi="Arial" w:cs="Arial"/>
                <w:sz w:val="18"/>
                <w:szCs w:val="18"/>
              </w:rPr>
              <w:t>y is incremented by counting the number of bits entering the RLC layers in UL for one DRB during measurement time T. It is up to implementation how to measure y reliably during T.</w:t>
            </w:r>
          </w:p>
          <w:p w14:paraId="0947C96D" w14:textId="77777777" w:rsidR="00C80377" w:rsidRPr="00C80377" w:rsidRDefault="00C80377" w:rsidP="00C80377">
            <w:pPr>
              <w:keepNext/>
              <w:keepLines/>
              <w:spacing w:before="120" w:after="120" w:line="240" w:lineRule="auto"/>
              <w:rPr>
                <w:rFonts w:ascii="Arial" w:eastAsia="Yu Mincho" w:hAnsi="Arial" w:cs="Arial"/>
                <w:sz w:val="18"/>
                <w:szCs w:val="18"/>
              </w:rPr>
            </w:pPr>
            <w:r w:rsidRPr="00C80377">
              <w:rPr>
                <w:rFonts w:ascii="Arial" w:eastAsia="Yu Mincho" w:hAnsi="Arial" w:cs="Arial"/>
                <w:sz w:val="18"/>
                <w:szCs w:val="18"/>
              </w:rPr>
              <w:t>For each UE, the bin corresponding to the percentage of transmitted data volume to incoming data volume (100*x/y) experienced by the UE is incremented by one.</w:t>
            </w:r>
          </w:p>
          <w:p w14:paraId="22071BC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Separate counters are maintained for each mapped 5QI (or QCI for option 3) and for each supported S-NSSAI.</w:t>
            </w:r>
          </w:p>
        </w:tc>
      </w:tr>
      <w:tr w:rsidR="00C80377" w:rsidRPr="00C80377" w14:paraId="0F9A65D0" w14:textId="77777777" w:rsidTr="000140D3">
        <w:tc>
          <w:tcPr>
            <w:tcW w:w="2605" w:type="dxa"/>
          </w:tcPr>
          <w:p w14:paraId="764552C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Pr>
          <w:p w14:paraId="5C85AF1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 xml:space="preserve">A set of integers, each representing the (integer) number of samples with a percentage of UL transmitted data volume to incoming data volume in the range represented by that bin. If the optional QoS level </w:t>
            </w:r>
            <w:proofErr w:type="spellStart"/>
            <w:r w:rsidRPr="00C80377">
              <w:rPr>
                <w:rFonts w:ascii="Arial" w:eastAsia="Yu Mincho" w:hAnsi="Arial" w:cs="Arial"/>
                <w:sz w:val="18"/>
                <w:szCs w:val="18"/>
              </w:rPr>
              <w:t>subcounter</w:t>
            </w:r>
            <w:proofErr w:type="spellEnd"/>
            <w:r w:rsidRPr="00C80377">
              <w:rPr>
                <w:rFonts w:ascii="Arial" w:eastAsia="Yu Mincho" w:hAnsi="Arial" w:cs="Arial"/>
                <w:sz w:val="18"/>
                <w:szCs w:val="18"/>
              </w:rPr>
              <w:t xml:space="preserve"> and S-NSSAI </w:t>
            </w:r>
            <w:proofErr w:type="spellStart"/>
            <w:r w:rsidRPr="00C80377">
              <w:rPr>
                <w:rFonts w:ascii="Arial" w:eastAsia="Yu Mincho" w:hAnsi="Arial" w:cs="Arial"/>
                <w:sz w:val="18"/>
                <w:szCs w:val="18"/>
              </w:rPr>
              <w:t>subcounter</w:t>
            </w:r>
            <w:proofErr w:type="spellEnd"/>
            <w:r w:rsidRPr="00C80377">
              <w:rPr>
                <w:rFonts w:ascii="Arial" w:eastAsia="Yu Mincho" w:hAnsi="Arial" w:cs="Arial"/>
                <w:sz w:val="18"/>
                <w:szCs w:val="18"/>
              </w:rPr>
              <w:t xml:space="preserve"> and PLMN ID </w:t>
            </w:r>
            <w:proofErr w:type="spellStart"/>
            <w:r w:rsidRPr="00C80377">
              <w:rPr>
                <w:rFonts w:ascii="Arial" w:eastAsia="Yu Mincho" w:hAnsi="Arial" w:cs="Arial"/>
                <w:sz w:val="18"/>
                <w:szCs w:val="18"/>
              </w:rPr>
              <w:t>subcounter</w:t>
            </w:r>
            <w:proofErr w:type="spellEnd"/>
            <w:r w:rsidRPr="00C80377">
              <w:rPr>
                <w:rFonts w:ascii="Arial" w:eastAsia="Yu Mincho" w:hAnsi="Arial" w:cs="Arial"/>
                <w:sz w:val="18"/>
                <w:szCs w:val="18"/>
              </w:rPr>
              <w:t xml:space="preserve"> measurements are performed, the number of measurements is equal to the number of mapped 5QIs and the number of supported S-NSSAIs, and the number of PLMN IDs.</w:t>
            </w:r>
          </w:p>
        </w:tc>
      </w:tr>
      <w:tr w:rsidR="00C80377" w:rsidRPr="00C80377" w14:paraId="11DD1F19" w14:textId="77777777" w:rsidTr="000140D3">
        <w:tc>
          <w:tcPr>
            <w:tcW w:w="2605" w:type="dxa"/>
          </w:tcPr>
          <w:p w14:paraId="3140A45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Pr>
          <w:p w14:paraId="17ED9E4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The measurement name has the form </w:t>
            </w:r>
            <w:proofErr w:type="spellStart"/>
            <w:r w:rsidRPr="00C80377">
              <w:rPr>
                <w:rFonts w:ascii="Arial" w:eastAsia="Yu Mincho" w:hAnsi="Arial" w:cs="Times New Roman"/>
                <w:sz w:val="18"/>
                <w:szCs w:val="20"/>
              </w:rPr>
              <w:t>DRB.PerDataVolumeULDist.Bin</w:t>
            </w:r>
            <w:proofErr w:type="spellEnd"/>
            <w:r w:rsidRPr="00C80377">
              <w:rPr>
                <w:rFonts w:ascii="Arial" w:eastAsia="Yu Mincho" w:hAnsi="Arial" w:cs="Times New Roman"/>
                <w:sz w:val="18"/>
                <w:szCs w:val="20"/>
              </w:rPr>
              <w:t xml:space="preserve"> where Bin represents the bin, or optionally </w:t>
            </w:r>
            <w:proofErr w:type="spellStart"/>
            <w:r w:rsidRPr="00C80377">
              <w:rPr>
                <w:rFonts w:ascii="Arial" w:eastAsia="Yu Mincho" w:hAnsi="Arial" w:cs="Times New Roman"/>
                <w:sz w:val="18"/>
                <w:szCs w:val="20"/>
              </w:rPr>
              <w:t>DRB.PerDataVolumeULDist.Bin.QOS</w:t>
            </w:r>
            <w:proofErr w:type="spellEnd"/>
            <w:r w:rsidRPr="00C80377">
              <w:rPr>
                <w:rFonts w:ascii="Arial" w:eastAsia="Yu Mincho" w:hAnsi="Arial" w:cs="Times New Roman"/>
                <w:sz w:val="18"/>
                <w:szCs w:val="20"/>
              </w:rPr>
              <w:t xml:space="preserve">, where QOS identifies the target quality of service class, and </w:t>
            </w:r>
            <w:proofErr w:type="spellStart"/>
            <w:r w:rsidRPr="00C80377">
              <w:rPr>
                <w:rFonts w:ascii="Arial" w:eastAsia="Yu Mincho" w:hAnsi="Arial" w:cs="Times New Roman"/>
                <w:sz w:val="18"/>
                <w:szCs w:val="20"/>
              </w:rPr>
              <w:t>DRB.PerDataVolumeULDist.Bin.SNSSAI</w:t>
            </w:r>
            <w:proofErr w:type="spellEnd"/>
            <w:r w:rsidRPr="00C80377">
              <w:rPr>
                <w:rFonts w:ascii="Arial" w:eastAsia="Yu Mincho" w:hAnsi="Arial" w:cs="Times New Roman"/>
                <w:sz w:val="18"/>
                <w:szCs w:val="20"/>
              </w:rPr>
              <w:t xml:space="preserve">, where SNSSAI identifies the S-NSSAI, and </w:t>
            </w:r>
            <w:proofErr w:type="spellStart"/>
            <w:r w:rsidRPr="00C80377">
              <w:rPr>
                <w:rFonts w:ascii="Arial" w:eastAsia="Yu Mincho" w:hAnsi="Arial" w:cs="Times New Roman"/>
                <w:sz w:val="18"/>
                <w:szCs w:val="20"/>
              </w:rPr>
              <w:t>DRB.PerDataVolumeUlDist.Bin.PLMN</w:t>
            </w:r>
            <w:proofErr w:type="spellEnd"/>
            <w:r w:rsidRPr="00C80377">
              <w:rPr>
                <w:rFonts w:ascii="Arial" w:eastAsia="Yu Mincho" w:hAnsi="Arial" w:cs="Times New Roman"/>
                <w:sz w:val="18"/>
                <w:szCs w:val="20"/>
              </w:rPr>
              <w:t>, where PLMN identifies the PLMN ID.</w:t>
            </w:r>
          </w:p>
        </w:tc>
      </w:tr>
      <w:tr w:rsidR="00C80377" w:rsidRPr="00C80377" w14:paraId="74F57A0E" w14:textId="77777777" w:rsidTr="000140D3">
        <w:tc>
          <w:tcPr>
            <w:tcW w:w="2605" w:type="dxa"/>
          </w:tcPr>
          <w:p w14:paraId="6AFEC2B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Pr>
          <w:p w14:paraId="4A81E9DC"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NRCellDU</w:t>
            </w:r>
            <w:proofErr w:type="spellEnd"/>
          </w:p>
        </w:tc>
      </w:tr>
      <w:tr w:rsidR="00C80377" w:rsidRPr="00C80377" w14:paraId="7B9D6E12" w14:textId="77777777" w:rsidTr="000140D3">
        <w:tc>
          <w:tcPr>
            <w:tcW w:w="2605" w:type="dxa"/>
          </w:tcPr>
          <w:p w14:paraId="085862D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Pr>
          <w:p w14:paraId="41D3F652"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Packet Switched</w:t>
            </w:r>
          </w:p>
        </w:tc>
      </w:tr>
      <w:tr w:rsidR="00C80377" w:rsidRPr="00C80377" w14:paraId="546EA6B1" w14:textId="77777777" w:rsidTr="000140D3">
        <w:tc>
          <w:tcPr>
            <w:tcW w:w="2605" w:type="dxa"/>
          </w:tcPr>
          <w:p w14:paraId="619490E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Pr>
          <w:p w14:paraId="1B883BE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5GS</w:t>
            </w:r>
          </w:p>
        </w:tc>
      </w:tr>
      <w:tr w:rsidR="00C80377" w:rsidRPr="00C80377" w14:paraId="66A57006" w14:textId="77777777" w:rsidTr="000140D3">
        <w:tc>
          <w:tcPr>
            <w:tcW w:w="2605" w:type="dxa"/>
          </w:tcPr>
          <w:p w14:paraId="33FDC0B9"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i</w:t>
            </w:r>
            <w:proofErr w:type="spellEnd"/>
            <w:r w:rsidRPr="00C80377">
              <w:rPr>
                <w:rFonts w:ascii="Arial" w:eastAsia="Yu Mincho" w:hAnsi="Arial" w:cs="Times New Roman"/>
                <w:sz w:val="18"/>
                <w:szCs w:val="20"/>
              </w:rPr>
              <w:t>) Purpose</w:t>
            </w:r>
          </w:p>
        </w:tc>
        <w:tc>
          <w:tcPr>
            <w:tcW w:w="7020" w:type="dxa"/>
          </w:tcPr>
          <w:p w14:paraId="28D74CA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Network Operator’s Traffic Engineering Community</w:t>
            </w:r>
          </w:p>
        </w:tc>
      </w:tr>
    </w:tbl>
    <w:p w14:paraId="73C77496" w14:textId="77777777" w:rsidR="00C80377" w:rsidRPr="00C80377" w:rsidRDefault="00C80377" w:rsidP="00C80377">
      <w:pPr>
        <w:spacing w:after="180" w:line="240" w:lineRule="auto"/>
        <w:rPr>
          <w:rFonts w:eastAsia="Yu Mincho" w:cs="Times New Roman"/>
          <w:szCs w:val="20"/>
        </w:rPr>
      </w:pPr>
    </w:p>
    <w:p w14:paraId="45D09999" w14:textId="77777777" w:rsidR="00C80377" w:rsidRPr="00C80377" w:rsidRDefault="00C80377" w:rsidP="008943DE">
      <w:pPr>
        <w:pStyle w:val="Heading3"/>
        <w:rPr>
          <w:rFonts w:eastAsia="Batang"/>
        </w:rPr>
      </w:pPr>
      <w:bookmarkStart w:id="106" w:name="_Toc183524498"/>
      <w:bookmarkStart w:id="107" w:name="_Toc223965268"/>
      <w:r w:rsidRPr="00C80377">
        <w:rPr>
          <w:rFonts w:eastAsia="Batang"/>
        </w:rPr>
        <w:lastRenderedPageBreak/>
        <w:t>7.10.5</w:t>
      </w:r>
      <w:r w:rsidRPr="00C80377">
        <w:rPr>
          <w:rFonts w:eastAsia="Batang"/>
        </w:rPr>
        <w:tab/>
        <w:t>Distribution of DL Packet Drop Rate</w:t>
      </w:r>
      <w:bookmarkEnd w:id="106"/>
      <w:bookmarkEnd w:id="107"/>
    </w:p>
    <w:tbl>
      <w:tblPr>
        <w:tblStyle w:val="TableGrid"/>
        <w:tblW w:w="0" w:type="auto"/>
        <w:tblLook w:val="04A0" w:firstRow="1" w:lastRow="0" w:firstColumn="1" w:lastColumn="0" w:noHBand="0" w:noVBand="1"/>
      </w:tblPr>
      <w:tblGrid>
        <w:gridCol w:w="2605"/>
        <w:gridCol w:w="7020"/>
      </w:tblGrid>
      <w:tr w:rsidR="00C80377" w:rsidRPr="00C80377" w14:paraId="61F28154" w14:textId="77777777" w:rsidTr="000140D3">
        <w:tc>
          <w:tcPr>
            <w:tcW w:w="2605" w:type="dxa"/>
          </w:tcPr>
          <w:p w14:paraId="6EA16D34"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Measurement Name</w:t>
            </w:r>
          </w:p>
        </w:tc>
        <w:tc>
          <w:tcPr>
            <w:tcW w:w="7020" w:type="dxa"/>
          </w:tcPr>
          <w:p w14:paraId="41E74FF0"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Distribution of DL Packet Drop Rate</w:t>
            </w:r>
          </w:p>
        </w:tc>
      </w:tr>
      <w:tr w:rsidR="00C80377" w:rsidRPr="00C80377" w14:paraId="6619006F" w14:textId="77777777" w:rsidTr="000140D3">
        <w:tc>
          <w:tcPr>
            <w:tcW w:w="2605" w:type="dxa"/>
          </w:tcPr>
          <w:p w14:paraId="2F5856D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Pr>
          <w:p w14:paraId="6B097D4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This measurement provides the fraction of RLC SDU packets which are dropped on the downlink, due to high traffic load, traffic management </w:t>
            </w:r>
            <w:proofErr w:type="spellStart"/>
            <w:r w:rsidRPr="00C80377">
              <w:rPr>
                <w:rFonts w:ascii="Arial" w:eastAsia="Yu Mincho" w:hAnsi="Arial" w:cs="Times New Roman"/>
                <w:sz w:val="18"/>
                <w:szCs w:val="20"/>
              </w:rPr>
              <w:t>etc</w:t>
            </w:r>
            <w:proofErr w:type="spellEnd"/>
            <w:r w:rsidRPr="00C80377">
              <w:rPr>
                <w:rFonts w:ascii="Arial" w:eastAsia="Yu Mincho" w:hAnsi="Arial" w:cs="Times New Roman"/>
                <w:sz w:val="18"/>
                <w:szCs w:val="20"/>
              </w:rPr>
              <w:t xml:space="preserve"> in the </w:t>
            </w:r>
            <w:proofErr w:type="spellStart"/>
            <w:r w:rsidRPr="00C80377">
              <w:rPr>
                <w:rFonts w:ascii="Arial" w:eastAsia="Yu Mincho" w:hAnsi="Arial" w:cs="Times New Roman"/>
                <w:sz w:val="18"/>
                <w:szCs w:val="20"/>
              </w:rPr>
              <w:t>gNB</w:t>
            </w:r>
            <w:proofErr w:type="spellEnd"/>
            <w:r w:rsidRPr="00C80377">
              <w:rPr>
                <w:rFonts w:ascii="Arial" w:eastAsia="Yu Mincho" w:hAnsi="Arial" w:cs="Times New Roman"/>
                <w:sz w:val="18"/>
                <w:szCs w:val="20"/>
              </w:rPr>
              <w:t xml:space="preserve">-DU. Only user-plane traffic (DTCH) is considered. A dropped packet is one without any part of it having been transmitted on the air interface. The measurement is optionally split into </w:t>
            </w:r>
            <w:proofErr w:type="spellStart"/>
            <w:r w:rsidRPr="00C80377">
              <w:rPr>
                <w:rFonts w:ascii="Arial" w:eastAsia="Yu Mincho" w:hAnsi="Arial" w:cs="Times New Roman"/>
                <w:sz w:val="18"/>
                <w:szCs w:val="20"/>
              </w:rPr>
              <w:t>subcounters</w:t>
            </w:r>
            <w:proofErr w:type="spellEnd"/>
            <w:r w:rsidRPr="00C80377">
              <w:rPr>
                <w:rFonts w:ascii="Arial" w:eastAsia="Yu Mincho" w:hAnsi="Arial" w:cs="Times New Roman"/>
                <w:sz w:val="18"/>
                <w:szCs w:val="20"/>
              </w:rPr>
              <w:t xml:space="preserve"> per QoS level (mapped 5QI or QCI in EN-DC), and </w:t>
            </w:r>
            <w:proofErr w:type="spellStart"/>
            <w:r w:rsidRPr="00C80377">
              <w:rPr>
                <w:rFonts w:ascii="Arial" w:eastAsia="Yu Mincho" w:hAnsi="Arial" w:cs="Times New Roman"/>
                <w:sz w:val="18"/>
                <w:szCs w:val="20"/>
              </w:rPr>
              <w:t>subcounters</w:t>
            </w:r>
            <w:proofErr w:type="spellEnd"/>
            <w:r w:rsidRPr="00C80377">
              <w:rPr>
                <w:rFonts w:ascii="Arial" w:eastAsia="Yu Mincho" w:hAnsi="Arial" w:cs="Times New Roman"/>
                <w:sz w:val="18"/>
                <w:szCs w:val="20"/>
              </w:rPr>
              <w:t xml:space="preserve"> per supported S-NSSAI.</w:t>
            </w:r>
          </w:p>
        </w:tc>
      </w:tr>
      <w:tr w:rsidR="00C80377" w:rsidRPr="00C80377" w14:paraId="247F975F" w14:textId="77777777" w:rsidTr="000140D3">
        <w:tc>
          <w:tcPr>
            <w:tcW w:w="2605" w:type="dxa"/>
          </w:tcPr>
          <w:p w14:paraId="6832A02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Pr>
          <w:p w14:paraId="7935EAD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SI</w:t>
            </w:r>
          </w:p>
        </w:tc>
      </w:tr>
      <w:tr w:rsidR="00C80377" w:rsidRPr="00C80377" w14:paraId="23D79CDF" w14:textId="77777777" w:rsidTr="000140D3">
        <w:tc>
          <w:tcPr>
            <w:tcW w:w="2605" w:type="dxa"/>
          </w:tcPr>
          <w:p w14:paraId="4DDED9D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Pr>
          <w:p w14:paraId="795743F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This attribute is created by counting the number of UEs experiencing a certain packet loss rate in each range.</w:t>
            </w:r>
          </w:p>
        </w:tc>
      </w:tr>
      <w:tr w:rsidR="00C80377" w:rsidRPr="00C80377" w14:paraId="3403D698" w14:textId="77777777" w:rsidTr="000140D3">
        <w:tc>
          <w:tcPr>
            <w:tcW w:w="2605" w:type="dxa"/>
          </w:tcPr>
          <w:p w14:paraId="21A9E2C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Pr>
          <w:p w14:paraId="0D6D452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Each measurement is an integer value representing the drop rate multiplied by 1E6 of each UE within the range of the bin. The number of measurements is equal to one. If the optional QoS and S-NSSAI level measurement are performed, the measurements are equal to the number of mapped 5QIs and the number of supported S-NSSAIs.</w:t>
            </w:r>
          </w:p>
        </w:tc>
      </w:tr>
      <w:tr w:rsidR="00C80377" w:rsidRPr="00C80377" w14:paraId="37A2E46A" w14:textId="77777777" w:rsidTr="000140D3">
        <w:tc>
          <w:tcPr>
            <w:tcW w:w="2605" w:type="dxa"/>
          </w:tcPr>
          <w:p w14:paraId="124C59B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Pr>
          <w:p w14:paraId="161B7D4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The measurement name has the form </w:t>
            </w:r>
            <w:proofErr w:type="spellStart"/>
            <w:r w:rsidRPr="00C80377">
              <w:rPr>
                <w:rFonts w:ascii="Arial" w:eastAsia="Yu Mincho" w:hAnsi="Arial" w:cs="Times New Roman"/>
                <w:sz w:val="18"/>
                <w:szCs w:val="20"/>
              </w:rPr>
              <w:t>DRB.RlcPacketDropRateDLDist</w:t>
            </w:r>
            <w:proofErr w:type="spellEnd"/>
            <w:r w:rsidRPr="00C80377">
              <w:rPr>
                <w:rFonts w:ascii="Arial" w:eastAsia="Yu Mincho" w:hAnsi="Arial" w:cs="Times New Roman"/>
                <w:sz w:val="18"/>
                <w:szCs w:val="20"/>
              </w:rPr>
              <w:t xml:space="preserve"> and optionally </w:t>
            </w:r>
            <w:proofErr w:type="spellStart"/>
            <w:r w:rsidRPr="00C80377">
              <w:rPr>
                <w:rFonts w:ascii="Arial" w:eastAsia="Yu Mincho" w:hAnsi="Arial" w:cs="Times New Roman"/>
                <w:sz w:val="18"/>
                <w:szCs w:val="20"/>
              </w:rPr>
              <w:t>DRB.RlcPacketDropRateDLDist.QOS</w:t>
            </w:r>
            <w:proofErr w:type="spellEnd"/>
            <w:r w:rsidRPr="00C80377">
              <w:rPr>
                <w:rFonts w:ascii="Arial" w:eastAsia="Yu Mincho" w:hAnsi="Arial" w:cs="Times New Roman"/>
                <w:sz w:val="18"/>
                <w:szCs w:val="20"/>
              </w:rPr>
              <w:t xml:space="preserve"> where QOS identifies the target quality of service class, and </w:t>
            </w:r>
            <w:proofErr w:type="spellStart"/>
            <w:r w:rsidRPr="00C80377">
              <w:rPr>
                <w:rFonts w:ascii="Arial" w:eastAsia="Yu Mincho" w:hAnsi="Arial" w:cs="Times New Roman"/>
                <w:sz w:val="18"/>
                <w:szCs w:val="20"/>
              </w:rPr>
              <w:t>DRB.RlcPacketDropRateDLDist.SNSSAI</w:t>
            </w:r>
            <w:proofErr w:type="spellEnd"/>
            <w:r w:rsidRPr="00C80377">
              <w:rPr>
                <w:rFonts w:ascii="Arial" w:eastAsia="Yu Mincho" w:hAnsi="Arial" w:cs="Times New Roman"/>
                <w:sz w:val="18"/>
                <w:szCs w:val="20"/>
              </w:rPr>
              <w:t xml:space="preserve"> where SNSSAI identifies the S-NSSAI.</w:t>
            </w:r>
          </w:p>
        </w:tc>
      </w:tr>
      <w:tr w:rsidR="00C80377" w:rsidRPr="00C80377" w14:paraId="3AB46B89" w14:textId="77777777" w:rsidTr="000140D3">
        <w:tc>
          <w:tcPr>
            <w:tcW w:w="2605" w:type="dxa"/>
          </w:tcPr>
          <w:p w14:paraId="7F21907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Pr>
          <w:p w14:paraId="45B137BF"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Arial"/>
                <w:sz w:val="18"/>
                <w:szCs w:val="18"/>
              </w:rPr>
              <w:t>NRCellDU</w:t>
            </w:r>
            <w:proofErr w:type="spellEnd"/>
          </w:p>
        </w:tc>
      </w:tr>
      <w:tr w:rsidR="00C80377" w:rsidRPr="00C80377" w14:paraId="7BBA7935" w14:textId="77777777" w:rsidTr="000140D3">
        <w:tc>
          <w:tcPr>
            <w:tcW w:w="2605" w:type="dxa"/>
          </w:tcPr>
          <w:p w14:paraId="368E35B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Pr>
          <w:p w14:paraId="08B0A51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Valid for packet switched traffic</w:t>
            </w:r>
          </w:p>
        </w:tc>
      </w:tr>
      <w:tr w:rsidR="00C80377" w:rsidRPr="00C80377" w14:paraId="5A9F4FDD" w14:textId="77777777" w:rsidTr="000140D3">
        <w:tc>
          <w:tcPr>
            <w:tcW w:w="2605" w:type="dxa"/>
          </w:tcPr>
          <w:p w14:paraId="3BC8F13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Pr>
          <w:p w14:paraId="26DBD5A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5GS</w:t>
            </w:r>
          </w:p>
        </w:tc>
      </w:tr>
      <w:tr w:rsidR="00C80377" w:rsidRPr="00C80377" w14:paraId="5843B537" w14:textId="77777777" w:rsidTr="000140D3">
        <w:tc>
          <w:tcPr>
            <w:tcW w:w="2605" w:type="dxa"/>
          </w:tcPr>
          <w:p w14:paraId="2CC7AAFA"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i</w:t>
            </w:r>
            <w:proofErr w:type="spellEnd"/>
            <w:r w:rsidRPr="00C80377">
              <w:rPr>
                <w:rFonts w:ascii="Arial" w:eastAsia="Yu Mincho" w:hAnsi="Arial" w:cs="Times New Roman"/>
                <w:sz w:val="18"/>
                <w:szCs w:val="20"/>
              </w:rPr>
              <w:t>) Purpose</w:t>
            </w:r>
          </w:p>
        </w:tc>
        <w:tc>
          <w:tcPr>
            <w:tcW w:w="7020" w:type="dxa"/>
          </w:tcPr>
          <w:p w14:paraId="02F6FC8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One usage of this measurement is for performance assurance within integrity area (user plane connection quality).</w:t>
            </w:r>
          </w:p>
        </w:tc>
      </w:tr>
    </w:tbl>
    <w:p w14:paraId="388BF2D3" w14:textId="77777777" w:rsidR="00C80377" w:rsidRPr="00C80377" w:rsidRDefault="00C80377" w:rsidP="00C80377">
      <w:pPr>
        <w:spacing w:after="180" w:line="240" w:lineRule="auto"/>
        <w:rPr>
          <w:rFonts w:eastAsia="Yu Mincho" w:cs="Times New Roman"/>
          <w:szCs w:val="20"/>
        </w:rPr>
      </w:pPr>
    </w:p>
    <w:p w14:paraId="6BEF4C16" w14:textId="77777777" w:rsidR="00C80377" w:rsidRPr="00C80377" w:rsidRDefault="00C80377" w:rsidP="008943DE">
      <w:pPr>
        <w:pStyle w:val="Heading3"/>
        <w:rPr>
          <w:rFonts w:eastAsia="Batang"/>
        </w:rPr>
      </w:pPr>
      <w:bookmarkStart w:id="108" w:name="_Toc183524499"/>
      <w:bookmarkStart w:id="109" w:name="_Toc223965269"/>
      <w:r w:rsidRPr="00C80377">
        <w:rPr>
          <w:rFonts w:eastAsia="Batang"/>
        </w:rPr>
        <w:lastRenderedPageBreak/>
        <w:t>7.10.6</w:t>
      </w:r>
      <w:r w:rsidRPr="00C80377">
        <w:rPr>
          <w:rFonts w:eastAsia="Batang"/>
        </w:rPr>
        <w:tab/>
        <w:t>Distribution of UL Packet Loss Rate</w:t>
      </w:r>
      <w:bookmarkEnd w:id="108"/>
      <w:bookmarkEnd w:id="109"/>
    </w:p>
    <w:tbl>
      <w:tblPr>
        <w:tblStyle w:val="TableGrid"/>
        <w:tblW w:w="0" w:type="auto"/>
        <w:tblLook w:val="04A0" w:firstRow="1" w:lastRow="0" w:firstColumn="1" w:lastColumn="0" w:noHBand="0" w:noVBand="1"/>
      </w:tblPr>
      <w:tblGrid>
        <w:gridCol w:w="2605"/>
        <w:gridCol w:w="7020"/>
      </w:tblGrid>
      <w:tr w:rsidR="00C80377" w:rsidRPr="00C80377" w14:paraId="3287CB4E" w14:textId="77777777" w:rsidTr="000140D3">
        <w:tc>
          <w:tcPr>
            <w:tcW w:w="2605" w:type="dxa"/>
          </w:tcPr>
          <w:p w14:paraId="5646D41D"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Measurement Name</w:t>
            </w:r>
          </w:p>
        </w:tc>
        <w:tc>
          <w:tcPr>
            <w:tcW w:w="7020" w:type="dxa"/>
          </w:tcPr>
          <w:p w14:paraId="76443A91"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Distribution of UL Packet Loss Rate</w:t>
            </w:r>
          </w:p>
        </w:tc>
      </w:tr>
      <w:tr w:rsidR="00C80377" w:rsidRPr="00C80377" w14:paraId="6BA14384" w14:textId="77777777" w:rsidTr="000140D3">
        <w:tc>
          <w:tcPr>
            <w:tcW w:w="2605" w:type="dxa"/>
          </w:tcPr>
          <w:p w14:paraId="1E8F484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Pr>
          <w:p w14:paraId="79D4969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This measurement provides the distribution of the fraction of PDCP SDU packets which are not successfully received at </w:t>
            </w:r>
            <w:proofErr w:type="spellStart"/>
            <w:r w:rsidRPr="00C80377">
              <w:rPr>
                <w:rFonts w:ascii="Arial" w:eastAsia="Yu Mincho" w:hAnsi="Arial" w:cs="Times New Roman"/>
                <w:sz w:val="18"/>
                <w:szCs w:val="20"/>
              </w:rPr>
              <w:t>gNB</w:t>
            </w:r>
            <w:proofErr w:type="spellEnd"/>
            <w:r w:rsidRPr="00C80377">
              <w:rPr>
                <w:rFonts w:ascii="Arial" w:eastAsia="Yu Mincho" w:hAnsi="Arial" w:cs="Times New Roman"/>
                <w:sz w:val="18"/>
                <w:szCs w:val="20"/>
              </w:rPr>
              <w:t xml:space="preserve">-CU-UP. It is a measure of the UL packet loss including any packet losses in the air interface, in the </w:t>
            </w:r>
            <w:proofErr w:type="spellStart"/>
            <w:r w:rsidRPr="00C80377">
              <w:rPr>
                <w:rFonts w:ascii="Arial" w:eastAsia="Yu Mincho" w:hAnsi="Arial" w:cs="Times New Roman"/>
                <w:sz w:val="18"/>
                <w:szCs w:val="20"/>
              </w:rPr>
              <w:t>gNB</w:t>
            </w:r>
            <w:proofErr w:type="spellEnd"/>
            <w:r w:rsidRPr="00C80377">
              <w:rPr>
                <w:rFonts w:ascii="Arial" w:eastAsia="Yu Mincho" w:hAnsi="Arial" w:cs="Times New Roman"/>
                <w:sz w:val="18"/>
                <w:szCs w:val="20"/>
              </w:rPr>
              <w:t xml:space="preserve">-CU and on the F1-U interface. Only user-plane traffic (DTCH) and only PDCP SDUs that have entered PDCP (and given a PDCP sequence number) are considered.  The measurement is optionally split into </w:t>
            </w:r>
            <w:proofErr w:type="spellStart"/>
            <w:r w:rsidRPr="00C80377">
              <w:rPr>
                <w:rFonts w:ascii="Arial" w:eastAsia="Yu Mincho" w:hAnsi="Arial" w:cs="Times New Roman"/>
                <w:sz w:val="18"/>
                <w:szCs w:val="20"/>
              </w:rPr>
              <w:t>subcounters</w:t>
            </w:r>
            <w:proofErr w:type="spellEnd"/>
            <w:r w:rsidRPr="00C80377">
              <w:rPr>
                <w:rFonts w:ascii="Arial" w:eastAsia="Yu Mincho" w:hAnsi="Arial" w:cs="Times New Roman"/>
                <w:sz w:val="18"/>
                <w:szCs w:val="20"/>
              </w:rPr>
              <w:t xml:space="preserve"> per QoS level (mapped 5QI or QCI in EN-DC), and </w:t>
            </w:r>
            <w:proofErr w:type="spellStart"/>
            <w:r w:rsidRPr="00C80377">
              <w:rPr>
                <w:rFonts w:ascii="Arial" w:eastAsia="Yu Mincho" w:hAnsi="Arial" w:cs="Times New Roman"/>
                <w:sz w:val="18"/>
                <w:szCs w:val="20"/>
              </w:rPr>
              <w:t>subcounters</w:t>
            </w:r>
            <w:proofErr w:type="spellEnd"/>
            <w:r w:rsidRPr="00C80377">
              <w:rPr>
                <w:rFonts w:ascii="Arial" w:eastAsia="Yu Mincho" w:hAnsi="Arial" w:cs="Times New Roman"/>
                <w:sz w:val="18"/>
                <w:szCs w:val="20"/>
              </w:rPr>
              <w:t xml:space="preserve"> per supported S-NSSAI.</w:t>
            </w:r>
          </w:p>
        </w:tc>
      </w:tr>
      <w:tr w:rsidR="00C80377" w:rsidRPr="00C80377" w14:paraId="14D3E68D" w14:textId="77777777" w:rsidTr="000140D3">
        <w:tc>
          <w:tcPr>
            <w:tcW w:w="2605" w:type="dxa"/>
          </w:tcPr>
          <w:p w14:paraId="24A80F1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Pr>
          <w:p w14:paraId="5E58EEF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SI</w:t>
            </w:r>
          </w:p>
        </w:tc>
      </w:tr>
      <w:tr w:rsidR="00C80377" w:rsidRPr="00C80377" w14:paraId="1A37166E" w14:textId="77777777" w:rsidTr="000140D3">
        <w:tc>
          <w:tcPr>
            <w:tcW w:w="2605" w:type="dxa"/>
          </w:tcPr>
          <w:p w14:paraId="204075E2"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Pr>
          <w:p w14:paraId="63F71D9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This attribute is created by counting the number of UEs experiencing a certain packet loss rate in each range.</w:t>
            </w:r>
          </w:p>
        </w:tc>
      </w:tr>
      <w:tr w:rsidR="00C80377" w:rsidRPr="00C80377" w14:paraId="705FB0C4" w14:textId="77777777" w:rsidTr="000140D3">
        <w:tc>
          <w:tcPr>
            <w:tcW w:w="2605" w:type="dxa"/>
          </w:tcPr>
          <w:p w14:paraId="4E64350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Pr>
          <w:p w14:paraId="7552464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Each measurement is an integer value representing the loss rate multiplied by 1E6 of each UE within the range of the bin. If the optional QoS and S-NSSAI level measurement are performed, the measurements are equal to the number of mapped 5QIs and the number of supported S-NSSAIs.</w:t>
            </w:r>
          </w:p>
        </w:tc>
      </w:tr>
      <w:tr w:rsidR="00C80377" w:rsidRPr="00C80377" w14:paraId="40805EE5" w14:textId="77777777" w:rsidTr="000140D3">
        <w:tc>
          <w:tcPr>
            <w:tcW w:w="2605" w:type="dxa"/>
          </w:tcPr>
          <w:p w14:paraId="220D436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Pr>
          <w:p w14:paraId="71E02F3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The measurement name has the form </w:t>
            </w:r>
            <w:proofErr w:type="spellStart"/>
            <w:r w:rsidRPr="00C80377">
              <w:rPr>
                <w:rFonts w:ascii="Arial" w:eastAsia="Yu Mincho" w:hAnsi="Arial" w:cs="Times New Roman"/>
                <w:sz w:val="18"/>
                <w:szCs w:val="20"/>
              </w:rPr>
              <w:t>DRB.PacketLossRateULDist</w:t>
            </w:r>
            <w:proofErr w:type="spellEnd"/>
            <w:r w:rsidRPr="00C80377">
              <w:rPr>
                <w:rFonts w:ascii="Arial" w:eastAsia="Yu Mincho" w:hAnsi="Arial" w:cs="Times New Roman"/>
                <w:sz w:val="18"/>
                <w:szCs w:val="20"/>
              </w:rPr>
              <w:t xml:space="preserve"> and optionally </w:t>
            </w:r>
            <w:proofErr w:type="spellStart"/>
            <w:r w:rsidRPr="00C80377">
              <w:rPr>
                <w:rFonts w:ascii="Arial" w:eastAsia="Yu Mincho" w:hAnsi="Arial" w:cs="Times New Roman"/>
                <w:sz w:val="18"/>
                <w:szCs w:val="20"/>
              </w:rPr>
              <w:t>DRB.PacketLossRateULDist.QOS</w:t>
            </w:r>
            <w:proofErr w:type="spellEnd"/>
            <w:r w:rsidRPr="00C80377">
              <w:rPr>
                <w:rFonts w:ascii="Arial" w:eastAsia="Yu Mincho" w:hAnsi="Arial" w:cs="Times New Roman"/>
                <w:sz w:val="18"/>
                <w:szCs w:val="20"/>
              </w:rPr>
              <w:t xml:space="preserve"> where QOS identifies the target quality of service class, and DRB. </w:t>
            </w:r>
            <w:proofErr w:type="spellStart"/>
            <w:r w:rsidRPr="00C80377">
              <w:rPr>
                <w:rFonts w:ascii="Arial" w:eastAsia="Yu Mincho" w:hAnsi="Arial" w:cs="Times New Roman"/>
                <w:sz w:val="18"/>
                <w:szCs w:val="20"/>
              </w:rPr>
              <w:t>PacketLossRateULDist.SNSSAI</w:t>
            </w:r>
            <w:proofErr w:type="spellEnd"/>
            <w:r w:rsidRPr="00C80377">
              <w:rPr>
                <w:rFonts w:ascii="Arial" w:eastAsia="Yu Mincho" w:hAnsi="Arial" w:cs="Times New Roman"/>
                <w:sz w:val="18"/>
                <w:szCs w:val="20"/>
              </w:rPr>
              <w:t xml:space="preserve"> where SNSSAI identifies the S-NSSAI.</w:t>
            </w:r>
          </w:p>
        </w:tc>
      </w:tr>
      <w:tr w:rsidR="00C80377" w:rsidRPr="00C80377" w14:paraId="52B31400" w14:textId="77777777" w:rsidTr="000140D3">
        <w:tc>
          <w:tcPr>
            <w:tcW w:w="2605" w:type="dxa"/>
          </w:tcPr>
          <w:p w14:paraId="17C5523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Pr>
          <w:p w14:paraId="07F06F83" w14:textId="77777777" w:rsidR="00C80377" w:rsidRPr="00C80377" w:rsidRDefault="00C80377" w:rsidP="00C80377">
            <w:pPr>
              <w:keepNext/>
              <w:keepLines/>
              <w:spacing w:before="120" w:after="120" w:line="240" w:lineRule="auto"/>
              <w:rPr>
                <w:rFonts w:ascii="Arial" w:eastAsia="Yu Mincho" w:hAnsi="Arial" w:cs="Arial"/>
                <w:sz w:val="18"/>
                <w:szCs w:val="18"/>
              </w:rPr>
            </w:pPr>
            <w:proofErr w:type="spellStart"/>
            <w:r w:rsidRPr="00C80377">
              <w:rPr>
                <w:rFonts w:ascii="Arial" w:eastAsia="Yu Mincho" w:hAnsi="Arial" w:cs="Arial"/>
                <w:sz w:val="18"/>
                <w:szCs w:val="18"/>
              </w:rPr>
              <w:t>GNBCUUPFunction</w:t>
            </w:r>
            <w:proofErr w:type="spellEnd"/>
            <w:r w:rsidRPr="00C80377">
              <w:rPr>
                <w:rFonts w:ascii="Arial" w:eastAsia="Yu Mincho" w:hAnsi="Arial" w:cs="Arial"/>
                <w:sz w:val="18"/>
                <w:szCs w:val="18"/>
              </w:rPr>
              <w:t>.</w:t>
            </w:r>
          </w:p>
          <w:p w14:paraId="2DF2B268"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Arial"/>
                <w:sz w:val="18"/>
                <w:szCs w:val="18"/>
              </w:rPr>
              <w:t>NRCellCU</w:t>
            </w:r>
            <w:proofErr w:type="spellEnd"/>
            <w:r w:rsidRPr="00C80377">
              <w:rPr>
                <w:rFonts w:ascii="Arial" w:eastAsia="Yu Mincho" w:hAnsi="Arial" w:cs="Arial"/>
                <w:sz w:val="18"/>
                <w:szCs w:val="18"/>
              </w:rPr>
              <w:t>.</w:t>
            </w:r>
          </w:p>
        </w:tc>
      </w:tr>
      <w:tr w:rsidR="00C80377" w:rsidRPr="00C80377" w14:paraId="7A62747F" w14:textId="77777777" w:rsidTr="000140D3">
        <w:tc>
          <w:tcPr>
            <w:tcW w:w="2605" w:type="dxa"/>
          </w:tcPr>
          <w:p w14:paraId="3B132422"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Pr>
          <w:p w14:paraId="685E07E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Valid for packet switched traffic.</w:t>
            </w:r>
          </w:p>
        </w:tc>
      </w:tr>
      <w:tr w:rsidR="00C80377" w:rsidRPr="00C80377" w14:paraId="38A86D30" w14:textId="77777777" w:rsidTr="000140D3">
        <w:tc>
          <w:tcPr>
            <w:tcW w:w="2605" w:type="dxa"/>
          </w:tcPr>
          <w:p w14:paraId="2E1C19D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Pr>
          <w:p w14:paraId="0717D73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5GS.</w:t>
            </w:r>
          </w:p>
        </w:tc>
      </w:tr>
      <w:tr w:rsidR="00C80377" w:rsidRPr="00C80377" w14:paraId="1D7857A9" w14:textId="77777777" w:rsidTr="000140D3">
        <w:tc>
          <w:tcPr>
            <w:tcW w:w="2605" w:type="dxa"/>
          </w:tcPr>
          <w:p w14:paraId="3071AF38"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i</w:t>
            </w:r>
            <w:proofErr w:type="spellEnd"/>
            <w:r w:rsidRPr="00C80377">
              <w:rPr>
                <w:rFonts w:ascii="Arial" w:eastAsia="Yu Mincho" w:hAnsi="Arial" w:cs="Times New Roman"/>
                <w:sz w:val="18"/>
                <w:szCs w:val="20"/>
              </w:rPr>
              <w:t>) Purpose</w:t>
            </w:r>
          </w:p>
        </w:tc>
        <w:tc>
          <w:tcPr>
            <w:tcW w:w="7020" w:type="dxa"/>
          </w:tcPr>
          <w:p w14:paraId="145BB69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One usage of this measurement is for performance assurance within integrity area (user plane connection quality).</w:t>
            </w:r>
          </w:p>
        </w:tc>
      </w:tr>
    </w:tbl>
    <w:p w14:paraId="2CC7A698" w14:textId="77777777" w:rsidR="00C80377" w:rsidRPr="00C80377" w:rsidRDefault="00C80377" w:rsidP="00C80377">
      <w:pPr>
        <w:spacing w:after="180" w:line="240" w:lineRule="auto"/>
        <w:rPr>
          <w:rFonts w:eastAsia="Yu Mincho" w:cs="Times New Roman"/>
          <w:szCs w:val="20"/>
        </w:rPr>
      </w:pPr>
    </w:p>
    <w:p w14:paraId="024ED18A" w14:textId="77777777" w:rsidR="00C80377" w:rsidRPr="00C80377" w:rsidRDefault="00C80377" w:rsidP="008943DE">
      <w:pPr>
        <w:pStyle w:val="Heading3"/>
        <w:rPr>
          <w:rFonts w:eastAsia="Batang"/>
        </w:rPr>
      </w:pPr>
      <w:bookmarkStart w:id="110" w:name="_Toc183524500"/>
      <w:bookmarkStart w:id="111" w:name="_Toc223965270"/>
      <w:r w:rsidRPr="00C80377">
        <w:rPr>
          <w:rFonts w:eastAsia="Batang"/>
        </w:rPr>
        <w:lastRenderedPageBreak/>
        <w:t>7.10.7</w:t>
      </w:r>
      <w:r w:rsidRPr="00C80377">
        <w:rPr>
          <w:rFonts w:eastAsia="Batang"/>
        </w:rPr>
        <w:tab/>
        <w:t>DL Synchronization Signal based Reference Signal Received Power (SS-RSRP)</w:t>
      </w:r>
      <w:bookmarkEnd w:id="110"/>
      <w:bookmarkEnd w:id="111"/>
    </w:p>
    <w:tbl>
      <w:tblPr>
        <w:tblStyle w:val="TableGrid"/>
        <w:tblW w:w="0" w:type="auto"/>
        <w:tblLook w:val="04A0" w:firstRow="1" w:lastRow="0" w:firstColumn="1" w:lastColumn="0" w:noHBand="0" w:noVBand="1"/>
      </w:tblPr>
      <w:tblGrid>
        <w:gridCol w:w="2605"/>
        <w:gridCol w:w="7020"/>
      </w:tblGrid>
      <w:tr w:rsidR="00C80377" w:rsidRPr="00C80377" w14:paraId="36654602" w14:textId="77777777" w:rsidTr="000140D3">
        <w:tc>
          <w:tcPr>
            <w:tcW w:w="2605" w:type="dxa"/>
          </w:tcPr>
          <w:p w14:paraId="24C95714"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Measurement Name</w:t>
            </w:r>
          </w:p>
        </w:tc>
        <w:tc>
          <w:tcPr>
            <w:tcW w:w="7020" w:type="dxa"/>
          </w:tcPr>
          <w:p w14:paraId="5B1E59BB"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DL Synchronization Signal based Reference Signal Received Power (SS-RSRP)</w:t>
            </w:r>
          </w:p>
        </w:tc>
      </w:tr>
      <w:tr w:rsidR="00C80377" w:rsidRPr="00C80377" w14:paraId="3524021B" w14:textId="77777777" w:rsidTr="000140D3">
        <w:tc>
          <w:tcPr>
            <w:tcW w:w="2605" w:type="dxa"/>
          </w:tcPr>
          <w:p w14:paraId="663B83D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Pr>
          <w:p w14:paraId="143E4D3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This measurement provides the average of the DL SS-RSRP (see TS 38.215 [16]) values reported from UEs in the cell when SS-RSRP is used for L1-RSRP as configured by reporting configurations as defined in TS 38.214 [18], in case the L1-RSRP report function is enabled. Separate counters are maintained for each SSB in the cell.</w:t>
            </w:r>
          </w:p>
        </w:tc>
      </w:tr>
      <w:tr w:rsidR="00C80377" w:rsidRPr="00C80377" w14:paraId="7E18B31A" w14:textId="77777777" w:rsidTr="000140D3">
        <w:tc>
          <w:tcPr>
            <w:tcW w:w="2605" w:type="dxa"/>
          </w:tcPr>
          <w:p w14:paraId="41718D3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Pr>
          <w:p w14:paraId="3C4354C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DER (N=1)</w:t>
            </w:r>
          </w:p>
        </w:tc>
      </w:tr>
      <w:tr w:rsidR="00C80377" w:rsidRPr="00C80377" w14:paraId="7B601E70" w14:textId="77777777" w:rsidTr="000140D3">
        <w:tc>
          <w:tcPr>
            <w:tcW w:w="2605" w:type="dxa"/>
          </w:tcPr>
          <w:p w14:paraId="149BF7F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Pr>
          <w:p w14:paraId="3E847A99" w14:textId="77777777" w:rsidR="00C80377" w:rsidRPr="00C80377" w:rsidRDefault="00C80377" w:rsidP="00C80377">
            <w:pPr>
              <w:keepNext/>
              <w:keepLines/>
              <w:spacing w:before="120" w:after="120" w:line="240" w:lineRule="auto"/>
              <w:rPr>
                <w:rFonts w:ascii="Arial" w:eastAsia="Yu Mincho" w:hAnsi="Arial" w:cs="Arial"/>
                <w:sz w:val="18"/>
                <w:szCs w:val="18"/>
              </w:rPr>
            </w:pPr>
            <w:r w:rsidRPr="00C80377">
              <w:rPr>
                <w:rFonts w:ascii="Arial" w:eastAsia="Yu Mincho" w:hAnsi="Arial" w:cs="Arial"/>
                <w:sz w:val="18"/>
                <w:szCs w:val="18"/>
              </w:rPr>
              <w:t>This measurement is obtained by taking the average of the reported DL SS-RSRP values (i.e. between RSRP_0 and RSRP_126, see Table 10.1.6.1-1 in TS 38.133 [17]) from UEs in the cell per SSB during a granularity period</w:t>
            </w:r>
            <w:r w:rsidRPr="00C80377">
              <w:rPr>
                <w:rFonts w:ascii="Arial" w:eastAsia="Yu Mincho" w:hAnsi="Arial" w:cs="Times New Roman"/>
                <w:sz w:val="18"/>
                <w:szCs w:val="20"/>
              </w:rPr>
              <w:t xml:space="preserve">. </w:t>
            </w:r>
          </w:p>
        </w:tc>
      </w:tr>
      <w:tr w:rsidR="00C80377" w:rsidRPr="00C80377" w14:paraId="33E9F82B" w14:textId="77777777" w:rsidTr="000140D3">
        <w:tc>
          <w:tcPr>
            <w:tcW w:w="2605" w:type="dxa"/>
          </w:tcPr>
          <w:p w14:paraId="317CAD3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Pr>
          <w:p w14:paraId="170EF56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Each counter is an real value representing the average of the reported DL SS-RSRP values (i.e. between RSRP_0 and RSRP_126, see Table 10.1.6.1-1 in TS 38.133 [17]) for each SSB. The number of measurements is equal to the number of SSB</w:t>
            </w:r>
            <w:r w:rsidRPr="00C80377">
              <w:rPr>
                <w:rFonts w:ascii="Arial" w:eastAsia="Yu Mincho" w:hAnsi="Arial" w:cs="Times New Roman"/>
                <w:sz w:val="18"/>
                <w:szCs w:val="20"/>
              </w:rPr>
              <w:t xml:space="preserve"> beams defined in the cell</w:t>
            </w:r>
            <w:r w:rsidRPr="00C80377">
              <w:rPr>
                <w:rFonts w:ascii="Arial" w:eastAsia="Yu Mincho" w:hAnsi="Arial" w:cs="Arial"/>
                <w:sz w:val="18"/>
                <w:szCs w:val="18"/>
              </w:rPr>
              <w:t>.</w:t>
            </w:r>
          </w:p>
        </w:tc>
      </w:tr>
      <w:tr w:rsidR="00C80377" w:rsidRPr="00C80377" w14:paraId="4F086582" w14:textId="77777777" w:rsidTr="000140D3">
        <w:tc>
          <w:tcPr>
            <w:tcW w:w="2605" w:type="dxa"/>
          </w:tcPr>
          <w:p w14:paraId="31E24B7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Pr>
          <w:p w14:paraId="5176A0E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measurement name has the form L1M.DL-SS-RSRP.</w:t>
            </w:r>
            <w:r w:rsidRPr="00C80377">
              <w:rPr>
                <w:rFonts w:ascii="Arial" w:eastAsia="Yu Mincho" w:hAnsi="Arial" w:cs="Times New Roman"/>
                <w:i/>
                <w:iCs/>
                <w:sz w:val="18"/>
                <w:szCs w:val="20"/>
              </w:rPr>
              <w:t>SSB</w:t>
            </w:r>
            <w:r w:rsidRPr="00C80377">
              <w:rPr>
                <w:rFonts w:ascii="Arial" w:eastAsia="Yu Mincho" w:hAnsi="Arial" w:cs="Times New Roman"/>
                <w:sz w:val="18"/>
                <w:szCs w:val="20"/>
              </w:rPr>
              <w:t xml:space="preserve">, where </w:t>
            </w:r>
            <w:r w:rsidRPr="00C80377">
              <w:rPr>
                <w:rFonts w:ascii="Arial" w:eastAsia="Yu Mincho" w:hAnsi="Arial" w:cs="Times New Roman"/>
                <w:i/>
                <w:iCs/>
                <w:sz w:val="18"/>
                <w:szCs w:val="20"/>
              </w:rPr>
              <w:t>SSB</w:t>
            </w:r>
            <w:r w:rsidRPr="00C80377">
              <w:rPr>
                <w:rFonts w:ascii="Arial" w:eastAsia="Yu Mincho" w:hAnsi="Arial" w:cs="Times New Roman"/>
                <w:sz w:val="18"/>
                <w:szCs w:val="20"/>
              </w:rPr>
              <w:t xml:space="preserve"> represents the counter associated with SSB. </w:t>
            </w:r>
          </w:p>
        </w:tc>
      </w:tr>
      <w:tr w:rsidR="00C80377" w:rsidRPr="00C80377" w14:paraId="5D5D0F2F" w14:textId="77777777" w:rsidTr="000140D3">
        <w:tc>
          <w:tcPr>
            <w:tcW w:w="2605" w:type="dxa"/>
          </w:tcPr>
          <w:p w14:paraId="102B1C0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Pr>
          <w:p w14:paraId="60DEC5F4"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NRCellDU</w:t>
            </w:r>
            <w:proofErr w:type="spellEnd"/>
          </w:p>
        </w:tc>
      </w:tr>
      <w:tr w:rsidR="00C80377" w:rsidRPr="00C80377" w14:paraId="3B3DA255" w14:textId="77777777" w:rsidTr="000140D3">
        <w:tc>
          <w:tcPr>
            <w:tcW w:w="2605" w:type="dxa"/>
          </w:tcPr>
          <w:p w14:paraId="561C6D5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Pr>
          <w:p w14:paraId="1B9B98B2"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Valid for packet switched traffic</w:t>
            </w:r>
          </w:p>
        </w:tc>
      </w:tr>
      <w:tr w:rsidR="00C80377" w:rsidRPr="00C80377" w14:paraId="7373EFE0" w14:textId="77777777" w:rsidTr="000140D3">
        <w:tc>
          <w:tcPr>
            <w:tcW w:w="2605" w:type="dxa"/>
          </w:tcPr>
          <w:p w14:paraId="46895D2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Pr>
          <w:p w14:paraId="1EC7D64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5GS</w:t>
            </w:r>
          </w:p>
        </w:tc>
      </w:tr>
      <w:tr w:rsidR="00C80377" w:rsidRPr="00C80377" w14:paraId="1E3118A4" w14:textId="77777777" w:rsidTr="000140D3">
        <w:tc>
          <w:tcPr>
            <w:tcW w:w="2605" w:type="dxa"/>
          </w:tcPr>
          <w:p w14:paraId="41C66A46"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i</w:t>
            </w:r>
            <w:proofErr w:type="spellEnd"/>
            <w:r w:rsidRPr="00C80377">
              <w:rPr>
                <w:rFonts w:ascii="Arial" w:eastAsia="Yu Mincho" w:hAnsi="Arial" w:cs="Times New Roman"/>
                <w:sz w:val="18"/>
                <w:szCs w:val="20"/>
              </w:rPr>
              <w:t>) Purpose</w:t>
            </w:r>
          </w:p>
        </w:tc>
        <w:tc>
          <w:tcPr>
            <w:tcW w:w="7020" w:type="dxa"/>
          </w:tcPr>
          <w:p w14:paraId="73E7C9A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One usage of this measurement is for </w:t>
            </w:r>
            <w:proofErr w:type="spellStart"/>
            <w:r w:rsidRPr="00C80377">
              <w:rPr>
                <w:rFonts w:ascii="Arial" w:eastAsia="Yu Mincho" w:hAnsi="Arial" w:cs="Times New Roman"/>
                <w:sz w:val="18"/>
                <w:szCs w:val="20"/>
              </w:rPr>
              <w:t>mMIMO</w:t>
            </w:r>
            <w:proofErr w:type="spellEnd"/>
            <w:r w:rsidRPr="00C80377">
              <w:rPr>
                <w:rFonts w:ascii="Arial" w:eastAsia="Yu Mincho" w:hAnsi="Arial" w:cs="Times New Roman"/>
                <w:sz w:val="18"/>
                <w:szCs w:val="20"/>
              </w:rPr>
              <w:t xml:space="preserve"> Non-</w:t>
            </w:r>
            <w:proofErr w:type="spellStart"/>
            <w:r w:rsidRPr="00C80377">
              <w:rPr>
                <w:rFonts w:ascii="Arial" w:eastAsia="Yu Mincho" w:hAnsi="Arial" w:cs="Times New Roman"/>
                <w:sz w:val="18"/>
                <w:szCs w:val="20"/>
              </w:rPr>
              <w:t>GoB</w:t>
            </w:r>
            <w:proofErr w:type="spellEnd"/>
            <w:r w:rsidRPr="00C80377">
              <w:rPr>
                <w:rFonts w:ascii="Arial" w:eastAsia="Yu Mincho" w:hAnsi="Arial" w:cs="Times New Roman"/>
                <w:sz w:val="18"/>
                <w:szCs w:val="20"/>
              </w:rPr>
              <w:t xml:space="preserve"> optimization in [21].</w:t>
            </w:r>
          </w:p>
        </w:tc>
      </w:tr>
    </w:tbl>
    <w:p w14:paraId="5C8B0BF1" w14:textId="77777777" w:rsidR="00C80377" w:rsidRPr="00C80377" w:rsidRDefault="00C80377" w:rsidP="00C80377">
      <w:pPr>
        <w:spacing w:after="0" w:line="240" w:lineRule="auto"/>
        <w:rPr>
          <w:rFonts w:ascii="Courier New" w:eastAsia="Yu Mincho" w:hAnsi="Courier New" w:cs="Times New Roman"/>
          <w:sz w:val="16"/>
          <w:szCs w:val="20"/>
        </w:rPr>
      </w:pPr>
    </w:p>
    <w:p w14:paraId="5D55F783" w14:textId="77777777" w:rsidR="00C80377" w:rsidRPr="00C80377" w:rsidRDefault="00C80377" w:rsidP="00C80377">
      <w:pPr>
        <w:spacing w:after="0" w:line="240" w:lineRule="auto"/>
        <w:rPr>
          <w:rFonts w:ascii="Courier New" w:eastAsia="Yu Mincho" w:hAnsi="Courier New" w:cs="Times New Roman"/>
          <w:sz w:val="16"/>
          <w:szCs w:val="20"/>
        </w:rPr>
      </w:pPr>
    </w:p>
    <w:p w14:paraId="46054A0F" w14:textId="77777777" w:rsidR="00C80377" w:rsidRPr="00C80377" w:rsidRDefault="00C80377" w:rsidP="008943DE">
      <w:pPr>
        <w:pStyle w:val="Heading3"/>
        <w:rPr>
          <w:rFonts w:eastAsia="Batang"/>
        </w:rPr>
      </w:pPr>
      <w:bookmarkStart w:id="112" w:name="_Toc183524501"/>
      <w:bookmarkStart w:id="113" w:name="_Toc223965271"/>
      <w:r w:rsidRPr="00C80377">
        <w:rPr>
          <w:rFonts w:eastAsia="Batang"/>
        </w:rPr>
        <w:lastRenderedPageBreak/>
        <w:t>7.10.8</w:t>
      </w:r>
      <w:r w:rsidRPr="00C80377">
        <w:rPr>
          <w:rFonts w:eastAsia="Batang"/>
        </w:rPr>
        <w:tab/>
        <w:t>DL Synchronization Signal based Signal to Noise and Interference Ratio (SS-SINR)</w:t>
      </w:r>
      <w:bookmarkEnd w:id="112"/>
      <w:bookmarkEnd w:id="113"/>
    </w:p>
    <w:tbl>
      <w:tblPr>
        <w:tblStyle w:val="TableGrid"/>
        <w:tblW w:w="0" w:type="auto"/>
        <w:tblLook w:val="04A0" w:firstRow="1" w:lastRow="0" w:firstColumn="1" w:lastColumn="0" w:noHBand="0" w:noVBand="1"/>
      </w:tblPr>
      <w:tblGrid>
        <w:gridCol w:w="2605"/>
        <w:gridCol w:w="7020"/>
      </w:tblGrid>
      <w:tr w:rsidR="00C80377" w:rsidRPr="00C80377" w14:paraId="2B9150E0" w14:textId="77777777" w:rsidTr="000140D3">
        <w:tc>
          <w:tcPr>
            <w:tcW w:w="2605" w:type="dxa"/>
          </w:tcPr>
          <w:p w14:paraId="53F709C0"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Measurement Name</w:t>
            </w:r>
          </w:p>
        </w:tc>
        <w:tc>
          <w:tcPr>
            <w:tcW w:w="7020" w:type="dxa"/>
          </w:tcPr>
          <w:p w14:paraId="473DDE98"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DL Synchronization Signal based Signal to Noise and Interference Ratio (SS-SINR)</w:t>
            </w:r>
          </w:p>
        </w:tc>
      </w:tr>
      <w:tr w:rsidR="00C80377" w:rsidRPr="00C80377" w14:paraId="24F16175" w14:textId="77777777" w:rsidTr="000140D3">
        <w:tc>
          <w:tcPr>
            <w:tcW w:w="2605" w:type="dxa"/>
          </w:tcPr>
          <w:p w14:paraId="00D86B2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Pr>
          <w:p w14:paraId="09949A5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This measurement provides the average of the DL SS-SINR (see TS 38.215 [16]) values reported from UEs in the cell when SS-SINR is used for L1-SINR as configured by reporting configurations as defined in TS 38.214 [18], in case the L1-SINR report function is enabled. Separate counters are maintained for each SSB in the cell.</w:t>
            </w:r>
          </w:p>
        </w:tc>
      </w:tr>
      <w:tr w:rsidR="00C80377" w:rsidRPr="00C80377" w14:paraId="7060FB32" w14:textId="77777777" w:rsidTr="000140D3">
        <w:tc>
          <w:tcPr>
            <w:tcW w:w="2605" w:type="dxa"/>
          </w:tcPr>
          <w:p w14:paraId="5B349BC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Pr>
          <w:p w14:paraId="0C493AC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DER (N=1)</w:t>
            </w:r>
          </w:p>
        </w:tc>
      </w:tr>
      <w:tr w:rsidR="00C80377" w:rsidRPr="00C80377" w14:paraId="6A97B763" w14:textId="77777777" w:rsidTr="000140D3">
        <w:tc>
          <w:tcPr>
            <w:tcW w:w="2605" w:type="dxa"/>
          </w:tcPr>
          <w:p w14:paraId="5391A69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Pr>
          <w:p w14:paraId="15B20C8A" w14:textId="77777777" w:rsidR="00C80377" w:rsidRPr="00C80377" w:rsidRDefault="00C80377" w:rsidP="00C80377">
            <w:pPr>
              <w:keepNext/>
              <w:keepLines/>
              <w:spacing w:before="120" w:after="120" w:line="240" w:lineRule="auto"/>
              <w:rPr>
                <w:rFonts w:ascii="Arial" w:eastAsia="Yu Mincho" w:hAnsi="Arial" w:cs="Arial"/>
                <w:sz w:val="18"/>
                <w:szCs w:val="18"/>
              </w:rPr>
            </w:pPr>
            <w:r w:rsidRPr="00C80377">
              <w:rPr>
                <w:rFonts w:ascii="Arial" w:eastAsia="Yu Mincho" w:hAnsi="Arial" w:cs="Arial"/>
                <w:sz w:val="18"/>
                <w:szCs w:val="18"/>
              </w:rPr>
              <w:t>This measurement is obtained by taking the average of the reported DL SS-SINR values (i.e. between SINR_0 and SINR_127, see Table 10.1.16.1-1 in TS 38.133 [17]) from UEs in the cell per SSB during a granularity period</w:t>
            </w:r>
            <w:r w:rsidRPr="00C80377">
              <w:rPr>
                <w:rFonts w:ascii="Arial" w:eastAsia="Yu Mincho" w:hAnsi="Arial" w:cs="Times New Roman"/>
                <w:sz w:val="18"/>
                <w:szCs w:val="20"/>
              </w:rPr>
              <w:t xml:space="preserve">. </w:t>
            </w:r>
          </w:p>
        </w:tc>
      </w:tr>
      <w:tr w:rsidR="00C80377" w:rsidRPr="00C80377" w14:paraId="7D1BCED0" w14:textId="77777777" w:rsidTr="000140D3">
        <w:tc>
          <w:tcPr>
            <w:tcW w:w="2605" w:type="dxa"/>
          </w:tcPr>
          <w:p w14:paraId="5963461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Pr>
          <w:p w14:paraId="5084436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Each counter is an real value representing the average of the reported DL SS-SINR values (i.e. between SINR_0 and SINR_127, see Table 10.1.16.1-1 in TS 38.133 [17]) for each SSB. The number of measurements is equal to the number of SSB</w:t>
            </w:r>
            <w:r w:rsidRPr="00C80377">
              <w:rPr>
                <w:rFonts w:ascii="Arial" w:eastAsia="Yu Mincho" w:hAnsi="Arial" w:cs="Times New Roman"/>
                <w:sz w:val="18"/>
                <w:szCs w:val="20"/>
              </w:rPr>
              <w:t xml:space="preserve"> beams defined in the cell</w:t>
            </w:r>
            <w:r w:rsidRPr="00C80377">
              <w:rPr>
                <w:rFonts w:ascii="Arial" w:eastAsia="Yu Mincho" w:hAnsi="Arial" w:cs="Arial"/>
                <w:sz w:val="18"/>
                <w:szCs w:val="18"/>
              </w:rPr>
              <w:t>.</w:t>
            </w:r>
          </w:p>
        </w:tc>
      </w:tr>
      <w:tr w:rsidR="00C80377" w:rsidRPr="00C80377" w14:paraId="4904FFA9" w14:textId="77777777" w:rsidTr="000140D3">
        <w:tc>
          <w:tcPr>
            <w:tcW w:w="2605" w:type="dxa"/>
          </w:tcPr>
          <w:p w14:paraId="2EDA0B6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Pr>
          <w:p w14:paraId="7DF55D3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measurement name has the form L1M.DL-SS-SINR.</w:t>
            </w:r>
            <w:r w:rsidRPr="00C80377">
              <w:rPr>
                <w:rFonts w:ascii="Arial" w:eastAsia="Yu Mincho" w:hAnsi="Arial" w:cs="Times New Roman"/>
                <w:i/>
                <w:iCs/>
                <w:sz w:val="18"/>
                <w:szCs w:val="20"/>
              </w:rPr>
              <w:t>SSB</w:t>
            </w:r>
            <w:r w:rsidRPr="00C80377">
              <w:rPr>
                <w:rFonts w:ascii="Arial" w:eastAsia="Yu Mincho" w:hAnsi="Arial" w:cs="Times New Roman"/>
                <w:sz w:val="18"/>
                <w:szCs w:val="20"/>
              </w:rPr>
              <w:t xml:space="preserve">, where </w:t>
            </w:r>
            <w:r w:rsidRPr="00C80377">
              <w:rPr>
                <w:rFonts w:ascii="Arial" w:eastAsia="Yu Mincho" w:hAnsi="Arial" w:cs="Times New Roman"/>
                <w:i/>
                <w:iCs/>
                <w:sz w:val="18"/>
                <w:szCs w:val="20"/>
              </w:rPr>
              <w:t>SSB</w:t>
            </w:r>
            <w:r w:rsidRPr="00C80377">
              <w:rPr>
                <w:rFonts w:ascii="Arial" w:eastAsia="Yu Mincho" w:hAnsi="Arial" w:cs="Times New Roman"/>
                <w:sz w:val="18"/>
                <w:szCs w:val="20"/>
              </w:rPr>
              <w:t xml:space="preserve"> represents the counter associated with SSB. </w:t>
            </w:r>
          </w:p>
        </w:tc>
      </w:tr>
      <w:tr w:rsidR="00C80377" w:rsidRPr="00C80377" w14:paraId="25C8122C" w14:textId="77777777" w:rsidTr="000140D3">
        <w:tc>
          <w:tcPr>
            <w:tcW w:w="2605" w:type="dxa"/>
          </w:tcPr>
          <w:p w14:paraId="5FD0CEB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Pr>
          <w:p w14:paraId="6897E20E"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NRCellDU</w:t>
            </w:r>
            <w:proofErr w:type="spellEnd"/>
          </w:p>
        </w:tc>
      </w:tr>
      <w:tr w:rsidR="00C80377" w:rsidRPr="00C80377" w14:paraId="0763926D" w14:textId="77777777" w:rsidTr="000140D3">
        <w:tc>
          <w:tcPr>
            <w:tcW w:w="2605" w:type="dxa"/>
          </w:tcPr>
          <w:p w14:paraId="076DE8B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Pr>
          <w:p w14:paraId="1E85A04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Valid for packet switched traffic</w:t>
            </w:r>
          </w:p>
        </w:tc>
      </w:tr>
      <w:tr w:rsidR="00C80377" w:rsidRPr="00C80377" w14:paraId="21AA6634" w14:textId="77777777" w:rsidTr="000140D3">
        <w:tc>
          <w:tcPr>
            <w:tcW w:w="2605" w:type="dxa"/>
          </w:tcPr>
          <w:p w14:paraId="11F51B0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Pr>
          <w:p w14:paraId="031A43D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5GS</w:t>
            </w:r>
          </w:p>
        </w:tc>
      </w:tr>
      <w:tr w:rsidR="00C80377" w:rsidRPr="00C80377" w14:paraId="3EF4BDF9" w14:textId="77777777" w:rsidTr="000140D3">
        <w:tc>
          <w:tcPr>
            <w:tcW w:w="2605" w:type="dxa"/>
          </w:tcPr>
          <w:p w14:paraId="211FA878"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i</w:t>
            </w:r>
            <w:proofErr w:type="spellEnd"/>
            <w:r w:rsidRPr="00C80377">
              <w:rPr>
                <w:rFonts w:ascii="Arial" w:eastAsia="Yu Mincho" w:hAnsi="Arial" w:cs="Times New Roman"/>
                <w:sz w:val="18"/>
                <w:szCs w:val="20"/>
              </w:rPr>
              <w:t>) Purpose</w:t>
            </w:r>
          </w:p>
        </w:tc>
        <w:tc>
          <w:tcPr>
            <w:tcW w:w="7020" w:type="dxa"/>
          </w:tcPr>
          <w:p w14:paraId="568ECA5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One usage of this measurement is for </w:t>
            </w:r>
            <w:proofErr w:type="spellStart"/>
            <w:r w:rsidRPr="00C80377">
              <w:rPr>
                <w:rFonts w:ascii="Arial" w:eastAsia="Yu Mincho" w:hAnsi="Arial" w:cs="Times New Roman"/>
                <w:sz w:val="18"/>
                <w:szCs w:val="20"/>
              </w:rPr>
              <w:t>mMIMO</w:t>
            </w:r>
            <w:proofErr w:type="spellEnd"/>
            <w:r w:rsidRPr="00C80377">
              <w:rPr>
                <w:rFonts w:ascii="Arial" w:eastAsia="Yu Mincho" w:hAnsi="Arial" w:cs="Times New Roman"/>
                <w:sz w:val="18"/>
                <w:szCs w:val="20"/>
              </w:rPr>
              <w:t xml:space="preserve"> Non-</w:t>
            </w:r>
            <w:proofErr w:type="spellStart"/>
            <w:r w:rsidRPr="00C80377">
              <w:rPr>
                <w:rFonts w:ascii="Arial" w:eastAsia="Yu Mincho" w:hAnsi="Arial" w:cs="Times New Roman"/>
                <w:sz w:val="18"/>
                <w:szCs w:val="20"/>
              </w:rPr>
              <w:t>GoB</w:t>
            </w:r>
            <w:proofErr w:type="spellEnd"/>
            <w:r w:rsidRPr="00C80377">
              <w:rPr>
                <w:rFonts w:ascii="Arial" w:eastAsia="Yu Mincho" w:hAnsi="Arial" w:cs="Times New Roman"/>
                <w:sz w:val="18"/>
                <w:szCs w:val="20"/>
              </w:rPr>
              <w:t xml:space="preserve"> optimization in [21].</w:t>
            </w:r>
          </w:p>
        </w:tc>
      </w:tr>
    </w:tbl>
    <w:p w14:paraId="4E28E1E8" w14:textId="77777777" w:rsidR="00C80377" w:rsidRPr="00C80377" w:rsidRDefault="00C80377" w:rsidP="00C80377">
      <w:pPr>
        <w:spacing w:after="0" w:line="240" w:lineRule="auto"/>
        <w:rPr>
          <w:rFonts w:ascii="Courier New" w:eastAsia="Yu Mincho" w:hAnsi="Courier New" w:cs="Times New Roman"/>
          <w:sz w:val="16"/>
          <w:szCs w:val="20"/>
        </w:rPr>
      </w:pPr>
    </w:p>
    <w:p w14:paraId="116F6311" w14:textId="77777777" w:rsidR="00C80377" w:rsidRPr="00C80377" w:rsidRDefault="00C80377" w:rsidP="00C80377">
      <w:pPr>
        <w:spacing w:after="0" w:line="240" w:lineRule="auto"/>
        <w:rPr>
          <w:rFonts w:ascii="Courier New" w:eastAsia="Yu Mincho" w:hAnsi="Courier New" w:cs="Times New Roman"/>
          <w:sz w:val="16"/>
          <w:szCs w:val="20"/>
        </w:rPr>
      </w:pPr>
    </w:p>
    <w:p w14:paraId="79383839" w14:textId="77777777" w:rsidR="00C80377" w:rsidRPr="00C80377" w:rsidRDefault="00C80377" w:rsidP="008943DE">
      <w:pPr>
        <w:pStyle w:val="Heading3"/>
        <w:rPr>
          <w:rFonts w:eastAsia="Batang"/>
        </w:rPr>
      </w:pPr>
      <w:bookmarkStart w:id="114" w:name="_Toc183524502"/>
      <w:bookmarkStart w:id="115" w:name="_Toc223965272"/>
      <w:r w:rsidRPr="00C80377">
        <w:rPr>
          <w:rFonts w:eastAsia="Batang"/>
        </w:rPr>
        <w:t>7.10.9</w:t>
      </w:r>
      <w:r w:rsidRPr="00C80377">
        <w:rPr>
          <w:rFonts w:eastAsia="Batang"/>
        </w:rPr>
        <w:tab/>
        <w:t>UL Sounding Reference Signal based Reference Signal Received Power (SRS-RSRP)</w:t>
      </w:r>
      <w:bookmarkEnd w:id="114"/>
      <w:bookmarkEnd w:id="115"/>
    </w:p>
    <w:tbl>
      <w:tblPr>
        <w:tblStyle w:val="TableGrid"/>
        <w:tblW w:w="0" w:type="auto"/>
        <w:tblLook w:val="04A0" w:firstRow="1" w:lastRow="0" w:firstColumn="1" w:lastColumn="0" w:noHBand="0" w:noVBand="1"/>
      </w:tblPr>
      <w:tblGrid>
        <w:gridCol w:w="2605"/>
        <w:gridCol w:w="7020"/>
      </w:tblGrid>
      <w:tr w:rsidR="00C80377" w:rsidRPr="00C80377" w14:paraId="43E33911" w14:textId="77777777" w:rsidTr="000140D3">
        <w:tc>
          <w:tcPr>
            <w:tcW w:w="2605" w:type="dxa"/>
          </w:tcPr>
          <w:p w14:paraId="7CD1D39F"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Measurement Name</w:t>
            </w:r>
          </w:p>
        </w:tc>
        <w:tc>
          <w:tcPr>
            <w:tcW w:w="7020" w:type="dxa"/>
          </w:tcPr>
          <w:p w14:paraId="18B070C7"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UL Sounding Reference Signal based Reference Signal Received Power (SRS-RSRP)</w:t>
            </w:r>
          </w:p>
        </w:tc>
      </w:tr>
      <w:tr w:rsidR="00C80377" w:rsidRPr="00C80377" w14:paraId="4A1BF972" w14:textId="77777777" w:rsidTr="000140D3">
        <w:tc>
          <w:tcPr>
            <w:tcW w:w="2605" w:type="dxa"/>
          </w:tcPr>
          <w:p w14:paraId="7F11128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Pr>
          <w:p w14:paraId="4D0168B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This measurement provides the average of the UL SRS-RSRP (see TS 38.215 [16]) values measured for UEs in the cell.</w:t>
            </w:r>
          </w:p>
        </w:tc>
      </w:tr>
      <w:tr w:rsidR="00C80377" w:rsidRPr="00C80377" w14:paraId="7EE9AF7B" w14:textId="77777777" w:rsidTr="000140D3">
        <w:tc>
          <w:tcPr>
            <w:tcW w:w="2605" w:type="dxa"/>
          </w:tcPr>
          <w:p w14:paraId="2E3D5BA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Pr>
          <w:p w14:paraId="02F1522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DER (N=1)</w:t>
            </w:r>
          </w:p>
        </w:tc>
      </w:tr>
      <w:tr w:rsidR="00C80377" w:rsidRPr="00C80377" w14:paraId="6481EB3C" w14:textId="77777777" w:rsidTr="000140D3">
        <w:tc>
          <w:tcPr>
            <w:tcW w:w="2605" w:type="dxa"/>
          </w:tcPr>
          <w:p w14:paraId="65FDF18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Pr>
          <w:p w14:paraId="5A28A655" w14:textId="77777777" w:rsidR="00C80377" w:rsidRPr="00C80377" w:rsidRDefault="00C80377" w:rsidP="00C80377">
            <w:pPr>
              <w:keepNext/>
              <w:keepLines/>
              <w:spacing w:before="120" w:after="120" w:line="240" w:lineRule="auto"/>
              <w:rPr>
                <w:rFonts w:ascii="Arial" w:eastAsia="Yu Mincho" w:hAnsi="Arial" w:cs="Arial"/>
                <w:sz w:val="18"/>
                <w:szCs w:val="18"/>
              </w:rPr>
            </w:pPr>
            <w:r w:rsidRPr="00C80377">
              <w:rPr>
                <w:rFonts w:ascii="Arial" w:eastAsia="Yu Mincho" w:hAnsi="Arial" w:cs="Arial"/>
                <w:sz w:val="18"/>
                <w:szCs w:val="18"/>
              </w:rPr>
              <w:t>This measurement is obtained by taking the average of the measured UL SRS-RSRP  values for UEs in the cell during a granularity period</w:t>
            </w:r>
            <w:r w:rsidRPr="00C80377">
              <w:rPr>
                <w:rFonts w:ascii="Arial" w:eastAsia="Yu Mincho" w:hAnsi="Arial" w:cs="Times New Roman"/>
                <w:sz w:val="18"/>
                <w:szCs w:val="20"/>
              </w:rPr>
              <w:t xml:space="preserve">. </w:t>
            </w:r>
          </w:p>
        </w:tc>
      </w:tr>
      <w:tr w:rsidR="00C80377" w:rsidRPr="00C80377" w14:paraId="09FDB4D7" w14:textId="77777777" w:rsidTr="000140D3">
        <w:tc>
          <w:tcPr>
            <w:tcW w:w="2605" w:type="dxa"/>
          </w:tcPr>
          <w:p w14:paraId="672A4D4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Pr>
          <w:p w14:paraId="5CE2F5D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The measurement is an real value representing the average of the measured UL SRS-RSRP values.</w:t>
            </w:r>
          </w:p>
        </w:tc>
      </w:tr>
      <w:tr w:rsidR="00C80377" w:rsidRPr="00C80377" w14:paraId="4DFD2BA7" w14:textId="77777777" w:rsidTr="000140D3">
        <w:tc>
          <w:tcPr>
            <w:tcW w:w="2605" w:type="dxa"/>
          </w:tcPr>
          <w:p w14:paraId="650F420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Pr>
          <w:p w14:paraId="1564903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The measurement name has the form L1M.UL-SRS-RSRP. </w:t>
            </w:r>
          </w:p>
        </w:tc>
      </w:tr>
      <w:tr w:rsidR="00C80377" w:rsidRPr="00C80377" w14:paraId="66F2BFE1" w14:textId="77777777" w:rsidTr="000140D3">
        <w:tc>
          <w:tcPr>
            <w:tcW w:w="2605" w:type="dxa"/>
          </w:tcPr>
          <w:p w14:paraId="04807CD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Pr>
          <w:p w14:paraId="5040F48E"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NRCellDU</w:t>
            </w:r>
            <w:proofErr w:type="spellEnd"/>
          </w:p>
        </w:tc>
      </w:tr>
      <w:tr w:rsidR="00C80377" w:rsidRPr="00C80377" w14:paraId="63F00FB9" w14:textId="77777777" w:rsidTr="000140D3">
        <w:tc>
          <w:tcPr>
            <w:tcW w:w="2605" w:type="dxa"/>
          </w:tcPr>
          <w:p w14:paraId="09B801D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Pr>
          <w:p w14:paraId="732B6C8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Valid for packet switched traffic</w:t>
            </w:r>
          </w:p>
        </w:tc>
      </w:tr>
      <w:tr w:rsidR="00C80377" w:rsidRPr="00C80377" w14:paraId="301F283E" w14:textId="77777777" w:rsidTr="000140D3">
        <w:tc>
          <w:tcPr>
            <w:tcW w:w="2605" w:type="dxa"/>
          </w:tcPr>
          <w:p w14:paraId="0B98168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Pr>
          <w:p w14:paraId="64A52F9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5GS</w:t>
            </w:r>
          </w:p>
        </w:tc>
      </w:tr>
      <w:tr w:rsidR="00C80377" w:rsidRPr="00C80377" w14:paraId="1D93DD89" w14:textId="77777777" w:rsidTr="000140D3">
        <w:tc>
          <w:tcPr>
            <w:tcW w:w="2605" w:type="dxa"/>
          </w:tcPr>
          <w:p w14:paraId="3657A672"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i</w:t>
            </w:r>
            <w:proofErr w:type="spellEnd"/>
            <w:r w:rsidRPr="00C80377">
              <w:rPr>
                <w:rFonts w:ascii="Arial" w:eastAsia="Yu Mincho" w:hAnsi="Arial" w:cs="Times New Roman"/>
                <w:sz w:val="18"/>
                <w:szCs w:val="20"/>
              </w:rPr>
              <w:t>) Purpose</w:t>
            </w:r>
          </w:p>
        </w:tc>
        <w:tc>
          <w:tcPr>
            <w:tcW w:w="7020" w:type="dxa"/>
          </w:tcPr>
          <w:p w14:paraId="5B9927A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One usage of this measurement is for </w:t>
            </w:r>
            <w:proofErr w:type="spellStart"/>
            <w:r w:rsidRPr="00C80377">
              <w:rPr>
                <w:rFonts w:ascii="Arial" w:eastAsia="Yu Mincho" w:hAnsi="Arial" w:cs="Times New Roman"/>
                <w:sz w:val="18"/>
                <w:szCs w:val="20"/>
              </w:rPr>
              <w:t>mMIMO</w:t>
            </w:r>
            <w:proofErr w:type="spellEnd"/>
            <w:r w:rsidRPr="00C80377">
              <w:rPr>
                <w:rFonts w:ascii="Arial" w:eastAsia="Yu Mincho" w:hAnsi="Arial" w:cs="Times New Roman"/>
                <w:sz w:val="18"/>
                <w:szCs w:val="20"/>
              </w:rPr>
              <w:t xml:space="preserve"> Non-</w:t>
            </w:r>
            <w:proofErr w:type="spellStart"/>
            <w:r w:rsidRPr="00C80377">
              <w:rPr>
                <w:rFonts w:ascii="Arial" w:eastAsia="Yu Mincho" w:hAnsi="Arial" w:cs="Times New Roman"/>
                <w:sz w:val="18"/>
                <w:szCs w:val="20"/>
              </w:rPr>
              <w:t>GoB</w:t>
            </w:r>
            <w:proofErr w:type="spellEnd"/>
            <w:r w:rsidRPr="00C80377">
              <w:rPr>
                <w:rFonts w:ascii="Arial" w:eastAsia="Yu Mincho" w:hAnsi="Arial" w:cs="Times New Roman"/>
                <w:sz w:val="18"/>
                <w:szCs w:val="20"/>
              </w:rPr>
              <w:t xml:space="preserve"> optimization in [21].</w:t>
            </w:r>
          </w:p>
        </w:tc>
      </w:tr>
    </w:tbl>
    <w:p w14:paraId="4CA68166" w14:textId="77777777" w:rsidR="00C80377" w:rsidRPr="00C80377" w:rsidRDefault="00C80377" w:rsidP="00C80377">
      <w:pPr>
        <w:spacing w:after="180" w:line="240" w:lineRule="auto"/>
        <w:rPr>
          <w:rFonts w:eastAsia="Yu Mincho" w:cs="Times New Roman"/>
          <w:szCs w:val="20"/>
        </w:rPr>
      </w:pPr>
    </w:p>
    <w:p w14:paraId="1F253B27" w14:textId="2AB4256C" w:rsidR="00167ECE" w:rsidRPr="00C80377" w:rsidRDefault="00167ECE" w:rsidP="00167ECE">
      <w:pPr>
        <w:pStyle w:val="Heading3"/>
        <w:rPr>
          <w:rFonts w:eastAsia="Batang"/>
        </w:rPr>
      </w:pPr>
      <w:bookmarkStart w:id="116" w:name="_Toc223965273"/>
      <w:bookmarkStart w:id="117" w:name="_Toc183524503"/>
      <w:r w:rsidRPr="00C80377">
        <w:rPr>
          <w:rFonts w:eastAsia="Batang"/>
        </w:rPr>
        <w:lastRenderedPageBreak/>
        <w:t>7.10.</w:t>
      </w:r>
      <w:r>
        <w:rPr>
          <w:rFonts w:eastAsia="Batang"/>
        </w:rPr>
        <w:t>10</w:t>
      </w:r>
      <w:r w:rsidR="00D67AFC" w:rsidRPr="00C80377">
        <w:rPr>
          <w:rFonts w:eastAsia="Batang"/>
        </w:rPr>
        <w:tab/>
      </w:r>
      <w:r w:rsidRPr="00C80377">
        <w:rPr>
          <w:rFonts w:eastAsia="Batang"/>
        </w:rPr>
        <w:t>Total number of scheduled time slots</w:t>
      </w:r>
      <w:bookmarkEnd w:id="116"/>
    </w:p>
    <w:p w14:paraId="7BC22D7D" w14:textId="391A5661" w:rsidR="00C80377" w:rsidRPr="00167ECE" w:rsidRDefault="00C80377" w:rsidP="00167ECE">
      <w:pPr>
        <w:pStyle w:val="Heading4"/>
      </w:pPr>
      <w:bookmarkStart w:id="118" w:name="_Toc119830164"/>
      <w:bookmarkStart w:id="119" w:name="OLE_LINK2"/>
      <w:bookmarkStart w:id="120" w:name="OLE_LINK1"/>
      <w:bookmarkEnd w:id="117"/>
      <w:r w:rsidRPr="00167ECE">
        <w:t>7.10.10.1</w:t>
      </w:r>
      <w:r w:rsidR="00D67AFC" w:rsidRPr="00C80377">
        <w:rPr>
          <w:rFonts w:eastAsia="Batang"/>
        </w:rPr>
        <w:tab/>
      </w:r>
      <w:r w:rsidRPr="00167ECE">
        <w:t xml:space="preserve">Cell-specific DL </w:t>
      </w:r>
      <w:bookmarkEnd w:id="118"/>
      <w:r w:rsidRPr="00167ECE">
        <w:t xml:space="preserve">Total transmission time duration </w:t>
      </w:r>
      <w:bookmarkEnd w:id="119"/>
    </w:p>
    <w:tbl>
      <w:tblPr>
        <w:tblStyle w:val="TableGrid"/>
        <w:tblW w:w="0" w:type="auto"/>
        <w:tblLook w:val="04A0" w:firstRow="1" w:lastRow="0" w:firstColumn="1" w:lastColumn="0" w:noHBand="0" w:noVBand="1"/>
      </w:tblPr>
      <w:tblGrid>
        <w:gridCol w:w="2605"/>
        <w:gridCol w:w="7020"/>
      </w:tblGrid>
      <w:tr w:rsidR="00C80377" w:rsidRPr="00C80377" w14:paraId="3F4C78A0"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63582120"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bookmarkStart w:id="121" w:name="_Hlk133338679"/>
            <w:bookmarkEnd w:id="120"/>
            <w:r w:rsidRPr="00C80377">
              <w:rPr>
                <w:rFonts w:ascii="Arial" w:eastAsia="Yu Mincho" w:hAnsi="Arial" w:cs="Times New Roman"/>
                <w:b/>
                <w:sz w:val="18"/>
                <w:szCs w:val="20"/>
              </w:rPr>
              <w:t>Measurement Name</w:t>
            </w:r>
          </w:p>
        </w:tc>
        <w:tc>
          <w:tcPr>
            <w:tcW w:w="7020" w:type="dxa"/>
            <w:tcBorders>
              <w:top w:val="single" w:sz="4" w:space="0" w:color="auto"/>
              <w:left w:val="single" w:sz="4" w:space="0" w:color="auto"/>
              <w:bottom w:val="single" w:sz="4" w:space="0" w:color="auto"/>
              <w:right w:val="single" w:sz="4" w:space="0" w:color="auto"/>
            </w:tcBorders>
            <w:hideMark/>
          </w:tcPr>
          <w:p w14:paraId="46FBA742"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Cell-specific DL total transmission time duration</w:t>
            </w:r>
          </w:p>
        </w:tc>
      </w:tr>
      <w:tr w:rsidR="00C80377" w:rsidRPr="00C80377" w14:paraId="6222753F"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73BC704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Borders>
              <w:top w:val="single" w:sz="4" w:space="0" w:color="auto"/>
              <w:left w:val="single" w:sz="4" w:space="0" w:color="auto"/>
              <w:bottom w:val="single" w:sz="4" w:space="0" w:color="auto"/>
              <w:right w:val="single" w:sz="4" w:space="0" w:color="auto"/>
            </w:tcBorders>
          </w:tcPr>
          <w:p w14:paraId="1F2D6CE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This measurement provides the total duration of time that covers the total number of time slots within each measurement granularity period, when one or more transport blocks were scheduled for HARQ downlink transmission (including HARQ retransmission) from the radio resources of a given component carrier (i.e., a given cell) to the UEs. </w:t>
            </w:r>
          </w:p>
          <w:p w14:paraId="2CB7AA7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The total number of time slots scheduled for a UE includes the unique time slots scheduled from the component carrier, irrespective of whether it is the primary component carrier (i.e., the primary cell) or a secondary supplemental component carrier (i.e., the secondary cell) to the UE, for downlink transmission of one or more transport blocks to the UE. </w:t>
            </w:r>
          </w:p>
          <w:p w14:paraId="1D137B3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unit is in micro-second [</w:t>
            </w:r>
            <m:oMath>
              <m:r>
                <w:rPr>
                  <w:rFonts w:ascii="Cambria Math" w:eastAsia="Yu Mincho" w:hAnsi="Cambria Math" w:cs="Times New Roman"/>
                  <w:sz w:val="18"/>
                  <w:szCs w:val="20"/>
                </w:rPr>
                <m:t>μ</m:t>
              </m:r>
            </m:oMath>
            <w:r w:rsidRPr="00C80377">
              <w:rPr>
                <w:rFonts w:ascii="Arial" w:eastAsia="Yu Mincho" w:hAnsi="Arial" w:cs="Times New Roman"/>
                <w:sz w:val="18"/>
                <w:szCs w:val="20"/>
              </w:rPr>
              <w:t>s].</w:t>
            </w:r>
          </w:p>
          <w:p w14:paraId="0F699FC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measurement is optionally split into sub-counters per QoS level (mapped 5QI or QCI in EN-DC) and sub-counters per supported S-NSSAI, and sub-counters per PLMN ID, and sub-counters from BWP.</w:t>
            </w:r>
          </w:p>
        </w:tc>
      </w:tr>
      <w:tr w:rsidR="00C80377" w:rsidRPr="00C80377" w14:paraId="298E230A"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5EF8CC5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Borders>
              <w:top w:val="single" w:sz="4" w:space="0" w:color="auto"/>
              <w:left w:val="single" w:sz="4" w:space="0" w:color="auto"/>
              <w:bottom w:val="single" w:sz="4" w:space="0" w:color="auto"/>
              <w:right w:val="single" w:sz="4" w:space="0" w:color="auto"/>
            </w:tcBorders>
          </w:tcPr>
          <w:p w14:paraId="09C36F3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CC</w:t>
            </w:r>
          </w:p>
        </w:tc>
      </w:tr>
      <w:tr w:rsidR="00C80377" w:rsidRPr="00C80377" w14:paraId="7FEE0EA4"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4CE307D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Borders>
              <w:top w:val="single" w:sz="4" w:space="0" w:color="auto"/>
              <w:left w:val="single" w:sz="4" w:space="0" w:color="auto"/>
              <w:bottom w:val="single" w:sz="4" w:space="0" w:color="auto"/>
              <w:right w:val="single" w:sz="4" w:space="0" w:color="auto"/>
            </w:tcBorders>
          </w:tcPr>
          <w:p w14:paraId="3CB1328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counter is incremented by the length of the time slot (in micro-seconds) during every time slot, when a HARQ downlink transmission is scheduled on the radio resources of the cell to one or more UEs served by the cell, either in its capacity as the primary cell or a secondary cell for the UEs.</w:t>
            </w:r>
          </w:p>
          <w:p w14:paraId="74EB3F7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For this counter to be generated at a per-UE level, the counter is incremented by the length of the time slot (in micro-seconds), during every time slot when a HARQ transmission is scheduled on the radio resources of the cell to the given UE served by the cell, either in its capacity as the primary cell or a secondary cell for the UE. </w:t>
            </w:r>
          </w:p>
        </w:tc>
      </w:tr>
      <w:tr w:rsidR="00C80377" w:rsidRPr="00C80377" w14:paraId="11ADEA45"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6AB4B11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Borders>
              <w:top w:val="single" w:sz="4" w:space="0" w:color="auto"/>
              <w:left w:val="single" w:sz="4" w:space="0" w:color="auto"/>
              <w:bottom w:val="single" w:sz="4" w:space="0" w:color="auto"/>
              <w:right w:val="single" w:sz="4" w:space="0" w:color="auto"/>
            </w:tcBorders>
          </w:tcPr>
          <w:p w14:paraId="30FBE2B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Each measurement is a single integer value. </w:t>
            </w:r>
          </w:p>
          <w:p w14:paraId="4A35EC0F" w14:textId="77777777" w:rsidR="00C80377" w:rsidRPr="00C80377" w:rsidRDefault="00C80377" w:rsidP="00C80377">
            <w:pPr>
              <w:keepNext/>
              <w:keepLines/>
              <w:spacing w:before="120" w:after="120" w:line="240" w:lineRule="auto"/>
              <w:rPr>
                <w:rFonts w:ascii="Arial" w:eastAsia="Yu Mincho" w:hAnsi="Arial" w:cs="Times New Roman"/>
                <w:sz w:val="18"/>
                <w:szCs w:val="20"/>
              </w:rPr>
            </w:pPr>
            <w:bookmarkStart w:id="122" w:name="OLE_LINK81"/>
            <w:r w:rsidRPr="00C80377">
              <w:rPr>
                <w:rFonts w:ascii="Arial" w:eastAsia="Yu Mincho" w:hAnsi="Arial" w:cs="Times New Roman"/>
                <w:sz w:val="18"/>
                <w:szCs w:val="20"/>
              </w:rPr>
              <w:t>If optional measurements with sub-counters are performed, the number of measurements is equal to the number of supported QoS levels, the number of supported S-NSSAIs, the number of supported PLMNs, and the number of supported BWPs.</w:t>
            </w:r>
            <w:bookmarkEnd w:id="122"/>
            <w:r w:rsidRPr="00C80377">
              <w:rPr>
                <w:rFonts w:ascii="Arial" w:eastAsia="Yu Mincho" w:hAnsi="Arial" w:cs="Times New Roman"/>
                <w:sz w:val="18"/>
                <w:szCs w:val="20"/>
              </w:rPr>
              <w:t xml:space="preserve">  </w:t>
            </w:r>
          </w:p>
        </w:tc>
      </w:tr>
      <w:tr w:rsidR="00C80377" w:rsidRPr="00C80377" w14:paraId="5CA9EED2"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5801255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Borders>
              <w:top w:val="single" w:sz="4" w:space="0" w:color="auto"/>
              <w:left w:val="single" w:sz="4" w:space="0" w:color="auto"/>
              <w:bottom w:val="single" w:sz="4" w:space="0" w:color="auto"/>
              <w:right w:val="single" w:sz="4" w:space="0" w:color="auto"/>
            </w:tcBorders>
          </w:tcPr>
          <w:p w14:paraId="3F02775D" w14:textId="77777777" w:rsidR="00C80377" w:rsidRPr="00C80377" w:rsidRDefault="00C80377" w:rsidP="00C80377">
            <w:pPr>
              <w:keepNext/>
              <w:keepLines/>
              <w:spacing w:before="120" w:after="120" w:line="240" w:lineRule="auto"/>
              <w:rPr>
                <w:rFonts w:ascii="Arial" w:eastAsia="Yu Mincho" w:hAnsi="Arial" w:cs="Times New Roman"/>
                <w:i/>
                <w:iCs/>
                <w:sz w:val="18"/>
                <w:szCs w:val="20"/>
              </w:rPr>
            </w:pPr>
            <w:r w:rsidRPr="00C80377">
              <w:rPr>
                <w:rFonts w:ascii="Arial" w:eastAsia="Yu Mincho" w:hAnsi="Arial" w:cs="Times New Roman"/>
                <w:sz w:val="18"/>
                <w:szCs w:val="20"/>
              </w:rPr>
              <w:t xml:space="preserve">The measurement name has the form: </w:t>
            </w:r>
            <w:proofErr w:type="spellStart"/>
            <w:r w:rsidRPr="00C80377">
              <w:rPr>
                <w:rFonts w:ascii="Arial" w:eastAsia="Yu Mincho" w:hAnsi="Arial" w:cs="Times New Roman"/>
                <w:sz w:val="18"/>
                <w:szCs w:val="20"/>
              </w:rPr>
              <w:t>ScheduledTxTimeDl</w:t>
            </w:r>
            <w:proofErr w:type="spellEnd"/>
            <w:r w:rsidRPr="00C80377">
              <w:rPr>
                <w:rFonts w:ascii="Arial" w:eastAsia="Yu Mincho" w:hAnsi="Arial" w:cs="Times New Roman"/>
                <w:sz w:val="18"/>
                <w:szCs w:val="20"/>
              </w:rPr>
              <w:t xml:space="preserve"> (as the default measurement, without sub-counters or filters), or optionally, </w:t>
            </w:r>
            <w:proofErr w:type="spellStart"/>
            <w:r w:rsidRPr="00C80377">
              <w:rPr>
                <w:rFonts w:ascii="Arial" w:eastAsia="Yu Mincho" w:hAnsi="Arial" w:cs="Times New Roman"/>
                <w:sz w:val="18"/>
                <w:szCs w:val="20"/>
              </w:rPr>
              <w:t>ScheduledTxTimeDl.</w:t>
            </w:r>
            <w:r w:rsidRPr="00C80377">
              <w:rPr>
                <w:rFonts w:ascii="Arial" w:eastAsia="Yu Mincho" w:hAnsi="Arial" w:cs="Times New Roman"/>
                <w:i/>
                <w:iCs/>
                <w:sz w:val="18"/>
                <w:szCs w:val="20"/>
              </w:rPr>
              <w:t>QOS</w:t>
            </w:r>
            <w:proofErr w:type="spellEnd"/>
            <w:r w:rsidRPr="00C80377">
              <w:rPr>
                <w:rFonts w:ascii="Arial" w:eastAsia="Yu Mincho" w:hAnsi="Arial" w:cs="Times New Roman"/>
                <w:sz w:val="18"/>
                <w:szCs w:val="20"/>
              </w:rPr>
              <w:t>,</w:t>
            </w:r>
            <w:r w:rsidRPr="00C80377">
              <w:rPr>
                <w:rFonts w:ascii="Arial" w:eastAsia="Yu Mincho" w:hAnsi="Arial" w:cs="Times New Roman"/>
                <w:b/>
                <w:bCs/>
                <w:sz w:val="18"/>
                <w:szCs w:val="20"/>
              </w:rPr>
              <w:t xml:space="preserve"> </w:t>
            </w:r>
            <w:r w:rsidRPr="00C80377">
              <w:rPr>
                <w:rFonts w:ascii="Arial" w:eastAsia="Yu Mincho" w:hAnsi="Arial" w:cs="Times New Roman"/>
                <w:sz w:val="18"/>
                <w:szCs w:val="20"/>
              </w:rPr>
              <w:t xml:space="preserve">where </w:t>
            </w:r>
            <w:r w:rsidRPr="00C80377">
              <w:rPr>
                <w:rFonts w:ascii="Arial" w:eastAsia="Yu Mincho" w:hAnsi="Arial" w:cs="Times New Roman"/>
                <w:i/>
                <w:iCs/>
                <w:sz w:val="18"/>
                <w:szCs w:val="20"/>
              </w:rPr>
              <w:t xml:space="preserve">QOS </w:t>
            </w:r>
            <w:r w:rsidRPr="00C80377">
              <w:rPr>
                <w:rFonts w:ascii="Arial" w:eastAsia="Yu Mincho" w:hAnsi="Arial" w:cs="Times New Roman"/>
                <w:sz w:val="18"/>
                <w:szCs w:val="20"/>
              </w:rPr>
              <w:t xml:space="preserve">identifies the target quality of service class, </w:t>
            </w:r>
            <w:bookmarkStart w:id="123" w:name="OLE_LINK79"/>
            <w:proofErr w:type="spellStart"/>
            <w:r w:rsidRPr="00C80377">
              <w:rPr>
                <w:rFonts w:ascii="Arial" w:eastAsia="Yu Mincho" w:hAnsi="Arial" w:cs="Times New Roman"/>
                <w:sz w:val="18"/>
                <w:szCs w:val="20"/>
              </w:rPr>
              <w:t>ScheduledTxTimeDl.</w:t>
            </w:r>
            <w:r w:rsidRPr="00C80377">
              <w:rPr>
                <w:rFonts w:ascii="Arial" w:eastAsia="Yu Mincho" w:hAnsi="Arial" w:cs="Times New Roman"/>
                <w:i/>
                <w:iCs/>
                <w:sz w:val="18"/>
                <w:szCs w:val="20"/>
              </w:rPr>
              <w:t>SNSSAI</w:t>
            </w:r>
            <w:proofErr w:type="spellEnd"/>
            <w:r w:rsidRPr="00C80377" w:rsidDel="00126B94">
              <w:rPr>
                <w:rFonts w:ascii="Arial" w:eastAsia="Yu Mincho" w:hAnsi="Arial" w:cs="Times New Roman"/>
                <w:sz w:val="18"/>
                <w:szCs w:val="20"/>
              </w:rPr>
              <w:t xml:space="preserve"> </w:t>
            </w:r>
            <w:bookmarkEnd w:id="123"/>
            <w:r w:rsidRPr="00C80377">
              <w:rPr>
                <w:rFonts w:ascii="Arial" w:eastAsia="Yu Mincho" w:hAnsi="Arial" w:cs="Times New Roman"/>
                <w:sz w:val="18"/>
                <w:szCs w:val="20"/>
              </w:rPr>
              <w:t>, where</w:t>
            </w:r>
            <w:r w:rsidRPr="00C80377">
              <w:rPr>
                <w:rFonts w:ascii="Arial" w:eastAsia="Yu Mincho" w:hAnsi="Arial" w:cs="Times New Roman"/>
                <w:b/>
                <w:bCs/>
                <w:sz w:val="18"/>
                <w:szCs w:val="20"/>
              </w:rPr>
              <w:t xml:space="preserve"> </w:t>
            </w:r>
            <w:r w:rsidRPr="00C80377">
              <w:rPr>
                <w:rFonts w:ascii="Arial" w:eastAsia="Yu Mincho" w:hAnsi="Arial" w:cs="Times New Roman"/>
                <w:i/>
                <w:iCs/>
                <w:sz w:val="18"/>
                <w:szCs w:val="20"/>
              </w:rPr>
              <w:t xml:space="preserve">SNSSAI </w:t>
            </w:r>
            <w:r w:rsidRPr="00C80377">
              <w:rPr>
                <w:rFonts w:ascii="Arial" w:eastAsia="Yu Mincho" w:hAnsi="Arial" w:cs="Times New Roman"/>
                <w:sz w:val="18"/>
                <w:szCs w:val="20"/>
              </w:rPr>
              <w:t xml:space="preserve">identifies the S-NSSAI, and </w:t>
            </w:r>
            <w:bookmarkStart w:id="124" w:name="OLE_LINK80"/>
            <w:proofErr w:type="spellStart"/>
            <w:r w:rsidRPr="00C80377">
              <w:rPr>
                <w:rFonts w:ascii="Arial" w:eastAsia="Yu Mincho" w:hAnsi="Arial" w:cs="Times New Roman"/>
                <w:sz w:val="18"/>
                <w:szCs w:val="20"/>
              </w:rPr>
              <w:t>ScheduledTxTimeDl.</w:t>
            </w:r>
            <w:r w:rsidRPr="00C80377">
              <w:rPr>
                <w:rFonts w:ascii="Arial" w:eastAsia="Yu Mincho" w:hAnsi="Arial" w:cs="Times New Roman"/>
                <w:i/>
                <w:iCs/>
                <w:sz w:val="18"/>
                <w:szCs w:val="20"/>
              </w:rPr>
              <w:t>PLMN</w:t>
            </w:r>
            <w:bookmarkEnd w:id="124"/>
            <w:proofErr w:type="spellEnd"/>
            <w:r w:rsidRPr="00C80377">
              <w:rPr>
                <w:rFonts w:ascii="Arial" w:eastAsia="Yu Mincho" w:hAnsi="Arial" w:cs="Times New Roman"/>
                <w:sz w:val="18"/>
                <w:szCs w:val="20"/>
              </w:rPr>
              <w:t>,</w:t>
            </w:r>
            <w:r w:rsidRPr="00C80377">
              <w:rPr>
                <w:rFonts w:ascii="Arial" w:eastAsia="Yu Mincho" w:hAnsi="Arial" w:cs="Times New Roman"/>
                <w:i/>
                <w:iCs/>
                <w:sz w:val="18"/>
                <w:szCs w:val="20"/>
              </w:rPr>
              <w:t xml:space="preserve"> </w:t>
            </w:r>
            <w:r w:rsidRPr="00C80377">
              <w:rPr>
                <w:rFonts w:ascii="Arial" w:eastAsia="Yu Mincho" w:hAnsi="Arial" w:cs="Times New Roman"/>
                <w:sz w:val="18"/>
                <w:szCs w:val="20"/>
              </w:rPr>
              <w:t>where</w:t>
            </w:r>
            <w:r w:rsidRPr="00C80377">
              <w:rPr>
                <w:rFonts w:ascii="Arial" w:eastAsia="Yu Mincho" w:hAnsi="Arial" w:cs="Times New Roman"/>
                <w:b/>
                <w:bCs/>
                <w:sz w:val="18"/>
                <w:szCs w:val="20"/>
              </w:rPr>
              <w:t xml:space="preserve"> </w:t>
            </w:r>
            <w:r w:rsidRPr="00C80377">
              <w:rPr>
                <w:rFonts w:ascii="Arial" w:eastAsia="Yu Mincho" w:hAnsi="Arial" w:cs="Times New Roman"/>
                <w:i/>
                <w:iCs/>
                <w:sz w:val="18"/>
                <w:szCs w:val="20"/>
              </w:rPr>
              <w:t>PLMN</w:t>
            </w:r>
            <w:r w:rsidRPr="00C80377">
              <w:rPr>
                <w:rFonts w:ascii="Arial" w:eastAsia="Yu Mincho" w:hAnsi="Arial" w:cs="Times New Roman"/>
                <w:sz w:val="18"/>
                <w:szCs w:val="20"/>
              </w:rPr>
              <w:t xml:space="preserve"> refers to the PLMN ID, and </w:t>
            </w:r>
            <w:proofErr w:type="spellStart"/>
            <w:r w:rsidRPr="00C80377">
              <w:rPr>
                <w:rFonts w:ascii="Arial" w:eastAsia="Yu Mincho" w:hAnsi="Arial" w:cs="Times New Roman"/>
                <w:sz w:val="18"/>
                <w:szCs w:val="20"/>
              </w:rPr>
              <w:t>ScheduledTxTimeDl.</w:t>
            </w:r>
            <w:r w:rsidRPr="00C80377">
              <w:rPr>
                <w:rFonts w:ascii="Arial" w:eastAsia="Yu Mincho" w:hAnsi="Arial" w:cs="Times New Roman"/>
                <w:i/>
                <w:iCs/>
                <w:sz w:val="18"/>
                <w:szCs w:val="20"/>
              </w:rPr>
              <w:t>BWP</w:t>
            </w:r>
            <w:proofErr w:type="spellEnd"/>
            <w:r w:rsidRPr="00C80377">
              <w:rPr>
                <w:rFonts w:ascii="Arial" w:eastAsia="Yu Mincho" w:hAnsi="Arial" w:cs="Times New Roman"/>
                <w:i/>
                <w:iCs/>
                <w:sz w:val="18"/>
                <w:szCs w:val="20"/>
              </w:rPr>
              <w:t xml:space="preserve">, </w:t>
            </w:r>
            <w:r w:rsidRPr="00C80377">
              <w:rPr>
                <w:rFonts w:ascii="Arial" w:eastAsia="Yu Mincho" w:hAnsi="Arial" w:cs="Times New Roman"/>
                <w:sz w:val="18"/>
                <w:szCs w:val="20"/>
              </w:rPr>
              <w:t xml:space="preserve">where BWP identifies the active BWP. </w:t>
            </w:r>
          </w:p>
        </w:tc>
      </w:tr>
      <w:tr w:rsidR="00C80377" w:rsidRPr="00C80377" w14:paraId="093D27E0"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7E3BC56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Borders>
              <w:top w:val="single" w:sz="4" w:space="0" w:color="auto"/>
              <w:left w:val="single" w:sz="4" w:space="0" w:color="auto"/>
              <w:bottom w:val="single" w:sz="4" w:space="0" w:color="auto"/>
              <w:right w:val="single" w:sz="4" w:space="0" w:color="auto"/>
            </w:tcBorders>
          </w:tcPr>
          <w:p w14:paraId="5611F051"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NRCellDU</w:t>
            </w:r>
            <w:proofErr w:type="spellEnd"/>
          </w:p>
        </w:tc>
      </w:tr>
      <w:tr w:rsidR="00C80377" w:rsidRPr="00C80377" w14:paraId="6151AF54"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0A2F64B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Borders>
              <w:top w:val="single" w:sz="4" w:space="0" w:color="auto"/>
              <w:left w:val="single" w:sz="4" w:space="0" w:color="auto"/>
              <w:bottom w:val="single" w:sz="4" w:space="0" w:color="auto"/>
              <w:right w:val="single" w:sz="4" w:space="0" w:color="auto"/>
            </w:tcBorders>
          </w:tcPr>
          <w:p w14:paraId="5736832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Valid for packet switched traffic</w:t>
            </w:r>
          </w:p>
        </w:tc>
      </w:tr>
      <w:tr w:rsidR="00C80377" w:rsidRPr="00C80377" w14:paraId="5E11A8C4"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15C00CA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Borders>
              <w:top w:val="single" w:sz="4" w:space="0" w:color="auto"/>
              <w:left w:val="single" w:sz="4" w:space="0" w:color="auto"/>
              <w:bottom w:val="single" w:sz="4" w:space="0" w:color="auto"/>
              <w:right w:val="single" w:sz="4" w:space="0" w:color="auto"/>
            </w:tcBorders>
          </w:tcPr>
          <w:p w14:paraId="03B1FBB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5GS</w:t>
            </w:r>
          </w:p>
        </w:tc>
      </w:tr>
      <w:tr w:rsidR="00C80377" w:rsidRPr="00C80377" w14:paraId="76F84CA5"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66843D85"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i</w:t>
            </w:r>
            <w:proofErr w:type="spellEnd"/>
            <w:r w:rsidRPr="00C80377">
              <w:rPr>
                <w:rFonts w:ascii="Arial" w:eastAsia="Yu Mincho" w:hAnsi="Arial" w:cs="Times New Roman"/>
                <w:sz w:val="18"/>
                <w:szCs w:val="20"/>
              </w:rPr>
              <w:t>) Purpose</w:t>
            </w:r>
          </w:p>
        </w:tc>
        <w:tc>
          <w:tcPr>
            <w:tcW w:w="7020" w:type="dxa"/>
            <w:tcBorders>
              <w:top w:val="single" w:sz="4" w:space="0" w:color="auto"/>
              <w:left w:val="single" w:sz="4" w:space="0" w:color="auto"/>
              <w:bottom w:val="single" w:sz="4" w:space="0" w:color="auto"/>
              <w:right w:val="single" w:sz="4" w:space="0" w:color="auto"/>
            </w:tcBorders>
          </w:tcPr>
          <w:p w14:paraId="7A38FAB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lang w:eastAsia="zh-CN"/>
              </w:rPr>
              <w:t>One usage of this measurement is for performance assurance within integrity area (user plane connection quality).</w:t>
            </w:r>
          </w:p>
        </w:tc>
      </w:tr>
      <w:bookmarkEnd w:id="121"/>
    </w:tbl>
    <w:p w14:paraId="2EA15F70" w14:textId="77777777" w:rsidR="00C80377" w:rsidRPr="00C80377" w:rsidRDefault="00C80377" w:rsidP="00C80377">
      <w:pPr>
        <w:spacing w:after="180" w:line="240" w:lineRule="auto"/>
        <w:rPr>
          <w:rFonts w:eastAsia="Yu Mincho" w:cs="Times New Roman"/>
          <w:szCs w:val="20"/>
        </w:rPr>
      </w:pPr>
    </w:p>
    <w:p w14:paraId="7FD70B26" w14:textId="558B6784" w:rsidR="00C80377" w:rsidRPr="00C80377" w:rsidRDefault="00C80377" w:rsidP="008943DE">
      <w:pPr>
        <w:pStyle w:val="Heading4"/>
        <w:rPr>
          <w:rFonts w:eastAsia="Batang"/>
        </w:rPr>
      </w:pPr>
      <w:r w:rsidRPr="00C80377">
        <w:rPr>
          <w:rFonts w:eastAsia="Batang"/>
        </w:rPr>
        <w:lastRenderedPageBreak/>
        <w:t>7.10.10.2</w:t>
      </w:r>
      <w:r w:rsidR="00D67AFC" w:rsidRPr="00C80377">
        <w:rPr>
          <w:rFonts w:eastAsia="Batang"/>
        </w:rPr>
        <w:tab/>
      </w:r>
      <w:r w:rsidRPr="00C80377">
        <w:rPr>
          <w:rFonts w:eastAsia="Batang"/>
        </w:rPr>
        <w:t>Cell-specific downlink total failed transmission time duration</w:t>
      </w:r>
    </w:p>
    <w:tbl>
      <w:tblPr>
        <w:tblStyle w:val="TableGrid"/>
        <w:tblW w:w="0" w:type="auto"/>
        <w:tblLook w:val="04A0" w:firstRow="1" w:lastRow="0" w:firstColumn="1" w:lastColumn="0" w:noHBand="0" w:noVBand="1"/>
      </w:tblPr>
      <w:tblGrid>
        <w:gridCol w:w="2605"/>
        <w:gridCol w:w="7020"/>
      </w:tblGrid>
      <w:tr w:rsidR="00C80377" w:rsidRPr="00C80377" w14:paraId="240EE7AE"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77D3AB3C"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bookmarkStart w:id="125" w:name="OLE_LINK8"/>
            <w:r w:rsidRPr="00C80377">
              <w:rPr>
                <w:rFonts w:ascii="Arial" w:eastAsia="Yu Mincho" w:hAnsi="Arial" w:cs="Times New Roman"/>
                <w:b/>
                <w:sz w:val="18"/>
                <w:szCs w:val="20"/>
              </w:rPr>
              <w:t>Measurement Name</w:t>
            </w:r>
          </w:p>
        </w:tc>
        <w:tc>
          <w:tcPr>
            <w:tcW w:w="7020" w:type="dxa"/>
            <w:tcBorders>
              <w:top w:val="single" w:sz="4" w:space="0" w:color="auto"/>
              <w:left w:val="single" w:sz="4" w:space="0" w:color="auto"/>
              <w:bottom w:val="single" w:sz="4" w:space="0" w:color="auto"/>
              <w:right w:val="single" w:sz="4" w:space="0" w:color="auto"/>
            </w:tcBorders>
            <w:hideMark/>
          </w:tcPr>
          <w:p w14:paraId="0E5D1582"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Cell-specific DL total failed transmission time duration</w:t>
            </w:r>
          </w:p>
        </w:tc>
      </w:tr>
      <w:tr w:rsidR="00C80377" w:rsidRPr="00C80377" w14:paraId="6FC81286"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6ADAD4A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Borders>
              <w:top w:val="single" w:sz="4" w:space="0" w:color="auto"/>
              <w:left w:val="single" w:sz="4" w:space="0" w:color="auto"/>
              <w:bottom w:val="single" w:sz="4" w:space="0" w:color="auto"/>
              <w:right w:val="single" w:sz="4" w:space="0" w:color="auto"/>
            </w:tcBorders>
            <w:hideMark/>
          </w:tcPr>
          <w:p w14:paraId="681DE23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This measurement provides the total duration of time that covers the total number of time slots within each measurement granularity period, when one or more transport blocks were unsuccessfully transmitted in the downlink from the radio resources of a given component carrier (i.e., a given cell) to the UEs, resulting in HARQ NACKs from the UEs.</w:t>
            </w:r>
          </w:p>
          <w:p w14:paraId="5D7C2B1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For a given UE, this measurement indicates the total number of unique time slots scheduled from the component carrier, </w:t>
            </w:r>
            <w:bookmarkStart w:id="126" w:name="OLE_LINK5"/>
            <w:r w:rsidRPr="00C80377">
              <w:rPr>
                <w:rFonts w:ascii="Arial" w:eastAsia="Yu Mincho" w:hAnsi="Arial" w:cs="Times New Roman"/>
                <w:sz w:val="18"/>
                <w:szCs w:val="20"/>
              </w:rPr>
              <w:t>irrespective of whether it is the primary component carrier (i.e., the primary cell) or a secondary supplemental component carrier (i.e., the secondary cell) to the UE</w:t>
            </w:r>
            <w:bookmarkEnd w:id="126"/>
            <w:r w:rsidRPr="00C80377">
              <w:rPr>
                <w:rFonts w:ascii="Arial" w:eastAsia="Yu Mincho" w:hAnsi="Arial" w:cs="Times New Roman"/>
                <w:sz w:val="18"/>
                <w:szCs w:val="20"/>
              </w:rPr>
              <w:t xml:space="preserve">, which resulted in unsuccessful transmission of one or more transport blocks to the UE. </w:t>
            </w:r>
          </w:p>
          <w:p w14:paraId="7F8D629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unit is In micro-second [</w:t>
            </w:r>
            <m:oMath>
              <m:r>
                <w:rPr>
                  <w:rFonts w:ascii="Cambria Math" w:eastAsia="Yu Mincho" w:hAnsi="Cambria Math" w:cs="Times New Roman"/>
                  <w:sz w:val="18"/>
                  <w:szCs w:val="20"/>
                </w:rPr>
                <m:t>μ</m:t>
              </m:r>
            </m:oMath>
            <w:r w:rsidRPr="00C80377">
              <w:rPr>
                <w:rFonts w:ascii="Arial" w:eastAsia="Yu Mincho" w:hAnsi="Arial" w:cs="Times New Roman"/>
                <w:sz w:val="18"/>
                <w:szCs w:val="20"/>
              </w:rPr>
              <w:t>s].</w:t>
            </w:r>
          </w:p>
          <w:p w14:paraId="6E0C7A9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measurement is optionally split into sub-counters per QoS level (mapped 5QI or QCI in EN-DC) and sub-counters per supported S-NSSAI, and sub-counters per PLMN ID, and sub-counters from BWP.</w:t>
            </w:r>
          </w:p>
        </w:tc>
      </w:tr>
      <w:tr w:rsidR="00C80377" w:rsidRPr="00C80377" w14:paraId="1BD291D2"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697BA1E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Borders>
              <w:top w:val="single" w:sz="4" w:space="0" w:color="auto"/>
              <w:left w:val="single" w:sz="4" w:space="0" w:color="auto"/>
              <w:bottom w:val="single" w:sz="4" w:space="0" w:color="auto"/>
              <w:right w:val="single" w:sz="4" w:space="0" w:color="auto"/>
            </w:tcBorders>
            <w:hideMark/>
          </w:tcPr>
          <w:p w14:paraId="46FE10A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CC</w:t>
            </w:r>
          </w:p>
        </w:tc>
      </w:tr>
      <w:tr w:rsidR="00C80377" w:rsidRPr="00C80377" w14:paraId="110B7567"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7830D80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Borders>
              <w:top w:val="single" w:sz="4" w:space="0" w:color="auto"/>
              <w:left w:val="single" w:sz="4" w:space="0" w:color="auto"/>
              <w:bottom w:val="single" w:sz="4" w:space="0" w:color="auto"/>
              <w:right w:val="single" w:sz="4" w:space="0" w:color="auto"/>
            </w:tcBorders>
            <w:hideMark/>
          </w:tcPr>
          <w:p w14:paraId="04DBEA2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The counter is incremented by the length of the time slot (in micro-seconds) during every time slot, when the O-DU receives a NACK from any UE for a HARQ downlink transmission from the radio resources of the cell to the UE, irrespective of whether the cell </w:t>
            </w:r>
            <w:bookmarkStart w:id="127" w:name="OLE_LINK6"/>
            <w:r w:rsidRPr="00C80377">
              <w:rPr>
                <w:rFonts w:ascii="Arial" w:eastAsia="Yu Mincho" w:hAnsi="Arial" w:cs="Times New Roman"/>
                <w:sz w:val="18"/>
                <w:szCs w:val="20"/>
              </w:rPr>
              <w:t>serves the UE as the primary component carrier (i.e., the primary cell) or a secondary supplemental component carrier (i.e., the secondary cell).</w:t>
            </w:r>
            <w:bookmarkEnd w:id="127"/>
          </w:p>
          <w:p w14:paraId="03B34FD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For this counter to be generated at a per-UE level, the counter is incremented by the length of the time slot (in micro-seconds) during every time slot, when the O-DU receives a NACK from the UE for a HARQ downlink transmission from the radio resources of the cell to the UE, irrespective of whether the cell serves the UE as the primary component carrier (i.e., the primary cell) or a secondary supplemental component carrier (i.e., the secondary cell). </w:t>
            </w:r>
          </w:p>
        </w:tc>
      </w:tr>
      <w:tr w:rsidR="00C80377" w:rsidRPr="00C80377" w14:paraId="17BBF1D8"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7FA3B90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Borders>
              <w:top w:val="single" w:sz="4" w:space="0" w:color="auto"/>
              <w:left w:val="single" w:sz="4" w:space="0" w:color="auto"/>
              <w:bottom w:val="single" w:sz="4" w:space="0" w:color="auto"/>
              <w:right w:val="single" w:sz="4" w:space="0" w:color="auto"/>
            </w:tcBorders>
            <w:hideMark/>
          </w:tcPr>
          <w:p w14:paraId="46FDF56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Each measurement is a single integer value. </w:t>
            </w:r>
            <w:bookmarkStart w:id="128" w:name="OLE_LINK82"/>
            <w:r w:rsidRPr="00C80377">
              <w:rPr>
                <w:rFonts w:ascii="Arial" w:eastAsia="Yu Mincho" w:hAnsi="Arial" w:cs="Times New Roman"/>
                <w:sz w:val="18"/>
                <w:szCs w:val="20"/>
              </w:rPr>
              <w:t>If optional measurements with sub-counters are performed, the number of measurements is equal to the number of supported QoS levels, the number of supported S-NSSAIs, the number of supported PLMNs, and the number of supported BWPs.</w:t>
            </w:r>
            <w:bookmarkEnd w:id="128"/>
          </w:p>
        </w:tc>
      </w:tr>
      <w:tr w:rsidR="00C80377" w:rsidRPr="00C80377" w14:paraId="7F828F9F"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2039B04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Borders>
              <w:top w:val="single" w:sz="4" w:space="0" w:color="auto"/>
              <w:left w:val="single" w:sz="4" w:space="0" w:color="auto"/>
              <w:bottom w:val="single" w:sz="4" w:space="0" w:color="auto"/>
              <w:right w:val="single" w:sz="4" w:space="0" w:color="auto"/>
            </w:tcBorders>
            <w:hideMark/>
          </w:tcPr>
          <w:p w14:paraId="602B7DB6" w14:textId="77777777" w:rsidR="00C80377" w:rsidRPr="00C80377" w:rsidRDefault="00C80377" w:rsidP="00C80377">
            <w:pPr>
              <w:keepNext/>
              <w:keepLines/>
              <w:spacing w:before="120" w:after="120" w:line="240" w:lineRule="auto"/>
              <w:rPr>
                <w:rFonts w:ascii="Arial" w:eastAsia="Yu Mincho" w:hAnsi="Arial" w:cs="Times New Roman"/>
                <w:i/>
                <w:iCs/>
                <w:sz w:val="18"/>
                <w:szCs w:val="20"/>
              </w:rPr>
            </w:pPr>
            <w:r w:rsidRPr="00C80377">
              <w:rPr>
                <w:rFonts w:ascii="Arial" w:eastAsia="Yu Mincho" w:hAnsi="Arial" w:cs="Times New Roman"/>
                <w:sz w:val="18"/>
                <w:szCs w:val="20"/>
              </w:rPr>
              <w:t xml:space="preserve">The measurement name has the form: </w:t>
            </w:r>
            <w:proofErr w:type="spellStart"/>
            <w:r w:rsidRPr="00C80377">
              <w:rPr>
                <w:rFonts w:ascii="Arial" w:eastAsia="Yu Mincho" w:hAnsi="Arial" w:cs="Times New Roman"/>
                <w:sz w:val="18"/>
                <w:szCs w:val="20"/>
              </w:rPr>
              <w:t>FailedTxTimeDl</w:t>
            </w:r>
            <w:proofErr w:type="spellEnd"/>
            <w:r w:rsidRPr="00C80377">
              <w:rPr>
                <w:rFonts w:ascii="Arial" w:eastAsia="Yu Mincho" w:hAnsi="Arial" w:cs="Times New Roman"/>
                <w:sz w:val="18"/>
                <w:szCs w:val="20"/>
              </w:rPr>
              <w:t xml:space="preserve"> (as the default measurement, without sub-counters or filters), or optionally, </w:t>
            </w:r>
            <w:proofErr w:type="spellStart"/>
            <w:r w:rsidRPr="00C80377">
              <w:rPr>
                <w:rFonts w:ascii="Arial" w:eastAsia="Yu Mincho" w:hAnsi="Arial" w:cs="Times New Roman"/>
                <w:sz w:val="18"/>
                <w:szCs w:val="20"/>
              </w:rPr>
              <w:t>FailedTxTimeDl.</w:t>
            </w:r>
            <w:r w:rsidRPr="00C80377">
              <w:rPr>
                <w:rFonts w:ascii="Arial" w:eastAsia="Yu Mincho" w:hAnsi="Arial" w:cs="Times New Roman"/>
                <w:i/>
                <w:iCs/>
                <w:sz w:val="18"/>
                <w:szCs w:val="20"/>
              </w:rPr>
              <w:t>QOS</w:t>
            </w:r>
            <w:proofErr w:type="spellEnd"/>
            <w:r w:rsidRPr="00C80377">
              <w:rPr>
                <w:rFonts w:ascii="Arial" w:eastAsia="Yu Mincho" w:hAnsi="Arial" w:cs="Times New Roman"/>
                <w:sz w:val="18"/>
                <w:szCs w:val="20"/>
              </w:rPr>
              <w:t>,</w:t>
            </w:r>
            <w:r w:rsidRPr="00C80377">
              <w:rPr>
                <w:rFonts w:ascii="Arial" w:eastAsia="Yu Mincho" w:hAnsi="Arial" w:cs="Times New Roman"/>
                <w:b/>
                <w:bCs/>
                <w:sz w:val="18"/>
                <w:szCs w:val="20"/>
              </w:rPr>
              <w:t xml:space="preserve"> </w:t>
            </w:r>
            <w:r w:rsidRPr="00C80377">
              <w:rPr>
                <w:rFonts w:ascii="Arial" w:eastAsia="Yu Mincho" w:hAnsi="Arial" w:cs="Times New Roman"/>
                <w:sz w:val="18"/>
                <w:szCs w:val="20"/>
              </w:rPr>
              <w:t xml:space="preserve">where </w:t>
            </w:r>
            <w:r w:rsidRPr="00C80377">
              <w:rPr>
                <w:rFonts w:ascii="Arial" w:eastAsia="Yu Mincho" w:hAnsi="Arial" w:cs="Times New Roman"/>
                <w:i/>
                <w:iCs/>
                <w:sz w:val="18"/>
                <w:szCs w:val="20"/>
              </w:rPr>
              <w:t xml:space="preserve">QOS </w:t>
            </w:r>
            <w:r w:rsidRPr="00C80377">
              <w:rPr>
                <w:rFonts w:ascii="Arial" w:eastAsia="Yu Mincho" w:hAnsi="Arial" w:cs="Times New Roman"/>
                <w:sz w:val="18"/>
                <w:szCs w:val="20"/>
              </w:rPr>
              <w:t xml:space="preserve">identifies the target quality of service class, </w:t>
            </w:r>
            <w:proofErr w:type="spellStart"/>
            <w:r w:rsidRPr="00C80377">
              <w:rPr>
                <w:rFonts w:ascii="Arial" w:eastAsia="Yu Mincho" w:hAnsi="Arial" w:cs="Times New Roman"/>
                <w:sz w:val="18"/>
                <w:szCs w:val="20"/>
              </w:rPr>
              <w:t>FailedTxTimeDl.</w:t>
            </w:r>
            <w:r w:rsidRPr="00C80377">
              <w:rPr>
                <w:rFonts w:ascii="Arial" w:eastAsia="Yu Mincho" w:hAnsi="Arial" w:cs="Times New Roman"/>
                <w:i/>
                <w:iCs/>
                <w:sz w:val="18"/>
                <w:szCs w:val="20"/>
              </w:rPr>
              <w:t>SNSSAI</w:t>
            </w:r>
            <w:proofErr w:type="spellEnd"/>
            <w:r w:rsidRPr="00C80377">
              <w:rPr>
                <w:rFonts w:ascii="Arial" w:eastAsia="Yu Mincho" w:hAnsi="Arial" w:cs="Times New Roman"/>
                <w:sz w:val="18"/>
                <w:szCs w:val="20"/>
              </w:rPr>
              <w:t>, where</w:t>
            </w:r>
            <w:r w:rsidRPr="00C80377">
              <w:rPr>
                <w:rFonts w:ascii="Arial" w:eastAsia="Yu Mincho" w:hAnsi="Arial" w:cs="Times New Roman"/>
                <w:b/>
                <w:bCs/>
                <w:sz w:val="18"/>
                <w:szCs w:val="20"/>
              </w:rPr>
              <w:t xml:space="preserve"> </w:t>
            </w:r>
            <w:r w:rsidRPr="00C80377">
              <w:rPr>
                <w:rFonts w:ascii="Arial" w:eastAsia="Yu Mincho" w:hAnsi="Arial" w:cs="Times New Roman"/>
                <w:i/>
                <w:iCs/>
                <w:sz w:val="18"/>
                <w:szCs w:val="20"/>
              </w:rPr>
              <w:t xml:space="preserve">SNSSAI </w:t>
            </w:r>
            <w:r w:rsidRPr="00C80377">
              <w:rPr>
                <w:rFonts w:ascii="Arial" w:eastAsia="Yu Mincho" w:hAnsi="Arial" w:cs="Times New Roman"/>
                <w:sz w:val="18"/>
                <w:szCs w:val="20"/>
              </w:rPr>
              <w:t xml:space="preserve">identifies the S-NSSAI, and </w:t>
            </w:r>
            <w:proofErr w:type="spellStart"/>
            <w:r w:rsidRPr="00C80377">
              <w:rPr>
                <w:rFonts w:ascii="Arial" w:eastAsia="Yu Mincho" w:hAnsi="Arial" w:cs="Times New Roman"/>
                <w:sz w:val="18"/>
                <w:szCs w:val="20"/>
              </w:rPr>
              <w:t>FailedTxTimeDl.</w:t>
            </w:r>
            <w:r w:rsidRPr="00C80377">
              <w:rPr>
                <w:rFonts w:ascii="Arial" w:eastAsia="Yu Mincho" w:hAnsi="Arial" w:cs="Times New Roman"/>
                <w:i/>
                <w:iCs/>
                <w:sz w:val="18"/>
                <w:szCs w:val="20"/>
              </w:rPr>
              <w:t>PLMN</w:t>
            </w:r>
            <w:proofErr w:type="spellEnd"/>
            <w:r w:rsidRPr="00C80377">
              <w:rPr>
                <w:rFonts w:ascii="Arial" w:eastAsia="Yu Mincho" w:hAnsi="Arial" w:cs="Times New Roman"/>
                <w:sz w:val="18"/>
                <w:szCs w:val="20"/>
              </w:rPr>
              <w:t>,</w:t>
            </w:r>
            <w:r w:rsidRPr="00C80377">
              <w:rPr>
                <w:rFonts w:ascii="Arial" w:eastAsia="Yu Mincho" w:hAnsi="Arial" w:cs="Times New Roman"/>
                <w:i/>
                <w:iCs/>
                <w:sz w:val="18"/>
                <w:szCs w:val="20"/>
              </w:rPr>
              <w:t xml:space="preserve"> </w:t>
            </w:r>
            <w:r w:rsidRPr="00C80377">
              <w:rPr>
                <w:rFonts w:ascii="Arial" w:eastAsia="Yu Mincho" w:hAnsi="Arial" w:cs="Times New Roman"/>
                <w:sz w:val="18"/>
                <w:szCs w:val="20"/>
              </w:rPr>
              <w:t>where</w:t>
            </w:r>
            <w:r w:rsidRPr="00C80377">
              <w:rPr>
                <w:rFonts w:ascii="Arial" w:eastAsia="Yu Mincho" w:hAnsi="Arial" w:cs="Times New Roman"/>
                <w:b/>
                <w:bCs/>
                <w:sz w:val="18"/>
                <w:szCs w:val="20"/>
              </w:rPr>
              <w:t xml:space="preserve"> </w:t>
            </w:r>
            <w:r w:rsidRPr="00C80377">
              <w:rPr>
                <w:rFonts w:ascii="Arial" w:eastAsia="Yu Mincho" w:hAnsi="Arial" w:cs="Times New Roman"/>
                <w:i/>
                <w:iCs/>
                <w:sz w:val="18"/>
                <w:szCs w:val="20"/>
              </w:rPr>
              <w:t>PLMN</w:t>
            </w:r>
            <w:r w:rsidRPr="00C80377">
              <w:rPr>
                <w:rFonts w:ascii="Arial" w:eastAsia="Yu Mincho" w:hAnsi="Arial" w:cs="Times New Roman"/>
                <w:sz w:val="18"/>
                <w:szCs w:val="20"/>
              </w:rPr>
              <w:t xml:space="preserve"> refers to the PLMN ID, and </w:t>
            </w:r>
            <w:proofErr w:type="spellStart"/>
            <w:r w:rsidRPr="00C80377">
              <w:rPr>
                <w:rFonts w:ascii="Arial" w:eastAsia="Yu Mincho" w:hAnsi="Arial" w:cs="Times New Roman"/>
                <w:sz w:val="18"/>
                <w:szCs w:val="20"/>
              </w:rPr>
              <w:t>FailedTxTimeDl.</w:t>
            </w:r>
            <w:r w:rsidRPr="00C80377">
              <w:rPr>
                <w:rFonts w:ascii="Arial" w:eastAsia="Yu Mincho" w:hAnsi="Arial" w:cs="Times New Roman"/>
                <w:i/>
                <w:iCs/>
                <w:sz w:val="18"/>
                <w:szCs w:val="20"/>
              </w:rPr>
              <w:t>BWP</w:t>
            </w:r>
            <w:proofErr w:type="spellEnd"/>
            <w:r w:rsidRPr="00C80377">
              <w:rPr>
                <w:rFonts w:ascii="Arial" w:eastAsia="Yu Mincho" w:hAnsi="Arial" w:cs="Times New Roman"/>
                <w:i/>
                <w:iCs/>
                <w:sz w:val="18"/>
                <w:szCs w:val="20"/>
              </w:rPr>
              <w:t xml:space="preserve">, </w:t>
            </w:r>
            <w:r w:rsidRPr="00C80377">
              <w:rPr>
                <w:rFonts w:ascii="Arial" w:eastAsia="Yu Mincho" w:hAnsi="Arial" w:cs="Times New Roman"/>
                <w:sz w:val="18"/>
                <w:szCs w:val="20"/>
              </w:rPr>
              <w:t xml:space="preserve">where BWP identifies the active BWP. </w:t>
            </w:r>
          </w:p>
        </w:tc>
      </w:tr>
      <w:tr w:rsidR="00C80377" w:rsidRPr="00C80377" w14:paraId="5233124D"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4ECCC52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Borders>
              <w:top w:val="single" w:sz="4" w:space="0" w:color="auto"/>
              <w:left w:val="single" w:sz="4" w:space="0" w:color="auto"/>
              <w:bottom w:val="single" w:sz="4" w:space="0" w:color="auto"/>
              <w:right w:val="single" w:sz="4" w:space="0" w:color="auto"/>
            </w:tcBorders>
            <w:hideMark/>
          </w:tcPr>
          <w:p w14:paraId="20B4C695"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NRCellDU</w:t>
            </w:r>
            <w:proofErr w:type="spellEnd"/>
          </w:p>
        </w:tc>
      </w:tr>
      <w:tr w:rsidR="00C80377" w:rsidRPr="00C80377" w14:paraId="62FA1D49"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0C51FB7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Borders>
              <w:top w:val="single" w:sz="4" w:space="0" w:color="auto"/>
              <w:left w:val="single" w:sz="4" w:space="0" w:color="auto"/>
              <w:bottom w:val="single" w:sz="4" w:space="0" w:color="auto"/>
              <w:right w:val="single" w:sz="4" w:space="0" w:color="auto"/>
            </w:tcBorders>
            <w:hideMark/>
          </w:tcPr>
          <w:p w14:paraId="40283EB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Valid for packet switched traffic</w:t>
            </w:r>
          </w:p>
        </w:tc>
      </w:tr>
      <w:tr w:rsidR="00C80377" w:rsidRPr="00C80377" w14:paraId="5BED6F8A"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3042659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Borders>
              <w:top w:val="single" w:sz="4" w:space="0" w:color="auto"/>
              <w:left w:val="single" w:sz="4" w:space="0" w:color="auto"/>
              <w:bottom w:val="single" w:sz="4" w:space="0" w:color="auto"/>
              <w:right w:val="single" w:sz="4" w:space="0" w:color="auto"/>
            </w:tcBorders>
            <w:hideMark/>
          </w:tcPr>
          <w:p w14:paraId="7E3F42A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5GS</w:t>
            </w:r>
          </w:p>
        </w:tc>
      </w:tr>
      <w:tr w:rsidR="00C80377" w:rsidRPr="00C80377" w14:paraId="7D943370"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3EDCDDAB"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i</w:t>
            </w:r>
            <w:proofErr w:type="spellEnd"/>
            <w:r w:rsidRPr="00C80377">
              <w:rPr>
                <w:rFonts w:ascii="Arial" w:eastAsia="Yu Mincho" w:hAnsi="Arial" w:cs="Times New Roman"/>
                <w:sz w:val="18"/>
                <w:szCs w:val="20"/>
              </w:rPr>
              <w:t>) Purpose</w:t>
            </w:r>
          </w:p>
        </w:tc>
        <w:tc>
          <w:tcPr>
            <w:tcW w:w="7020" w:type="dxa"/>
            <w:tcBorders>
              <w:top w:val="single" w:sz="4" w:space="0" w:color="auto"/>
              <w:left w:val="single" w:sz="4" w:space="0" w:color="auto"/>
              <w:bottom w:val="single" w:sz="4" w:space="0" w:color="auto"/>
              <w:right w:val="single" w:sz="4" w:space="0" w:color="auto"/>
            </w:tcBorders>
            <w:hideMark/>
          </w:tcPr>
          <w:p w14:paraId="3A30CF7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lang w:eastAsia="zh-CN"/>
              </w:rPr>
              <w:t>One usage of this measurement is for performance assurance within integrity area (user plane connection quality).</w:t>
            </w:r>
          </w:p>
        </w:tc>
      </w:tr>
      <w:bookmarkEnd w:id="125"/>
    </w:tbl>
    <w:p w14:paraId="398651C4" w14:textId="77777777" w:rsidR="00C80377" w:rsidRPr="00C80377" w:rsidRDefault="00C80377" w:rsidP="00C80377">
      <w:pPr>
        <w:spacing w:after="180" w:line="240" w:lineRule="auto"/>
        <w:rPr>
          <w:rFonts w:eastAsia="Yu Mincho" w:cs="Times New Roman"/>
          <w:szCs w:val="20"/>
        </w:rPr>
      </w:pPr>
    </w:p>
    <w:p w14:paraId="70FB8C44" w14:textId="51F8BD59" w:rsidR="00C80377" w:rsidRPr="00C80377" w:rsidRDefault="00C80377" w:rsidP="008943DE">
      <w:pPr>
        <w:pStyle w:val="Heading4"/>
        <w:rPr>
          <w:rFonts w:eastAsia="Batang"/>
        </w:rPr>
      </w:pPr>
      <w:r w:rsidRPr="00C80377">
        <w:rPr>
          <w:rFonts w:eastAsia="Batang"/>
        </w:rPr>
        <w:lastRenderedPageBreak/>
        <w:t>7.10.10.3</w:t>
      </w:r>
      <w:r w:rsidR="00D67AFC" w:rsidRPr="00C80377">
        <w:rPr>
          <w:rFonts w:eastAsia="Batang"/>
        </w:rPr>
        <w:tab/>
      </w:r>
      <w:r w:rsidRPr="00C80377">
        <w:rPr>
          <w:rFonts w:eastAsia="Batang"/>
        </w:rPr>
        <w:t>Cell-specific downlink retransmission time duration</w:t>
      </w:r>
    </w:p>
    <w:tbl>
      <w:tblPr>
        <w:tblStyle w:val="TableGrid"/>
        <w:tblW w:w="0" w:type="auto"/>
        <w:tblLook w:val="04A0" w:firstRow="1" w:lastRow="0" w:firstColumn="1" w:lastColumn="0" w:noHBand="0" w:noVBand="1"/>
      </w:tblPr>
      <w:tblGrid>
        <w:gridCol w:w="2155"/>
        <w:gridCol w:w="7195"/>
      </w:tblGrid>
      <w:tr w:rsidR="00C80377" w:rsidRPr="00C80377" w14:paraId="155B0BE2" w14:textId="77777777" w:rsidTr="000140D3">
        <w:tc>
          <w:tcPr>
            <w:tcW w:w="2155" w:type="dxa"/>
            <w:tcBorders>
              <w:top w:val="single" w:sz="4" w:space="0" w:color="auto"/>
              <w:left w:val="single" w:sz="4" w:space="0" w:color="auto"/>
              <w:bottom w:val="single" w:sz="4" w:space="0" w:color="auto"/>
              <w:right w:val="single" w:sz="4" w:space="0" w:color="auto"/>
            </w:tcBorders>
            <w:hideMark/>
          </w:tcPr>
          <w:p w14:paraId="7D40F227"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bookmarkStart w:id="129" w:name="OLE_LINK9"/>
            <w:r w:rsidRPr="00C80377">
              <w:rPr>
                <w:rFonts w:ascii="Arial" w:eastAsia="Yu Mincho" w:hAnsi="Arial" w:cs="Times New Roman"/>
                <w:b/>
                <w:sz w:val="18"/>
                <w:szCs w:val="20"/>
              </w:rPr>
              <w:t>Measurement Name</w:t>
            </w:r>
          </w:p>
        </w:tc>
        <w:tc>
          <w:tcPr>
            <w:tcW w:w="7195" w:type="dxa"/>
            <w:tcBorders>
              <w:top w:val="single" w:sz="4" w:space="0" w:color="auto"/>
              <w:left w:val="single" w:sz="4" w:space="0" w:color="auto"/>
              <w:bottom w:val="single" w:sz="4" w:space="0" w:color="auto"/>
              <w:right w:val="single" w:sz="4" w:space="0" w:color="auto"/>
            </w:tcBorders>
            <w:hideMark/>
          </w:tcPr>
          <w:p w14:paraId="3F96C046"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 xml:space="preserve"> Cell-specific DL retransmission time duration</w:t>
            </w:r>
          </w:p>
        </w:tc>
      </w:tr>
      <w:tr w:rsidR="00C80377" w:rsidRPr="00C80377" w14:paraId="43274682" w14:textId="77777777" w:rsidTr="000140D3">
        <w:tc>
          <w:tcPr>
            <w:tcW w:w="2155" w:type="dxa"/>
            <w:tcBorders>
              <w:top w:val="single" w:sz="4" w:space="0" w:color="auto"/>
              <w:left w:val="single" w:sz="4" w:space="0" w:color="auto"/>
              <w:bottom w:val="single" w:sz="4" w:space="0" w:color="auto"/>
              <w:right w:val="single" w:sz="4" w:space="0" w:color="auto"/>
            </w:tcBorders>
            <w:hideMark/>
          </w:tcPr>
          <w:p w14:paraId="60E3976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195" w:type="dxa"/>
            <w:tcBorders>
              <w:top w:val="single" w:sz="4" w:space="0" w:color="auto"/>
              <w:left w:val="single" w:sz="4" w:space="0" w:color="auto"/>
              <w:bottom w:val="single" w:sz="4" w:space="0" w:color="auto"/>
              <w:right w:val="single" w:sz="4" w:space="0" w:color="auto"/>
            </w:tcBorders>
            <w:hideMark/>
          </w:tcPr>
          <w:p w14:paraId="1633E3A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This measurement provides the total duration of time covering the total number of time slots within each measurement granularity period, when one or more previously-unsuccessfully-transmitted transport blocks were scheduled for HARQ retransmission in the downlink from the radio resources of a given component carrier (i.e., a given cell) to the UEs. </w:t>
            </w:r>
          </w:p>
          <w:p w14:paraId="5FB1F92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The total number of time slots scheduled for a UE includes the unique time slots scheduled from the component carrier in the downlink, irrespective of whether it is the primary component carrier (i.e., the primary cell) or a secondary supplemental component carrier (i.e., the secondary cell) to the UE, for HARQ retransmission of one or more transport blocks to the UE. </w:t>
            </w:r>
          </w:p>
          <w:p w14:paraId="49AF30F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unit is in micro-second [</w:t>
            </w:r>
            <m:oMath>
              <m:r>
                <w:rPr>
                  <w:rFonts w:ascii="Cambria Math" w:eastAsia="Yu Mincho" w:hAnsi="Cambria Math" w:cs="Times New Roman"/>
                  <w:sz w:val="18"/>
                  <w:szCs w:val="20"/>
                </w:rPr>
                <m:t>μ</m:t>
              </m:r>
            </m:oMath>
            <w:r w:rsidRPr="00C80377">
              <w:rPr>
                <w:rFonts w:ascii="Arial" w:eastAsia="Yu Mincho" w:hAnsi="Arial" w:cs="Times New Roman"/>
                <w:sz w:val="18"/>
                <w:szCs w:val="20"/>
              </w:rPr>
              <w:t>s].</w:t>
            </w:r>
          </w:p>
          <w:p w14:paraId="60F5721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measurement is optionally split into sub-counters per QoS level (mapped 5QI or QCI in EN-DC) and sub-counters per supported S-NSSAI, and sub-counters per PLMN ID, and sub-counters from BWP.</w:t>
            </w:r>
          </w:p>
        </w:tc>
      </w:tr>
      <w:tr w:rsidR="00C80377" w:rsidRPr="00C80377" w14:paraId="379F411B" w14:textId="77777777" w:rsidTr="000140D3">
        <w:tc>
          <w:tcPr>
            <w:tcW w:w="2155" w:type="dxa"/>
            <w:tcBorders>
              <w:top w:val="single" w:sz="4" w:space="0" w:color="auto"/>
              <w:left w:val="single" w:sz="4" w:space="0" w:color="auto"/>
              <w:bottom w:val="single" w:sz="4" w:space="0" w:color="auto"/>
              <w:right w:val="single" w:sz="4" w:space="0" w:color="auto"/>
            </w:tcBorders>
            <w:hideMark/>
          </w:tcPr>
          <w:p w14:paraId="54C8B4C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195" w:type="dxa"/>
            <w:tcBorders>
              <w:top w:val="single" w:sz="4" w:space="0" w:color="auto"/>
              <w:left w:val="single" w:sz="4" w:space="0" w:color="auto"/>
              <w:bottom w:val="single" w:sz="4" w:space="0" w:color="auto"/>
              <w:right w:val="single" w:sz="4" w:space="0" w:color="auto"/>
            </w:tcBorders>
            <w:hideMark/>
          </w:tcPr>
          <w:p w14:paraId="32CB2D8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CC</w:t>
            </w:r>
          </w:p>
        </w:tc>
      </w:tr>
      <w:tr w:rsidR="00C80377" w:rsidRPr="00C80377" w14:paraId="21458768" w14:textId="77777777" w:rsidTr="000140D3">
        <w:tc>
          <w:tcPr>
            <w:tcW w:w="2155" w:type="dxa"/>
            <w:tcBorders>
              <w:top w:val="single" w:sz="4" w:space="0" w:color="auto"/>
              <w:left w:val="single" w:sz="4" w:space="0" w:color="auto"/>
              <w:bottom w:val="single" w:sz="4" w:space="0" w:color="auto"/>
              <w:right w:val="single" w:sz="4" w:space="0" w:color="auto"/>
            </w:tcBorders>
            <w:hideMark/>
          </w:tcPr>
          <w:p w14:paraId="73917C3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195" w:type="dxa"/>
            <w:tcBorders>
              <w:top w:val="single" w:sz="4" w:space="0" w:color="auto"/>
              <w:left w:val="single" w:sz="4" w:space="0" w:color="auto"/>
              <w:bottom w:val="single" w:sz="4" w:space="0" w:color="auto"/>
              <w:right w:val="single" w:sz="4" w:space="0" w:color="auto"/>
            </w:tcBorders>
            <w:hideMark/>
          </w:tcPr>
          <w:p w14:paraId="2F56B71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counter is incremented by the length of the time slot (in micro-seconds) during every time slot, when a HARQ downlink re-transmission of one or more previously-unsuccessfully-transmitted transport blocks is scheduled on the radio resources of the cell to one or more UEs served by the cell, either in its capacity as the primary cell or a supplemental secondary cell for the UEs.</w:t>
            </w:r>
          </w:p>
          <w:p w14:paraId="2CBB1C9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For this counter to be generated at a per-UE level, the counter is incremented by the length of the time slot (in micro-seconds), during every time slot when a HARQ downlink re-transmission of one or more previously-unsuccessfully-transmitted transport blocks is scheduled on the radio resources of the cell to the given UE served by the cell, either in its capacity as the primary cell or a supplemental secondary cell for the UE. </w:t>
            </w:r>
          </w:p>
        </w:tc>
      </w:tr>
      <w:tr w:rsidR="00C80377" w:rsidRPr="00C80377" w14:paraId="7E751D2B" w14:textId="77777777" w:rsidTr="000140D3">
        <w:tc>
          <w:tcPr>
            <w:tcW w:w="2155" w:type="dxa"/>
            <w:tcBorders>
              <w:top w:val="single" w:sz="4" w:space="0" w:color="auto"/>
              <w:left w:val="single" w:sz="4" w:space="0" w:color="auto"/>
              <w:bottom w:val="single" w:sz="4" w:space="0" w:color="auto"/>
              <w:right w:val="single" w:sz="4" w:space="0" w:color="auto"/>
            </w:tcBorders>
            <w:hideMark/>
          </w:tcPr>
          <w:p w14:paraId="0368687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195" w:type="dxa"/>
            <w:tcBorders>
              <w:top w:val="single" w:sz="4" w:space="0" w:color="auto"/>
              <w:left w:val="single" w:sz="4" w:space="0" w:color="auto"/>
              <w:bottom w:val="single" w:sz="4" w:space="0" w:color="auto"/>
              <w:right w:val="single" w:sz="4" w:space="0" w:color="auto"/>
            </w:tcBorders>
            <w:hideMark/>
          </w:tcPr>
          <w:p w14:paraId="577D56B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Each measurement is a single integer value.</w:t>
            </w:r>
            <w:bookmarkStart w:id="130" w:name="OLE_LINK83"/>
            <w:r w:rsidRPr="00C80377">
              <w:rPr>
                <w:rFonts w:ascii="Arial" w:eastAsia="Yu Mincho" w:hAnsi="Arial" w:cs="Times New Roman"/>
                <w:sz w:val="18"/>
                <w:szCs w:val="20"/>
              </w:rPr>
              <w:t xml:space="preserve"> If optional measurements with sub-counters are performed, the number of measurements is equal to the number of supported QoS levels, the number of supported S-NSSAIs, the number of supported PLMNs, and the number of supported BWPs</w:t>
            </w:r>
            <w:bookmarkEnd w:id="130"/>
            <w:r w:rsidRPr="00C80377">
              <w:rPr>
                <w:rFonts w:ascii="Arial" w:eastAsia="Yu Mincho" w:hAnsi="Arial" w:cs="Times New Roman"/>
                <w:sz w:val="18"/>
                <w:szCs w:val="20"/>
              </w:rPr>
              <w:t>.</w:t>
            </w:r>
          </w:p>
        </w:tc>
      </w:tr>
      <w:tr w:rsidR="00C80377" w:rsidRPr="00C80377" w14:paraId="058EBEAA" w14:textId="77777777" w:rsidTr="000140D3">
        <w:tc>
          <w:tcPr>
            <w:tcW w:w="2155" w:type="dxa"/>
            <w:tcBorders>
              <w:top w:val="single" w:sz="4" w:space="0" w:color="auto"/>
              <w:left w:val="single" w:sz="4" w:space="0" w:color="auto"/>
              <w:bottom w:val="single" w:sz="4" w:space="0" w:color="auto"/>
              <w:right w:val="single" w:sz="4" w:space="0" w:color="auto"/>
            </w:tcBorders>
            <w:hideMark/>
          </w:tcPr>
          <w:p w14:paraId="6DED07A2"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195" w:type="dxa"/>
            <w:tcBorders>
              <w:top w:val="single" w:sz="4" w:space="0" w:color="auto"/>
              <w:left w:val="single" w:sz="4" w:space="0" w:color="auto"/>
              <w:bottom w:val="single" w:sz="4" w:space="0" w:color="auto"/>
              <w:right w:val="single" w:sz="4" w:space="0" w:color="auto"/>
            </w:tcBorders>
            <w:hideMark/>
          </w:tcPr>
          <w:p w14:paraId="394ACC5C" w14:textId="77777777" w:rsidR="00C80377" w:rsidRPr="00C80377" w:rsidRDefault="00C80377" w:rsidP="00C80377">
            <w:pPr>
              <w:keepNext/>
              <w:keepLines/>
              <w:spacing w:before="120" w:after="120" w:line="240" w:lineRule="auto"/>
              <w:rPr>
                <w:rFonts w:ascii="Arial" w:eastAsia="Yu Mincho" w:hAnsi="Arial" w:cs="Times New Roman"/>
                <w:i/>
                <w:iCs/>
                <w:sz w:val="18"/>
                <w:szCs w:val="20"/>
              </w:rPr>
            </w:pPr>
            <w:r w:rsidRPr="00C80377">
              <w:rPr>
                <w:rFonts w:ascii="Arial" w:eastAsia="Yu Mincho" w:hAnsi="Arial" w:cs="Times New Roman"/>
                <w:sz w:val="18"/>
                <w:szCs w:val="20"/>
              </w:rPr>
              <w:t xml:space="preserve">The measurement name has the form: </w:t>
            </w:r>
            <w:proofErr w:type="spellStart"/>
            <w:r w:rsidRPr="00C80377">
              <w:rPr>
                <w:rFonts w:ascii="Arial" w:eastAsia="Yu Mincho" w:hAnsi="Arial" w:cs="Times New Roman"/>
                <w:sz w:val="18"/>
                <w:szCs w:val="20"/>
              </w:rPr>
              <w:t>ScheduledReTxTimeDl</w:t>
            </w:r>
            <w:proofErr w:type="spellEnd"/>
            <w:r w:rsidRPr="00C80377">
              <w:rPr>
                <w:rFonts w:ascii="Arial" w:eastAsia="Yu Mincho" w:hAnsi="Arial" w:cs="Times New Roman"/>
                <w:sz w:val="18"/>
                <w:szCs w:val="20"/>
              </w:rPr>
              <w:t xml:space="preserve">(as the default measurement, without sub-counters or filters), or optionally, </w:t>
            </w:r>
            <w:proofErr w:type="spellStart"/>
            <w:r w:rsidRPr="00C80377">
              <w:rPr>
                <w:rFonts w:ascii="Arial" w:eastAsia="Yu Mincho" w:hAnsi="Arial" w:cs="Times New Roman"/>
                <w:sz w:val="18"/>
                <w:szCs w:val="20"/>
              </w:rPr>
              <w:t>ScheduledReTxTimeDl.</w:t>
            </w:r>
            <w:r w:rsidRPr="00C80377">
              <w:rPr>
                <w:rFonts w:ascii="Arial" w:eastAsia="Yu Mincho" w:hAnsi="Arial" w:cs="Times New Roman"/>
                <w:i/>
                <w:iCs/>
                <w:sz w:val="18"/>
                <w:szCs w:val="20"/>
              </w:rPr>
              <w:t>QOS</w:t>
            </w:r>
            <w:proofErr w:type="spellEnd"/>
            <w:r w:rsidRPr="00C80377">
              <w:rPr>
                <w:rFonts w:ascii="Arial" w:eastAsia="Yu Mincho" w:hAnsi="Arial" w:cs="Times New Roman"/>
                <w:sz w:val="18"/>
                <w:szCs w:val="20"/>
              </w:rPr>
              <w:t xml:space="preserve"> ,</w:t>
            </w:r>
            <w:r w:rsidRPr="00C80377">
              <w:rPr>
                <w:rFonts w:ascii="Arial" w:eastAsia="Yu Mincho" w:hAnsi="Arial" w:cs="Times New Roman"/>
                <w:b/>
                <w:bCs/>
                <w:sz w:val="18"/>
                <w:szCs w:val="20"/>
              </w:rPr>
              <w:t xml:space="preserve"> </w:t>
            </w:r>
            <w:r w:rsidRPr="00C80377">
              <w:rPr>
                <w:rFonts w:ascii="Arial" w:eastAsia="Yu Mincho" w:hAnsi="Arial" w:cs="Times New Roman"/>
                <w:sz w:val="18"/>
                <w:szCs w:val="20"/>
              </w:rPr>
              <w:t xml:space="preserve">where </w:t>
            </w:r>
            <w:r w:rsidRPr="00C80377">
              <w:rPr>
                <w:rFonts w:ascii="Arial" w:eastAsia="Yu Mincho" w:hAnsi="Arial" w:cs="Times New Roman"/>
                <w:i/>
                <w:iCs/>
                <w:sz w:val="18"/>
                <w:szCs w:val="20"/>
              </w:rPr>
              <w:t xml:space="preserve">QOS </w:t>
            </w:r>
            <w:r w:rsidRPr="00C80377">
              <w:rPr>
                <w:rFonts w:ascii="Arial" w:eastAsia="Yu Mincho" w:hAnsi="Arial" w:cs="Times New Roman"/>
                <w:sz w:val="18"/>
                <w:szCs w:val="20"/>
              </w:rPr>
              <w:t xml:space="preserve">identifies the target quality of service class, </w:t>
            </w:r>
            <w:proofErr w:type="spellStart"/>
            <w:r w:rsidRPr="00C80377">
              <w:rPr>
                <w:rFonts w:ascii="Arial" w:eastAsia="Yu Mincho" w:hAnsi="Arial" w:cs="Times New Roman"/>
                <w:sz w:val="18"/>
                <w:szCs w:val="20"/>
              </w:rPr>
              <w:t>ScheduledReTxTimeDl.</w:t>
            </w:r>
            <w:r w:rsidRPr="00C80377">
              <w:rPr>
                <w:rFonts w:ascii="Arial" w:eastAsia="Yu Mincho" w:hAnsi="Arial" w:cs="Times New Roman"/>
                <w:i/>
                <w:iCs/>
                <w:sz w:val="18"/>
                <w:szCs w:val="20"/>
              </w:rPr>
              <w:t>SNSSAI</w:t>
            </w:r>
            <w:proofErr w:type="spellEnd"/>
            <w:r w:rsidRPr="00C80377">
              <w:rPr>
                <w:rFonts w:ascii="Arial" w:eastAsia="Yu Mincho" w:hAnsi="Arial" w:cs="Times New Roman"/>
                <w:i/>
                <w:iCs/>
                <w:sz w:val="18"/>
                <w:szCs w:val="20"/>
              </w:rPr>
              <w:t xml:space="preserve"> </w:t>
            </w:r>
            <w:r w:rsidRPr="00C80377">
              <w:rPr>
                <w:rFonts w:ascii="Arial" w:eastAsia="Yu Mincho" w:hAnsi="Arial" w:cs="Times New Roman"/>
                <w:sz w:val="18"/>
                <w:szCs w:val="20"/>
              </w:rPr>
              <w:t>where</w:t>
            </w:r>
            <w:r w:rsidRPr="00C80377">
              <w:rPr>
                <w:rFonts w:ascii="Arial" w:eastAsia="Yu Mincho" w:hAnsi="Arial" w:cs="Times New Roman"/>
                <w:b/>
                <w:bCs/>
                <w:sz w:val="18"/>
                <w:szCs w:val="20"/>
              </w:rPr>
              <w:t xml:space="preserve"> </w:t>
            </w:r>
            <w:r w:rsidRPr="00C80377">
              <w:rPr>
                <w:rFonts w:ascii="Arial" w:eastAsia="Yu Mincho" w:hAnsi="Arial" w:cs="Times New Roman"/>
                <w:i/>
                <w:iCs/>
                <w:sz w:val="18"/>
                <w:szCs w:val="20"/>
              </w:rPr>
              <w:t xml:space="preserve">SNSSAI </w:t>
            </w:r>
            <w:r w:rsidRPr="00C80377">
              <w:rPr>
                <w:rFonts w:ascii="Arial" w:eastAsia="Yu Mincho" w:hAnsi="Arial" w:cs="Times New Roman"/>
                <w:sz w:val="18"/>
                <w:szCs w:val="20"/>
              </w:rPr>
              <w:t xml:space="preserve">identifies the S-NSSAI, and </w:t>
            </w:r>
            <w:proofErr w:type="spellStart"/>
            <w:r w:rsidRPr="00C80377">
              <w:rPr>
                <w:rFonts w:ascii="Arial" w:eastAsia="Yu Mincho" w:hAnsi="Arial" w:cs="Times New Roman"/>
                <w:sz w:val="18"/>
                <w:szCs w:val="20"/>
              </w:rPr>
              <w:t>ScheduledReTxTimeDl.</w:t>
            </w:r>
            <w:r w:rsidRPr="00C80377">
              <w:rPr>
                <w:rFonts w:ascii="Arial" w:eastAsia="Yu Mincho" w:hAnsi="Arial" w:cs="Times New Roman"/>
                <w:i/>
                <w:iCs/>
                <w:sz w:val="18"/>
                <w:szCs w:val="20"/>
              </w:rPr>
              <w:t>PLMN</w:t>
            </w:r>
            <w:proofErr w:type="spellEnd"/>
            <w:r w:rsidRPr="00C80377">
              <w:rPr>
                <w:rFonts w:ascii="Arial" w:eastAsia="Yu Mincho" w:hAnsi="Arial" w:cs="Times New Roman"/>
                <w:sz w:val="18"/>
                <w:szCs w:val="20"/>
              </w:rPr>
              <w:t>,</w:t>
            </w:r>
            <w:r w:rsidRPr="00C80377">
              <w:rPr>
                <w:rFonts w:ascii="Arial" w:eastAsia="Yu Mincho" w:hAnsi="Arial" w:cs="Times New Roman"/>
                <w:i/>
                <w:iCs/>
                <w:sz w:val="18"/>
                <w:szCs w:val="20"/>
              </w:rPr>
              <w:t xml:space="preserve"> </w:t>
            </w:r>
            <w:r w:rsidRPr="00C80377">
              <w:rPr>
                <w:rFonts w:ascii="Arial" w:eastAsia="Yu Mincho" w:hAnsi="Arial" w:cs="Times New Roman"/>
                <w:sz w:val="18"/>
                <w:szCs w:val="20"/>
              </w:rPr>
              <w:t>where</w:t>
            </w:r>
            <w:r w:rsidRPr="00C80377">
              <w:rPr>
                <w:rFonts w:ascii="Arial" w:eastAsia="Yu Mincho" w:hAnsi="Arial" w:cs="Times New Roman"/>
                <w:b/>
                <w:bCs/>
                <w:sz w:val="18"/>
                <w:szCs w:val="20"/>
              </w:rPr>
              <w:t xml:space="preserve"> </w:t>
            </w:r>
            <w:r w:rsidRPr="00C80377">
              <w:rPr>
                <w:rFonts w:ascii="Arial" w:eastAsia="Yu Mincho" w:hAnsi="Arial" w:cs="Times New Roman"/>
                <w:i/>
                <w:iCs/>
                <w:sz w:val="18"/>
                <w:szCs w:val="20"/>
              </w:rPr>
              <w:t>PLMN</w:t>
            </w:r>
            <w:r w:rsidRPr="00C80377">
              <w:rPr>
                <w:rFonts w:ascii="Arial" w:eastAsia="Yu Mincho" w:hAnsi="Arial" w:cs="Times New Roman"/>
                <w:sz w:val="18"/>
                <w:szCs w:val="20"/>
              </w:rPr>
              <w:t xml:space="preserve"> refers to the PLMN ID, </w:t>
            </w:r>
            <w:proofErr w:type="spellStart"/>
            <w:r w:rsidRPr="00C80377">
              <w:rPr>
                <w:rFonts w:ascii="Arial" w:eastAsia="Yu Mincho" w:hAnsi="Arial" w:cs="Times New Roman"/>
                <w:sz w:val="18"/>
                <w:szCs w:val="20"/>
              </w:rPr>
              <w:t>andScheduledReTxTimeDl.</w:t>
            </w:r>
            <w:r w:rsidRPr="00C80377">
              <w:rPr>
                <w:rFonts w:ascii="Arial" w:eastAsia="Yu Mincho" w:hAnsi="Arial" w:cs="Times New Roman"/>
                <w:i/>
                <w:iCs/>
                <w:sz w:val="18"/>
                <w:szCs w:val="20"/>
              </w:rPr>
              <w:t>BWP</w:t>
            </w:r>
            <w:proofErr w:type="spellEnd"/>
            <w:r w:rsidRPr="00C80377">
              <w:rPr>
                <w:rFonts w:ascii="Arial" w:eastAsia="Yu Mincho" w:hAnsi="Arial" w:cs="Times New Roman"/>
                <w:i/>
                <w:iCs/>
                <w:sz w:val="18"/>
                <w:szCs w:val="20"/>
              </w:rPr>
              <w:t xml:space="preserve"> , </w:t>
            </w:r>
            <w:r w:rsidRPr="00C80377">
              <w:rPr>
                <w:rFonts w:ascii="Arial" w:eastAsia="Yu Mincho" w:hAnsi="Arial" w:cs="Times New Roman"/>
                <w:sz w:val="18"/>
                <w:szCs w:val="20"/>
              </w:rPr>
              <w:t xml:space="preserve">where BWP identifies the active BWP. </w:t>
            </w:r>
          </w:p>
        </w:tc>
      </w:tr>
      <w:tr w:rsidR="00C80377" w:rsidRPr="00C80377" w14:paraId="2539CE4A" w14:textId="77777777" w:rsidTr="000140D3">
        <w:tc>
          <w:tcPr>
            <w:tcW w:w="2155" w:type="dxa"/>
            <w:tcBorders>
              <w:top w:val="single" w:sz="4" w:space="0" w:color="auto"/>
              <w:left w:val="single" w:sz="4" w:space="0" w:color="auto"/>
              <w:bottom w:val="single" w:sz="4" w:space="0" w:color="auto"/>
              <w:right w:val="single" w:sz="4" w:space="0" w:color="auto"/>
            </w:tcBorders>
            <w:hideMark/>
          </w:tcPr>
          <w:p w14:paraId="5035400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195" w:type="dxa"/>
            <w:tcBorders>
              <w:top w:val="single" w:sz="4" w:space="0" w:color="auto"/>
              <w:left w:val="single" w:sz="4" w:space="0" w:color="auto"/>
              <w:bottom w:val="single" w:sz="4" w:space="0" w:color="auto"/>
              <w:right w:val="single" w:sz="4" w:space="0" w:color="auto"/>
            </w:tcBorders>
            <w:hideMark/>
          </w:tcPr>
          <w:p w14:paraId="25E6E05B"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NRCellDU</w:t>
            </w:r>
            <w:proofErr w:type="spellEnd"/>
          </w:p>
        </w:tc>
      </w:tr>
      <w:tr w:rsidR="00C80377" w:rsidRPr="00C80377" w14:paraId="1B53248E" w14:textId="77777777" w:rsidTr="000140D3">
        <w:tc>
          <w:tcPr>
            <w:tcW w:w="2155" w:type="dxa"/>
            <w:tcBorders>
              <w:top w:val="single" w:sz="4" w:space="0" w:color="auto"/>
              <w:left w:val="single" w:sz="4" w:space="0" w:color="auto"/>
              <w:bottom w:val="single" w:sz="4" w:space="0" w:color="auto"/>
              <w:right w:val="single" w:sz="4" w:space="0" w:color="auto"/>
            </w:tcBorders>
            <w:hideMark/>
          </w:tcPr>
          <w:p w14:paraId="35ABAE72"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195" w:type="dxa"/>
            <w:tcBorders>
              <w:top w:val="single" w:sz="4" w:space="0" w:color="auto"/>
              <w:left w:val="single" w:sz="4" w:space="0" w:color="auto"/>
              <w:bottom w:val="single" w:sz="4" w:space="0" w:color="auto"/>
              <w:right w:val="single" w:sz="4" w:space="0" w:color="auto"/>
            </w:tcBorders>
            <w:hideMark/>
          </w:tcPr>
          <w:p w14:paraId="165022C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Valid for packet switched traffic</w:t>
            </w:r>
          </w:p>
        </w:tc>
      </w:tr>
      <w:tr w:rsidR="00C80377" w:rsidRPr="00C80377" w14:paraId="1CA41C97" w14:textId="77777777" w:rsidTr="000140D3">
        <w:tc>
          <w:tcPr>
            <w:tcW w:w="2155" w:type="dxa"/>
            <w:tcBorders>
              <w:top w:val="single" w:sz="4" w:space="0" w:color="auto"/>
              <w:left w:val="single" w:sz="4" w:space="0" w:color="auto"/>
              <w:bottom w:val="single" w:sz="4" w:space="0" w:color="auto"/>
              <w:right w:val="single" w:sz="4" w:space="0" w:color="auto"/>
            </w:tcBorders>
            <w:hideMark/>
          </w:tcPr>
          <w:p w14:paraId="5FAE238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195" w:type="dxa"/>
            <w:tcBorders>
              <w:top w:val="single" w:sz="4" w:space="0" w:color="auto"/>
              <w:left w:val="single" w:sz="4" w:space="0" w:color="auto"/>
              <w:bottom w:val="single" w:sz="4" w:space="0" w:color="auto"/>
              <w:right w:val="single" w:sz="4" w:space="0" w:color="auto"/>
            </w:tcBorders>
            <w:hideMark/>
          </w:tcPr>
          <w:p w14:paraId="3695672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5GS</w:t>
            </w:r>
          </w:p>
        </w:tc>
      </w:tr>
      <w:tr w:rsidR="00C80377" w:rsidRPr="00C80377" w14:paraId="467D0046" w14:textId="77777777" w:rsidTr="000140D3">
        <w:tc>
          <w:tcPr>
            <w:tcW w:w="2155" w:type="dxa"/>
            <w:tcBorders>
              <w:top w:val="single" w:sz="4" w:space="0" w:color="auto"/>
              <w:left w:val="single" w:sz="4" w:space="0" w:color="auto"/>
              <w:bottom w:val="single" w:sz="4" w:space="0" w:color="auto"/>
              <w:right w:val="single" w:sz="4" w:space="0" w:color="auto"/>
            </w:tcBorders>
            <w:hideMark/>
          </w:tcPr>
          <w:p w14:paraId="5EE98E44"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i</w:t>
            </w:r>
            <w:proofErr w:type="spellEnd"/>
            <w:r w:rsidRPr="00C80377">
              <w:rPr>
                <w:rFonts w:ascii="Arial" w:eastAsia="Yu Mincho" w:hAnsi="Arial" w:cs="Times New Roman"/>
                <w:sz w:val="18"/>
                <w:szCs w:val="20"/>
              </w:rPr>
              <w:t>) Purpose</w:t>
            </w:r>
          </w:p>
        </w:tc>
        <w:tc>
          <w:tcPr>
            <w:tcW w:w="7195" w:type="dxa"/>
            <w:tcBorders>
              <w:top w:val="single" w:sz="4" w:space="0" w:color="auto"/>
              <w:left w:val="single" w:sz="4" w:space="0" w:color="auto"/>
              <w:bottom w:val="single" w:sz="4" w:space="0" w:color="auto"/>
              <w:right w:val="single" w:sz="4" w:space="0" w:color="auto"/>
            </w:tcBorders>
            <w:hideMark/>
          </w:tcPr>
          <w:p w14:paraId="4103B67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lang w:eastAsia="zh-CN"/>
              </w:rPr>
              <w:t>One usage of this measurement is for performance assurance within integrity area (user plane connection quality).</w:t>
            </w:r>
          </w:p>
        </w:tc>
      </w:tr>
      <w:bookmarkEnd w:id="129"/>
    </w:tbl>
    <w:p w14:paraId="44806AFA" w14:textId="77777777" w:rsidR="00C80377" w:rsidRPr="00C80377" w:rsidRDefault="00C80377" w:rsidP="00C80377">
      <w:pPr>
        <w:spacing w:after="180" w:line="240" w:lineRule="auto"/>
        <w:rPr>
          <w:rFonts w:eastAsia="Yu Mincho" w:cs="Times New Roman"/>
          <w:szCs w:val="20"/>
        </w:rPr>
      </w:pPr>
    </w:p>
    <w:p w14:paraId="0D94C1BB" w14:textId="1E1248DA" w:rsidR="00C80377" w:rsidRPr="00C80377" w:rsidRDefault="00C80377" w:rsidP="008943DE">
      <w:pPr>
        <w:pStyle w:val="Heading4"/>
        <w:rPr>
          <w:rFonts w:eastAsia="Batang"/>
        </w:rPr>
      </w:pPr>
      <w:r w:rsidRPr="00C80377">
        <w:rPr>
          <w:rFonts w:eastAsia="Batang"/>
        </w:rPr>
        <w:lastRenderedPageBreak/>
        <w:t>7.10.10.4</w:t>
      </w:r>
      <w:r w:rsidR="00D67AFC" w:rsidRPr="00C80377">
        <w:rPr>
          <w:rFonts w:eastAsia="Batang"/>
        </w:rPr>
        <w:tab/>
      </w:r>
      <w:r w:rsidRPr="00C80377">
        <w:rPr>
          <w:rFonts w:eastAsia="Batang"/>
        </w:rPr>
        <w:t>Cell-specific downlink total SU-MIMO transmission time duration</w:t>
      </w:r>
    </w:p>
    <w:tbl>
      <w:tblPr>
        <w:tblStyle w:val="TableGrid"/>
        <w:tblW w:w="0" w:type="auto"/>
        <w:tblLook w:val="04A0" w:firstRow="1" w:lastRow="0" w:firstColumn="1" w:lastColumn="0" w:noHBand="0" w:noVBand="1"/>
      </w:tblPr>
      <w:tblGrid>
        <w:gridCol w:w="2605"/>
        <w:gridCol w:w="7020"/>
      </w:tblGrid>
      <w:tr w:rsidR="00C80377" w:rsidRPr="00C80377" w14:paraId="02959314"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1ED8CC4C"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bookmarkStart w:id="131" w:name="OLE_LINK10"/>
            <w:r w:rsidRPr="00C80377">
              <w:rPr>
                <w:rFonts w:ascii="Arial" w:eastAsia="Yu Mincho" w:hAnsi="Arial" w:cs="Times New Roman"/>
                <w:b/>
                <w:sz w:val="18"/>
                <w:szCs w:val="20"/>
              </w:rPr>
              <w:t>Measurement Name</w:t>
            </w:r>
          </w:p>
        </w:tc>
        <w:tc>
          <w:tcPr>
            <w:tcW w:w="7020" w:type="dxa"/>
            <w:tcBorders>
              <w:top w:val="single" w:sz="4" w:space="0" w:color="auto"/>
              <w:left w:val="single" w:sz="4" w:space="0" w:color="auto"/>
              <w:bottom w:val="single" w:sz="4" w:space="0" w:color="auto"/>
              <w:right w:val="single" w:sz="4" w:space="0" w:color="auto"/>
            </w:tcBorders>
            <w:hideMark/>
          </w:tcPr>
          <w:p w14:paraId="7E223D46"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 xml:space="preserve"> Cell-specific DL total SU-MIMO transmission time duration</w:t>
            </w:r>
          </w:p>
        </w:tc>
      </w:tr>
      <w:tr w:rsidR="00C80377" w:rsidRPr="00C80377" w14:paraId="3726B9D1"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3F38286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Borders>
              <w:top w:val="single" w:sz="4" w:space="0" w:color="auto"/>
              <w:left w:val="single" w:sz="4" w:space="0" w:color="auto"/>
              <w:bottom w:val="single" w:sz="4" w:space="0" w:color="auto"/>
              <w:right w:val="single" w:sz="4" w:space="0" w:color="auto"/>
            </w:tcBorders>
            <w:hideMark/>
          </w:tcPr>
          <w:p w14:paraId="6873C65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This measurement provides the total duration of time that covers the total number of time slots within each measurement granularity period, when multiple transport blocks were scheduled for HARQ downlink transmission in SU-MIMO mode from the radio resources of a given component carrier (i.e., a given cell) to the UEs. </w:t>
            </w:r>
          </w:p>
          <w:p w14:paraId="3C8D32A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The total number of time slots scheduled for a UE includes the unique time slots scheduled from the component carrier, irrespective of whether it is the primary component carrier (i.e., the primary cell) or a secondary supplemental component carrier (i.e., the secondary cell) to the UE, for transmission of multiple transport blocks in SU-MIMO mode to the UE. </w:t>
            </w:r>
          </w:p>
          <w:p w14:paraId="0FDC0C5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unit is in micro-second [</w:t>
            </w:r>
            <m:oMath>
              <m:r>
                <w:rPr>
                  <w:rFonts w:ascii="Cambria Math" w:eastAsia="Yu Mincho" w:hAnsi="Cambria Math" w:cs="Times New Roman"/>
                  <w:sz w:val="18"/>
                  <w:szCs w:val="20"/>
                </w:rPr>
                <m:t>μ</m:t>
              </m:r>
            </m:oMath>
            <w:r w:rsidRPr="00C80377">
              <w:rPr>
                <w:rFonts w:ascii="Arial" w:eastAsia="Yu Mincho" w:hAnsi="Arial" w:cs="Times New Roman"/>
                <w:sz w:val="18"/>
                <w:szCs w:val="20"/>
              </w:rPr>
              <w:t>s].</w:t>
            </w:r>
          </w:p>
          <w:p w14:paraId="07D2A59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measurement is optionally split into sub-counters per QoS level (mapped 5QI or QCI in EN-DC) and sub-counters per supported S-NSSAI, and sub-counters per PLMN ID, and sub-counters from BWP.</w:t>
            </w:r>
          </w:p>
        </w:tc>
      </w:tr>
      <w:tr w:rsidR="00C80377" w:rsidRPr="00C80377" w14:paraId="3C1BA4B6"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63B3505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Borders>
              <w:top w:val="single" w:sz="4" w:space="0" w:color="auto"/>
              <w:left w:val="single" w:sz="4" w:space="0" w:color="auto"/>
              <w:bottom w:val="single" w:sz="4" w:space="0" w:color="auto"/>
              <w:right w:val="single" w:sz="4" w:space="0" w:color="auto"/>
            </w:tcBorders>
            <w:hideMark/>
          </w:tcPr>
          <w:p w14:paraId="711E8D32"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CC</w:t>
            </w:r>
          </w:p>
        </w:tc>
      </w:tr>
      <w:tr w:rsidR="00C80377" w:rsidRPr="00C80377" w14:paraId="58A2F9F7"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0B8AA32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Borders>
              <w:top w:val="single" w:sz="4" w:space="0" w:color="auto"/>
              <w:left w:val="single" w:sz="4" w:space="0" w:color="auto"/>
              <w:bottom w:val="single" w:sz="4" w:space="0" w:color="auto"/>
              <w:right w:val="single" w:sz="4" w:space="0" w:color="auto"/>
            </w:tcBorders>
            <w:hideMark/>
          </w:tcPr>
          <w:p w14:paraId="60A2ACA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counter is incremented by the length of the time slot (in micro-seconds) during every time slot, when a HARQ downlink transmission of multiple transport blocks in SU-MIMO mode is scheduled on the radio resources of the cell to one or more UEs served by the cell, either in its capacity as the primary cell or a secondary cell for the UEs.</w:t>
            </w:r>
          </w:p>
          <w:p w14:paraId="5BC611B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For this counter to be generated at a per-UE level, the counter is incremented by the length of the time slot (in micro-seconds), during every time slot when a HARQ downlink transmission of multiple transport blocks in SU-MIMO mode is scheduled on the radio resources of the cell to the given UE served by the cell, either in its capacity as the primary cell or a secondary cell for the UE. </w:t>
            </w:r>
          </w:p>
        </w:tc>
      </w:tr>
      <w:tr w:rsidR="00C80377" w:rsidRPr="00C80377" w14:paraId="06B688BA"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7F5C5A0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Borders>
              <w:top w:val="single" w:sz="4" w:space="0" w:color="auto"/>
              <w:left w:val="single" w:sz="4" w:space="0" w:color="auto"/>
              <w:bottom w:val="single" w:sz="4" w:space="0" w:color="auto"/>
              <w:right w:val="single" w:sz="4" w:space="0" w:color="auto"/>
            </w:tcBorders>
            <w:hideMark/>
          </w:tcPr>
          <w:p w14:paraId="14F7EFC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Each measurement is a single integer value.</w:t>
            </w:r>
            <w:bookmarkStart w:id="132" w:name="OLE_LINK84"/>
            <w:r w:rsidRPr="00C80377">
              <w:rPr>
                <w:rFonts w:ascii="Arial" w:eastAsia="Yu Mincho" w:hAnsi="Arial" w:cs="Times New Roman"/>
                <w:sz w:val="18"/>
                <w:szCs w:val="20"/>
              </w:rPr>
              <w:t xml:space="preserve"> If optional measurements with sub-counters are performed, the number of measurements is equal to the number of supported QoS levels, the number of supported S-NSSAIs, the number of supported PLMNs, and the number of supported BWPs.</w:t>
            </w:r>
            <w:bookmarkEnd w:id="132"/>
          </w:p>
        </w:tc>
      </w:tr>
      <w:tr w:rsidR="00C80377" w:rsidRPr="00C80377" w14:paraId="123E6139"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23A7FC7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Borders>
              <w:top w:val="single" w:sz="4" w:space="0" w:color="auto"/>
              <w:left w:val="single" w:sz="4" w:space="0" w:color="auto"/>
              <w:bottom w:val="single" w:sz="4" w:space="0" w:color="auto"/>
              <w:right w:val="single" w:sz="4" w:space="0" w:color="auto"/>
            </w:tcBorders>
            <w:hideMark/>
          </w:tcPr>
          <w:p w14:paraId="7E8D6A92" w14:textId="77777777" w:rsidR="00C80377" w:rsidRPr="00C80377" w:rsidRDefault="00C80377" w:rsidP="00C80377">
            <w:pPr>
              <w:keepNext/>
              <w:keepLines/>
              <w:spacing w:before="120" w:after="120" w:line="240" w:lineRule="auto"/>
              <w:rPr>
                <w:rFonts w:ascii="Arial" w:eastAsia="Yu Mincho" w:hAnsi="Arial" w:cs="Times New Roman"/>
                <w:i/>
                <w:iCs/>
                <w:sz w:val="18"/>
                <w:szCs w:val="20"/>
              </w:rPr>
            </w:pPr>
            <w:r w:rsidRPr="00C80377">
              <w:rPr>
                <w:rFonts w:ascii="Arial" w:eastAsia="Yu Mincho" w:hAnsi="Arial" w:cs="Times New Roman"/>
                <w:sz w:val="18"/>
                <w:szCs w:val="20"/>
              </w:rPr>
              <w:t xml:space="preserve">The measurement name has the form: </w:t>
            </w:r>
            <w:proofErr w:type="spellStart"/>
            <w:r w:rsidRPr="00C80377">
              <w:rPr>
                <w:rFonts w:ascii="Arial" w:eastAsia="Yu Mincho" w:hAnsi="Arial" w:cs="Times New Roman"/>
                <w:sz w:val="18"/>
                <w:szCs w:val="20"/>
              </w:rPr>
              <w:t>ScheduledTxTimeDlSUMIMO</w:t>
            </w:r>
            <w:proofErr w:type="spellEnd"/>
            <w:r w:rsidRPr="00C80377">
              <w:rPr>
                <w:rFonts w:ascii="Arial" w:eastAsia="Yu Mincho" w:hAnsi="Arial" w:cs="Times New Roman"/>
                <w:sz w:val="18"/>
                <w:szCs w:val="20"/>
              </w:rPr>
              <w:t xml:space="preserve"> (as the default measurement, without sub-counters or filters), or optionally, </w:t>
            </w:r>
            <w:proofErr w:type="spellStart"/>
            <w:r w:rsidRPr="00C80377">
              <w:rPr>
                <w:rFonts w:ascii="Arial" w:eastAsia="Yu Mincho" w:hAnsi="Arial" w:cs="Times New Roman"/>
                <w:sz w:val="18"/>
                <w:szCs w:val="20"/>
              </w:rPr>
              <w:t>ScheduledTxTimeDlSUMIMO.</w:t>
            </w:r>
            <w:r w:rsidRPr="00C80377">
              <w:rPr>
                <w:rFonts w:ascii="Arial" w:eastAsia="Yu Mincho" w:hAnsi="Arial" w:cs="Times New Roman"/>
                <w:i/>
                <w:iCs/>
                <w:sz w:val="18"/>
                <w:szCs w:val="20"/>
              </w:rPr>
              <w:t>QOS</w:t>
            </w:r>
            <w:proofErr w:type="spellEnd"/>
            <w:r w:rsidRPr="00C80377">
              <w:rPr>
                <w:rFonts w:ascii="Arial" w:eastAsia="Yu Mincho" w:hAnsi="Arial" w:cs="Times New Roman"/>
                <w:sz w:val="18"/>
                <w:szCs w:val="20"/>
              </w:rPr>
              <w:t xml:space="preserve"> ,</w:t>
            </w:r>
            <w:r w:rsidRPr="00C80377">
              <w:rPr>
                <w:rFonts w:ascii="Arial" w:eastAsia="Yu Mincho" w:hAnsi="Arial" w:cs="Times New Roman"/>
                <w:b/>
                <w:bCs/>
                <w:sz w:val="18"/>
                <w:szCs w:val="20"/>
              </w:rPr>
              <w:t xml:space="preserve"> </w:t>
            </w:r>
            <w:r w:rsidRPr="00C80377">
              <w:rPr>
                <w:rFonts w:ascii="Arial" w:eastAsia="Yu Mincho" w:hAnsi="Arial" w:cs="Times New Roman"/>
                <w:sz w:val="18"/>
                <w:szCs w:val="20"/>
              </w:rPr>
              <w:t xml:space="preserve">where </w:t>
            </w:r>
            <w:r w:rsidRPr="00C80377">
              <w:rPr>
                <w:rFonts w:ascii="Arial" w:eastAsia="Yu Mincho" w:hAnsi="Arial" w:cs="Times New Roman"/>
                <w:i/>
                <w:iCs/>
                <w:sz w:val="18"/>
                <w:szCs w:val="20"/>
              </w:rPr>
              <w:t xml:space="preserve">QOS </w:t>
            </w:r>
            <w:r w:rsidRPr="00C80377">
              <w:rPr>
                <w:rFonts w:ascii="Arial" w:eastAsia="Yu Mincho" w:hAnsi="Arial" w:cs="Times New Roman"/>
                <w:sz w:val="18"/>
                <w:szCs w:val="20"/>
              </w:rPr>
              <w:t xml:space="preserve">identifies the target quality of service class, </w:t>
            </w:r>
            <w:proofErr w:type="spellStart"/>
            <w:r w:rsidRPr="00C80377">
              <w:rPr>
                <w:rFonts w:ascii="Arial" w:eastAsia="Yu Mincho" w:hAnsi="Arial" w:cs="Times New Roman"/>
                <w:sz w:val="18"/>
                <w:szCs w:val="20"/>
              </w:rPr>
              <w:t>ScheduledTxTimeDlSUMIMO.</w:t>
            </w:r>
            <w:r w:rsidRPr="00C80377">
              <w:rPr>
                <w:rFonts w:ascii="Arial" w:eastAsia="Yu Mincho" w:hAnsi="Arial" w:cs="Times New Roman"/>
                <w:i/>
                <w:iCs/>
                <w:sz w:val="18"/>
                <w:szCs w:val="20"/>
              </w:rPr>
              <w:t>SNSSAI</w:t>
            </w:r>
            <w:proofErr w:type="spellEnd"/>
            <w:r w:rsidRPr="00C80377">
              <w:rPr>
                <w:rFonts w:ascii="Arial" w:eastAsia="Yu Mincho" w:hAnsi="Arial" w:cs="Times New Roman"/>
                <w:sz w:val="18"/>
                <w:szCs w:val="20"/>
              </w:rPr>
              <w:t xml:space="preserve"> , where</w:t>
            </w:r>
            <w:r w:rsidRPr="00C80377">
              <w:rPr>
                <w:rFonts w:ascii="Arial" w:eastAsia="Yu Mincho" w:hAnsi="Arial" w:cs="Times New Roman"/>
                <w:b/>
                <w:bCs/>
                <w:sz w:val="18"/>
                <w:szCs w:val="20"/>
              </w:rPr>
              <w:t xml:space="preserve"> </w:t>
            </w:r>
            <w:r w:rsidRPr="00C80377">
              <w:rPr>
                <w:rFonts w:ascii="Arial" w:eastAsia="Yu Mincho" w:hAnsi="Arial" w:cs="Times New Roman"/>
                <w:i/>
                <w:iCs/>
                <w:sz w:val="18"/>
                <w:szCs w:val="20"/>
              </w:rPr>
              <w:t xml:space="preserve">SNSSAI </w:t>
            </w:r>
            <w:r w:rsidRPr="00C80377">
              <w:rPr>
                <w:rFonts w:ascii="Arial" w:eastAsia="Yu Mincho" w:hAnsi="Arial" w:cs="Times New Roman"/>
                <w:sz w:val="18"/>
                <w:szCs w:val="20"/>
              </w:rPr>
              <w:t xml:space="preserve">identifies the S-NSSAI, and </w:t>
            </w:r>
            <w:proofErr w:type="spellStart"/>
            <w:r w:rsidRPr="00C80377">
              <w:rPr>
                <w:rFonts w:ascii="Arial" w:eastAsia="Yu Mincho" w:hAnsi="Arial" w:cs="Times New Roman"/>
                <w:sz w:val="18"/>
                <w:szCs w:val="20"/>
              </w:rPr>
              <w:t>ScheduledTxTimeDlSUMIMO.</w:t>
            </w:r>
            <w:r w:rsidRPr="00C80377">
              <w:rPr>
                <w:rFonts w:ascii="Arial" w:eastAsia="Yu Mincho" w:hAnsi="Arial" w:cs="Times New Roman"/>
                <w:i/>
                <w:iCs/>
                <w:sz w:val="18"/>
                <w:szCs w:val="20"/>
              </w:rPr>
              <w:t>PLMN</w:t>
            </w:r>
            <w:proofErr w:type="spellEnd"/>
            <w:r w:rsidRPr="00C80377">
              <w:rPr>
                <w:rFonts w:ascii="Arial" w:eastAsia="Yu Mincho" w:hAnsi="Arial" w:cs="Times New Roman"/>
                <w:sz w:val="18"/>
                <w:szCs w:val="20"/>
              </w:rPr>
              <w:t>,</w:t>
            </w:r>
            <w:r w:rsidRPr="00C80377">
              <w:rPr>
                <w:rFonts w:ascii="Arial" w:eastAsia="Yu Mincho" w:hAnsi="Arial" w:cs="Times New Roman"/>
                <w:i/>
                <w:iCs/>
                <w:sz w:val="18"/>
                <w:szCs w:val="20"/>
              </w:rPr>
              <w:t xml:space="preserve"> </w:t>
            </w:r>
            <w:r w:rsidRPr="00C80377">
              <w:rPr>
                <w:rFonts w:ascii="Arial" w:eastAsia="Yu Mincho" w:hAnsi="Arial" w:cs="Times New Roman"/>
                <w:sz w:val="18"/>
                <w:szCs w:val="20"/>
              </w:rPr>
              <w:t>where</w:t>
            </w:r>
            <w:r w:rsidRPr="00C80377">
              <w:rPr>
                <w:rFonts w:ascii="Arial" w:eastAsia="Yu Mincho" w:hAnsi="Arial" w:cs="Times New Roman"/>
                <w:b/>
                <w:bCs/>
                <w:sz w:val="18"/>
                <w:szCs w:val="20"/>
              </w:rPr>
              <w:t xml:space="preserve"> </w:t>
            </w:r>
            <w:r w:rsidRPr="00C80377">
              <w:rPr>
                <w:rFonts w:ascii="Arial" w:eastAsia="Yu Mincho" w:hAnsi="Arial" w:cs="Times New Roman"/>
                <w:i/>
                <w:iCs/>
                <w:sz w:val="18"/>
                <w:szCs w:val="20"/>
              </w:rPr>
              <w:t>PLMN</w:t>
            </w:r>
            <w:r w:rsidRPr="00C80377">
              <w:rPr>
                <w:rFonts w:ascii="Arial" w:eastAsia="Yu Mincho" w:hAnsi="Arial" w:cs="Times New Roman"/>
                <w:sz w:val="18"/>
                <w:szCs w:val="20"/>
              </w:rPr>
              <w:t xml:space="preserve"> refers to the PLMN ID, and </w:t>
            </w:r>
            <w:proofErr w:type="spellStart"/>
            <w:r w:rsidRPr="00C80377">
              <w:rPr>
                <w:rFonts w:ascii="Arial" w:eastAsia="Yu Mincho" w:hAnsi="Arial" w:cs="Times New Roman"/>
                <w:sz w:val="18"/>
                <w:szCs w:val="20"/>
              </w:rPr>
              <w:t>ScheduledTxTimeDlSUMIMO.</w:t>
            </w:r>
            <w:r w:rsidRPr="00C80377">
              <w:rPr>
                <w:rFonts w:ascii="Arial" w:eastAsia="Yu Mincho" w:hAnsi="Arial" w:cs="Times New Roman"/>
                <w:i/>
                <w:iCs/>
                <w:sz w:val="18"/>
                <w:szCs w:val="20"/>
              </w:rPr>
              <w:t>BWP</w:t>
            </w:r>
            <w:proofErr w:type="spellEnd"/>
            <w:r w:rsidRPr="00C80377">
              <w:rPr>
                <w:rFonts w:ascii="Arial" w:eastAsia="Yu Mincho" w:hAnsi="Arial" w:cs="Times New Roman"/>
                <w:i/>
                <w:iCs/>
                <w:sz w:val="18"/>
                <w:szCs w:val="20"/>
              </w:rPr>
              <w:t xml:space="preserve">, </w:t>
            </w:r>
            <w:r w:rsidRPr="00C80377">
              <w:rPr>
                <w:rFonts w:ascii="Arial" w:eastAsia="Yu Mincho" w:hAnsi="Arial" w:cs="Times New Roman"/>
                <w:sz w:val="18"/>
                <w:szCs w:val="20"/>
              </w:rPr>
              <w:t xml:space="preserve">where BWP identifies the active BWP. </w:t>
            </w:r>
          </w:p>
        </w:tc>
      </w:tr>
      <w:tr w:rsidR="00C80377" w:rsidRPr="00C80377" w14:paraId="49FB267C"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7E2476A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Borders>
              <w:top w:val="single" w:sz="4" w:space="0" w:color="auto"/>
              <w:left w:val="single" w:sz="4" w:space="0" w:color="auto"/>
              <w:bottom w:val="single" w:sz="4" w:space="0" w:color="auto"/>
              <w:right w:val="single" w:sz="4" w:space="0" w:color="auto"/>
            </w:tcBorders>
            <w:hideMark/>
          </w:tcPr>
          <w:p w14:paraId="57EA1381"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NRCellDU</w:t>
            </w:r>
            <w:proofErr w:type="spellEnd"/>
          </w:p>
        </w:tc>
      </w:tr>
      <w:tr w:rsidR="00C80377" w:rsidRPr="00C80377" w14:paraId="272B758A"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43004F1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Borders>
              <w:top w:val="single" w:sz="4" w:space="0" w:color="auto"/>
              <w:left w:val="single" w:sz="4" w:space="0" w:color="auto"/>
              <w:bottom w:val="single" w:sz="4" w:space="0" w:color="auto"/>
              <w:right w:val="single" w:sz="4" w:space="0" w:color="auto"/>
            </w:tcBorders>
            <w:hideMark/>
          </w:tcPr>
          <w:p w14:paraId="7DE722B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Valid for packet switched traffic</w:t>
            </w:r>
          </w:p>
        </w:tc>
      </w:tr>
      <w:tr w:rsidR="00C80377" w:rsidRPr="00C80377" w14:paraId="4FA6896C"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4948E54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Borders>
              <w:top w:val="single" w:sz="4" w:space="0" w:color="auto"/>
              <w:left w:val="single" w:sz="4" w:space="0" w:color="auto"/>
              <w:bottom w:val="single" w:sz="4" w:space="0" w:color="auto"/>
              <w:right w:val="single" w:sz="4" w:space="0" w:color="auto"/>
            </w:tcBorders>
            <w:hideMark/>
          </w:tcPr>
          <w:p w14:paraId="0C91C7B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5GS</w:t>
            </w:r>
          </w:p>
        </w:tc>
      </w:tr>
      <w:tr w:rsidR="00C80377" w:rsidRPr="00C80377" w14:paraId="0CA9B810"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42F2CFF2"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i</w:t>
            </w:r>
            <w:proofErr w:type="spellEnd"/>
            <w:r w:rsidRPr="00C80377">
              <w:rPr>
                <w:rFonts w:ascii="Arial" w:eastAsia="Yu Mincho" w:hAnsi="Arial" w:cs="Times New Roman"/>
                <w:sz w:val="18"/>
                <w:szCs w:val="20"/>
              </w:rPr>
              <w:t>) Purpose</w:t>
            </w:r>
          </w:p>
        </w:tc>
        <w:tc>
          <w:tcPr>
            <w:tcW w:w="7020" w:type="dxa"/>
            <w:tcBorders>
              <w:top w:val="single" w:sz="4" w:space="0" w:color="auto"/>
              <w:left w:val="single" w:sz="4" w:space="0" w:color="auto"/>
              <w:bottom w:val="single" w:sz="4" w:space="0" w:color="auto"/>
              <w:right w:val="single" w:sz="4" w:space="0" w:color="auto"/>
            </w:tcBorders>
            <w:hideMark/>
          </w:tcPr>
          <w:p w14:paraId="78205D5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lang w:eastAsia="zh-CN"/>
              </w:rPr>
              <w:t>One usage of this measurement is for performance assurance within integrity area (user plane connection quality).</w:t>
            </w:r>
          </w:p>
        </w:tc>
      </w:tr>
      <w:bookmarkEnd w:id="131"/>
    </w:tbl>
    <w:p w14:paraId="6606EF30" w14:textId="77777777" w:rsidR="00C80377" w:rsidRPr="00C80377" w:rsidRDefault="00C80377" w:rsidP="00C80377">
      <w:pPr>
        <w:spacing w:after="180" w:line="240" w:lineRule="auto"/>
        <w:rPr>
          <w:rFonts w:eastAsia="Yu Mincho" w:cs="Times New Roman"/>
          <w:szCs w:val="20"/>
        </w:rPr>
      </w:pPr>
    </w:p>
    <w:p w14:paraId="3312F92D" w14:textId="26C31598" w:rsidR="00C80377" w:rsidRPr="00C80377" w:rsidRDefault="00C80377" w:rsidP="008943DE">
      <w:pPr>
        <w:pStyle w:val="Heading4"/>
        <w:rPr>
          <w:rFonts w:eastAsia="Batang"/>
        </w:rPr>
      </w:pPr>
      <w:r w:rsidRPr="00C80377">
        <w:rPr>
          <w:rFonts w:eastAsia="Batang"/>
        </w:rPr>
        <w:lastRenderedPageBreak/>
        <w:t>7.10.10.5</w:t>
      </w:r>
      <w:bookmarkStart w:id="133" w:name="OLE_LINK232"/>
      <w:r w:rsidR="00D67AFC" w:rsidRPr="00C80377">
        <w:rPr>
          <w:rFonts w:eastAsia="Batang"/>
        </w:rPr>
        <w:tab/>
      </w:r>
      <w:r w:rsidRPr="00C80377">
        <w:rPr>
          <w:rFonts w:eastAsia="Batang"/>
        </w:rPr>
        <w:t>Cell-specific downlink total MU-MIMO transmission time duration</w:t>
      </w:r>
      <w:bookmarkEnd w:id="133"/>
    </w:p>
    <w:tbl>
      <w:tblPr>
        <w:tblStyle w:val="TableGrid"/>
        <w:tblW w:w="0" w:type="auto"/>
        <w:tblLook w:val="04A0" w:firstRow="1" w:lastRow="0" w:firstColumn="1" w:lastColumn="0" w:noHBand="0" w:noVBand="1"/>
      </w:tblPr>
      <w:tblGrid>
        <w:gridCol w:w="2605"/>
        <w:gridCol w:w="7020"/>
      </w:tblGrid>
      <w:tr w:rsidR="00C80377" w:rsidRPr="00C80377" w14:paraId="3BBC83C8"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79EE0D09"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Measurement Name</w:t>
            </w:r>
          </w:p>
        </w:tc>
        <w:tc>
          <w:tcPr>
            <w:tcW w:w="7020" w:type="dxa"/>
            <w:tcBorders>
              <w:top w:val="single" w:sz="4" w:space="0" w:color="auto"/>
              <w:left w:val="single" w:sz="4" w:space="0" w:color="auto"/>
              <w:bottom w:val="single" w:sz="4" w:space="0" w:color="auto"/>
              <w:right w:val="single" w:sz="4" w:space="0" w:color="auto"/>
            </w:tcBorders>
            <w:hideMark/>
          </w:tcPr>
          <w:p w14:paraId="3C76FC5E"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 xml:space="preserve"> </w:t>
            </w:r>
            <w:bookmarkStart w:id="134" w:name="OLE_LINK231"/>
            <w:r w:rsidRPr="00C80377">
              <w:rPr>
                <w:rFonts w:ascii="Arial" w:eastAsia="Yu Mincho" w:hAnsi="Arial" w:cs="Times New Roman"/>
                <w:b/>
                <w:sz w:val="18"/>
                <w:szCs w:val="20"/>
              </w:rPr>
              <w:t>Cell-specific DL total MU-MIMO transmission time duration</w:t>
            </w:r>
            <w:bookmarkEnd w:id="134"/>
          </w:p>
        </w:tc>
      </w:tr>
      <w:tr w:rsidR="00C80377" w:rsidRPr="00C80377" w14:paraId="2CD7C405"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4A185D22"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Borders>
              <w:top w:val="single" w:sz="4" w:space="0" w:color="auto"/>
              <w:left w:val="single" w:sz="4" w:space="0" w:color="auto"/>
              <w:bottom w:val="single" w:sz="4" w:space="0" w:color="auto"/>
              <w:right w:val="single" w:sz="4" w:space="0" w:color="auto"/>
            </w:tcBorders>
            <w:hideMark/>
          </w:tcPr>
          <w:p w14:paraId="23B9B42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This measurement provides the total duration of time covering the total number of time slots within each measurement granularity period, when multiple transport blocks were scheduled for HARQ downlink transmission in MU-MIMO mode from the radio resources of a given component carrier (i.e., a given cell) to the UEs. </w:t>
            </w:r>
          </w:p>
          <w:p w14:paraId="2640E4A2"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The total number of time slots scheduled for a UE includes the unique time slots scheduled from the component carrier, irrespective of whether it is the primary component carrier (i.e., the primary cell) or a secondary supplemental component carrier (i.e., the secondary cell) to the UE, for transmission of downlink transport blocks to the UE when the UE is in MU-MIMO mode. </w:t>
            </w:r>
          </w:p>
          <w:p w14:paraId="228FD1A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unit is in micro-second [</w:t>
            </w:r>
            <w:bookmarkStart w:id="135" w:name="OLE_LINK234"/>
            <m:oMath>
              <m:r>
                <w:rPr>
                  <w:rFonts w:ascii="Cambria Math" w:eastAsia="Yu Mincho" w:hAnsi="Cambria Math" w:cs="Times New Roman"/>
                  <w:sz w:val="18"/>
                  <w:szCs w:val="20"/>
                </w:rPr>
                <m:t>μ</m:t>
              </m:r>
            </m:oMath>
            <w:bookmarkEnd w:id="135"/>
            <w:r w:rsidRPr="00C80377">
              <w:rPr>
                <w:rFonts w:ascii="Arial" w:eastAsia="Yu Mincho" w:hAnsi="Arial" w:cs="Times New Roman"/>
                <w:sz w:val="18"/>
                <w:szCs w:val="20"/>
              </w:rPr>
              <w:t>s].</w:t>
            </w:r>
          </w:p>
          <w:p w14:paraId="0269B88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measurement is optionally split into sub-counters per QoS level (mapped 5QI or QCI in EN-DC) and sub-counters per supported S-NSSAI, and sub-counters per PLMN ID, and sub-counters from BWP.</w:t>
            </w:r>
          </w:p>
        </w:tc>
      </w:tr>
      <w:tr w:rsidR="00C80377" w:rsidRPr="00C80377" w14:paraId="7E21A119"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6C87AC2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Borders>
              <w:top w:val="single" w:sz="4" w:space="0" w:color="auto"/>
              <w:left w:val="single" w:sz="4" w:space="0" w:color="auto"/>
              <w:bottom w:val="single" w:sz="4" w:space="0" w:color="auto"/>
              <w:right w:val="single" w:sz="4" w:space="0" w:color="auto"/>
            </w:tcBorders>
            <w:hideMark/>
          </w:tcPr>
          <w:p w14:paraId="2BE4A88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CC</w:t>
            </w:r>
          </w:p>
        </w:tc>
      </w:tr>
      <w:tr w:rsidR="00C80377" w:rsidRPr="00C80377" w14:paraId="27AEB747"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6B2E316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Borders>
              <w:top w:val="single" w:sz="4" w:space="0" w:color="auto"/>
              <w:left w:val="single" w:sz="4" w:space="0" w:color="auto"/>
              <w:bottom w:val="single" w:sz="4" w:space="0" w:color="auto"/>
              <w:right w:val="single" w:sz="4" w:space="0" w:color="auto"/>
            </w:tcBorders>
            <w:hideMark/>
          </w:tcPr>
          <w:p w14:paraId="662AC11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counter is incremented by the length of the time slot (in micro-seconds) during every time slot, when a HARQ downlink transmission of multiple transport blocks in MU-MIMO mode is scheduled on the radio resources of the cell to multiple UEs served by the cell, either in its capacity as the primary cell or a secondary cell for the UEs.</w:t>
            </w:r>
          </w:p>
          <w:p w14:paraId="113E8CD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For this counter to be generated at a per-UE level, the counter is incremented by the length of the time slot (in micro-seconds), during every time slot when the UE is configured in MU-MIMO mode and when a HARQ downlink transmission of transport blocks is scheduled on the radio resources of the cell to the given UE served by the cell, either in its capacity as the primary cell or a secondary cell for the UE. </w:t>
            </w:r>
          </w:p>
        </w:tc>
      </w:tr>
      <w:tr w:rsidR="00C80377" w:rsidRPr="00C80377" w14:paraId="12EBC22A"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74B9F31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Borders>
              <w:top w:val="single" w:sz="4" w:space="0" w:color="auto"/>
              <w:left w:val="single" w:sz="4" w:space="0" w:color="auto"/>
              <w:bottom w:val="single" w:sz="4" w:space="0" w:color="auto"/>
              <w:right w:val="single" w:sz="4" w:space="0" w:color="auto"/>
            </w:tcBorders>
            <w:hideMark/>
          </w:tcPr>
          <w:p w14:paraId="1CAF7A1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Each measurement is a single integer value. If optional measurements with sub-counters are performed, the number of measurements is equal to the number of supported QoS levels, the number of supported S-NSSAIs, the number of supported PLMNs, and the number of supported BWPs.</w:t>
            </w:r>
          </w:p>
        </w:tc>
      </w:tr>
      <w:tr w:rsidR="00C80377" w:rsidRPr="00C80377" w14:paraId="32AAC3FB"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798477C2"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Borders>
              <w:top w:val="single" w:sz="4" w:space="0" w:color="auto"/>
              <w:left w:val="single" w:sz="4" w:space="0" w:color="auto"/>
              <w:bottom w:val="single" w:sz="4" w:space="0" w:color="auto"/>
              <w:right w:val="single" w:sz="4" w:space="0" w:color="auto"/>
            </w:tcBorders>
            <w:hideMark/>
          </w:tcPr>
          <w:p w14:paraId="69F337A6" w14:textId="77777777" w:rsidR="00C80377" w:rsidRPr="00C80377" w:rsidRDefault="00C80377" w:rsidP="00C80377">
            <w:pPr>
              <w:keepNext/>
              <w:keepLines/>
              <w:spacing w:before="120" w:after="120" w:line="240" w:lineRule="auto"/>
              <w:rPr>
                <w:rFonts w:ascii="Arial" w:eastAsia="Yu Mincho" w:hAnsi="Arial" w:cs="Times New Roman"/>
                <w:i/>
                <w:iCs/>
                <w:sz w:val="18"/>
                <w:szCs w:val="20"/>
              </w:rPr>
            </w:pPr>
            <w:r w:rsidRPr="00C80377">
              <w:rPr>
                <w:rFonts w:ascii="Arial" w:eastAsia="Yu Mincho" w:hAnsi="Arial" w:cs="Times New Roman"/>
                <w:sz w:val="18"/>
                <w:szCs w:val="20"/>
              </w:rPr>
              <w:t xml:space="preserve">The measurement name has the form: </w:t>
            </w:r>
            <w:bookmarkStart w:id="136" w:name="OLE_LINK85"/>
            <w:proofErr w:type="spellStart"/>
            <w:r w:rsidRPr="00C80377">
              <w:rPr>
                <w:rFonts w:ascii="Arial" w:eastAsia="Yu Mincho" w:hAnsi="Arial" w:cs="Times New Roman"/>
                <w:sz w:val="18"/>
                <w:szCs w:val="20"/>
              </w:rPr>
              <w:t>ScheduledTxTimeDlMUMIMO</w:t>
            </w:r>
            <w:bookmarkEnd w:id="136"/>
            <w:proofErr w:type="spellEnd"/>
            <w:r w:rsidRPr="00C80377">
              <w:rPr>
                <w:rFonts w:ascii="Arial" w:eastAsia="Yu Mincho" w:hAnsi="Arial" w:cs="Times New Roman"/>
                <w:sz w:val="18"/>
                <w:szCs w:val="20"/>
              </w:rPr>
              <w:t xml:space="preserve"> (as the default measurement, without sub-counters or filters), or optionally, </w:t>
            </w:r>
            <w:bookmarkStart w:id="137" w:name="OLE_LINK86"/>
            <w:proofErr w:type="spellStart"/>
            <w:r w:rsidRPr="00C80377">
              <w:rPr>
                <w:rFonts w:ascii="Arial" w:eastAsia="Yu Mincho" w:hAnsi="Arial" w:cs="Times New Roman"/>
                <w:sz w:val="18"/>
                <w:szCs w:val="20"/>
              </w:rPr>
              <w:t>ScheduledTxTimeDlMUMIMO.</w:t>
            </w:r>
            <w:r w:rsidRPr="00C80377">
              <w:rPr>
                <w:rFonts w:ascii="Arial" w:eastAsia="Yu Mincho" w:hAnsi="Arial" w:cs="Times New Roman"/>
                <w:i/>
                <w:iCs/>
                <w:sz w:val="18"/>
                <w:szCs w:val="20"/>
              </w:rPr>
              <w:t>QOS</w:t>
            </w:r>
            <w:bookmarkEnd w:id="137"/>
            <w:proofErr w:type="spellEnd"/>
            <w:r w:rsidRPr="00C80377">
              <w:rPr>
                <w:rFonts w:ascii="Arial" w:eastAsia="Yu Mincho" w:hAnsi="Arial" w:cs="Times New Roman"/>
                <w:sz w:val="18"/>
                <w:szCs w:val="20"/>
              </w:rPr>
              <w:t>,</w:t>
            </w:r>
            <w:r w:rsidRPr="00C80377">
              <w:rPr>
                <w:rFonts w:ascii="Arial" w:eastAsia="Yu Mincho" w:hAnsi="Arial" w:cs="Times New Roman"/>
                <w:b/>
                <w:bCs/>
                <w:sz w:val="18"/>
                <w:szCs w:val="20"/>
              </w:rPr>
              <w:t xml:space="preserve"> </w:t>
            </w:r>
            <w:r w:rsidRPr="00C80377">
              <w:rPr>
                <w:rFonts w:ascii="Arial" w:eastAsia="Yu Mincho" w:hAnsi="Arial" w:cs="Times New Roman"/>
                <w:sz w:val="18"/>
                <w:szCs w:val="20"/>
              </w:rPr>
              <w:t xml:space="preserve">where </w:t>
            </w:r>
            <w:r w:rsidRPr="00C80377">
              <w:rPr>
                <w:rFonts w:ascii="Arial" w:eastAsia="Yu Mincho" w:hAnsi="Arial" w:cs="Times New Roman"/>
                <w:i/>
                <w:iCs/>
                <w:sz w:val="18"/>
                <w:szCs w:val="20"/>
              </w:rPr>
              <w:t xml:space="preserve">QOS </w:t>
            </w:r>
            <w:r w:rsidRPr="00C80377">
              <w:rPr>
                <w:rFonts w:ascii="Arial" w:eastAsia="Yu Mincho" w:hAnsi="Arial" w:cs="Times New Roman"/>
                <w:sz w:val="18"/>
                <w:szCs w:val="20"/>
              </w:rPr>
              <w:t xml:space="preserve">identifies the target quality of service class, </w:t>
            </w:r>
            <w:proofErr w:type="spellStart"/>
            <w:r w:rsidRPr="00C80377">
              <w:rPr>
                <w:rFonts w:ascii="Arial" w:eastAsia="Yu Mincho" w:hAnsi="Arial" w:cs="Times New Roman"/>
                <w:sz w:val="18"/>
                <w:szCs w:val="20"/>
              </w:rPr>
              <w:t>ScheduledTxTimeDlMUMIMO.</w:t>
            </w:r>
            <w:r w:rsidRPr="00C80377">
              <w:rPr>
                <w:rFonts w:ascii="Arial" w:eastAsia="Yu Mincho" w:hAnsi="Arial" w:cs="Times New Roman"/>
                <w:i/>
                <w:iCs/>
                <w:sz w:val="18"/>
                <w:szCs w:val="20"/>
              </w:rPr>
              <w:t>SNSSAI</w:t>
            </w:r>
            <w:proofErr w:type="spellEnd"/>
            <w:r w:rsidRPr="00C80377">
              <w:rPr>
                <w:rFonts w:ascii="Arial" w:eastAsia="Yu Mincho" w:hAnsi="Arial" w:cs="Times New Roman"/>
                <w:sz w:val="18"/>
                <w:szCs w:val="20"/>
              </w:rPr>
              <w:t>, where</w:t>
            </w:r>
            <w:r w:rsidRPr="00C80377">
              <w:rPr>
                <w:rFonts w:ascii="Arial" w:eastAsia="Yu Mincho" w:hAnsi="Arial" w:cs="Times New Roman"/>
                <w:b/>
                <w:bCs/>
                <w:sz w:val="18"/>
                <w:szCs w:val="20"/>
              </w:rPr>
              <w:t xml:space="preserve"> </w:t>
            </w:r>
            <w:r w:rsidRPr="00C80377">
              <w:rPr>
                <w:rFonts w:ascii="Arial" w:eastAsia="Yu Mincho" w:hAnsi="Arial" w:cs="Times New Roman"/>
                <w:i/>
                <w:iCs/>
                <w:sz w:val="18"/>
                <w:szCs w:val="20"/>
              </w:rPr>
              <w:t xml:space="preserve">SNSSAI </w:t>
            </w:r>
            <w:r w:rsidRPr="00C80377">
              <w:rPr>
                <w:rFonts w:ascii="Arial" w:eastAsia="Yu Mincho" w:hAnsi="Arial" w:cs="Times New Roman"/>
                <w:sz w:val="18"/>
                <w:szCs w:val="20"/>
              </w:rPr>
              <w:t xml:space="preserve">identifies the S-NSSAI, and </w:t>
            </w:r>
            <w:proofErr w:type="spellStart"/>
            <w:r w:rsidRPr="00C80377">
              <w:rPr>
                <w:rFonts w:ascii="Arial" w:eastAsia="Yu Mincho" w:hAnsi="Arial" w:cs="Times New Roman"/>
                <w:sz w:val="18"/>
                <w:szCs w:val="20"/>
              </w:rPr>
              <w:t>ScheduledTxTimeDlMUMIMO.</w:t>
            </w:r>
            <w:r w:rsidRPr="00C80377">
              <w:rPr>
                <w:rFonts w:ascii="Arial" w:eastAsia="Yu Mincho" w:hAnsi="Arial" w:cs="Times New Roman"/>
                <w:i/>
                <w:iCs/>
                <w:sz w:val="18"/>
                <w:szCs w:val="20"/>
              </w:rPr>
              <w:t>PLMN</w:t>
            </w:r>
            <w:proofErr w:type="spellEnd"/>
            <w:r w:rsidRPr="00C80377">
              <w:rPr>
                <w:rFonts w:ascii="Arial" w:eastAsia="Yu Mincho" w:hAnsi="Arial" w:cs="Times New Roman"/>
                <w:sz w:val="18"/>
                <w:szCs w:val="20"/>
              </w:rPr>
              <w:t>,</w:t>
            </w:r>
            <w:r w:rsidRPr="00C80377">
              <w:rPr>
                <w:rFonts w:ascii="Arial" w:eastAsia="Yu Mincho" w:hAnsi="Arial" w:cs="Times New Roman"/>
                <w:i/>
                <w:iCs/>
                <w:sz w:val="18"/>
                <w:szCs w:val="20"/>
              </w:rPr>
              <w:t xml:space="preserve"> </w:t>
            </w:r>
            <w:r w:rsidRPr="00C80377">
              <w:rPr>
                <w:rFonts w:ascii="Arial" w:eastAsia="Yu Mincho" w:hAnsi="Arial" w:cs="Times New Roman"/>
                <w:sz w:val="18"/>
                <w:szCs w:val="20"/>
              </w:rPr>
              <w:t>where</w:t>
            </w:r>
            <w:r w:rsidRPr="00C80377">
              <w:rPr>
                <w:rFonts w:ascii="Arial" w:eastAsia="Yu Mincho" w:hAnsi="Arial" w:cs="Times New Roman"/>
                <w:b/>
                <w:bCs/>
                <w:sz w:val="18"/>
                <w:szCs w:val="20"/>
              </w:rPr>
              <w:t xml:space="preserve"> </w:t>
            </w:r>
            <w:r w:rsidRPr="00C80377">
              <w:rPr>
                <w:rFonts w:ascii="Arial" w:eastAsia="Yu Mincho" w:hAnsi="Arial" w:cs="Times New Roman"/>
                <w:i/>
                <w:iCs/>
                <w:sz w:val="18"/>
                <w:szCs w:val="20"/>
              </w:rPr>
              <w:t>PLMN</w:t>
            </w:r>
            <w:r w:rsidRPr="00C80377">
              <w:rPr>
                <w:rFonts w:ascii="Arial" w:eastAsia="Yu Mincho" w:hAnsi="Arial" w:cs="Times New Roman"/>
                <w:sz w:val="18"/>
                <w:szCs w:val="20"/>
              </w:rPr>
              <w:t xml:space="preserve"> refers to the PLMN ID, and </w:t>
            </w:r>
            <w:proofErr w:type="spellStart"/>
            <w:r w:rsidRPr="00C80377">
              <w:rPr>
                <w:rFonts w:ascii="Arial" w:eastAsia="Yu Mincho" w:hAnsi="Arial" w:cs="Times New Roman"/>
                <w:sz w:val="18"/>
                <w:szCs w:val="20"/>
              </w:rPr>
              <w:t>ScheduledTxTimeDlMUMIMO.</w:t>
            </w:r>
            <w:r w:rsidRPr="00C80377">
              <w:rPr>
                <w:rFonts w:ascii="Arial" w:eastAsia="Yu Mincho" w:hAnsi="Arial" w:cs="Times New Roman"/>
                <w:i/>
                <w:iCs/>
                <w:sz w:val="18"/>
                <w:szCs w:val="20"/>
              </w:rPr>
              <w:t>BWP</w:t>
            </w:r>
            <w:proofErr w:type="spellEnd"/>
            <w:r w:rsidRPr="00C80377">
              <w:rPr>
                <w:rFonts w:ascii="Arial" w:eastAsia="Yu Mincho" w:hAnsi="Arial" w:cs="Times New Roman"/>
                <w:i/>
                <w:iCs/>
                <w:sz w:val="18"/>
                <w:szCs w:val="20"/>
              </w:rPr>
              <w:t xml:space="preserve">, </w:t>
            </w:r>
            <w:r w:rsidRPr="00C80377">
              <w:rPr>
                <w:rFonts w:ascii="Arial" w:eastAsia="Yu Mincho" w:hAnsi="Arial" w:cs="Times New Roman"/>
                <w:sz w:val="18"/>
                <w:szCs w:val="20"/>
              </w:rPr>
              <w:t xml:space="preserve">where BWP identifies the active BWP. </w:t>
            </w:r>
          </w:p>
        </w:tc>
      </w:tr>
      <w:tr w:rsidR="00C80377" w:rsidRPr="00C80377" w14:paraId="478CB578"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5C2D448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Borders>
              <w:top w:val="single" w:sz="4" w:space="0" w:color="auto"/>
              <w:left w:val="single" w:sz="4" w:space="0" w:color="auto"/>
              <w:bottom w:val="single" w:sz="4" w:space="0" w:color="auto"/>
              <w:right w:val="single" w:sz="4" w:space="0" w:color="auto"/>
            </w:tcBorders>
            <w:hideMark/>
          </w:tcPr>
          <w:p w14:paraId="4FA9FE46"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NRCellDU</w:t>
            </w:r>
            <w:proofErr w:type="spellEnd"/>
          </w:p>
        </w:tc>
      </w:tr>
      <w:tr w:rsidR="00C80377" w:rsidRPr="00C80377" w14:paraId="1BF26772"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7C1AA7F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Borders>
              <w:top w:val="single" w:sz="4" w:space="0" w:color="auto"/>
              <w:left w:val="single" w:sz="4" w:space="0" w:color="auto"/>
              <w:bottom w:val="single" w:sz="4" w:space="0" w:color="auto"/>
              <w:right w:val="single" w:sz="4" w:space="0" w:color="auto"/>
            </w:tcBorders>
            <w:hideMark/>
          </w:tcPr>
          <w:p w14:paraId="25AA93B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Valid for packet switched traffic</w:t>
            </w:r>
          </w:p>
        </w:tc>
      </w:tr>
      <w:tr w:rsidR="00C80377" w:rsidRPr="00C80377" w14:paraId="645DE5DF"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3D77333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Borders>
              <w:top w:val="single" w:sz="4" w:space="0" w:color="auto"/>
              <w:left w:val="single" w:sz="4" w:space="0" w:color="auto"/>
              <w:bottom w:val="single" w:sz="4" w:space="0" w:color="auto"/>
              <w:right w:val="single" w:sz="4" w:space="0" w:color="auto"/>
            </w:tcBorders>
            <w:hideMark/>
          </w:tcPr>
          <w:p w14:paraId="20F4A4A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5GS</w:t>
            </w:r>
          </w:p>
        </w:tc>
      </w:tr>
      <w:tr w:rsidR="00C80377" w:rsidRPr="00C80377" w14:paraId="6C3214EC"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01488D3C"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i</w:t>
            </w:r>
            <w:proofErr w:type="spellEnd"/>
            <w:r w:rsidRPr="00C80377">
              <w:rPr>
                <w:rFonts w:ascii="Arial" w:eastAsia="Yu Mincho" w:hAnsi="Arial" w:cs="Times New Roman"/>
                <w:sz w:val="18"/>
                <w:szCs w:val="20"/>
              </w:rPr>
              <w:t>) Purpose</w:t>
            </w:r>
          </w:p>
        </w:tc>
        <w:tc>
          <w:tcPr>
            <w:tcW w:w="7020" w:type="dxa"/>
            <w:tcBorders>
              <w:top w:val="single" w:sz="4" w:space="0" w:color="auto"/>
              <w:left w:val="single" w:sz="4" w:space="0" w:color="auto"/>
              <w:bottom w:val="single" w:sz="4" w:space="0" w:color="auto"/>
              <w:right w:val="single" w:sz="4" w:space="0" w:color="auto"/>
            </w:tcBorders>
            <w:hideMark/>
          </w:tcPr>
          <w:p w14:paraId="575ED58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lang w:eastAsia="zh-CN"/>
              </w:rPr>
              <w:t>One usage of this measurement is for performance assurance within integrity area (user plane connection quality).</w:t>
            </w:r>
          </w:p>
        </w:tc>
      </w:tr>
    </w:tbl>
    <w:p w14:paraId="5859A395" w14:textId="77777777" w:rsidR="00C80377" w:rsidRPr="00C80377" w:rsidRDefault="00C80377" w:rsidP="00C80377">
      <w:pPr>
        <w:spacing w:after="180" w:line="240" w:lineRule="auto"/>
        <w:rPr>
          <w:rFonts w:eastAsia="Yu Mincho" w:cs="Times New Roman"/>
          <w:szCs w:val="20"/>
        </w:rPr>
      </w:pPr>
    </w:p>
    <w:p w14:paraId="01E58318" w14:textId="03191639" w:rsidR="00C80377" w:rsidRPr="00C80377" w:rsidRDefault="00C80377" w:rsidP="008943DE">
      <w:pPr>
        <w:pStyle w:val="Heading3"/>
        <w:rPr>
          <w:rFonts w:eastAsia="Batang"/>
        </w:rPr>
      </w:pPr>
      <w:bookmarkStart w:id="138" w:name="_Toc183524504"/>
      <w:bookmarkStart w:id="139" w:name="_Toc223965274"/>
      <w:r w:rsidRPr="00C80377">
        <w:rPr>
          <w:rFonts w:eastAsia="Batang"/>
        </w:rPr>
        <w:lastRenderedPageBreak/>
        <w:t>7.10.11</w:t>
      </w:r>
      <w:r w:rsidR="00D67AFC" w:rsidRPr="00C80377">
        <w:rPr>
          <w:rFonts w:eastAsia="Batang"/>
        </w:rPr>
        <w:tab/>
      </w:r>
      <w:r w:rsidRPr="00C80377">
        <w:rPr>
          <w:rFonts w:eastAsia="Batang"/>
        </w:rPr>
        <w:t>DL Transmitted Data Volume (MAC SDU)</w:t>
      </w:r>
      <w:bookmarkEnd w:id="138"/>
      <w:bookmarkEnd w:id="139"/>
    </w:p>
    <w:tbl>
      <w:tblPr>
        <w:tblStyle w:val="TableGrid"/>
        <w:tblW w:w="0" w:type="auto"/>
        <w:tblLook w:val="04A0" w:firstRow="1" w:lastRow="0" w:firstColumn="1" w:lastColumn="0" w:noHBand="0" w:noVBand="1"/>
      </w:tblPr>
      <w:tblGrid>
        <w:gridCol w:w="2605"/>
        <w:gridCol w:w="7020"/>
      </w:tblGrid>
      <w:tr w:rsidR="00C80377" w:rsidRPr="00C80377" w14:paraId="1CC7FCF6" w14:textId="77777777" w:rsidTr="000140D3">
        <w:tc>
          <w:tcPr>
            <w:tcW w:w="2605" w:type="dxa"/>
          </w:tcPr>
          <w:p w14:paraId="5CE2DBC6"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Measurement Name</w:t>
            </w:r>
          </w:p>
        </w:tc>
        <w:tc>
          <w:tcPr>
            <w:tcW w:w="7020" w:type="dxa"/>
          </w:tcPr>
          <w:p w14:paraId="061633A5"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DL Transmitted Data Volume (MAC SDU)</w:t>
            </w:r>
          </w:p>
        </w:tc>
      </w:tr>
      <w:tr w:rsidR="00C80377" w:rsidRPr="00C80377" w14:paraId="5169CF1E" w14:textId="77777777" w:rsidTr="000140D3">
        <w:tc>
          <w:tcPr>
            <w:tcW w:w="2605" w:type="dxa"/>
          </w:tcPr>
          <w:p w14:paraId="3F402FC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Pr>
          <w:p w14:paraId="1C769B6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This measurement provides the transmitted data volume in the downlink in a measurement time. The measurement is split into </w:t>
            </w:r>
            <w:proofErr w:type="spellStart"/>
            <w:r w:rsidRPr="00C80377">
              <w:rPr>
                <w:rFonts w:ascii="Arial" w:eastAsia="Yu Mincho" w:hAnsi="Arial" w:cs="Times New Roman"/>
                <w:sz w:val="18"/>
                <w:szCs w:val="20"/>
              </w:rPr>
              <w:t>subcounters</w:t>
            </w:r>
            <w:proofErr w:type="spellEnd"/>
            <w:r w:rsidRPr="00C80377">
              <w:rPr>
                <w:rFonts w:ascii="Arial" w:eastAsia="Yu Mincho" w:hAnsi="Arial" w:cs="Times New Roman"/>
                <w:sz w:val="18"/>
                <w:szCs w:val="20"/>
              </w:rPr>
              <w:t xml:space="preserve"> per PLMN ID and </w:t>
            </w:r>
            <w:proofErr w:type="spellStart"/>
            <w:r w:rsidRPr="00C80377">
              <w:rPr>
                <w:rFonts w:ascii="Arial" w:eastAsia="Yu Mincho" w:hAnsi="Arial" w:cs="Times New Roman"/>
                <w:sz w:val="18"/>
                <w:szCs w:val="20"/>
              </w:rPr>
              <w:t>subcounters</w:t>
            </w:r>
            <w:proofErr w:type="spellEnd"/>
            <w:r w:rsidRPr="00C80377">
              <w:rPr>
                <w:rFonts w:ascii="Arial" w:eastAsia="Yu Mincho" w:hAnsi="Arial" w:cs="Times New Roman"/>
                <w:sz w:val="18"/>
                <w:szCs w:val="20"/>
              </w:rPr>
              <w:t xml:space="preserve"> per QoS level (mapped 5QI or QCI in NR option 3), and </w:t>
            </w:r>
            <w:proofErr w:type="spellStart"/>
            <w:r w:rsidRPr="00C80377">
              <w:rPr>
                <w:rFonts w:ascii="Arial" w:eastAsia="Yu Mincho" w:hAnsi="Arial" w:cs="Times New Roman"/>
                <w:sz w:val="18"/>
                <w:szCs w:val="20"/>
              </w:rPr>
              <w:t>subcounters</w:t>
            </w:r>
            <w:proofErr w:type="spellEnd"/>
            <w:r w:rsidRPr="00C80377">
              <w:rPr>
                <w:rFonts w:ascii="Arial" w:eastAsia="Yu Mincho" w:hAnsi="Arial" w:cs="Times New Roman"/>
                <w:sz w:val="18"/>
                <w:szCs w:val="20"/>
              </w:rPr>
              <w:t xml:space="preserve"> per supported S-NSSAI. </w:t>
            </w:r>
          </w:p>
          <w:p w14:paraId="0D3550C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unit is kbit.</w:t>
            </w:r>
          </w:p>
        </w:tc>
      </w:tr>
      <w:tr w:rsidR="00C80377" w:rsidRPr="00C80377" w14:paraId="303F406B" w14:textId="77777777" w:rsidTr="000140D3">
        <w:tc>
          <w:tcPr>
            <w:tcW w:w="2605" w:type="dxa"/>
          </w:tcPr>
          <w:p w14:paraId="633B9B6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Pr>
          <w:p w14:paraId="00C5684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CC</w:t>
            </w:r>
          </w:p>
        </w:tc>
      </w:tr>
      <w:tr w:rsidR="00C80377" w:rsidRPr="00C80377" w14:paraId="0AC6FA93" w14:textId="77777777" w:rsidTr="000140D3">
        <w:tc>
          <w:tcPr>
            <w:tcW w:w="2605" w:type="dxa"/>
          </w:tcPr>
          <w:p w14:paraId="059718A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Pr>
          <w:p w14:paraId="109A4EA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This measurement is obtained by counting the data volume counted on MAC SDU level, in kbit successfully transmitted (reception of HARQ ACK) in DL for one DRB during measurement time T. Separate counters are maintained for each mapped 5QI (or QCI for option 3) and for each supported S-NSSAI.</w:t>
            </w:r>
          </w:p>
        </w:tc>
      </w:tr>
      <w:tr w:rsidR="00C80377" w:rsidRPr="00C80377" w14:paraId="6962DD2C" w14:textId="77777777" w:rsidTr="000140D3">
        <w:tc>
          <w:tcPr>
            <w:tcW w:w="2605" w:type="dxa"/>
          </w:tcPr>
          <w:p w14:paraId="0E879C3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Pr>
          <w:p w14:paraId="03803AF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Each measurement is an integer value representing the number of bits measured in kbits (1kbits=1000 bits). The number of measurements is equal to the number of PLMNs multiplied by the number of QoS levels multiplied by the number of S-NSSAIs.</w:t>
            </w:r>
          </w:p>
        </w:tc>
      </w:tr>
      <w:tr w:rsidR="00C80377" w:rsidRPr="00C80377" w14:paraId="50B6D59C" w14:textId="77777777" w:rsidTr="000140D3">
        <w:tc>
          <w:tcPr>
            <w:tcW w:w="2605" w:type="dxa"/>
          </w:tcPr>
          <w:p w14:paraId="10CBD57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Pr>
          <w:p w14:paraId="76C8E462"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The measurement name has the form </w:t>
            </w:r>
            <w:proofErr w:type="spellStart"/>
            <w:r w:rsidRPr="00C80377">
              <w:rPr>
                <w:rFonts w:ascii="Arial" w:eastAsia="Yu Mincho" w:hAnsi="Arial" w:cs="Times New Roman"/>
                <w:sz w:val="18"/>
                <w:szCs w:val="20"/>
              </w:rPr>
              <w:t>DRB.MacSduTransmittedVolumeDL_Filter</w:t>
            </w:r>
            <w:proofErr w:type="spellEnd"/>
            <w:r w:rsidRPr="00C80377">
              <w:rPr>
                <w:rFonts w:ascii="Arial" w:eastAsia="Yu Mincho" w:hAnsi="Arial" w:cs="Times New Roman"/>
                <w:sz w:val="18"/>
                <w:szCs w:val="20"/>
              </w:rPr>
              <w:t xml:space="preserve">. </w:t>
            </w:r>
          </w:p>
          <w:p w14:paraId="13EE7F9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Where filter is a combination of PLMN ID and QoS level and S-NSSAI. </w:t>
            </w:r>
          </w:p>
          <w:p w14:paraId="3FA24ED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Where PLMN ID represents the PLMN ID, QoS represents the mapped 5QI or the QCI level, and SNSSAI represents S-NSSAI.</w:t>
            </w:r>
          </w:p>
        </w:tc>
      </w:tr>
      <w:tr w:rsidR="00C80377" w:rsidRPr="00C80377" w14:paraId="0E3D7754" w14:textId="77777777" w:rsidTr="000140D3">
        <w:tc>
          <w:tcPr>
            <w:tcW w:w="2605" w:type="dxa"/>
          </w:tcPr>
          <w:p w14:paraId="112D9D2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Pr>
          <w:p w14:paraId="1DF2FF6B"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NRCellDU</w:t>
            </w:r>
            <w:proofErr w:type="spellEnd"/>
          </w:p>
        </w:tc>
      </w:tr>
      <w:tr w:rsidR="00C80377" w:rsidRPr="00C80377" w14:paraId="719CE139" w14:textId="77777777" w:rsidTr="000140D3">
        <w:tc>
          <w:tcPr>
            <w:tcW w:w="2605" w:type="dxa"/>
          </w:tcPr>
          <w:p w14:paraId="6717819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Pr>
          <w:p w14:paraId="0BD47BC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Valid for packet switched traffic</w:t>
            </w:r>
          </w:p>
        </w:tc>
      </w:tr>
      <w:tr w:rsidR="00C80377" w:rsidRPr="00C80377" w14:paraId="3C79B93C" w14:textId="77777777" w:rsidTr="000140D3">
        <w:tc>
          <w:tcPr>
            <w:tcW w:w="2605" w:type="dxa"/>
          </w:tcPr>
          <w:p w14:paraId="2A792B7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Pr>
          <w:p w14:paraId="0584388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5GS</w:t>
            </w:r>
          </w:p>
        </w:tc>
      </w:tr>
      <w:tr w:rsidR="00C80377" w:rsidRPr="00C80377" w14:paraId="58A62AA2" w14:textId="77777777" w:rsidTr="000140D3">
        <w:tc>
          <w:tcPr>
            <w:tcW w:w="2605" w:type="dxa"/>
          </w:tcPr>
          <w:p w14:paraId="24C407FE"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i</w:t>
            </w:r>
            <w:proofErr w:type="spellEnd"/>
            <w:r w:rsidRPr="00C80377">
              <w:rPr>
                <w:rFonts w:ascii="Arial" w:eastAsia="Yu Mincho" w:hAnsi="Arial" w:cs="Times New Roman"/>
                <w:sz w:val="18"/>
                <w:szCs w:val="20"/>
              </w:rPr>
              <w:t>) Purpose</w:t>
            </w:r>
          </w:p>
        </w:tc>
        <w:tc>
          <w:tcPr>
            <w:tcW w:w="7020" w:type="dxa"/>
          </w:tcPr>
          <w:p w14:paraId="0F7362E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One usage of this measurement is for performance assurance within integrity area (user plane connection quality).</w:t>
            </w:r>
          </w:p>
        </w:tc>
      </w:tr>
    </w:tbl>
    <w:p w14:paraId="79BE6636" w14:textId="77777777" w:rsidR="00C80377" w:rsidRPr="00C80377" w:rsidRDefault="00C80377" w:rsidP="00C80377">
      <w:pPr>
        <w:spacing w:after="180" w:line="240" w:lineRule="auto"/>
        <w:rPr>
          <w:rFonts w:eastAsia="Yu Mincho" w:cs="Times New Roman"/>
          <w:szCs w:val="20"/>
        </w:rPr>
      </w:pPr>
    </w:p>
    <w:p w14:paraId="18640BE6" w14:textId="6A1B03F9" w:rsidR="00C80377" w:rsidRPr="00C80377" w:rsidRDefault="00C80377" w:rsidP="008943DE">
      <w:pPr>
        <w:pStyle w:val="Heading3"/>
        <w:rPr>
          <w:rFonts w:eastAsia="Batang"/>
        </w:rPr>
      </w:pPr>
      <w:bookmarkStart w:id="140" w:name="_Toc183524505"/>
      <w:bookmarkStart w:id="141" w:name="_Toc223965275"/>
      <w:r w:rsidRPr="00C80377">
        <w:rPr>
          <w:rFonts w:eastAsia="Batang"/>
        </w:rPr>
        <w:lastRenderedPageBreak/>
        <w:t>7.10.12</w:t>
      </w:r>
      <w:r w:rsidR="00D67AFC" w:rsidRPr="00C80377">
        <w:rPr>
          <w:rFonts w:eastAsia="Batang"/>
        </w:rPr>
        <w:tab/>
      </w:r>
      <w:r w:rsidRPr="00C80377">
        <w:rPr>
          <w:rFonts w:eastAsia="Batang"/>
        </w:rPr>
        <w:t>UL Transmitted Data Volume (MAC SDU)</w:t>
      </w:r>
      <w:bookmarkEnd w:id="140"/>
      <w:bookmarkEnd w:id="141"/>
    </w:p>
    <w:tbl>
      <w:tblPr>
        <w:tblStyle w:val="TableGrid"/>
        <w:tblW w:w="0" w:type="auto"/>
        <w:tblLook w:val="04A0" w:firstRow="1" w:lastRow="0" w:firstColumn="1" w:lastColumn="0" w:noHBand="0" w:noVBand="1"/>
      </w:tblPr>
      <w:tblGrid>
        <w:gridCol w:w="2605"/>
        <w:gridCol w:w="7020"/>
      </w:tblGrid>
      <w:tr w:rsidR="00C80377" w:rsidRPr="00C80377" w14:paraId="0AE60C70" w14:textId="77777777" w:rsidTr="000140D3">
        <w:tc>
          <w:tcPr>
            <w:tcW w:w="2605" w:type="dxa"/>
          </w:tcPr>
          <w:p w14:paraId="512927C8"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Measurement Name</w:t>
            </w:r>
          </w:p>
        </w:tc>
        <w:tc>
          <w:tcPr>
            <w:tcW w:w="7020" w:type="dxa"/>
          </w:tcPr>
          <w:p w14:paraId="32E80A76"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UL Transmitted Data Volume (MAC SDU)</w:t>
            </w:r>
          </w:p>
        </w:tc>
      </w:tr>
      <w:tr w:rsidR="00C80377" w:rsidRPr="00C80377" w14:paraId="54B81E64" w14:textId="77777777" w:rsidTr="000140D3">
        <w:tc>
          <w:tcPr>
            <w:tcW w:w="2605" w:type="dxa"/>
          </w:tcPr>
          <w:p w14:paraId="3677E7A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Pr>
          <w:p w14:paraId="30FF9A2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This measurement provides the transmitted data volume in the uplink in a certain period. The measurement is split into </w:t>
            </w:r>
            <w:proofErr w:type="spellStart"/>
            <w:r w:rsidRPr="00C80377">
              <w:rPr>
                <w:rFonts w:ascii="Arial" w:eastAsia="Yu Mincho" w:hAnsi="Arial" w:cs="Times New Roman"/>
                <w:sz w:val="18"/>
                <w:szCs w:val="20"/>
              </w:rPr>
              <w:t>subcounters</w:t>
            </w:r>
            <w:proofErr w:type="spellEnd"/>
            <w:r w:rsidRPr="00C80377">
              <w:rPr>
                <w:rFonts w:ascii="Arial" w:eastAsia="Yu Mincho" w:hAnsi="Arial" w:cs="Times New Roman"/>
                <w:sz w:val="18"/>
                <w:szCs w:val="20"/>
              </w:rPr>
              <w:t xml:space="preserve"> per QoS level (mapped 5QI or QCI in NR option 3), and </w:t>
            </w:r>
            <w:proofErr w:type="spellStart"/>
            <w:r w:rsidRPr="00C80377">
              <w:rPr>
                <w:rFonts w:ascii="Arial" w:eastAsia="Yu Mincho" w:hAnsi="Arial" w:cs="Times New Roman"/>
                <w:sz w:val="18"/>
                <w:szCs w:val="20"/>
              </w:rPr>
              <w:t>subcounters</w:t>
            </w:r>
            <w:proofErr w:type="spellEnd"/>
            <w:r w:rsidRPr="00C80377">
              <w:rPr>
                <w:rFonts w:ascii="Arial" w:eastAsia="Yu Mincho" w:hAnsi="Arial" w:cs="Times New Roman"/>
                <w:sz w:val="18"/>
                <w:szCs w:val="20"/>
              </w:rPr>
              <w:t xml:space="preserve"> per supported S-NSSAI. </w:t>
            </w:r>
          </w:p>
          <w:p w14:paraId="58C9E73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unit is kbit.</w:t>
            </w:r>
          </w:p>
        </w:tc>
      </w:tr>
      <w:tr w:rsidR="00C80377" w:rsidRPr="00C80377" w14:paraId="28C2A452" w14:textId="77777777" w:rsidTr="000140D3">
        <w:tc>
          <w:tcPr>
            <w:tcW w:w="2605" w:type="dxa"/>
          </w:tcPr>
          <w:p w14:paraId="3672D45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Pr>
          <w:p w14:paraId="6E4A058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CC</w:t>
            </w:r>
          </w:p>
        </w:tc>
      </w:tr>
      <w:tr w:rsidR="00C80377" w:rsidRPr="00C80377" w14:paraId="31042798" w14:textId="77777777" w:rsidTr="000140D3">
        <w:tc>
          <w:tcPr>
            <w:tcW w:w="2605" w:type="dxa"/>
          </w:tcPr>
          <w:p w14:paraId="4E26B1E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Pr>
          <w:p w14:paraId="3D84F6F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This measurement is obtained by counting the data volume counted on MAC SDU level, in kbit successfully transmitted (transmission of HARQ ACK) in UL for one DRB during measurement time T. Separate counters are maintained for each mapped 5QI (or QCI for option 3) and for each supported S-NSSAI.</w:t>
            </w:r>
          </w:p>
        </w:tc>
      </w:tr>
      <w:tr w:rsidR="00C80377" w:rsidRPr="00C80377" w14:paraId="5820542A" w14:textId="77777777" w:rsidTr="000140D3">
        <w:tc>
          <w:tcPr>
            <w:tcW w:w="2605" w:type="dxa"/>
          </w:tcPr>
          <w:p w14:paraId="076FCA5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Pr>
          <w:p w14:paraId="66B2101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Each measurement is an integer value representing the number of bits measured in kbits (1kbits=1000 bits). The number of measurements is equal to the number of PLMNs multiplied by the number of QoS levels multiplied by the number of S-NSSAIs.</w:t>
            </w:r>
          </w:p>
        </w:tc>
      </w:tr>
      <w:tr w:rsidR="00C80377" w:rsidRPr="00C80377" w14:paraId="262C0268" w14:textId="77777777" w:rsidTr="000140D3">
        <w:tc>
          <w:tcPr>
            <w:tcW w:w="2605" w:type="dxa"/>
          </w:tcPr>
          <w:p w14:paraId="6B49BB3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Pr>
          <w:p w14:paraId="06A0967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The measurement name has the form </w:t>
            </w:r>
            <w:proofErr w:type="spellStart"/>
            <w:r w:rsidRPr="00C80377">
              <w:rPr>
                <w:rFonts w:ascii="Arial" w:eastAsia="Yu Mincho" w:hAnsi="Arial" w:cs="Times New Roman"/>
                <w:sz w:val="18"/>
                <w:szCs w:val="20"/>
              </w:rPr>
              <w:t>DRB.MacSduTransmittedVolumeUL_Filter</w:t>
            </w:r>
            <w:proofErr w:type="spellEnd"/>
            <w:r w:rsidRPr="00C80377">
              <w:rPr>
                <w:rFonts w:ascii="Arial" w:eastAsia="Yu Mincho" w:hAnsi="Arial" w:cs="Times New Roman"/>
                <w:sz w:val="18"/>
                <w:szCs w:val="20"/>
              </w:rPr>
              <w:t xml:space="preserve">. </w:t>
            </w:r>
          </w:p>
          <w:p w14:paraId="59B8E00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Where filter is a combination of PLMN ID and QoS level and S-NSSAI. </w:t>
            </w:r>
          </w:p>
          <w:p w14:paraId="2477E22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Where PLMN ID represents the PLMN ID, QoS represents the mapped 5QI or the QCI level, and SNSSAI represents S-NSSAI.</w:t>
            </w:r>
          </w:p>
        </w:tc>
      </w:tr>
      <w:tr w:rsidR="00C80377" w:rsidRPr="00C80377" w14:paraId="647B3AD9" w14:textId="77777777" w:rsidTr="000140D3">
        <w:tc>
          <w:tcPr>
            <w:tcW w:w="2605" w:type="dxa"/>
          </w:tcPr>
          <w:p w14:paraId="01651C8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Pr>
          <w:p w14:paraId="1F038111"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Arial"/>
                <w:sz w:val="18"/>
                <w:szCs w:val="18"/>
              </w:rPr>
              <w:t>NRCellDU</w:t>
            </w:r>
            <w:proofErr w:type="spellEnd"/>
          </w:p>
        </w:tc>
      </w:tr>
      <w:tr w:rsidR="00C80377" w:rsidRPr="00C80377" w14:paraId="3CF872BB" w14:textId="77777777" w:rsidTr="000140D3">
        <w:tc>
          <w:tcPr>
            <w:tcW w:w="2605" w:type="dxa"/>
          </w:tcPr>
          <w:p w14:paraId="668D7BB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Pr>
          <w:p w14:paraId="5CD0451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Valid for packet switched traffic</w:t>
            </w:r>
          </w:p>
        </w:tc>
      </w:tr>
      <w:tr w:rsidR="00C80377" w:rsidRPr="00C80377" w14:paraId="282F8CA0" w14:textId="77777777" w:rsidTr="000140D3">
        <w:tc>
          <w:tcPr>
            <w:tcW w:w="2605" w:type="dxa"/>
          </w:tcPr>
          <w:p w14:paraId="225639D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Pr>
          <w:p w14:paraId="60F4BE2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5GS</w:t>
            </w:r>
          </w:p>
        </w:tc>
      </w:tr>
      <w:tr w:rsidR="00C80377" w:rsidRPr="00C80377" w14:paraId="32E9FE3D" w14:textId="77777777" w:rsidTr="000140D3">
        <w:tc>
          <w:tcPr>
            <w:tcW w:w="2605" w:type="dxa"/>
          </w:tcPr>
          <w:p w14:paraId="4332A147" w14:textId="77777777" w:rsidR="00C80377" w:rsidRPr="00C80377" w:rsidRDefault="00C80377" w:rsidP="00C80377">
            <w:pPr>
              <w:keepNext/>
              <w:keepLines/>
              <w:spacing w:before="120" w:after="12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i</w:t>
            </w:r>
            <w:proofErr w:type="spellEnd"/>
            <w:r w:rsidRPr="00C80377">
              <w:rPr>
                <w:rFonts w:ascii="Arial" w:eastAsia="Yu Mincho" w:hAnsi="Arial" w:cs="Times New Roman"/>
                <w:sz w:val="18"/>
                <w:szCs w:val="20"/>
              </w:rPr>
              <w:t>) Purpose</w:t>
            </w:r>
          </w:p>
        </w:tc>
        <w:tc>
          <w:tcPr>
            <w:tcW w:w="7020" w:type="dxa"/>
          </w:tcPr>
          <w:p w14:paraId="086201C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One usage of this measurement is for performance assurance within integrity area (user plane connection quality).</w:t>
            </w:r>
          </w:p>
        </w:tc>
      </w:tr>
    </w:tbl>
    <w:p w14:paraId="55CB3BAE" w14:textId="77777777" w:rsidR="00C80377" w:rsidRPr="00C80377" w:rsidRDefault="00C80377" w:rsidP="00C80377">
      <w:pPr>
        <w:spacing w:after="180" w:line="240" w:lineRule="auto"/>
        <w:rPr>
          <w:rFonts w:eastAsia="Yu Mincho" w:cs="Times New Roman"/>
          <w:szCs w:val="20"/>
        </w:rPr>
      </w:pPr>
    </w:p>
    <w:p w14:paraId="70BD7406" w14:textId="77777777" w:rsidR="00C80377" w:rsidRPr="00C80377" w:rsidRDefault="00C80377" w:rsidP="00C80377">
      <w:pPr>
        <w:spacing w:after="180" w:line="240" w:lineRule="auto"/>
        <w:rPr>
          <w:rFonts w:eastAsia="Yu Mincho" w:cs="Times New Roman"/>
          <w:szCs w:val="20"/>
        </w:rPr>
      </w:pPr>
    </w:p>
    <w:p w14:paraId="2F190703" w14:textId="77777777" w:rsidR="00C80377" w:rsidRPr="00C80377" w:rsidRDefault="00C80377" w:rsidP="00C80377">
      <w:pPr>
        <w:spacing w:after="180" w:line="240" w:lineRule="auto"/>
        <w:rPr>
          <w:rFonts w:eastAsia="Yu Mincho" w:cs="Times New Roman"/>
          <w:szCs w:val="20"/>
        </w:rPr>
      </w:pPr>
    </w:p>
    <w:p w14:paraId="6E2EC93E" w14:textId="77777777" w:rsidR="00C80377" w:rsidRPr="00C80377" w:rsidRDefault="00C80377" w:rsidP="008943DE">
      <w:pPr>
        <w:pStyle w:val="Heading1"/>
        <w:rPr>
          <w:rFonts w:eastAsia="Yu Mincho"/>
        </w:rPr>
      </w:pPr>
      <w:bookmarkStart w:id="142" w:name="_Toc183524506"/>
      <w:bookmarkStart w:id="143" w:name="_Toc223965276"/>
      <w:bookmarkStart w:id="144" w:name="_Toc944430"/>
      <w:bookmarkEnd w:id="92"/>
      <w:r w:rsidRPr="00C80377">
        <w:rPr>
          <w:rFonts w:eastAsia="Yu Mincho"/>
        </w:rPr>
        <w:t>8</w:t>
      </w:r>
      <w:r w:rsidRPr="00C80377">
        <w:rPr>
          <w:rFonts w:eastAsia="Yu Mincho"/>
        </w:rPr>
        <w:tab/>
        <w:t>Elements for E2SM Service Model</w:t>
      </w:r>
      <w:bookmarkEnd w:id="142"/>
      <w:bookmarkEnd w:id="143"/>
    </w:p>
    <w:p w14:paraId="13EB307C" w14:textId="77777777" w:rsidR="00C80377" w:rsidRPr="00C80377" w:rsidRDefault="00C80377" w:rsidP="008943DE">
      <w:pPr>
        <w:pStyle w:val="Heading2"/>
        <w:rPr>
          <w:rFonts w:eastAsia="Yu Mincho"/>
        </w:rPr>
      </w:pPr>
      <w:bookmarkStart w:id="145" w:name="_Toc9960579"/>
      <w:bookmarkStart w:id="146" w:name="_Toc183524507"/>
      <w:bookmarkStart w:id="147" w:name="_Toc223965277"/>
      <w:r w:rsidRPr="00C80377">
        <w:rPr>
          <w:rFonts w:eastAsia="Yu Mincho"/>
        </w:rPr>
        <w:t>8.1</w:t>
      </w:r>
      <w:r w:rsidRPr="00C80377">
        <w:rPr>
          <w:rFonts w:eastAsia="Yu Mincho"/>
        </w:rPr>
        <w:tab/>
        <w:t>General</w:t>
      </w:r>
      <w:bookmarkEnd w:id="145"/>
      <w:bookmarkEnd w:id="146"/>
      <w:bookmarkEnd w:id="147"/>
    </w:p>
    <w:p w14:paraId="40AFBA52"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noProof/>
          <w:szCs w:val="20"/>
        </w:rPr>
        <w:t>Clause</w:t>
      </w:r>
      <w:r w:rsidRPr="00C80377">
        <w:rPr>
          <w:rFonts w:eastAsia="Yu Mincho" w:cs="Times New Roman"/>
          <w:szCs w:val="20"/>
        </w:rPr>
        <w:t xml:space="preserve"> 8.2 describes the structure of the information elements as required for E2SM-KPM in tabular format. </w:t>
      </w:r>
      <w:r w:rsidRPr="00C80377">
        <w:rPr>
          <w:rFonts w:eastAsia="Yu Mincho" w:cs="Times New Roman"/>
          <w:noProof/>
          <w:szCs w:val="20"/>
        </w:rPr>
        <w:t>Clause</w:t>
      </w:r>
      <w:r w:rsidRPr="00C80377">
        <w:rPr>
          <w:rFonts w:eastAsia="Yu Mincho" w:cs="Times New Roman"/>
          <w:szCs w:val="20"/>
        </w:rPr>
        <w:t xml:space="preserve"> 8.3 presents</w:t>
      </w:r>
      <w:r w:rsidRPr="00C80377">
        <w:rPr>
          <w:rFonts w:eastAsia="Yu Mincho" w:cs="Times New Roman"/>
          <w:noProof/>
          <w:szCs w:val="20"/>
        </w:rPr>
        <w:t xml:space="preserve"> individual</w:t>
      </w:r>
      <w:r w:rsidRPr="00C80377">
        <w:rPr>
          <w:rFonts w:eastAsia="Yu Mincho" w:cs="Times New Roman"/>
          <w:szCs w:val="20"/>
        </w:rPr>
        <w:t xml:space="preserve"> information elements. </w:t>
      </w:r>
      <w:r w:rsidRPr="00C80377">
        <w:rPr>
          <w:rFonts w:eastAsia="Yu Mincho" w:cs="Times New Roman"/>
          <w:noProof/>
          <w:szCs w:val="20"/>
        </w:rPr>
        <w:t>Clause</w:t>
      </w:r>
      <w:r w:rsidRPr="00C80377">
        <w:rPr>
          <w:rFonts w:eastAsia="Yu Mincho" w:cs="Times New Roman"/>
          <w:szCs w:val="20"/>
        </w:rPr>
        <w:t xml:space="preserve"> 8.4 provides the corresponding ASN.1 definition of each information element.</w:t>
      </w:r>
    </w:p>
    <w:p w14:paraId="308BBB40"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The following attributes </w:t>
      </w:r>
      <w:r w:rsidRPr="00C80377">
        <w:rPr>
          <w:rFonts w:eastAsia="Yu Mincho" w:cs="Times New Roman"/>
          <w:noProof/>
          <w:szCs w:val="20"/>
        </w:rPr>
        <w:t>are used</w:t>
      </w:r>
      <w:r w:rsidRPr="00C80377">
        <w:rPr>
          <w:rFonts w:eastAsia="Yu Mincho" w:cs="Times New Roman"/>
          <w:szCs w:val="20"/>
        </w:rPr>
        <w:t xml:space="preserve"> for the tabular description of the messages and information elements: </w:t>
      </w:r>
    </w:p>
    <w:p w14:paraId="7B9B4975" w14:textId="77777777" w:rsidR="00C80377" w:rsidRPr="00C80377" w:rsidRDefault="00C80377" w:rsidP="00C80377">
      <w:pPr>
        <w:keepLines/>
        <w:spacing w:after="180" w:line="240" w:lineRule="auto"/>
        <w:ind w:left="1135" w:hanging="851"/>
        <w:rPr>
          <w:rFonts w:eastAsia="Yu Mincho" w:cs="Times New Roman"/>
          <w:szCs w:val="20"/>
          <w:lang w:eastAsia="x-none"/>
        </w:rPr>
      </w:pPr>
      <w:r w:rsidRPr="00C80377">
        <w:rPr>
          <w:rFonts w:eastAsia="Yu Mincho" w:cs="Times New Roman"/>
          <w:szCs w:val="20"/>
          <w:lang w:eastAsia="x-none"/>
        </w:rPr>
        <w:t>NOTE:</w:t>
      </w:r>
      <w:r w:rsidRPr="00C80377">
        <w:rPr>
          <w:rFonts w:eastAsia="Yu Mincho" w:cs="Times New Roman"/>
          <w:szCs w:val="20"/>
          <w:lang w:eastAsia="x-none"/>
        </w:rPr>
        <w:tab/>
        <w:t xml:space="preserve">The messages have </w:t>
      </w:r>
      <w:r w:rsidRPr="00C80377">
        <w:rPr>
          <w:rFonts w:eastAsia="Yu Mincho" w:cs="Times New Roman"/>
          <w:noProof/>
          <w:szCs w:val="20"/>
          <w:lang w:eastAsia="x-none"/>
        </w:rPr>
        <w:t>been defined</w:t>
      </w:r>
      <w:r w:rsidRPr="00C80377">
        <w:rPr>
          <w:rFonts w:eastAsia="Yu Mincho" w:cs="Times New Roman"/>
          <w:szCs w:val="20"/>
          <w:lang w:eastAsia="x-none"/>
        </w:rPr>
        <w:t xml:space="preserve"> </w:t>
      </w:r>
      <w:r w:rsidRPr="00C80377">
        <w:rPr>
          <w:rFonts w:eastAsia="Yu Mincho" w:cs="Times New Roman"/>
          <w:noProof/>
          <w:szCs w:val="20"/>
          <w:lang w:eastAsia="x-none"/>
        </w:rPr>
        <w:t>by</w:t>
      </w:r>
      <w:r w:rsidRPr="00C80377">
        <w:rPr>
          <w:rFonts w:eastAsia="Yu Mincho" w:cs="Times New Roman"/>
          <w:szCs w:val="20"/>
          <w:lang w:eastAsia="x-none"/>
        </w:rPr>
        <w:t xml:space="preserve"> the guidelines specified in 3GPP TR 25.921 [i.3].</w:t>
      </w:r>
    </w:p>
    <w:p w14:paraId="0F5E0B16" w14:textId="77777777" w:rsidR="00C80377" w:rsidRPr="00C80377" w:rsidRDefault="00C80377" w:rsidP="008943DE">
      <w:pPr>
        <w:pStyle w:val="Heading2"/>
        <w:rPr>
          <w:rFonts w:eastAsia="Yu Mincho"/>
        </w:rPr>
      </w:pPr>
      <w:bookmarkStart w:id="148" w:name="_Toc9960580"/>
      <w:bookmarkStart w:id="149" w:name="_Toc183524508"/>
      <w:bookmarkStart w:id="150" w:name="_Toc223965278"/>
      <w:r w:rsidRPr="00C80377">
        <w:rPr>
          <w:rFonts w:eastAsia="Yu Mincho"/>
        </w:rPr>
        <w:lastRenderedPageBreak/>
        <w:t>8.2</w:t>
      </w:r>
      <w:r w:rsidRPr="00C80377">
        <w:rPr>
          <w:rFonts w:eastAsia="Yu Mincho"/>
        </w:rPr>
        <w:tab/>
        <w:t>Message Functional Definition and Content</w:t>
      </w:r>
      <w:bookmarkEnd w:id="148"/>
      <w:bookmarkEnd w:id="149"/>
      <w:bookmarkEnd w:id="150"/>
    </w:p>
    <w:p w14:paraId="25DC0EF4" w14:textId="77777777" w:rsidR="00C80377" w:rsidRPr="00C80377" w:rsidRDefault="00C80377" w:rsidP="008943DE">
      <w:pPr>
        <w:pStyle w:val="Heading3"/>
        <w:rPr>
          <w:rFonts w:eastAsia="Batang"/>
        </w:rPr>
      </w:pPr>
      <w:bookmarkStart w:id="151" w:name="_Toc9960581"/>
      <w:bookmarkStart w:id="152" w:name="_Toc183524509"/>
      <w:bookmarkStart w:id="153" w:name="_Toc223965279"/>
      <w:r w:rsidRPr="00C80377">
        <w:rPr>
          <w:rFonts w:eastAsia="Batang"/>
        </w:rPr>
        <w:t>8.2.1</w:t>
      </w:r>
      <w:r w:rsidRPr="00C80377">
        <w:rPr>
          <w:rFonts w:eastAsia="Batang"/>
        </w:rPr>
        <w:tab/>
        <w:t xml:space="preserve">Messages for </w:t>
      </w:r>
      <w:bookmarkEnd w:id="151"/>
      <w:r w:rsidRPr="00C80377">
        <w:rPr>
          <w:rFonts w:eastAsia="Batang"/>
        </w:rPr>
        <w:t>RIC Functional procedures</w:t>
      </w:r>
      <w:bookmarkEnd w:id="152"/>
      <w:bookmarkEnd w:id="153"/>
    </w:p>
    <w:p w14:paraId="063676D1" w14:textId="77777777" w:rsidR="00C80377" w:rsidRPr="00C80377" w:rsidRDefault="00C80377" w:rsidP="008943DE">
      <w:pPr>
        <w:pStyle w:val="Heading4"/>
        <w:rPr>
          <w:rFonts w:eastAsia="Batang"/>
        </w:rPr>
      </w:pPr>
      <w:bookmarkStart w:id="154" w:name="_Hlk10449235"/>
      <w:r w:rsidRPr="00C80377">
        <w:rPr>
          <w:rFonts w:eastAsia="Batang"/>
        </w:rPr>
        <w:t>8.2.1.1</w:t>
      </w:r>
      <w:r w:rsidRPr="00C80377">
        <w:rPr>
          <w:rFonts w:eastAsia="Batang"/>
        </w:rPr>
        <w:tab/>
        <w:t>RIC EVENT TRIGGER DEFINITION IE</w:t>
      </w:r>
    </w:p>
    <w:p w14:paraId="7278F109"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This information element is part of the RIC SUBSCRIPTION REQUEST message sent by the Near-RT RIC to an E2 Node and </w:t>
      </w:r>
      <w:r w:rsidRPr="00C80377">
        <w:rPr>
          <w:rFonts w:eastAsia="Yu Mincho" w:cs="Times New Roman"/>
          <w:noProof/>
          <w:szCs w:val="20"/>
        </w:rPr>
        <w:t>is required</w:t>
      </w:r>
      <w:r w:rsidRPr="00C80377">
        <w:rPr>
          <w:rFonts w:eastAsia="Yu Mincho" w:cs="Times New Roman"/>
          <w:szCs w:val="20"/>
        </w:rPr>
        <w:t xml:space="preserve"> for event triggers used to initiate REPORT actions.</w:t>
      </w:r>
    </w:p>
    <w:p w14:paraId="24C3E08E"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Direction: NEAR-RT RIC </w:t>
      </w:r>
      <w:r w:rsidRPr="00C80377">
        <w:rPr>
          <w:rFonts w:eastAsia="Yu Mincho" w:cs="Times New Roman"/>
          <w:szCs w:val="20"/>
        </w:rPr>
        <w:sym w:font="Symbol" w:char="F0AE"/>
      </w:r>
      <w:r w:rsidRPr="00C80377">
        <w:rPr>
          <w:rFonts w:eastAsia="Yu Mincho" w:cs="Times New Roman"/>
          <w:szCs w:val="20"/>
        </w:rPr>
        <w:t xml:space="preserve"> E2 Node.</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49"/>
        <w:gridCol w:w="1134"/>
        <w:gridCol w:w="1122"/>
        <w:gridCol w:w="1260"/>
        <w:gridCol w:w="3117"/>
      </w:tblGrid>
      <w:tr w:rsidR="00C80377" w:rsidRPr="00C80377" w14:paraId="1BAC8DDD" w14:textId="77777777" w:rsidTr="000140D3">
        <w:tc>
          <w:tcPr>
            <w:tcW w:w="2749" w:type="dxa"/>
            <w:tcBorders>
              <w:top w:val="single" w:sz="4" w:space="0" w:color="auto"/>
              <w:left w:val="single" w:sz="4" w:space="0" w:color="auto"/>
              <w:bottom w:val="single" w:sz="4" w:space="0" w:color="auto"/>
              <w:right w:val="single" w:sz="4" w:space="0" w:color="auto"/>
            </w:tcBorders>
          </w:tcPr>
          <w:p w14:paraId="098A6BD9"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tcPr>
          <w:p w14:paraId="1E58298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122" w:type="dxa"/>
            <w:tcBorders>
              <w:top w:val="single" w:sz="4" w:space="0" w:color="auto"/>
              <w:left w:val="single" w:sz="4" w:space="0" w:color="auto"/>
              <w:bottom w:val="single" w:sz="4" w:space="0" w:color="auto"/>
              <w:right w:val="single" w:sz="4" w:space="0" w:color="auto"/>
            </w:tcBorders>
          </w:tcPr>
          <w:p w14:paraId="373D83F2"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1260" w:type="dxa"/>
            <w:tcBorders>
              <w:top w:val="single" w:sz="4" w:space="0" w:color="auto"/>
              <w:left w:val="single" w:sz="4" w:space="0" w:color="auto"/>
              <w:bottom w:val="single" w:sz="4" w:space="0" w:color="auto"/>
              <w:right w:val="single" w:sz="4" w:space="0" w:color="auto"/>
            </w:tcBorders>
          </w:tcPr>
          <w:p w14:paraId="4DFBB05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3117" w:type="dxa"/>
            <w:tcBorders>
              <w:top w:val="single" w:sz="4" w:space="0" w:color="auto"/>
              <w:left w:val="single" w:sz="4" w:space="0" w:color="auto"/>
              <w:bottom w:val="single" w:sz="4" w:space="0" w:color="auto"/>
              <w:right w:val="single" w:sz="4" w:space="0" w:color="auto"/>
            </w:tcBorders>
          </w:tcPr>
          <w:p w14:paraId="4BA8896A"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728A53BB" w14:textId="77777777" w:rsidTr="000140D3">
        <w:tc>
          <w:tcPr>
            <w:tcW w:w="2749" w:type="dxa"/>
            <w:tcBorders>
              <w:top w:val="single" w:sz="4" w:space="0" w:color="auto"/>
              <w:left w:val="single" w:sz="4" w:space="0" w:color="auto"/>
              <w:bottom w:val="single" w:sz="4" w:space="0" w:color="auto"/>
              <w:right w:val="single" w:sz="4" w:space="0" w:color="auto"/>
            </w:tcBorders>
          </w:tcPr>
          <w:p w14:paraId="45CB0F6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CHOICE </w:t>
            </w:r>
            <w:r w:rsidRPr="00C80377">
              <w:rPr>
                <w:rFonts w:ascii="Arial" w:eastAsia="Yu Mincho" w:hAnsi="Arial" w:cs="Times New Roman"/>
                <w:i/>
                <w:iCs/>
                <w:sz w:val="18"/>
                <w:szCs w:val="20"/>
                <w:lang w:eastAsia="ja-JP"/>
              </w:rPr>
              <w:t>Event Trigger Format</w:t>
            </w:r>
          </w:p>
        </w:tc>
        <w:tc>
          <w:tcPr>
            <w:tcW w:w="1134" w:type="dxa"/>
            <w:tcBorders>
              <w:top w:val="single" w:sz="4" w:space="0" w:color="auto"/>
              <w:left w:val="single" w:sz="4" w:space="0" w:color="auto"/>
              <w:bottom w:val="single" w:sz="4" w:space="0" w:color="auto"/>
              <w:right w:val="single" w:sz="4" w:space="0" w:color="auto"/>
            </w:tcBorders>
          </w:tcPr>
          <w:p w14:paraId="1A1AE47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122" w:type="dxa"/>
            <w:tcBorders>
              <w:top w:val="single" w:sz="4" w:space="0" w:color="auto"/>
              <w:left w:val="single" w:sz="4" w:space="0" w:color="auto"/>
              <w:bottom w:val="single" w:sz="4" w:space="0" w:color="auto"/>
              <w:right w:val="single" w:sz="4" w:space="0" w:color="auto"/>
            </w:tcBorders>
          </w:tcPr>
          <w:p w14:paraId="14BC9C3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60" w:type="dxa"/>
            <w:tcBorders>
              <w:top w:val="single" w:sz="4" w:space="0" w:color="auto"/>
              <w:left w:val="single" w:sz="4" w:space="0" w:color="auto"/>
              <w:bottom w:val="single" w:sz="4" w:space="0" w:color="auto"/>
              <w:right w:val="single" w:sz="4" w:space="0" w:color="auto"/>
            </w:tcBorders>
          </w:tcPr>
          <w:p w14:paraId="22C135F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3117" w:type="dxa"/>
            <w:tcBorders>
              <w:top w:val="single" w:sz="4" w:space="0" w:color="auto"/>
              <w:left w:val="single" w:sz="4" w:space="0" w:color="auto"/>
              <w:bottom w:val="single" w:sz="4" w:space="0" w:color="auto"/>
              <w:right w:val="single" w:sz="4" w:space="0" w:color="auto"/>
            </w:tcBorders>
          </w:tcPr>
          <w:p w14:paraId="6940B5C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28D3B393" w14:textId="77777777" w:rsidTr="000140D3">
        <w:tc>
          <w:tcPr>
            <w:tcW w:w="2749" w:type="dxa"/>
            <w:tcBorders>
              <w:top w:val="single" w:sz="4" w:space="0" w:color="auto"/>
              <w:left w:val="single" w:sz="4" w:space="0" w:color="auto"/>
              <w:bottom w:val="single" w:sz="4" w:space="0" w:color="auto"/>
              <w:right w:val="single" w:sz="4" w:space="0" w:color="auto"/>
            </w:tcBorders>
          </w:tcPr>
          <w:p w14:paraId="3FBB0ED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&gt;E2SM-KPM Event Trigger Definition Format 1</w:t>
            </w:r>
          </w:p>
        </w:tc>
        <w:tc>
          <w:tcPr>
            <w:tcW w:w="1134" w:type="dxa"/>
            <w:tcBorders>
              <w:top w:val="single" w:sz="4" w:space="0" w:color="auto"/>
              <w:left w:val="single" w:sz="4" w:space="0" w:color="auto"/>
              <w:bottom w:val="single" w:sz="4" w:space="0" w:color="auto"/>
              <w:right w:val="single" w:sz="4" w:space="0" w:color="auto"/>
            </w:tcBorders>
          </w:tcPr>
          <w:p w14:paraId="06361DB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122" w:type="dxa"/>
            <w:tcBorders>
              <w:top w:val="single" w:sz="4" w:space="0" w:color="auto"/>
              <w:left w:val="single" w:sz="4" w:space="0" w:color="auto"/>
              <w:bottom w:val="single" w:sz="4" w:space="0" w:color="auto"/>
              <w:right w:val="single" w:sz="4" w:space="0" w:color="auto"/>
            </w:tcBorders>
          </w:tcPr>
          <w:p w14:paraId="651E986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60" w:type="dxa"/>
            <w:tcBorders>
              <w:top w:val="single" w:sz="4" w:space="0" w:color="auto"/>
              <w:left w:val="single" w:sz="4" w:space="0" w:color="auto"/>
              <w:bottom w:val="single" w:sz="4" w:space="0" w:color="auto"/>
              <w:right w:val="single" w:sz="4" w:space="0" w:color="auto"/>
            </w:tcBorders>
          </w:tcPr>
          <w:p w14:paraId="61C94D4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8.2.1.1.1</w:t>
            </w:r>
          </w:p>
        </w:tc>
        <w:tc>
          <w:tcPr>
            <w:tcW w:w="3117" w:type="dxa"/>
            <w:tcBorders>
              <w:top w:val="single" w:sz="4" w:space="0" w:color="auto"/>
              <w:left w:val="single" w:sz="4" w:space="0" w:color="auto"/>
              <w:bottom w:val="single" w:sz="4" w:space="0" w:color="auto"/>
              <w:right w:val="single" w:sz="4" w:space="0" w:color="auto"/>
            </w:tcBorders>
          </w:tcPr>
          <w:p w14:paraId="02A5AC6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D93077" w:rsidRPr="00913617" w14:paraId="2E17768B" w14:textId="77777777" w:rsidTr="00D93077">
        <w:tc>
          <w:tcPr>
            <w:tcW w:w="2749" w:type="dxa"/>
            <w:tcBorders>
              <w:top w:val="single" w:sz="4" w:space="0" w:color="auto"/>
              <w:left w:val="single" w:sz="4" w:space="0" w:color="auto"/>
              <w:bottom w:val="single" w:sz="4" w:space="0" w:color="auto"/>
              <w:right w:val="single" w:sz="4" w:space="0" w:color="auto"/>
            </w:tcBorders>
          </w:tcPr>
          <w:p w14:paraId="395AC9AE" w14:textId="77777777" w:rsidR="00D93077" w:rsidRPr="00D93077" w:rsidRDefault="00D93077" w:rsidP="00D93077">
            <w:pPr>
              <w:keepNext/>
              <w:keepLines/>
              <w:spacing w:after="0" w:line="240" w:lineRule="auto"/>
              <w:rPr>
                <w:rFonts w:ascii="Arial" w:eastAsia="Yu Mincho" w:hAnsi="Arial" w:cs="Times New Roman"/>
                <w:sz w:val="18"/>
                <w:szCs w:val="20"/>
                <w:lang w:eastAsia="ja-JP"/>
              </w:rPr>
            </w:pPr>
            <w:r w:rsidRPr="00D93077">
              <w:rPr>
                <w:rFonts w:ascii="Arial" w:eastAsia="Yu Mincho" w:hAnsi="Arial" w:cs="Times New Roman"/>
                <w:sz w:val="18"/>
                <w:szCs w:val="20"/>
                <w:lang w:eastAsia="ja-JP"/>
              </w:rPr>
              <w:t>&gt;E2SM-KPM Event Trigger Definition Format 2</w:t>
            </w:r>
          </w:p>
        </w:tc>
        <w:tc>
          <w:tcPr>
            <w:tcW w:w="1134" w:type="dxa"/>
            <w:tcBorders>
              <w:top w:val="single" w:sz="4" w:space="0" w:color="auto"/>
              <w:left w:val="single" w:sz="4" w:space="0" w:color="auto"/>
              <w:bottom w:val="single" w:sz="4" w:space="0" w:color="auto"/>
              <w:right w:val="single" w:sz="4" w:space="0" w:color="auto"/>
            </w:tcBorders>
          </w:tcPr>
          <w:p w14:paraId="6AF7D98C" w14:textId="77777777" w:rsidR="00D93077" w:rsidRPr="00D93077" w:rsidRDefault="00D93077" w:rsidP="00D93077">
            <w:pPr>
              <w:keepNext/>
              <w:keepLines/>
              <w:spacing w:after="0" w:line="240" w:lineRule="auto"/>
              <w:rPr>
                <w:rFonts w:ascii="Arial" w:eastAsia="Yu Mincho" w:hAnsi="Arial" w:cs="Times New Roman"/>
                <w:sz w:val="18"/>
                <w:szCs w:val="20"/>
                <w:lang w:eastAsia="ja-JP"/>
              </w:rPr>
            </w:pPr>
          </w:p>
        </w:tc>
        <w:tc>
          <w:tcPr>
            <w:tcW w:w="1122" w:type="dxa"/>
            <w:tcBorders>
              <w:top w:val="single" w:sz="4" w:space="0" w:color="auto"/>
              <w:left w:val="single" w:sz="4" w:space="0" w:color="auto"/>
              <w:bottom w:val="single" w:sz="4" w:space="0" w:color="auto"/>
              <w:right w:val="single" w:sz="4" w:space="0" w:color="auto"/>
            </w:tcBorders>
          </w:tcPr>
          <w:p w14:paraId="4161B8AF" w14:textId="77777777" w:rsidR="00D93077" w:rsidRPr="00D93077" w:rsidRDefault="00D93077" w:rsidP="00D93077">
            <w:pPr>
              <w:keepNext/>
              <w:keepLines/>
              <w:spacing w:after="0" w:line="240" w:lineRule="auto"/>
              <w:rPr>
                <w:rFonts w:ascii="Arial" w:eastAsia="Yu Mincho" w:hAnsi="Arial" w:cs="Times New Roman"/>
                <w:sz w:val="18"/>
                <w:szCs w:val="20"/>
                <w:lang w:eastAsia="ja-JP"/>
              </w:rPr>
            </w:pPr>
          </w:p>
        </w:tc>
        <w:tc>
          <w:tcPr>
            <w:tcW w:w="1260" w:type="dxa"/>
            <w:tcBorders>
              <w:top w:val="single" w:sz="4" w:space="0" w:color="auto"/>
              <w:left w:val="single" w:sz="4" w:space="0" w:color="auto"/>
              <w:bottom w:val="single" w:sz="4" w:space="0" w:color="auto"/>
              <w:right w:val="single" w:sz="4" w:space="0" w:color="auto"/>
            </w:tcBorders>
          </w:tcPr>
          <w:p w14:paraId="5CF6EFE8" w14:textId="5CCEDD6C" w:rsidR="00D93077" w:rsidRPr="00D93077" w:rsidRDefault="00D93077" w:rsidP="00D93077">
            <w:pPr>
              <w:keepNext/>
              <w:keepLines/>
              <w:spacing w:after="0" w:line="240" w:lineRule="auto"/>
              <w:rPr>
                <w:rFonts w:ascii="Arial" w:eastAsia="Yu Mincho" w:hAnsi="Arial" w:cs="Times New Roman"/>
                <w:sz w:val="18"/>
                <w:szCs w:val="20"/>
                <w:lang w:eastAsia="ja-JP"/>
              </w:rPr>
            </w:pPr>
            <w:r w:rsidRPr="00D93077">
              <w:rPr>
                <w:rFonts w:ascii="Arial" w:eastAsia="Yu Mincho" w:hAnsi="Arial" w:cs="Times New Roman"/>
                <w:sz w:val="18"/>
                <w:szCs w:val="20"/>
                <w:lang w:eastAsia="ja-JP"/>
              </w:rPr>
              <w:t>8.2.1.1.</w:t>
            </w:r>
            <w:r w:rsidR="009344C3">
              <w:rPr>
                <w:rFonts w:ascii="Arial" w:eastAsia="Yu Mincho" w:hAnsi="Arial" w:cs="Times New Roman"/>
                <w:sz w:val="18"/>
                <w:szCs w:val="20"/>
                <w:lang w:eastAsia="ja-JP"/>
              </w:rPr>
              <w:t>2</w:t>
            </w:r>
          </w:p>
        </w:tc>
        <w:tc>
          <w:tcPr>
            <w:tcW w:w="3117" w:type="dxa"/>
            <w:tcBorders>
              <w:top w:val="single" w:sz="4" w:space="0" w:color="auto"/>
              <w:left w:val="single" w:sz="4" w:space="0" w:color="auto"/>
              <w:bottom w:val="single" w:sz="4" w:space="0" w:color="auto"/>
              <w:right w:val="single" w:sz="4" w:space="0" w:color="auto"/>
            </w:tcBorders>
          </w:tcPr>
          <w:p w14:paraId="085E8B6C" w14:textId="77777777" w:rsidR="00D93077" w:rsidRPr="00D93077" w:rsidRDefault="00D93077" w:rsidP="00D93077">
            <w:pPr>
              <w:keepNext/>
              <w:keepLines/>
              <w:spacing w:after="0" w:line="240" w:lineRule="auto"/>
              <w:rPr>
                <w:rFonts w:ascii="Arial" w:eastAsia="Yu Mincho" w:hAnsi="Arial" w:cs="Times New Roman"/>
                <w:sz w:val="18"/>
                <w:szCs w:val="20"/>
                <w:lang w:eastAsia="ja-JP"/>
              </w:rPr>
            </w:pPr>
          </w:p>
        </w:tc>
      </w:tr>
    </w:tbl>
    <w:p w14:paraId="5C9CE52C" w14:textId="77777777" w:rsidR="00C80377" w:rsidRPr="00C80377" w:rsidRDefault="00C80377" w:rsidP="00C80377">
      <w:pPr>
        <w:spacing w:after="180" w:line="240" w:lineRule="auto"/>
        <w:rPr>
          <w:rFonts w:eastAsia="Yu Mincho" w:cs="Times New Roman"/>
          <w:szCs w:val="20"/>
        </w:rPr>
      </w:pPr>
    </w:p>
    <w:bookmarkEnd w:id="154"/>
    <w:p w14:paraId="0A10A081" w14:textId="77777777" w:rsidR="00C80377" w:rsidRPr="00C80377" w:rsidRDefault="00C80377" w:rsidP="008943DE">
      <w:pPr>
        <w:pStyle w:val="Heading5"/>
        <w:rPr>
          <w:rFonts w:eastAsia="Batang"/>
        </w:rPr>
      </w:pPr>
      <w:r w:rsidRPr="00C80377">
        <w:rPr>
          <w:rFonts w:eastAsia="Batang"/>
        </w:rPr>
        <w:t>8.2.1.1.1</w:t>
      </w:r>
      <w:r w:rsidRPr="00C80377">
        <w:rPr>
          <w:rFonts w:eastAsia="Batang"/>
        </w:rPr>
        <w:tab/>
      </w:r>
      <w:r w:rsidRPr="00C80377">
        <w:rPr>
          <w:rFonts w:eastAsia="Batang"/>
          <w:lang w:eastAsia="ja-JP"/>
        </w:rPr>
        <w:t>E2SM-KPM Event Trigger Definition Format 1</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78"/>
        <w:gridCol w:w="1134"/>
        <w:gridCol w:w="1276"/>
        <w:gridCol w:w="1277"/>
        <w:gridCol w:w="3117"/>
      </w:tblGrid>
      <w:tr w:rsidR="00C80377" w:rsidRPr="00C80377" w14:paraId="7FDA1A0F" w14:textId="77777777" w:rsidTr="000140D3">
        <w:tc>
          <w:tcPr>
            <w:tcW w:w="2578" w:type="dxa"/>
            <w:tcBorders>
              <w:top w:val="single" w:sz="4" w:space="0" w:color="auto"/>
              <w:left w:val="single" w:sz="4" w:space="0" w:color="auto"/>
              <w:bottom w:val="single" w:sz="4" w:space="0" w:color="auto"/>
              <w:right w:val="single" w:sz="4" w:space="0" w:color="auto"/>
            </w:tcBorders>
          </w:tcPr>
          <w:p w14:paraId="3AEA2E5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tcPr>
          <w:p w14:paraId="450058EE"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276" w:type="dxa"/>
            <w:tcBorders>
              <w:top w:val="single" w:sz="4" w:space="0" w:color="auto"/>
              <w:left w:val="single" w:sz="4" w:space="0" w:color="auto"/>
              <w:bottom w:val="single" w:sz="4" w:space="0" w:color="auto"/>
              <w:right w:val="single" w:sz="4" w:space="0" w:color="auto"/>
            </w:tcBorders>
          </w:tcPr>
          <w:p w14:paraId="39608B70"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1277" w:type="dxa"/>
            <w:tcBorders>
              <w:top w:val="single" w:sz="4" w:space="0" w:color="auto"/>
              <w:left w:val="single" w:sz="4" w:space="0" w:color="auto"/>
              <w:bottom w:val="single" w:sz="4" w:space="0" w:color="auto"/>
              <w:right w:val="single" w:sz="4" w:space="0" w:color="auto"/>
            </w:tcBorders>
          </w:tcPr>
          <w:p w14:paraId="47D20D8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3117" w:type="dxa"/>
            <w:tcBorders>
              <w:top w:val="single" w:sz="4" w:space="0" w:color="auto"/>
              <w:left w:val="single" w:sz="4" w:space="0" w:color="auto"/>
              <w:bottom w:val="single" w:sz="4" w:space="0" w:color="auto"/>
              <w:right w:val="single" w:sz="4" w:space="0" w:color="auto"/>
            </w:tcBorders>
          </w:tcPr>
          <w:p w14:paraId="605D8C3E"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092C0A18" w14:textId="77777777" w:rsidTr="000140D3">
        <w:tc>
          <w:tcPr>
            <w:tcW w:w="2578" w:type="dxa"/>
            <w:tcBorders>
              <w:top w:val="single" w:sz="4" w:space="0" w:color="auto"/>
              <w:left w:val="single" w:sz="4" w:space="0" w:color="auto"/>
              <w:bottom w:val="single" w:sz="4" w:space="0" w:color="auto"/>
              <w:right w:val="single" w:sz="4" w:space="0" w:color="auto"/>
            </w:tcBorders>
          </w:tcPr>
          <w:p w14:paraId="6D26B51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noProof/>
                <w:sz w:val="18"/>
                <w:szCs w:val="20"/>
                <w:lang w:eastAsia="ja-JP"/>
              </w:rPr>
              <w:t>Reporting Period</w:t>
            </w:r>
          </w:p>
        </w:tc>
        <w:tc>
          <w:tcPr>
            <w:tcW w:w="1134" w:type="dxa"/>
            <w:tcBorders>
              <w:top w:val="single" w:sz="4" w:space="0" w:color="auto"/>
              <w:left w:val="single" w:sz="4" w:space="0" w:color="auto"/>
              <w:bottom w:val="single" w:sz="4" w:space="0" w:color="auto"/>
              <w:right w:val="single" w:sz="4" w:space="0" w:color="auto"/>
            </w:tcBorders>
          </w:tcPr>
          <w:p w14:paraId="00FE5F7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76" w:type="dxa"/>
            <w:tcBorders>
              <w:top w:val="single" w:sz="4" w:space="0" w:color="auto"/>
              <w:left w:val="single" w:sz="4" w:space="0" w:color="auto"/>
              <w:bottom w:val="single" w:sz="4" w:space="0" w:color="auto"/>
              <w:right w:val="single" w:sz="4" w:space="0" w:color="auto"/>
            </w:tcBorders>
          </w:tcPr>
          <w:p w14:paraId="39A13AE9" w14:textId="77777777" w:rsidR="00C80377" w:rsidRPr="00C80377" w:rsidRDefault="00C80377" w:rsidP="00C80377">
            <w:pPr>
              <w:keepNext/>
              <w:keepLines/>
              <w:spacing w:after="0" w:line="240" w:lineRule="auto"/>
              <w:rPr>
                <w:rFonts w:ascii="Arial" w:eastAsia="Yu Mincho" w:hAnsi="Arial" w:cs="Times New Roman"/>
                <w:sz w:val="18"/>
                <w:szCs w:val="20"/>
              </w:rPr>
            </w:pPr>
          </w:p>
        </w:tc>
        <w:tc>
          <w:tcPr>
            <w:tcW w:w="1277" w:type="dxa"/>
            <w:tcBorders>
              <w:top w:val="single" w:sz="4" w:space="0" w:color="auto"/>
              <w:left w:val="single" w:sz="4" w:space="0" w:color="auto"/>
              <w:bottom w:val="single" w:sz="4" w:space="0" w:color="auto"/>
              <w:right w:val="single" w:sz="4" w:space="0" w:color="auto"/>
            </w:tcBorders>
          </w:tcPr>
          <w:p w14:paraId="795DDEF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INTEGER (1..4294967295)</w:t>
            </w:r>
          </w:p>
        </w:tc>
        <w:tc>
          <w:tcPr>
            <w:tcW w:w="3117" w:type="dxa"/>
            <w:tcBorders>
              <w:top w:val="single" w:sz="4" w:space="0" w:color="auto"/>
              <w:left w:val="single" w:sz="4" w:space="0" w:color="auto"/>
              <w:bottom w:val="single" w:sz="4" w:space="0" w:color="auto"/>
              <w:right w:val="single" w:sz="4" w:space="0" w:color="auto"/>
            </w:tcBorders>
          </w:tcPr>
          <w:p w14:paraId="213F019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The reporting period is expressed in unit of 1 millisecond.</w:t>
            </w:r>
          </w:p>
        </w:tc>
      </w:tr>
    </w:tbl>
    <w:p w14:paraId="798BFC34" w14:textId="5DC6CF2F" w:rsidR="00C80377" w:rsidRDefault="00C80377" w:rsidP="00C80377">
      <w:pPr>
        <w:spacing w:after="180" w:line="240" w:lineRule="auto"/>
        <w:rPr>
          <w:rFonts w:eastAsia="Yu Mincho" w:cs="Times New Roman"/>
          <w:szCs w:val="20"/>
        </w:rPr>
      </w:pPr>
    </w:p>
    <w:p w14:paraId="6ED82854" w14:textId="0711542D" w:rsidR="00D93077" w:rsidRPr="00D93077" w:rsidRDefault="00D93077" w:rsidP="00D93077">
      <w:pPr>
        <w:pStyle w:val="Heading5"/>
        <w:rPr>
          <w:rFonts w:eastAsia="Batang"/>
        </w:rPr>
      </w:pPr>
      <w:r w:rsidRPr="00D93077">
        <w:rPr>
          <w:rFonts w:eastAsia="Batang"/>
        </w:rPr>
        <w:t>8.2.1.1.</w:t>
      </w:r>
      <w:r w:rsidR="009344C3">
        <w:rPr>
          <w:rFonts w:eastAsia="Batang"/>
        </w:rPr>
        <w:t>2</w:t>
      </w:r>
      <w:r w:rsidRPr="00D93077">
        <w:rPr>
          <w:rFonts w:eastAsia="Batang"/>
        </w:rPr>
        <w:tab/>
      </w:r>
      <w:r w:rsidRPr="00D93077">
        <w:rPr>
          <w:rFonts w:eastAsia="Batang"/>
          <w:lang w:eastAsia="ja-JP"/>
        </w:rPr>
        <w:t>E2SM-KPM Event Trigger Definition Format 2</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530"/>
        <w:gridCol w:w="2070"/>
        <w:gridCol w:w="1947"/>
      </w:tblGrid>
      <w:tr w:rsidR="00D93077" w:rsidRPr="00D93077" w14:paraId="1EE843CF" w14:textId="77777777" w:rsidTr="00173385">
        <w:tc>
          <w:tcPr>
            <w:tcW w:w="2755" w:type="dxa"/>
            <w:tcBorders>
              <w:top w:val="single" w:sz="4" w:space="0" w:color="auto"/>
              <w:left w:val="single" w:sz="4" w:space="0" w:color="auto"/>
              <w:bottom w:val="single" w:sz="4" w:space="0" w:color="auto"/>
              <w:right w:val="single" w:sz="4" w:space="0" w:color="auto"/>
            </w:tcBorders>
          </w:tcPr>
          <w:p w14:paraId="75902203" w14:textId="77777777" w:rsidR="00D93077" w:rsidRPr="00D93077" w:rsidRDefault="00D93077" w:rsidP="00D93077">
            <w:pPr>
              <w:keepNext/>
              <w:keepLines/>
              <w:spacing w:after="0" w:line="240" w:lineRule="auto"/>
              <w:jc w:val="center"/>
              <w:rPr>
                <w:rFonts w:ascii="Arial" w:eastAsia="Yu Mincho" w:hAnsi="Arial" w:cs="Times New Roman"/>
                <w:b/>
                <w:sz w:val="18"/>
                <w:szCs w:val="20"/>
                <w:lang w:eastAsia="ja-JP"/>
              </w:rPr>
            </w:pPr>
            <w:r w:rsidRPr="00D93077">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3575C4E7" w14:textId="77777777" w:rsidR="00D93077" w:rsidRPr="00D93077" w:rsidRDefault="00D93077" w:rsidP="00D93077">
            <w:pPr>
              <w:keepNext/>
              <w:keepLines/>
              <w:spacing w:after="0" w:line="240" w:lineRule="auto"/>
              <w:jc w:val="center"/>
              <w:rPr>
                <w:rFonts w:ascii="Arial" w:eastAsia="Yu Mincho" w:hAnsi="Arial" w:cs="Times New Roman"/>
                <w:b/>
                <w:sz w:val="18"/>
                <w:szCs w:val="20"/>
                <w:lang w:eastAsia="ja-JP"/>
              </w:rPr>
            </w:pPr>
            <w:r w:rsidRPr="00D93077">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tcPr>
          <w:p w14:paraId="020F967B" w14:textId="77777777" w:rsidR="00D93077" w:rsidRPr="00D93077" w:rsidRDefault="00D93077" w:rsidP="00D93077">
            <w:pPr>
              <w:keepNext/>
              <w:keepLines/>
              <w:spacing w:after="0" w:line="240" w:lineRule="auto"/>
              <w:jc w:val="center"/>
              <w:rPr>
                <w:rFonts w:ascii="Arial" w:eastAsia="Yu Mincho" w:hAnsi="Arial" w:cs="Times New Roman"/>
                <w:b/>
                <w:sz w:val="18"/>
                <w:szCs w:val="20"/>
                <w:lang w:eastAsia="ja-JP"/>
              </w:rPr>
            </w:pPr>
            <w:r w:rsidRPr="00D93077">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tcPr>
          <w:p w14:paraId="2B0CA7E1" w14:textId="77777777" w:rsidR="00D93077" w:rsidRPr="00D93077" w:rsidRDefault="00D93077" w:rsidP="00D93077">
            <w:pPr>
              <w:keepNext/>
              <w:keepLines/>
              <w:spacing w:after="0" w:line="240" w:lineRule="auto"/>
              <w:jc w:val="center"/>
              <w:rPr>
                <w:rFonts w:ascii="Arial" w:eastAsia="Yu Mincho" w:hAnsi="Arial" w:cs="Times New Roman"/>
                <w:b/>
                <w:sz w:val="18"/>
                <w:szCs w:val="20"/>
                <w:lang w:eastAsia="ja-JP"/>
              </w:rPr>
            </w:pPr>
            <w:r w:rsidRPr="00D93077">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tcPr>
          <w:p w14:paraId="1F912940" w14:textId="77777777" w:rsidR="00D93077" w:rsidRPr="00D93077" w:rsidRDefault="00D93077" w:rsidP="00D93077">
            <w:pPr>
              <w:keepNext/>
              <w:keepLines/>
              <w:spacing w:after="0" w:line="240" w:lineRule="auto"/>
              <w:jc w:val="center"/>
              <w:rPr>
                <w:rFonts w:ascii="Arial" w:eastAsia="Yu Mincho" w:hAnsi="Arial" w:cs="Times New Roman"/>
                <w:b/>
                <w:sz w:val="18"/>
                <w:szCs w:val="20"/>
                <w:lang w:eastAsia="ja-JP"/>
              </w:rPr>
            </w:pPr>
            <w:r w:rsidRPr="00D93077">
              <w:rPr>
                <w:rFonts w:ascii="Arial" w:eastAsia="Yu Mincho" w:hAnsi="Arial" w:cs="Times New Roman"/>
                <w:b/>
                <w:sz w:val="18"/>
                <w:szCs w:val="20"/>
                <w:lang w:eastAsia="ja-JP"/>
              </w:rPr>
              <w:t>Semantics description</w:t>
            </w:r>
          </w:p>
        </w:tc>
      </w:tr>
      <w:tr w:rsidR="00D93077" w:rsidRPr="00D93077" w14:paraId="34A1FAF4" w14:textId="77777777" w:rsidTr="00173385">
        <w:tc>
          <w:tcPr>
            <w:tcW w:w="2755" w:type="dxa"/>
            <w:tcBorders>
              <w:top w:val="single" w:sz="4" w:space="0" w:color="auto"/>
              <w:left w:val="single" w:sz="4" w:space="0" w:color="auto"/>
              <w:bottom w:val="single" w:sz="4" w:space="0" w:color="auto"/>
              <w:right w:val="single" w:sz="4" w:space="0" w:color="auto"/>
            </w:tcBorders>
          </w:tcPr>
          <w:p w14:paraId="4F7E2195" w14:textId="77777777" w:rsidR="00D93077" w:rsidRPr="00D93077" w:rsidRDefault="00D93077" w:rsidP="00D93077">
            <w:pPr>
              <w:keepNext/>
              <w:keepLines/>
              <w:spacing w:after="0" w:line="240" w:lineRule="auto"/>
              <w:rPr>
                <w:rFonts w:ascii="Arial" w:eastAsiaTheme="minorEastAsia" w:hAnsi="Arial" w:cs="Times New Roman"/>
                <w:sz w:val="18"/>
                <w:szCs w:val="20"/>
                <w:lang w:eastAsia="ko-KR"/>
              </w:rPr>
            </w:pPr>
            <w:r w:rsidRPr="00D93077">
              <w:rPr>
                <w:rFonts w:ascii="Arial" w:eastAsia="Yu Mincho" w:hAnsi="Arial" w:cs="Times New Roman"/>
                <w:sz w:val="18"/>
                <w:szCs w:val="20"/>
                <w:lang w:eastAsia="ja-JP"/>
              </w:rPr>
              <w:t xml:space="preserve">Sequence of Event </w:t>
            </w:r>
            <w:r w:rsidRPr="00D93077">
              <w:rPr>
                <w:rFonts w:ascii="Arial" w:eastAsiaTheme="minorEastAsia" w:hAnsi="Arial" w:cs="Times New Roman" w:hint="eastAsia"/>
                <w:sz w:val="18"/>
                <w:szCs w:val="20"/>
                <w:lang w:eastAsia="ko-KR"/>
              </w:rPr>
              <w:t>Trigger</w:t>
            </w:r>
          </w:p>
        </w:tc>
        <w:tc>
          <w:tcPr>
            <w:tcW w:w="1080" w:type="dxa"/>
            <w:tcBorders>
              <w:top w:val="single" w:sz="4" w:space="0" w:color="auto"/>
              <w:left w:val="single" w:sz="4" w:space="0" w:color="auto"/>
              <w:bottom w:val="single" w:sz="4" w:space="0" w:color="auto"/>
              <w:right w:val="single" w:sz="4" w:space="0" w:color="auto"/>
            </w:tcBorders>
          </w:tcPr>
          <w:p w14:paraId="34DB329D" w14:textId="77777777" w:rsidR="00D93077" w:rsidRPr="00D93077" w:rsidRDefault="00D93077" w:rsidP="00D930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58317093" w14:textId="77777777" w:rsidR="00D93077" w:rsidRPr="00D93077" w:rsidRDefault="00D93077" w:rsidP="00D93077">
            <w:pPr>
              <w:keepNext/>
              <w:keepLines/>
              <w:spacing w:after="0" w:line="240" w:lineRule="auto"/>
              <w:rPr>
                <w:rFonts w:ascii="Arial" w:eastAsia="Yu Mincho" w:hAnsi="Arial" w:cs="Times New Roman"/>
                <w:i/>
                <w:iCs/>
                <w:sz w:val="18"/>
                <w:szCs w:val="20"/>
                <w:lang w:eastAsia="ja-JP"/>
              </w:rPr>
            </w:pPr>
            <w:r w:rsidRPr="00D93077">
              <w:rPr>
                <w:rFonts w:ascii="Arial" w:eastAsia="Yu Mincho" w:hAnsi="Arial" w:cs="Times New Roman"/>
                <w:i/>
                <w:iCs/>
                <w:sz w:val="18"/>
                <w:szCs w:val="20"/>
                <w:lang w:eastAsia="ja-JP"/>
              </w:rPr>
              <w:t xml:space="preserve">1.. </w:t>
            </w:r>
            <w:r w:rsidRPr="00D93077">
              <w:rPr>
                <w:rFonts w:ascii="Arial" w:eastAsia="Yu Mincho" w:hAnsi="Arial" w:cs="Times New Roman"/>
                <w:i/>
                <w:iCs/>
                <w:sz w:val="18"/>
                <w:szCs w:val="20"/>
              </w:rPr>
              <w:t>&lt;</w:t>
            </w:r>
            <w:proofErr w:type="spellStart"/>
            <w:r w:rsidRPr="00FE322C">
              <w:rPr>
                <w:rFonts w:ascii="Arial" w:eastAsia="Yu Mincho" w:hAnsi="Arial" w:cs="Times New Roman"/>
                <w:i/>
                <w:iCs/>
                <w:sz w:val="18"/>
                <w:szCs w:val="20"/>
              </w:rPr>
              <w:t>maxnoof</w:t>
            </w:r>
            <w:r w:rsidRPr="00FE322C">
              <w:rPr>
                <w:rFonts w:ascii="Arial" w:eastAsiaTheme="minorEastAsia" w:hAnsi="Arial" w:cs="Times New Roman"/>
                <w:i/>
                <w:iCs/>
                <w:sz w:val="18"/>
                <w:szCs w:val="20"/>
                <w:lang w:eastAsia="ko-KR"/>
              </w:rPr>
              <w:t>EventTrigger</w:t>
            </w:r>
            <w:proofErr w:type="spellEnd"/>
            <w:r w:rsidRPr="00D93077">
              <w:rPr>
                <w:rFonts w:ascii="Arial" w:eastAsia="Yu Mincho" w:hAnsi="Arial" w:cs="Times New Roman"/>
                <w:i/>
                <w:iCs/>
                <w:sz w:val="18"/>
                <w:szCs w:val="20"/>
              </w:rPr>
              <w:t>&gt;</w:t>
            </w:r>
          </w:p>
        </w:tc>
        <w:tc>
          <w:tcPr>
            <w:tcW w:w="2070" w:type="dxa"/>
            <w:tcBorders>
              <w:top w:val="single" w:sz="4" w:space="0" w:color="auto"/>
              <w:left w:val="single" w:sz="4" w:space="0" w:color="auto"/>
              <w:bottom w:val="single" w:sz="4" w:space="0" w:color="auto"/>
              <w:right w:val="single" w:sz="4" w:space="0" w:color="auto"/>
            </w:tcBorders>
          </w:tcPr>
          <w:p w14:paraId="7BB89270" w14:textId="77777777" w:rsidR="00D93077" w:rsidRPr="00D93077" w:rsidRDefault="00D93077" w:rsidP="00D930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72D6C720" w14:textId="77777777" w:rsidR="00D93077" w:rsidRPr="00D93077" w:rsidRDefault="00D93077" w:rsidP="00D93077">
            <w:pPr>
              <w:keepNext/>
              <w:keepLines/>
              <w:spacing w:after="0" w:line="240" w:lineRule="auto"/>
              <w:rPr>
                <w:rFonts w:ascii="Arial" w:eastAsia="Yu Mincho" w:hAnsi="Arial" w:cs="Times New Roman"/>
                <w:sz w:val="18"/>
                <w:szCs w:val="20"/>
                <w:lang w:eastAsia="ja-JP"/>
              </w:rPr>
            </w:pPr>
          </w:p>
        </w:tc>
      </w:tr>
      <w:tr w:rsidR="00624D40" w:rsidRPr="00D93077" w14:paraId="319BB60B" w14:textId="77777777" w:rsidTr="00173385">
        <w:tc>
          <w:tcPr>
            <w:tcW w:w="2755" w:type="dxa"/>
            <w:tcBorders>
              <w:top w:val="single" w:sz="4" w:space="0" w:color="auto"/>
              <w:left w:val="single" w:sz="4" w:space="0" w:color="auto"/>
              <w:bottom w:val="single" w:sz="4" w:space="0" w:color="auto"/>
              <w:right w:val="single" w:sz="4" w:space="0" w:color="auto"/>
            </w:tcBorders>
          </w:tcPr>
          <w:p w14:paraId="729A70BC" w14:textId="1B871EDB" w:rsidR="00624D40" w:rsidRPr="00D93077" w:rsidRDefault="00624D40" w:rsidP="00624D40">
            <w:pPr>
              <w:keepNext/>
              <w:keepLines/>
              <w:spacing w:after="0" w:line="240" w:lineRule="auto"/>
              <w:rPr>
                <w:rFonts w:ascii="Arial" w:eastAsia="Yu Mincho" w:hAnsi="Arial" w:cs="Times New Roman"/>
                <w:sz w:val="18"/>
                <w:szCs w:val="20"/>
                <w:lang w:eastAsia="ja-JP"/>
              </w:rPr>
            </w:pPr>
            <w:r>
              <w:rPr>
                <w:rFonts w:ascii="Arial" w:eastAsiaTheme="minorEastAsia" w:hAnsi="Arial" w:hint="eastAsia"/>
                <w:sz w:val="18"/>
                <w:lang w:eastAsia="ko-KR"/>
              </w:rPr>
              <w:t>&gt;Event Trigger Condition ID</w:t>
            </w:r>
          </w:p>
        </w:tc>
        <w:tc>
          <w:tcPr>
            <w:tcW w:w="1080" w:type="dxa"/>
            <w:tcBorders>
              <w:top w:val="single" w:sz="4" w:space="0" w:color="auto"/>
              <w:left w:val="single" w:sz="4" w:space="0" w:color="auto"/>
              <w:bottom w:val="single" w:sz="4" w:space="0" w:color="auto"/>
              <w:right w:val="single" w:sz="4" w:space="0" w:color="auto"/>
            </w:tcBorders>
          </w:tcPr>
          <w:p w14:paraId="29E3E1E5" w14:textId="29B765B7" w:rsidR="00624D40" w:rsidRPr="00D93077" w:rsidRDefault="00624D40" w:rsidP="00624D40">
            <w:pPr>
              <w:keepNext/>
              <w:keepLines/>
              <w:spacing w:after="0" w:line="240" w:lineRule="auto"/>
              <w:rPr>
                <w:rFonts w:ascii="Arial" w:eastAsia="Yu Mincho" w:hAnsi="Arial" w:cs="Times New Roman"/>
                <w:sz w:val="18"/>
                <w:szCs w:val="20"/>
                <w:lang w:eastAsia="ja-JP"/>
              </w:rPr>
            </w:pPr>
            <w:r>
              <w:rPr>
                <w:rFonts w:ascii="Arial" w:eastAsiaTheme="minorEastAsia" w:hAnsi="Arial" w:hint="eastAsia"/>
                <w:sz w:val="18"/>
                <w:lang w:eastAsia="ko-KR"/>
              </w:rPr>
              <w:t>M</w:t>
            </w:r>
          </w:p>
        </w:tc>
        <w:tc>
          <w:tcPr>
            <w:tcW w:w="1530" w:type="dxa"/>
            <w:tcBorders>
              <w:top w:val="single" w:sz="4" w:space="0" w:color="auto"/>
              <w:left w:val="single" w:sz="4" w:space="0" w:color="auto"/>
              <w:bottom w:val="single" w:sz="4" w:space="0" w:color="auto"/>
              <w:right w:val="single" w:sz="4" w:space="0" w:color="auto"/>
            </w:tcBorders>
          </w:tcPr>
          <w:p w14:paraId="265DE2F0" w14:textId="77777777" w:rsidR="00624D40" w:rsidRPr="00D93077" w:rsidRDefault="00624D40" w:rsidP="00624D40">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7AD7D55E" w14:textId="4972C8F8" w:rsidR="00624D40" w:rsidRPr="00D93077" w:rsidRDefault="00624D40" w:rsidP="00624D40">
            <w:pPr>
              <w:keepNext/>
              <w:keepLines/>
              <w:spacing w:after="0" w:line="240" w:lineRule="auto"/>
              <w:rPr>
                <w:rFonts w:ascii="Arial" w:eastAsia="Yu Mincho" w:hAnsi="Arial" w:cs="Times New Roman"/>
                <w:sz w:val="18"/>
                <w:szCs w:val="20"/>
                <w:lang w:eastAsia="ja-JP"/>
              </w:rPr>
            </w:pPr>
            <w:r w:rsidRPr="00574D64">
              <w:rPr>
                <w:rFonts w:ascii="Arial" w:eastAsiaTheme="minorEastAsia" w:hAnsi="Arial" w:hint="eastAsia"/>
                <w:sz w:val="18"/>
                <w:lang w:eastAsia="ko-KR"/>
              </w:rPr>
              <w:t>8.3.</w:t>
            </w:r>
            <w:r w:rsidRPr="00574D64">
              <w:rPr>
                <w:rFonts w:ascii="Arial" w:eastAsiaTheme="minorEastAsia" w:hAnsi="Arial"/>
                <w:sz w:val="18"/>
                <w:lang w:eastAsia="ko-KR"/>
              </w:rPr>
              <w:t>36</w:t>
            </w:r>
          </w:p>
        </w:tc>
        <w:tc>
          <w:tcPr>
            <w:tcW w:w="1947" w:type="dxa"/>
            <w:tcBorders>
              <w:top w:val="single" w:sz="4" w:space="0" w:color="auto"/>
              <w:left w:val="single" w:sz="4" w:space="0" w:color="auto"/>
              <w:bottom w:val="single" w:sz="4" w:space="0" w:color="auto"/>
              <w:right w:val="single" w:sz="4" w:space="0" w:color="auto"/>
            </w:tcBorders>
          </w:tcPr>
          <w:p w14:paraId="45218297" w14:textId="77777777" w:rsidR="00624D40" w:rsidRPr="00D93077" w:rsidRDefault="00624D40" w:rsidP="00624D40">
            <w:pPr>
              <w:keepNext/>
              <w:keepLines/>
              <w:spacing w:after="0" w:line="240" w:lineRule="auto"/>
              <w:rPr>
                <w:rFonts w:ascii="Arial" w:eastAsia="Yu Mincho" w:hAnsi="Arial" w:cs="Times New Roman"/>
                <w:sz w:val="18"/>
                <w:szCs w:val="20"/>
                <w:lang w:eastAsia="ja-JP"/>
              </w:rPr>
            </w:pPr>
          </w:p>
        </w:tc>
      </w:tr>
      <w:tr w:rsidR="00624D40" w:rsidRPr="00D93077" w14:paraId="3C968C66" w14:textId="77777777" w:rsidTr="00173385">
        <w:tc>
          <w:tcPr>
            <w:tcW w:w="2755" w:type="dxa"/>
            <w:tcBorders>
              <w:top w:val="single" w:sz="4" w:space="0" w:color="auto"/>
              <w:left w:val="single" w:sz="4" w:space="0" w:color="auto"/>
              <w:bottom w:val="single" w:sz="4" w:space="0" w:color="auto"/>
              <w:right w:val="single" w:sz="4" w:space="0" w:color="auto"/>
            </w:tcBorders>
          </w:tcPr>
          <w:p w14:paraId="452544DF" w14:textId="77777777" w:rsidR="00624D40" w:rsidRPr="00D93077" w:rsidRDefault="00624D40" w:rsidP="00624D40">
            <w:pPr>
              <w:keepNext/>
              <w:keepLines/>
              <w:spacing w:after="0" w:line="240" w:lineRule="auto"/>
              <w:rPr>
                <w:rFonts w:ascii="Arial" w:eastAsiaTheme="minorEastAsia" w:hAnsi="Arial" w:cs="Times New Roman"/>
                <w:sz w:val="18"/>
                <w:szCs w:val="20"/>
                <w:lang w:eastAsia="ko-KR"/>
              </w:rPr>
            </w:pPr>
            <w:r w:rsidRPr="00D93077">
              <w:rPr>
                <w:rFonts w:ascii="Arial" w:eastAsiaTheme="minorEastAsia" w:hAnsi="Arial" w:cs="Times New Roman" w:hint="eastAsia"/>
                <w:sz w:val="18"/>
                <w:szCs w:val="20"/>
                <w:lang w:eastAsia="ko-KR"/>
              </w:rPr>
              <w:t>&gt;Event Condition</w:t>
            </w:r>
          </w:p>
        </w:tc>
        <w:tc>
          <w:tcPr>
            <w:tcW w:w="1080" w:type="dxa"/>
            <w:tcBorders>
              <w:top w:val="single" w:sz="4" w:space="0" w:color="auto"/>
              <w:left w:val="single" w:sz="4" w:space="0" w:color="auto"/>
              <w:bottom w:val="single" w:sz="4" w:space="0" w:color="auto"/>
              <w:right w:val="single" w:sz="4" w:space="0" w:color="auto"/>
            </w:tcBorders>
          </w:tcPr>
          <w:p w14:paraId="41CFFDDF" w14:textId="77777777" w:rsidR="00624D40" w:rsidRPr="00D93077" w:rsidRDefault="00624D40" w:rsidP="00624D40">
            <w:pPr>
              <w:keepNext/>
              <w:keepLines/>
              <w:spacing w:after="0" w:line="240" w:lineRule="auto"/>
              <w:rPr>
                <w:rFonts w:ascii="Arial" w:eastAsiaTheme="minorEastAsia" w:hAnsi="Arial" w:cs="Times New Roman"/>
                <w:sz w:val="18"/>
                <w:szCs w:val="20"/>
                <w:lang w:eastAsia="ko-KR"/>
              </w:rPr>
            </w:pPr>
            <w:r w:rsidRPr="00D93077">
              <w:rPr>
                <w:rFonts w:ascii="Arial" w:eastAsiaTheme="minorEastAsia" w:hAnsi="Arial" w:cs="Times New Roman" w:hint="eastAsia"/>
                <w:sz w:val="18"/>
                <w:szCs w:val="20"/>
                <w:lang w:eastAsia="ko-KR"/>
              </w:rPr>
              <w:t>M</w:t>
            </w:r>
          </w:p>
        </w:tc>
        <w:tc>
          <w:tcPr>
            <w:tcW w:w="1530" w:type="dxa"/>
            <w:tcBorders>
              <w:top w:val="single" w:sz="4" w:space="0" w:color="auto"/>
              <w:left w:val="single" w:sz="4" w:space="0" w:color="auto"/>
              <w:bottom w:val="single" w:sz="4" w:space="0" w:color="auto"/>
              <w:right w:val="single" w:sz="4" w:space="0" w:color="auto"/>
            </w:tcBorders>
          </w:tcPr>
          <w:p w14:paraId="634B2C33" w14:textId="77777777" w:rsidR="00624D40" w:rsidRPr="00D93077" w:rsidRDefault="00624D40" w:rsidP="00624D40">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55EB98B6" w14:textId="3ED6F0F4" w:rsidR="00624D40" w:rsidRPr="00FE322C" w:rsidRDefault="00624D40" w:rsidP="00624D40">
            <w:pPr>
              <w:keepNext/>
              <w:keepLines/>
              <w:spacing w:after="0" w:line="240" w:lineRule="auto"/>
              <w:rPr>
                <w:rFonts w:ascii="Arial" w:eastAsiaTheme="minorEastAsia" w:hAnsi="Arial" w:cs="Times New Roman"/>
                <w:sz w:val="18"/>
                <w:szCs w:val="20"/>
                <w:lang w:eastAsia="ko-KR"/>
              </w:rPr>
            </w:pPr>
            <w:r w:rsidRPr="00FE322C">
              <w:rPr>
                <w:rFonts w:ascii="Arial" w:eastAsiaTheme="minorEastAsia" w:hAnsi="Arial" w:cs="Times New Roman"/>
                <w:sz w:val="18"/>
                <w:szCs w:val="20"/>
                <w:lang w:eastAsia="ko-KR"/>
              </w:rPr>
              <w:t xml:space="preserve">8.3.31 Event Formula </w:t>
            </w:r>
          </w:p>
        </w:tc>
        <w:tc>
          <w:tcPr>
            <w:tcW w:w="1947" w:type="dxa"/>
            <w:tcBorders>
              <w:top w:val="single" w:sz="4" w:space="0" w:color="auto"/>
              <w:left w:val="single" w:sz="4" w:space="0" w:color="auto"/>
              <w:bottom w:val="single" w:sz="4" w:space="0" w:color="auto"/>
              <w:right w:val="single" w:sz="4" w:space="0" w:color="auto"/>
            </w:tcBorders>
          </w:tcPr>
          <w:p w14:paraId="4A4E6571" w14:textId="77777777" w:rsidR="00624D40" w:rsidRPr="00D93077" w:rsidRDefault="00624D40" w:rsidP="00624D40">
            <w:pPr>
              <w:keepNext/>
              <w:keepLines/>
              <w:spacing w:after="0" w:line="240" w:lineRule="auto"/>
              <w:rPr>
                <w:rFonts w:ascii="Arial" w:eastAsiaTheme="minorEastAsia" w:hAnsi="Arial" w:cs="Times New Roman"/>
                <w:sz w:val="18"/>
                <w:szCs w:val="20"/>
                <w:lang w:eastAsia="ko-KR"/>
              </w:rPr>
            </w:pPr>
            <w:r w:rsidRPr="00D93077">
              <w:rPr>
                <w:rFonts w:ascii="Arial" w:eastAsiaTheme="minorEastAsia" w:hAnsi="Arial" w:cs="Times New Roman" w:hint="eastAsia"/>
                <w:sz w:val="18"/>
                <w:szCs w:val="20"/>
                <w:lang w:eastAsia="ko-KR"/>
              </w:rPr>
              <w:t xml:space="preserve">Defines the condition for </w:t>
            </w:r>
            <w:r w:rsidRPr="00D93077">
              <w:rPr>
                <w:rFonts w:ascii="Arial" w:eastAsiaTheme="minorEastAsia" w:hAnsi="Arial" w:cs="Times New Roman"/>
                <w:sz w:val="18"/>
                <w:szCs w:val="20"/>
                <w:lang w:eastAsia="ko-KR"/>
              </w:rPr>
              <w:t>ev</w:t>
            </w:r>
            <w:r w:rsidRPr="00D93077">
              <w:rPr>
                <w:rFonts w:ascii="Arial" w:eastAsiaTheme="minorEastAsia" w:hAnsi="Arial" w:cs="Times New Roman" w:hint="eastAsia"/>
                <w:sz w:val="18"/>
                <w:szCs w:val="20"/>
                <w:lang w:eastAsia="ko-KR"/>
              </w:rPr>
              <w:t xml:space="preserve">ent evaluation. </w:t>
            </w:r>
          </w:p>
        </w:tc>
      </w:tr>
      <w:tr w:rsidR="00624D40" w:rsidRPr="00D93077" w14:paraId="1E0795AA" w14:textId="77777777" w:rsidTr="00173385">
        <w:tc>
          <w:tcPr>
            <w:tcW w:w="2755" w:type="dxa"/>
            <w:tcBorders>
              <w:top w:val="single" w:sz="4" w:space="0" w:color="auto"/>
              <w:left w:val="single" w:sz="4" w:space="0" w:color="auto"/>
              <w:bottom w:val="single" w:sz="4" w:space="0" w:color="auto"/>
              <w:right w:val="single" w:sz="4" w:space="0" w:color="auto"/>
            </w:tcBorders>
          </w:tcPr>
          <w:p w14:paraId="7694F18E" w14:textId="77777777" w:rsidR="00624D40" w:rsidRPr="00D93077" w:rsidRDefault="00624D40" w:rsidP="00624D40">
            <w:pPr>
              <w:keepNext/>
              <w:keepLines/>
              <w:spacing w:after="0" w:line="240" w:lineRule="auto"/>
              <w:rPr>
                <w:rFonts w:ascii="Arial" w:eastAsiaTheme="minorEastAsia" w:hAnsi="Arial" w:cs="Times New Roman"/>
                <w:sz w:val="18"/>
                <w:szCs w:val="20"/>
                <w:lang w:eastAsia="ko-KR"/>
              </w:rPr>
            </w:pPr>
            <w:r w:rsidRPr="00D93077">
              <w:rPr>
                <w:rFonts w:ascii="Arial" w:eastAsiaTheme="minorEastAsia" w:hAnsi="Arial" w:cs="Times New Roman" w:hint="eastAsia"/>
                <w:sz w:val="18"/>
                <w:szCs w:val="20"/>
                <w:lang w:eastAsia="ko-KR"/>
              </w:rPr>
              <w:t>&gt;Event Evaluation Period</w:t>
            </w:r>
          </w:p>
        </w:tc>
        <w:tc>
          <w:tcPr>
            <w:tcW w:w="1080" w:type="dxa"/>
            <w:tcBorders>
              <w:top w:val="single" w:sz="4" w:space="0" w:color="auto"/>
              <w:left w:val="single" w:sz="4" w:space="0" w:color="auto"/>
              <w:bottom w:val="single" w:sz="4" w:space="0" w:color="auto"/>
              <w:right w:val="single" w:sz="4" w:space="0" w:color="auto"/>
            </w:tcBorders>
          </w:tcPr>
          <w:p w14:paraId="4B03BFE2" w14:textId="77777777" w:rsidR="00624D40" w:rsidRPr="00D93077" w:rsidRDefault="00624D40" w:rsidP="00624D40">
            <w:pPr>
              <w:keepNext/>
              <w:keepLines/>
              <w:spacing w:after="0" w:line="240" w:lineRule="auto"/>
              <w:rPr>
                <w:rFonts w:ascii="Arial" w:eastAsiaTheme="minorEastAsia" w:hAnsi="Arial" w:cs="Times New Roman"/>
                <w:sz w:val="18"/>
                <w:szCs w:val="20"/>
                <w:lang w:eastAsia="ko-KR"/>
              </w:rPr>
            </w:pPr>
            <w:r w:rsidRPr="00D93077">
              <w:rPr>
                <w:rFonts w:ascii="Arial" w:eastAsiaTheme="minorEastAsia" w:hAnsi="Arial" w:cs="Times New Roman" w:hint="eastAsia"/>
                <w:sz w:val="18"/>
                <w:szCs w:val="20"/>
                <w:lang w:eastAsia="ko-KR"/>
              </w:rPr>
              <w:t>O</w:t>
            </w:r>
          </w:p>
        </w:tc>
        <w:tc>
          <w:tcPr>
            <w:tcW w:w="1530" w:type="dxa"/>
            <w:tcBorders>
              <w:top w:val="single" w:sz="4" w:space="0" w:color="auto"/>
              <w:left w:val="single" w:sz="4" w:space="0" w:color="auto"/>
              <w:bottom w:val="single" w:sz="4" w:space="0" w:color="auto"/>
              <w:right w:val="single" w:sz="4" w:space="0" w:color="auto"/>
            </w:tcBorders>
          </w:tcPr>
          <w:p w14:paraId="69E51F22" w14:textId="77777777" w:rsidR="00624D40" w:rsidRPr="00D93077" w:rsidRDefault="00624D40" w:rsidP="00624D40">
            <w:pPr>
              <w:keepNext/>
              <w:keepLines/>
              <w:spacing w:after="0" w:line="240" w:lineRule="auto"/>
              <w:rPr>
                <w:rFonts w:ascii="Arial" w:eastAsia="Yu Mincho" w:hAnsi="Arial" w:cs="Times New Roman"/>
                <w:sz w:val="18"/>
                <w:szCs w:val="20"/>
                <w:highlight w:val="cyan"/>
                <w:lang w:eastAsia="ja-JP"/>
              </w:rPr>
            </w:pPr>
          </w:p>
        </w:tc>
        <w:tc>
          <w:tcPr>
            <w:tcW w:w="2070" w:type="dxa"/>
            <w:tcBorders>
              <w:top w:val="single" w:sz="4" w:space="0" w:color="auto"/>
              <w:left w:val="single" w:sz="4" w:space="0" w:color="auto"/>
              <w:bottom w:val="single" w:sz="4" w:space="0" w:color="auto"/>
              <w:right w:val="single" w:sz="4" w:space="0" w:color="auto"/>
            </w:tcBorders>
          </w:tcPr>
          <w:p w14:paraId="15E859FC" w14:textId="77777777" w:rsidR="00624D40" w:rsidRPr="00FE322C" w:rsidRDefault="00624D40" w:rsidP="00624D40">
            <w:pPr>
              <w:keepNext/>
              <w:keepLines/>
              <w:spacing w:after="0" w:line="240" w:lineRule="auto"/>
              <w:rPr>
                <w:rFonts w:ascii="Arial" w:eastAsia="Yu Mincho" w:hAnsi="Arial" w:cs="Times New Roman"/>
                <w:sz w:val="18"/>
                <w:szCs w:val="20"/>
                <w:lang w:eastAsia="ja-JP"/>
              </w:rPr>
            </w:pPr>
            <w:r w:rsidRPr="00FE322C">
              <w:rPr>
                <w:rFonts w:ascii="Arial" w:eastAsia="Yu Mincho" w:hAnsi="Arial" w:cs="Times New Roman"/>
                <w:sz w:val="18"/>
                <w:szCs w:val="20"/>
                <w:lang w:eastAsia="ja-JP"/>
              </w:rPr>
              <w:t>INTEGER (1..4294967295)</w:t>
            </w:r>
          </w:p>
        </w:tc>
        <w:tc>
          <w:tcPr>
            <w:tcW w:w="1947" w:type="dxa"/>
            <w:tcBorders>
              <w:top w:val="single" w:sz="4" w:space="0" w:color="auto"/>
              <w:left w:val="single" w:sz="4" w:space="0" w:color="auto"/>
              <w:bottom w:val="single" w:sz="4" w:space="0" w:color="auto"/>
              <w:right w:val="single" w:sz="4" w:space="0" w:color="auto"/>
            </w:tcBorders>
          </w:tcPr>
          <w:p w14:paraId="0DD0CAFA" w14:textId="77777777" w:rsidR="00624D40" w:rsidRPr="00D93077" w:rsidRDefault="00624D40" w:rsidP="00624D40">
            <w:pPr>
              <w:keepNext/>
              <w:keepLines/>
              <w:spacing w:after="0" w:line="240" w:lineRule="auto"/>
              <w:rPr>
                <w:rFonts w:ascii="Arial" w:eastAsiaTheme="minorEastAsia" w:hAnsi="Arial" w:cs="Times New Roman"/>
                <w:sz w:val="18"/>
                <w:szCs w:val="20"/>
                <w:lang w:eastAsia="ko-KR"/>
              </w:rPr>
            </w:pPr>
            <w:r w:rsidRPr="00D93077">
              <w:rPr>
                <w:rFonts w:ascii="Arial" w:eastAsia="Yu Mincho" w:hAnsi="Arial" w:cs="Times New Roman"/>
                <w:sz w:val="18"/>
                <w:szCs w:val="20"/>
                <w:lang w:eastAsia="ja-JP"/>
              </w:rPr>
              <w:t xml:space="preserve">Time interval for </w:t>
            </w:r>
            <w:r w:rsidRPr="00D93077">
              <w:rPr>
                <w:rFonts w:ascii="Arial" w:eastAsiaTheme="minorEastAsia" w:hAnsi="Arial" w:cs="Times New Roman" w:hint="eastAsia"/>
                <w:sz w:val="18"/>
                <w:szCs w:val="20"/>
                <w:lang w:eastAsia="ko-KR"/>
              </w:rPr>
              <w:t xml:space="preserve">event </w:t>
            </w:r>
            <w:r w:rsidRPr="00D93077">
              <w:rPr>
                <w:rFonts w:ascii="Arial" w:eastAsia="Yu Mincho" w:hAnsi="Arial" w:cs="Times New Roman"/>
                <w:sz w:val="18"/>
                <w:szCs w:val="20"/>
                <w:lang w:eastAsia="ja-JP"/>
              </w:rPr>
              <w:t>evaluation</w:t>
            </w:r>
            <w:r w:rsidRPr="00D93077">
              <w:rPr>
                <w:rFonts w:ascii="Arial" w:eastAsiaTheme="minorEastAsia" w:hAnsi="Arial" w:cs="Times New Roman" w:hint="eastAsia"/>
                <w:sz w:val="18"/>
                <w:szCs w:val="20"/>
                <w:lang w:eastAsia="ko-KR"/>
              </w:rPr>
              <w:t>, expressed in unit of 1 millisecond.</w:t>
            </w:r>
          </w:p>
        </w:tc>
      </w:tr>
      <w:tr w:rsidR="00624D40" w:rsidRPr="00D93077" w14:paraId="3771B8DE" w14:textId="77777777" w:rsidTr="00173385">
        <w:tc>
          <w:tcPr>
            <w:tcW w:w="2755" w:type="dxa"/>
            <w:tcBorders>
              <w:top w:val="single" w:sz="4" w:space="0" w:color="auto"/>
              <w:left w:val="single" w:sz="4" w:space="0" w:color="auto"/>
              <w:bottom w:val="single" w:sz="4" w:space="0" w:color="auto"/>
              <w:right w:val="single" w:sz="4" w:space="0" w:color="auto"/>
            </w:tcBorders>
          </w:tcPr>
          <w:p w14:paraId="2405611E" w14:textId="77777777" w:rsidR="00624D40" w:rsidRPr="00D93077" w:rsidRDefault="00624D40" w:rsidP="00624D40">
            <w:pPr>
              <w:keepNext/>
              <w:keepLines/>
              <w:spacing w:after="0" w:line="240" w:lineRule="auto"/>
              <w:rPr>
                <w:rFonts w:ascii="Arial" w:eastAsia="Yu Mincho" w:hAnsi="Arial" w:cs="Times New Roman"/>
                <w:sz w:val="18"/>
                <w:szCs w:val="20"/>
                <w:lang w:eastAsia="ja-JP"/>
              </w:rPr>
            </w:pPr>
            <w:r w:rsidRPr="00D93077">
              <w:rPr>
                <w:rFonts w:ascii="Arial" w:eastAsia="Yu Mincho" w:hAnsi="Arial" w:cs="Times New Roman"/>
                <w:sz w:val="18"/>
                <w:szCs w:val="20"/>
                <w:lang w:eastAsia="ja-JP"/>
              </w:rPr>
              <w:t>&gt;</w:t>
            </w:r>
            <w:r w:rsidRPr="00D93077">
              <w:rPr>
                <w:rFonts w:ascii="Arial" w:eastAsia="Times New Roman" w:hAnsi="Arial" w:cs="Times New Roman"/>
                <w:sz w:val="18"/>
                <w:szCs w:val="20"/>
                <w:lang w:eastAsia="ja-JP"/>
              </w:rPr>
              <w:t>Logical OR</w:t>
            </w:r>
          </w:p>
        </w:tc>
        <w:tc>
          <w:tcPr>
            <w:tcW w:w="1080" w:type="dxa"/>
            <w:tcBorders>
              <w:top w:val="single" w:sz="4" w:space="0" w:color="auto"/>
              <w:left w:val="single" w:sz="4" w:space="0" w:color="auto"/>
              <w:bottom w:val="single" w:sz="4" w:space="0" w:color="auto"/>
              <w:right w:val="single" w:sz="4" w:space="0" w:color="auto"/>
            </w:tcBorders>
          </w:tcPr>
          <w:p w14:paraId="7D6B84E0" w14:textId="77777777" w:rsidR="00624D40" w:rsidRPr="00D93077" w:rsidRDefault="00624D40" w:rsidP="00624D40">
            <w:pPr>
              <w:keepNext/>
              <w:keepLines/>
              <w:spacing w:after="0" w:line="240" w:lineRule="auto"/>
              <w:rPr>
                <w:rFonts w:ascii="Arial" w:eastAsia="Yu Mincho" w:hAnsi="Arial" w:cs="Times New Roman"/>
                <w:sz w:val="18"/>
                <w:szCs w:val="20"/>
                <w:lang w:eastAsia="ja-JP"/>
              </w:rPr>
            </w:pPr>
            <w:r w:rsidRPr="00D93077">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20D5826F" w14:textId="77777777" w:rsidR="00624D40" w:rsidRPr="00D93077" w:rsidRDefault="00624D40" w:rsidP="00624D40">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39F995F2" w14:textId="77777777" w:rsidR="00624D40" w:rsidRPr="00D93077" w:rsidRDefault="00624D40" w:rsidP="00624D40">
            <w:pPr>
              <w:keepNext/>
              <w:keepLines/>
              <w:spacing w:after="0" w:line="240" w:lineRule="auto"/>
              <w:rPr>
                <w:rFonts w:ascii="Arial" w:eastAsia="Yu Mincho" w:hAnsi="Arial" w:cs="Times New Roman"/>
                <w:sz w:val="18"/>
                <w:szCs w:val="20"/>
                <w:lang w:eastAsia="ja-JP"/>
              </w:rPr>
            </w:pPr>
            <w:r w:rsidRPr="00D93077">
              <w:rPr>
                <w:rFonts w:ascii="Arial" w:eastAsia="Yu Mincho" w:hAnsi="Arial" w:cs="Times New Roman"/>
                <w:sz w:val="18"/>
                <w:szCs w:val="20"/>
                <w:lang w:eastAsia="ja-JP"/>
              </w:rPr>
              <w:t>ENUMERATED (true, …)</w:t>
            </w:r>
          </w:p>
        </w:tc>
        <w:tc>
          <w:tcPr>
            <w:tcW w:w="1947" w:type="dxa"/>
            <w:tcBorders>
              <w:top w:val="single" w:sz="4" w:space="0" w:color="auto"/>
              <w:left w:val="single" w:sz="4" w:space="0" w:color="auto"/>
              <w:bottom w:val="single" w:sz="4" w:space="0" w:color="auto"/>
              <w:right w:val="single" w:sz="4" w:space="0" w:color="auto"/>
            </w:tcBorders>
          </w:tcPr>
          <w:p w14:paraId="36FA328A" w14:textId="77777777" w:rsidR="00624D40" w:rsidRPr="00D93077" w:rsidRDefault="00624D40" w:rsidP="00624D40">
            <w:pPr>
              <w:keepNext/>
              <w:keepLines/>
              <w:spacing w:after="0" w:line="240" w:lineRule="auto"/>
              <w:rPr>
                <w:rFonts w:ascii="Arial" w:eastAsia="Yu Mincho" w:hAnsi="Arial" w:cs="Times New Roman"/>
                <w:sz w:val="18"/>
                <w:szCs w:val="20"/>
                <w:lang w:eastAsia="ja-JP"/>
              </w:rPr>
            </w:pPr>
            <w:r w:rsidRPr="00D93077">
              <w:rPr>
                <w:rFonts w:ascii="Arial" w:eastAsia="Yu Mincho" w:hAnsi="Arial" w:cs="Times New Roman"/>
                <w:sz w:val="18"/>
                <w:szCs w:val="20"/>
                <w:lang w:eastAsia="ja-JP"/>
              </w:rPr>
              <w:t>If set to “true”, logical connection to the next condition is “or”.</w:t>
            </w:r>
          </w:p>
        </w:tc>
      </w:tr>
    </w:tbl>
    <w:p w14:paraId="20CDE33C" w14:textId="77777777" w:rsidR="00D93077" w:rsidRPr="00D93077" w:rsidRDefault="00D93077" w:rsidP="00D93077">
      <w:pPr>
        <w:spacing w:after="180" w:line="240" w:lineRule="auto"/>
        <w:rPr>
          <w:rFonts w:eastAsiaTheme="minorEastAsia" w:cs="Times New Roman"/>
          <w:szCs w:val="20"/>
          <w:lang w:eastAsia="ko-KR"/>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82"/>
        <w:gridCol w:w="5580"/>
      </w:tblGrid>
      <w:tr w:rsidR="00D93077" w:rsidRPr="00D93077" w14:paraId="182F2FEF" w14:textId="77777777" w:rsidTr="00173385">
        <w:tc>
          <w:tcPr>
            <w:tcW w:w="3482" w:type="dxa"/>
          </w:tcPr>
          <w:p w14:paraId="15932C52" w14:textId="77777777" w:rsidR="00D93077" w:rsidRPr="00D93077" w:rsidRDefault="00D93077" w:rsidP="00D93077">
            <w:pPr>
              <w:keepNext/>
              <w:keepLines/>
              <w:spacing w:after="0" w:line="240" w:lineRule="auto"/>
              <w:jc w:val="center"/>
              <w:rPr>
                <w:rFonts w:ascii="Arial" w:eastAsia="Yu Mincho" w:hAnsi="Arial" w:cs="Times New Roman"/>
                <w:b/>
                <w:sz w:val="18"/>
                <w:szCs w:val="20"/>
                <w:lang w:eastAsia="ja-JP"/>
              </w:rPr>
            </w:pPr>
            <w:r w:rsidRPr="00D93077">
              <w:rPr>
                <w:rFonts w:ascii="Arial" w:eastAsia="Yu Mincho" w:hAnsi="Arial" w:cs="Times New Roman"/>
                <w:b/>
                <w:sz w:val="18"/>
                <w:szCs w:val="20"/>
                <w:lang w:eastAsia="ja-JP"/>
              </w:rPr>
              <w:t>Range bound</w:t>
            </w:r>
          </w:p>
        </w:tc>
        <w:tc>
          <w:tcPr>
            <w:tcW w:w="5580" w:type="dxa"/>
          </w:tcPr>
          <w:p w14:paraId="4A18101E" w14:textId="77777777" w:rsidR="00D93077" w:rsidRPr="00D93077" w:rsidRDefault="00D93077" w:rsidP="00D93077">
            <w:pPr>
              <w:keepNext/>
              <w:keepLines/>
              <w:spacing w:after="0" w:line="240" w:lineRule="auto"/>
              <w:jc w:val="center"/>
              <w:rPr>
                <w:rFonts w:ascii="Arial" w:eastAsia="Yu Mincho" w:hAnsi="Arial" w:cs="Times New Roman"/>
                <w:b/>
                <w:sz w:val="18"/>
                <w:szCs w:val="20"/>
                <w:lang w:eastAsia="ja-JP"/>
              </w:rPr>
            </w:pPr>
            <w:r w:rsidRPr="00D93077">
              <w:rPr>
                <w:rFonts w:ascii="Arial" w:eastAsia="Yu Mincho" w:hAnsi="Arial" w:cs="Times New Roman"/>
                <w:b/>
                <w:sz w:val="18"/>
                <w:szCs w:val="20"/>
                <w:lang w:eastAsia="ja-JP"/>
              </w:rPr>
              <w:t>Explanation</w:t>
            </w:r>
          </w:p>
        </w:tc>
      </w:tr>
      <w:tr w:rsidR="00D93077" w:rsidRPr="00D93077" w14:paraId="5351C2C2" w14:textId="77777777" w:rsidTr="00173385">
        <w:tc>
          <w:tcPr>
            <w:tcW w:w="3482" w:type="dxa"/>
          </w:tcPr>
          <w:p w14:paraId="654E9FEA" w14:textId="77777777" w:rsidR="00D93077" w:rsidRPr="00D93077" w:rsidRDefault="00D93077" w:rsidP="00D93077">
            <w:pPr>
              <w:keepNext/>
              <w:keepLines/>
              <w:spacing w:after="0" w:line="240" w:lineRule="auto"/>
              <w:rPr>
                <w:rFonts w:ascii="Arial" w:eastAsiaTheme="minorEastAsia" w:hAnsi="Arial" w:cs="Times New Roman"/>
                <w:sz w:val="18"/>
                <w:szCs w:val="20"/>
                <w:lang w:eastAsia="ko-KR"/>
              </w:rPr>
            </w:pPr>
            <w:proofErr w:type="spellStart"/>
            <w:r w:rsidRPr="00FE322C">
              <w:rPr>
                <w:rFonts w:ascii="Arial" w:eastAsia="Yu Mincho" w:hAnsi="Arial" w:cs="Times New Roman"/>
                <w:sz w:val="18"/>
                <w:szCs w:val="20"/>
                <w:lang w:eastAsia="ja-JP"/>
              </w:rPr>
              <w:t>maxnoof</w:t>
            </w:r>
            <w:r w:rsidRPr="00FE322C">
              <w:rPr>
                <w:rFonts w:ascii="Arial" w:eastAsiaTheme="minorEastAsia" w:hAnsi="Arial" w:cs="Times New Roman"/>
                <w:sz w:val="18"/>
                <w:szCs w:val="20"/>
                <w:lang w:eastAsia="ko-KR"/>
              </w:rPr>
              <w:t>EventTrigger</w:t>
            </w:r>
            <w:proofErr w:type="spellEnd"/>
          </w:p>
        </w:tc>
        <w:tc>
          <w:tcPr>
            <w:tcW w:w="5580" w:type="dxa"/>
          </w:tcPr>
          <w:p w14:paraId="1459C7C6" w14:textId="77777777" w:rsidR="00D93077" w:rsidRPr="00D93077" w:rsidRDefault="00D93077" w:rsidP="00D93077">
            <w:pPr>
              <w:keepNext/>
              <w:keepLines/>
              <w:spacing w:after="0" w:line="240" w:lineRule="auto"/>
              <w:rPr>
                <w:rFonts w:ascii="Arial" w:eastAsia="Yu Mincho" w:hAnsi="Arial" w:cs="Times New Roman"/>
                <w:sz w:val="18"/>
                <w:szCs w:val="20"/>
                <w:lang w:eastAsia="ja-JP"/>
              </w:rPr>
            </w:pPr>
            <w:r w:rsidRPr="00D93077">
              <w:rPr>
                <w:rFonts w:ascii="Arial" w:eastAsia="Yu Mincho" w:hAnsi="Arial" w:cs="Times New Roman"/>
                <w:sz w:val="18"/>
                <w:szCs w:val="20"/>
                <w:lang w:eastAsia="ja-JP"/>
              </w:rPr>
              <w:t>Maximum n</w:t>
            </w:r>
            <w:r w:rsidRPr="00D93077">
              <w:rPr>
                <w:rFonts w:ascii="Arial" w:eastAsiaTheme="minorEastAsia" w:hAnsi="Arial" w:cs="Times New Roman" w:hint="eastAsia"/>
                <w:sz w:val="18"/>
                <w:szCs w:val="20"/>
                <w:lang w:eastAsia="ko-KR"/>
              </w:rPr>
              <w:t>umber of event trigger.</w:t>
            </w:r>
            <w:r w:rsidRPr="00D93077">
              <w:rPr>
                <w:rFonts w:ascii="Arial" w:eastAsia="Yu Mincho" w:hAnsi="Arial" w:cs="Times New Roman"/>
                <w:sz w:val="18"/>
                <w:szCs w:val="20"/>
                <w:lang w:eastAsia="ja-JP"/>
              </w:rPr>
              <w:t xml:space="preserve"> Value is &lt;</w:t>
            </w:r>
            <w:r w:rsidRPr="00FE322C">
              <w:rPr>
                <w:rFonts w:ascii="Arial" w:eastAsiaTheme="minorEastAsia" w:hAnsi="Arial" w:cs="Times New Roman"/>
                <w:sz w:val="18"/>
                <w:szCs w:val="20"/>
                <w:lang w:eastAsia="ko-KR"/>
              </w:rPr>
              <w:t>65535</w:t>
            </w:r>
            <w:r w:rsidRPr="00D93077">
              <w:rPr>
                <w:rFonts w:ascii="Arial" w:eastAsia="Yu Mincho" w:hAnsi="Arial" w:cs="Times New Roman"/>
                <w:sz w:val="18"/>
                <w:szCs w:val="20"/>
              </w:rPr>
              <w:t>&gt;</w:t>
            </w:r>
            <w:r w:rsidRPr="00D93077">
              <w:rPr>
                <w:rFonts w:ascii="Arial" w:eastAsia="Yu Mincho" w:hAnsi="Arial" w:cs="Times New Roman"/>
                <w:sz w:val="18"/>
                <w:szCs w:val="20"/>
                <w:lang w:eastAsia="ja-JP"/>
              </w:rPr>
              <w:t>.</w:t>
            </w:r>
          </w:p>
        </w:tc>
      </w:tr>
    </w:tbl>
    <w:p w14:paraId="02A95F6D" w14:textId="77777777" w:rsidR="00D93077" w:rsidRPr="00D93077" w:rsidRDefault="00D93077" w:rsidP="00D93077">
      <w:pPr>
        <w:spacing w:after="180" w:line="240" w:lineRule="auto"/>
        <w:rPr>
          <w:rFonts w:eastAsiaTheme="minorEastAsia" w:cs="Times New Roman"/>
          <w:szCs w:val="20"/>
          <w:lang w:eastAsia="ko-KR"/>
        </w:rPr>
      </w:pPr>
    </w:p>
    <w:p w14:paraId="2F07348A" w14:textId="77777777" w:rsidR="00D93077" w:rsidRPr="00C80377" w:rsidRDefault="00D93077" w:rsidP="00C80377">
      <w:pPr>
        <w:spacing w:after="180" w:line="240" w:lineRule="auto"/>
        <w:rPr>
          <w:rFonts w:eastAsia="Yu Mincho" w:cs="Times New Roman"/>
          <w:szCs w:val="20"/>
        </w:rPr>
      </w:pPr>
    </w:p>
    <w:p w14:paraId="0A574DA8" w14:textId="77777777" w:rsidR="00C80377" w:rsidRPr="00C80377" w:rsidRDefault="00C80377" w:rsidP="008943DE">
      <w:pPr>
        <w:pStyle w:val="Heading4"/>
        <w:rPr>
          <w:rFonts w:eastAsia="Batang"/>
        </w:rPr>
      </w:pPr>
      <w:r w:rsidRPr="00C80377">
        <w:rPr>
          <w:rFonts w:eastAsia="Batang"/>
        </w:rPr>
        <w:t>8.2.1.2</w:t>
      </w:r>
      <w:r w:rsidRPr="00C80377">
        <w:rPr>
          <w:rFonts w:eastAsia="Batang"/>
        </w:rPr>
        <w:tab/>
        <w:t>RIC ACTION DEFINITION IE</w:t>
      </w:r>
    </w:p>
    <w:p w14:paraId="524AD5C3"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This information element is part of the RIC SUBSCRIPTION REQUEST message sent by the Near-RT RIC to an E2 Node. In this service </w:t>
      </w:r>
      <w:r w:rsidRPr="00C80377">
        <w:rPr>
          <w:rFonts w:eastAsia="Yu Mincho" w:cs="Times New Roman"/>
          <w:noProof/>
          <w:szCs w:val="20"/>
        </w:rPr>
        <w:t>model,</w:t>
      </w:r>
      <w:r w:rsidRPr="00C80377">
        <w:rPr>
          <w:rFonts w:eastAsia="Yu Mincho" w:cs="Times New Roman"/>
          <w:szCs w:val="20"/>
        </w:rPr>
        <w:t xml:space="preserve"> this information element provides additional information for the nominated Action (Report). </w:t>
      </w:r>
    </w:p>
    <w:p w14:paraId="1BF7685E"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Direction: NEAR-RT RIC </w:t>
      </w:r>
      <w:r w:rsidRPr="00C80377">
        <w:rPr>
          <w:rFonts w:eastAsia="Yu Mincho" w:cs="Times New Roman"/>
          <w:szCs w:val="20"/>
        </w:rPr>
        <w:sym w:font="Symbol" w:char="F0AE"/>
      </w:r>
      <w:r w:rsidRPr="00C80377">
        <w:rPr>
          <w:rFonts w:eastAsia="Yu Mincho" w:cs="Times New Roman"/>
          <w:szCs w:val="20"/>
        </w:rPr>
        <w:t xml:space="preserve"> E2 Node.</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128"/>
        <w:gridCol w:w="1842"/>
        <w:gridCol w:w="1956"/>
        <w:gridCol w:w="1701"/>
      </w:tblGrid>
      <w:tr w:rsidR="00C80377" w:rsidRPr="00C80377" w14:paraId="23BBFD53" w14:textId="77777777" w:rsidTr="000140D3">
        <w:tc>
          <w:tcPr>
            <w:tcW w:w="2755" w:type="dxa"/>
            <w:tcBorders>
              <w:top w:val="single" w:sz="4" w:space="0" w:color="auto"/>
              <w:left w:val="single" w:sz="4" w:space="0" w:color="auto"/>
              <w:bottom w:val="single" w:sz="4" w:space="0" w:color="auto"/>
              <w:right w:val="single" w:sz="4" w:space="0" w:color="auto"/>
            </w:tcBorders>
          </w:tcPr>
          <w:p w14:paraId="7D6B9F68"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lastRenderedPageBreak/>
              <w:t>IE/Group Name</w:t>
            </w:r>
          </w:p>
        </w:tc>
        <w:tc>
          <w:tcPr>
            <w:tcW w:w="1128" w:type="dxa"/>
            <w:tcBorders>
              <w:top w:val="single" w:sz="4" w:space="0" w:color="auto"/>
              <w:left w:val="single" w:sz="4" w:space="0" w:color="auto"/>
              <w:bottom w:val="single" w:sz="4" w:space="0" w:color="auto"/>
              <w:right w:val="single" w:sz="4" w:space="0" w:color="auto"/>
            </w:tcBorders>
          </w:tcPr>
          <w:p w14:paraId="24CF6101"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842" w:type="dxa"/>
            <w:tcBorders>
              <w:top w:val="single" w:sz="4" w:space="0" w:color="auto"/>
              <w:left w:val="single" w:sz="4" w:space="0" w:color="auto"/>
              <w:bottom w:val="single" w:sz="4" w:space="0" w:color="auto"/>
              <w:right w:val="single" w:sz="4" w:space="0" w:color="auto"/>
            </w:tcBorders>
          </w:tcPr>
          <w:p w14:paraId="42C91F88"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1956" w:type="dxa"/>
            <w:tcBorders>
              <w:top w:val="single" w:sz="4" w:space="0" w:color="auto"/>
              <w:left w:val="single" w:sz="4" w:space="0" w:color="auto"/>
              <w:bottom w:val="single" w:sz="4" w:space="0" w:color="auto"/>
              <w:right w:val="single" w:sz="4" w:space="0" w:color="auto"/>
            </w:tcBorders>
          </w:tcPr>
          <w:p w14:paraId="38CB78C7"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701" w:type="dxa"/>
            <w:tcBorders>
              <w:top w:val="single" w:sz="4" w:space="0" w:color="auto"/>
              <w:left w:val="single" w:sz="4" w:space="0" w:color="auto"/>
              <w:bottom w:val="single" w:sz="4" w:space="0" w:color="auto"/>
              <w:right w:val="single" w:sz="4" w:space="0" w:color="auto"/>
            </w:tcBorders>
          </w:tcPr>
          <w:p w14:paraId="70E531FF"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718C6B35" w14:textId="77777777" w:rsidTr="000140D3">
        <w:tc>
          <w:tcPr>
            <w:tcW w:w="2755" w:type="dxa"/>
            <w:tcBorders>
              <w:top w:val="single" w:sz="4" w:space="0" w:color="auto"/>
              <w:left w:val="single" w:sz="4" w:space="0" w:color="auto"/>
              <w:bottom w:val="single" w:sz="4" w:space="0" w:color="auto"/>
              <w:right w:val="single" w:sz="4" w:space="0" w:color="auto"/>
            </w:tcBorders>
          </w:tcPr>
          <w:p w14:paraId="7DF20C0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RIC Style Type</w:t>
            </w:r>
          </w:p>
        </w:tc>
        <w:tc>
          <w:tcPr>
            <w:tcW w:w="1128" w:type="dxa"/>
            <w:tcBorders>
              <w:top w:val="single" w:sz="4" w:space="0" w:color="auto"/>
              <w:left w:val="single" w:sz="4" w:space="0" w:color="auto"/>
              <w:bottom w:val="single" w:sz="4" w:space="0" w:color="auto"/>
              <w:right w:val="single" w:sz="4" w:space="0" w:color="auto"/>
            </w:tcBorders>
          </w:tcPr>
          <w:p w14:paraId="49C44F3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842" w:type="dxa"/>
            <w:tcBorders>
              <w:top w:val="single" w:sz="4" w:space="0" w:color="auto"/>
              <w:left w:val="single" w:sz="4" w:space="0" w:color="auto"/>
              <w:bottom w:val="single" w:sz="4" w:space="0" w:color="auto"/>
              <w:right w:val="single" w:sz="4" w:space="0" w:color="auto"/>
            </w:tcBorders>
          </w:tcPr>
          <w:p w14:paraId="0B1F055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56" w:type="dxa"/>
            <w:tcBorders>
              <w:top w:val="single" w:sz="4" w:space="0" w:color="auto"/>
              <w:left w:val="single" w:sz="4" w:space="0" w:color="auto"/>
              <w:bottom w:val="single" w:sz="4" w:space="0" w:color="auto"/>
              <w:right w:val="single" w:sz="4" w:space="0" w:color="auto"/>
            </w:tcBorders>
          </w:tcPr>
          <w:p w14:paraId="401B80D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8.3.3</w:t>
            </w:r>
          </w:p>
        </w:tc>
        <w:tc>
          <w:tcPr>
            <w:tcW w:w="1701" w:type="dxa"/>
            <w:tcBorders>
              <w:top w:val="single" w:sz="4" w:space="0" w:color="auto"/>
              <w:left w:val="single" w:sz="4" w:space="0" w:color="auto"/>
              <w:bottom w:val="single" w:sz="4" w:space="0" w:color="auto"/>
              <w:right w:val="single" w:sz="4" w:space="0" w:color="auto"/>
            </w:tcBorders>
          </w:tcPr>
          <w:p w14:paraId="7A2B7DF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5EFD4F45" w14:textId="77777777" w:rsidTr="000140D3">
        <w:tc>
          <w:tcPr>
            <w:tcW w:w="2755" w:type="dxa"/>
            <w:tcBorders>
              <w:top w:val="single" w:sz="4" w:space="0" w:color="auto"/>
              <w:left w:val="single" w:sz="4" w:space="0" w:color="auto"/>
              <w:bottom w:val="single" w:sz="4" w:space="0" w:color="auto"/>
              <w:right w:val="single" w:sz="4" w:space="0" w:color="auto"/>
            </w:tcBorders>
          </w:tcPr>
          <w:p w14:paraId="32F9C17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CHOICE </w:t>
            </w:r>
            <w:r w:rsidRPr="00C80377">
              <w:rPr>
                <w:rFonts w:ascii="Arial" w:eastAsia="Yu Mincho" w:hAnsi="Arial" w:cs="Times New Roman"/>
                <w:i/>
                <w:iCs/>
                <w:sz w:val="18"/>
                <w:szCs w:val="20"/>
                <w:lang w:eastAsia="ja-JP"/>
              </w:rPr>
              <w:t>Action Definition Format</w:t>
            </w:r>
          </w:p>
        </w:tc>
        <w:tc>
          <w:tcPr>
            <w:tcW w:w="1128" w:type="dxa"/>
            <w:tcBorders>
              <w:top w:val="single" w:sz="4" w:space="0" w:color="auto"/>
              <w:left w:val="single" w:sz="4" w:space="0" w:color="auto"/>
              <w:bottom w:val="single" w:sz="4" w:space="0" w:color="auto"/>
              <w:right w:val="single" w:sz="4" w:space="0" w:color="auto"/>
            </w:tcBorders>
          </w:tcPr>
          <w:p w14:paraId="3280041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842" w:type="dxa"/>
            <w:tcBorders>
              <w:top w:val="single" w:sz="4" w:space="0" w:color="auto"/>
              <w:left w:val="single" w:sz="4" w:space="0" w:color="auto"/>
              <w:bottom w:val="single" w:sz="4" w:space="0" w:color="auto"/>
              <w:right w:val="single" w:sz="4" w:space="0" w:color="auto"/>
            </w:tcBorders>
          </w:tcPr>
          <w:p w14:paraId="742ABF7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56" w:type="dxa"/>
            <w:tcBorders>
              <w:top w:val="single" w:sz="4" w:space="0" w:color="auto"/>
              <w:left w:val="single" w:sz="4" w:space="0" w:color="auto"/>
              <w:bottom w:val="single" w:sz="4" w:space="0" w:color="auto"/>
              <w:right w:val="single" w:sz="4" w:space="0" w:color="auto"/>
            </w:tcBorders>
          </w:tcPr>
          <w:p w14:paraId="2700773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701" w:type="dxa"/>
            <w:tcBorders>
              <w:top w:val="single" w:sz="4" w:space="0" w:color="auto"/>
              <w:left w:val="single" w:sz="4" w:space="0" w:color="auto"/>
              <w:bottom w:val="single" w:sz="4" w:space="0" w:color="auto"/>
              <w:right w:val="single" w:sz="4" w:space="0" w:color="auto"/>
            </w:tcBorders>
          </w:tcPr>
          <w:p w14:paraId="57EA9FB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2DD13BA1" w14:textId="77777777" w:rsidTr="000140D3">
        <w:tc>
          <w:tcPr>
            <w:tcW w:w="2755" w:type="dxa"/>
            <w:tcBorders>
              <w:top w:val="single" w:sz="4" w:space="0" w:color="auto"/>
              <w:left w:val="single" w:sz="4" w:space="0" w:color="auto"/>
              <w:bottom w:val="single" w:sz="4" w:space="0" w:color="auto"/>
              <w:right w:val="single" w:sz="4" w:space="0" w:color="auto"/>
            </w:tcBorders>
          </w:tcPr>
          <w:p w14:paraId="36D70194"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&gt;E2SM-KPM Action Definition Format 1</w:t>
            </w:r>
          </w:p>
        </w:tc>
        <w:tc>
          <w:tcPr>
            <w:tcW w:w="1128" w:type="dxa"/>
            <w:tcBorders>
              <w:top w:val="single" w:sz="4" w:space="0" w:color="auto"/>
              <w:left w:val="single" w:sz="4" w:space="0" w:color="auto"/>
              <w:bottom w:val="single" w:sz="4" w:space="0" w:color="auto"/>
              <w:right w:val="single" w:sz="4" w:space="0" w:color="auto"/>
            </w:tcBorders>
          </w:tcPr>
          <w:p w14:paraId="716459B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842" w:type="dxa"/>
            <w:tcBorders>
              <w:top w:val="single" w:sz="4" w:space="0" w:color="auto"/>
              <w:left w:val="single" w:sz="4" w:space="0" w:color="auto"/>
              <w:bottom w:val="single" w:sz="4" w:space="0" w:color="auto"/>
              <w:right w:val="single" w:sz="4" w:space="0" w:color="auto"/>
            </w:tcBorders>
          </w:tcPr>
          <w:p w14:paraId="31D392B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56" w:type="dxa"/>
            <w:tcBorders>
              <w:top w:val="single" w:sz="4" w:space="0" w:color="auto"/>
              <w:left w:val="single" w:sz="4" w:space="0" w:color="auto"/>
              <w:bottom w:val="single" w:sz="4" w:space="0" w:color="auto"/>
              <w:right w:val="single" w:sz="4" w:space="0" w:color="auto"/>
            </w:tcBorders>
          </w:tcPr>
          <w:p w14:paraId="1CB0FF8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8.2.1.2.1</w:t>
            </w:r>
          </w:p>
        </w:tc>
        <w:tc>
          <w:tcPr>
            <w:tcW w:w="1701" w:type="dxa"/>
            <w:tcBorders>
              <w:top w:val="single" w:sz="4" w:space="0" w:color="auto"/>
              <w:left w:val="single" w:sz="4" w:space="0" w:color="auto"/>
              <w:bottom w:val="single" w:sz="4" w:space="0" w:color="auto"/>
              <w:right w:val="single" w:sz="4" w:space="0" w:color="auto"/>
            </w:tcBorders>
          </w:tcPr>
          <w:p w14:paraId="4D46BD1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179F2B52" w14:textId="77777777" w:rsidTr="000140D3">
        <w:tc>
          <w:tcPr>
            <w:tcW w:w="2755" w:type="dxa"/>
            <w:tcBorders>
              <w:top w:val="single" w:sz="4" w:space="0" w:color="auto"/>
              <w:left w:val="single" w:sz="4" w:space="0" w:color="auto"/>
              <w:bottom w:val="single" w:sz="4" w:space="0" w:color="auto"/>
              <w:right w:val="single" w:sz="4" w:space="0" w:color="auto"/>
            </w:tcBorders>
          </w:tcPr>
          <w:p w14:paraId="4EE95745"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&gt;E2SM-KPM Action Definition Format 2</w:t>
            </w:r>
          </w:p>
        </w:tc>
        <w:tc>
          <w:tcPr>
            <w:tcW w:w="1128" w:type="dxa"/>
            <w:tcBorders>
              <w:top w:val="single" w:sz="4" w:space="0" w:color="auto"/>
              <w:left w:val="single" w:sz="4" w:space="0" w:color="auto"/>
              <w:bottom w:val="single" w:sz="4" w:space="0" w:color="auto"/>
              <w:right w:val="single" w:sz="4" w:space="0" w:color="auto"/>
            </w:tcBorders>
          </w:tcPr>
          <w:p w14:paraId="68C5CC5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842" w:type="dxa"/>
            <w:tcBorders>
              <w:top w:val="single" w:sz="4" w:space="0" w:color="auto"/>
              <w:left w:val="single" w:sz="4" w:space="0" w:color="auto"/>
              <w:bottom w:val="single" w:sz="4" w:space="0" w:color="auto"/>
              <w:right w:val="single" w:sz="4" w:space="0" w:color="auto"/>
            </w:tcBorders>
          </w:tcPr>
          <w:p w14:paraId="073D942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56" w:type="dxa"/>
            <w:tcBorders>
              <w:top w:val="single" w:sz="4" w:space="0" w:color="auto"/>
              <w:left w:val="single" w:sz="4" w:space="0" w:color="auto"/>
              <w:bottom w:val="single" w:sz="4" w:space="0" w:color="auto"/>
              <w:right w:val="single" w:sz="4" w:space="0" w:color="auto"/>
            </w:tcBorders>
          </w:tcPr>
          <w:p w14:paraId="606A695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8.2.1.2.2</w:t>
            </w:r>
          </w:p>
        </w:tc>
        <w:tc>
          <w:tcPr>
            <w:tcW w:w="1701" w:type="dxa"/>
            <w:tcBorders>
              <w:top w:val="single" w:sz="4" w:space="0" w:color="auto"/>
              <w:left w:val="single" w:sz="4" w:space="0" w:color="auto"/>
              <w:bottom w:val="single" w:sz="4" w:space="0" w:color="auto"/>
              <w:right w:val="single" w:sz="4" w:space="0" w:color="auto"/>
            </w:tcBorders>
          </w:tcPr>
          <w:p w14:paraId="6D59585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3AB7DF0" w14:textId="77777777" w:rsidTr="000140D3">
        <w:tc>
          <w:tcPr>
            <w:tcW w:w="2755" w:type="dxa"/>
            <w:tcBorders>
              <w:top w:val="single" w:sz="4" w:space="0" w:color="auto"/>
              <w:left w:val="single" w:sz="4" w:space="0" w:color="auto"/>
              <w:bottom w:val="single" w:sz="4" w:space="0" w:color="auto"/>
              <w:right w:val="single" w:sz="4" w:space="0" w:color="auto"/>
            </w:tcBorders>
          </w:tcPr>
          <w:p w14:paraId="504DAC4C"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&gt;E2SM-KPM Action Definition Format 3</w:t>
            </w:r>
          </w:p>
        </w:tc>
        <w:tc>
          <w:tcPr>
            <w:tcW w:w="1128" w:type="dxa"/>
            <w:tcBorders>
              <w:top w:val="single" w:sz="4" w:space="0" w:color="auto"/>
              <w:left w:val="single" w:sz="4" w:space="0" w:color="auto"/>
              <w:bottom w:val="single" w:sz="4" w:space="0" w:color="auto"/>
              <w:right w:val="single" w:sz="4" w:space="0" w:color="auto"/>
            </w:tcBorders>
          </w:tcPr>
          <w:p w14:paraId="4ED7D2B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842" w:type="dxa"/>
            <w:tcBorders>
              <w:top w:val="single" w:sz="4" w:space="0" w:color="auto"/>
              <w:left w:val="single" w:sz="4" w:space="0" w:color="auto"/>
              <w:bottom w:val="single" w:sz="4" w:space="0" w:color="auto"/>
              <w:right w:val="single" w:sz="4" w:space="0" w:color="auto"/>
            </w:tcBorders>
          </w:tcPr>
          <w:p w14:paraId="48BAF6D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56" w:type="dxa"/>
            <w:tcBorders>
              <w:top w:val="single" w:sz="4" w:space="0" w:color="auto"/>
              <w:left w:val="single" w:sz="4" w:space="0" w:color="auto"/>
              <w:bottom w:val="single" w:sz="4" w:space="0" w:color="auto"/>
              <w:right w:val="single" w:sz="4" w:space="0" w:color="auto"/>
            </w:tcBorders>
          </w:tcPr>
          <w:p w14:paraId="479D745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8.2.1.2.3</w:t>
            </w:r>
          </w:p>
        </w:tc>
        <w:tc>
          <w:tcPr>
            <w:tcW w:w="1701" w:type="dxa"/>
            <w:tcBorders>
              <w:top w:val="single" w:sz="4" w:space="0" w:color="auto"/>
              <w:left w:val="single" w:sz="4" w:space="0" w:color="auto"/>
              <w:bottom w:val="single" w:sz="4" w:space="0" w:color="auto"/>
              <w:right w:val="single" w:sz="4" w:space="0" w:color="auto"/>
            </w:tcBorders>
          </w:tcPr>
          <w:p w14:paraId="7E84472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6406AF13" w14:textId="77777777" w:rsidTr="000140D3">
        <w:tc>
          <w:tcPr>
            <w:tcW w:w="2755" w:type="dxa"/>
            <w:tcBorders>
              <w:top w:val="single" w:sz="4" w:space="0" w:color="auto"/>
              <w:left w:val="single" w:sz="4" w:space="0" w:color="auto"/>
              <w:bottom w:val="single" w:sz="4" w:space="0" w:color="auto"/>
              <w:right w:val="single" w:sz="4" w:space="0" w:color="auto"/>
            </w:tcBorders>
          </w:tcPr>
          <w:p w14:paraId="550B2BF0"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&gt;E2SM-KPM Action Definition Format 4</w:t>
            </w:r>
          </w:p>
        </w:tc>
        <w:tc>
          <w:tcPr>
            <w:tcW w:w="1128" w:type="dxa"/>
            <w:tcBorders>
              <w:top w:val="single" w:sz="4" w:space="0" w:color="auto"/>
              <w:left w:val="single" w:sz="4" w:space="0" w:color="auto"/>
              <w:bottom w:val="single" w:sz="4" w:space="0" w:color="auto"/>
              <w:right w:val="single" w:sz="4" w:space="0" w:color="auto"/>
            </w:tcBorders>
          </w:tcPr>
          <w:p w14:paraId="28A1888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842" w:type="dxa"/>
            <w:tcBorders>
              <w:top w:val="single" w:sz="4" w:space="0" w:color="auto"/>
              <w:left w:val="single" w:sz="4" w:space="0" w:color="auto"/>
              <w:bottom w:val="single" w:sz="4" w:space="0" w:color="auto"/>
              <w:right w:val="single" w:sz="4" w:space="0" w:color="auto"/>
            </w:tcBorders>
          </w:tcPr>
          <w:p w14:paraId="57FF83E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56" w:type="dxa"/>
            <w:tcBorders>
              <w:top w:val="single" w:sz="4" w:space="0" w:color="auto"/>
              <w:left w:val="single" w:sz="4" w:space="0" w:color="auto"/>
              <w:bottom w:val="single" w:sz="4" w:space="0" w:color="auto"/>
              <w:right w:val="single" w:sz="4" w:space="0" w:color="auto"/>
            </w:tcBorders>
          </w:tcPr>
          <w:p w14:paraId="0074EF9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8.2.1.2.4</w:t>
            </w:r>
          </w:p>
        </w:tc>
        <w:tc>
          <w:tcPr>
            <w:tcW w:w="1701" w:type="dxa"/>
            <w:tcBorders>
              <w:top w:val="single" w:sz="4" w:space="0" w:color="auto"/>
              <w:left w:val="single" w:sz="4" w:space="0" w:color="auto"/>
              <w:bottom w:val="single" w:sz="4" w:space="0" w:color="auto"/>
              <w:right w:val="single" w:sz="4" w:space="0" w:color="auto"/>
            </w:tcBorders>
          </w:tcPr>
          <w:p w14:paraId="2119560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8911D8A" w14:textId="77777777" w:rsidTr="000140D3">
        <w:tc>
          <w:tcPr>
            <w:tcW w:w="2755" w:type="dxa"/>
            <w:tcBorders>
              <w:top w:val="single" w:sz="4" w:space="0" w:color="auto"/>
              <w:left w:val="single" w:sz="4" w:space="0" w:color="auto"/>
              <w:bottom w:val="single" w:sz="4" w:space="0" w:color="auto"/>
              <w:right w:val="single" w:sz="4" w:space="0" w:color="auto"/>
            </w:tcBorders>
          </w:tcPr>
          <w:p w14:paraId="6F775164"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&gt;E2SM-KPM Action Definition Format 5</w:t>
            </w:r>
          </w:p>
        </w:tc>
        <w:tc>
          <w:tcPr>
            <w:tcW w:w="1128" w:type="dxa"/>
            <w:tcBorders>
              <w:top w:val="single" w:sz="4" w:space="0" w:color="auto"/>
              <w:left w:val="single" w:sz="4" w:space="0" w:color="auto"/>
              <w:bottom w:val="single" w:sz="4" w:space="0" w:color="auto"/>
              <w:right w:val="single" w:sz="4" w:space="0" w:color="auto"/>
            </w:tcBorders>
          </w:tcPr>
          <w:p w14:paraId="4F7A579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842" w:type="dxa"/>
            <w:tcBorders>
              <w:top w:val="single" w:sz="4" w:space="0" w:color="auto"/>
              <w:left w:val="single" w:sz="4" w:space="0" w:color="auto"/>
              <w:bottom w:val="single" w:sz="4" w:space="0" w:color="auto"/>
              <w:right w:val="single" w:sz="4" w:space="0" w:color="auto"/>
            </w:tcBorders>
          </w:tcPr>
          <w:p w14:paraId="238056F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56" w:type="dxa"/>
            <w:tcBorders>
              <w:top w:val="single" w:sz="4" w:space="0" w:color="auto"/>
              <w:left w:val="single" w:sz="4" w:space="0" w:color="auto"/>
              <w:bottom w:val="single" w:sz="4" w:space="0" w:color="auto"/>
              <w:right w:val="single" w:sz="4" w:space="0" w:color="auto"/>
            </w:tcBorders>
          </w:tcPr>
          <w:p w14:paraId="0D95F4C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8.2.1.2.5</w:t>
            </w:r>
          </w:p>
        </w:tc>
        <w:tc>
          <w:tcPr>
            <w:tcW w:w="1701" w:type="dxa"/>
            <w:tcBorders>
              <w:top w:val="single" w:sz="4" w:space="0" w:color="auto"/>
              <w:left w:val="single" w:sz="4" w:space="0" w:color="auto"/>
              <w:bottom w:val="single" w:sz="4" w:space="0" w:color="auto"/>
              <w:right w:val="single" w:sz="4" w:space="0" w:color="auto"/>
            </w:tcBorders>
          </w:tcPr>
          <w:p w14:paraId="4CDCAAC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2E458F96" w14:textId="77777777" w:rsidTr="000140D3">
        <w:tc>
          <w:tcPr>
            <w:tcW w:w="2755" w:type="dxa"/>
            <w:tcBorders>
              <w:top w:val="single" w:sz="4" w:space="0" w:color="auto"/>
              <w:left w:val="single" w:sz="4" w:space="0" w:color="auto"/>
              <w:bottom w:val="single" w:sz="4" w:space="0" w:color="auto"/>
              <w:right w:val="single" w:sz="4" w:space="0" w:color="auto"/>
            </w:tcBorders>
          </w:tcPr>
          <w:p w14:paraId="02271147"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&gt;E2SM-KPM Action Definition Format 255</w:t>
            </w:r>
          </w:p>
        </w:tc>
        <w:tc>
          <w:tcPr>
            <w:tcW w:w="1128" w:type="dxa"/>
            <w:tcBorders>
              <w:top w:val="single" w:sz="4" w:space="0" w:color="auto"/>
              <w:left w:val="single" w:sz="4" w:space="0" w:color="auto"/>
              <w:bottom w:val="single" w:sz="4" w:space="0" w:color="auto"/>
              <w:right w:val="single" w:sz="4" w:space="0" w:color="auto"/>
            </w:tcBorders>
          </w:tcPr>
          <w:p w14:paraId="2FCE719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842" w:type="dxa"/>
            <w:tcBorders>
              <w:top w:val="single" w:sz="4" w:space="0" w:color="auto"/>
              <w:left w:val="single" w:sz="4" w:space="0" w:color="auto"/>
              <w:bottom w:val="single" w:sz="4" w:space="0" w:color="auto"/>
              <w:right w:val="single" w:sz="4" w:space="0" w:color="auto"/>
            </w:tcBorders>
          </w:tcPr>
          <w:p w14:paraId="1DE95CF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56" w:type="dxa"/>
            <w:tcBorders>
              <w:top w:val="single" w:sz="4" w:space="0" w:color="auto"/>
              <w:left w:val="single" w:sz="4" w:space="0" w:color="auto"/>
              <w:bottom w:val="single" w:sz="4" w:space="0" w:color="auto"/>
              <w:right w:val="single" w:sz="4" w:space="0" w:color="auto"/>
            </w:tcBorders>
          </w:tcPr>
          <w:p w14:paraId="1C9F704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8.2.1.2.6</w:t>
            </w:r>
          </w:p>
        </w:tc>
        <w:tc>
          <w:tcPr>
            <w:tcW w:w="1701" w:type="dxa"/>
            <w:tcBorders>
              <w:top w:val="single" w:sz="4" w:space="0" w:color="auto"/>
              <w:left w:val="single" w:sz="4" w:space="0" w:color="auto"/>
              <w:bottom w:val="single" w:sz="4" w:space="0" w:color="auto"/>
              <w:right w:val="single" w:sz="4" w:space="0" w:color="auto"/>
            </w:tcBorders>
          </w:tcPr>
          <w:p w14:paraId="2BA32EC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Used to generate list of fundamental level E2SM-KPM Action Definition IEs</w:t>
            </w:r>
          </w:p>
        </w:tc>
      </w:tr>
    </w:tbl>
    <w:p w14:paraId="3DA22F6E" w14:textId="77777777" w:rsidR="00C80377" w:rsidRPr="00C80377" w:rsidRDefault="00C80377" w:rsidP="00C80377">
      <w:pPr>
        <w:spacing w:after="180" w:line="240" w:lineRule="auto"/>
        <w:rPr>
          <w:rFonts w:eastAsia="Yu Mincho" w:cs="Times New Roman"/>
          <w:szCs w:val="20"/>
        </w:rPr>
      </w:pPr>
    </w:p>
    <w:p w14:paraId="120262CF" w14:textId="77777777" w:rsidR="00C80377" w:rsidRPr="00C80377" w:rsidRDefault="00C80377" w:rsidP="008943DE">
      <w:pPr>
        <w:pStyle w:val="Heading5"/>
        <w:rPr>
          <w:rFonts w:eastAsia="Batang"/>
        </w:rPr>
      </w:pPr>
      <w:bookmarkStart w:id="155" w:name="_Hlk54039714"/>
      <w:bookmarkStart w:id="156" w:name="_Hlk54040004"/>
      <w:r w:rsidRPr="00C80377">
        <w:rPr>
          <w:rFonts w:eastAsia="Batang"/>
        </w:rPr>
        <w:lastRenderedPageBreak/>
        <w:t>8.2.1.2.1</w:t>
      </w:r>
      <w:r w:rsidRPr="00C80377">
        <w:rPr>
          <w:rFonts w:eastAsia="Batang"/>
        </w:rPr>
        <w:tab/>
      </w:r>
      <w:bookmarkStart w:id="157" w:name="_Hlk54182772"/>
      <w:r w:rsidRPr="00C80377">
        <w:rPr>
          <w:rFonts w:eastAsia="Batang"/>
          <w:lang w:eastAsia="ja-JP"/>
        </w:rPr>
        <w:t>E2SM-KPM Action Definition Format 1</w:t>
      </w:r>
      <w:bookmarkEnd w:id="157"/>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530"/>
        <w:gridCol w:w="2070"/>
        <w:gridCol w:w="1947"/>
      </w:tblGrid>
      <w:tr w:rsidR="00C80377" w:rsidRPr="00C80377" w14:paraId="11967B13" w14:textId="77777777" w:rsidTr="000140D3">
        <w:tc>
          <w:tcPr>
            <w:tcW w:w="2755" w:type="dxa"/>
            <w:tcBorders>
              <w:top w:val="single" w:sz="4" w:space="0" w:color="auto"/>
              <w:left w:val="single" w:sz="4" w:space="0" w:color="auto"/>
              <w:bottom w:val="single" w:sz="4" w:space="0" w:color="auto"/>
              <w:right w:val="single" w:sz="4" w:space="0" w:color="auto"/>
            </w:tcBorders>
          </w:tcPr>
          <w:bookmarkEnd w:id="155"/>
          <w:p w14:paraId="00955C7F"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7D0A179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tcPr>
          <w:p w14:paraId="07375F6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tcPr>
          <w:p w14:paraId="72531714"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tcPr>
          <w:p w14:paraId="78A94A5B"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2344F374" w14:textId="77777777" w:rsidTr="000140D3">
        <w:tc>
          <w:tcPr>
            <w:tcW w:w="2755" w:type="dxa"/>
            <w:tcBorders>
              <w:top w:val="single" w:sz="4" w:space="0" w:color="auto"/>
              <w:left w:val="single" w:sz="4" w:space="0" w:color="auto"/>
              <w:bottom w:val="single" w:sz="4" w:space="0" w:color="auto"/>
              <w:right w:val="single" w:sz="4" w:space="0" w:color="auto"/>
            </w:tcBorders>
          </w:tcPr>
          <w:p w14:paraId="54FC3EA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Measurement Information List</w:t>
            </w:r>
          </w:p>
        </w:tc>
        <w:tc>
          <w:tcPr>
            <w:tcW w:w="1080" w:type="dxa"/>
            <w:tcBorders>
              <w:top w:val="single" w:sz="4" w:space="0" w:color="auto"/>
              <w:left w:val="single" w:sz="4" w:space="0" w:color="auto"/>
              <w:bottom w:val="single" w:sz="4" w:space="0" w:color="auto"/>
              <w:right w:val="single" w:sz="4" w:space="0" w:color="auto"/>
            </w:tcBorders>
          </w:tcPr>
          <w:p w14:paraId="6BFD443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6E2EFC38"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 xml:space="preserve">1.. </w:t>
            </w:r>
            <w:r w:rsidRPr="00C80377">
              <w:rPr>
                <w:rFonts w:ascii="Arial" w:eastAsia="Yu Mincho" w:hAnsi="Arial" w:cs="Times New Roman"/>
                <w:i/>
                <w:iCs/>
                <w:sz w:val="18"/>
                <w:szCs w:val="20"/>
              </w:rPr>
              <w:t>&lt;</w:t>
            </w:r>
            <w:proofErr w:type="spellStart"/>
            <w:r w:rsidRPr="00C80377">
              <w:rPr>
                <w:rFonts w:ascii="Arial" w:eastAsia="Yu Mincho" w:hAnsi="Arial" w:cs="Times New Roman"/>
                <w:i/>
                <w:iCs/>
                <w:sz w:val="18"/>
                <w:szCs w:val="20"/>
              </w:rPr>
              <w:t>maxnoofMeasurementInfo</w:t>
            </w:r>
            <w:proofErr w:type="spellEnd"/>
            <w:r w:rsidRPr="00C80377">
              <w:rPr>
                <w:rFonts w:ascii="Arial" w:eastAsia="Yu Mincho" w:hAnsi="Arial" w:cs="Times New Roman"/>
                <w:i/>
                <w:iCs/>
                <w:sz w:val="18"/>
                <w:szCs w:val="20"/>
              </w:rPr>
              <w:t>&gt;</w:t>
            </w:r>
          </w:p>
        </w:tc>
        <w:tc>
          <w:tcPr>
            <w:tcW w:w="2070" w:type="dxa"/>
            <w:tcBorders>
              <w:top w:val="single" w:sz="4" w:space="0" w:color="auto"/>
              <w:left w:val="single" w:sz="4" w:space="0" w:color="auto"/>
              <w:bottom w:val="single" w:sz="4" w:space="0" w:color="auto"/>
              <w:right w:val="single" w:sz="4" w:space="0" w:color="auto"/>
            </w:tcBorders>
          </w:tcPr>
          <w:p w14:paraId="1B8EF57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566CB41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0595180E" w14:textId="77777777" w:rsidTr="000140D3">
        <w:tc>
          <w:tcPr>
            <w:tcW w:w="2755" w:type="dxa"/>
            <w:tcBorders>
              <w:top w:val="single" w:sz="4" w:space="0" w:color="auto"/>
              <w:left w:val="single" w:sz="4" w:space="0" w:color="auto"/>
              <w:bottom w:val="single" w:sz="4" w:space="0" w:color="auto"/>
              <w:right w:val="single" w:sz="4" w:space="0" w:color="auto"/>
            </w:tcBorders>
          </w:tcPr>
          <w:p w14:paraId="273C659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&gt;CHOICE </w:t>
            </w:r>
            <w:r w:rsidRPr="00C80377">
              <w:rPr>
                <w:rFonts w:ascii="Arial" w:eastAsia="Yu Mincho" w:hAnsi="Arial" w:cs="Times New Roman"/>
                <w:i/>
                <w:sz w:val="18"/>
                <w:szCs w:val="20"/>
              </w:rPr>
              <w:t>Measurement Type</w:t>
            </w:r>
          </w:p>
        </w:tc>
        <w:tc>
          <w:tcPr>
            <w:tcW w:w="1080" w:type="dxa"/>
            <w:tcBorders>
              <w:top w:val="single" w:sz="4" w:space="0" w:color="auto"/>
              <w:left w:val="single" w:sz="4" w:space="0" w:color="auto"/>
              <w:bottom w:val="single" w:sz="4" w:space="0" w:color="auto"/>
              <w:right w:val="single" w:sz="4" w:space="0" w:color="auto"/>
            </w:tcBorders>
          </w:tcPr>
          <w:p w14:paraId="5312DB8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157D8DD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0CB6130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400471F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6C01CDE8" w14:textId="77777777" w:rsidTr="000140D3">
        <w:tc>
          <w:tcPr>
            <w:tcW w:w="2755" w:type="dxa"/>
            <w:tcBorders>
              <w:top w:val="single" w:sz="4" w:space="0" w:color="auto"/>
              <w:left w:val="single" w:sz="4" w:space="0" w:color="auto"/>
              <w:bottom w:val="single" w:sz="4" w:space="0" w:color="auto"/>
              <w:right w:val="single" w:sz="4" w:space="0" w:color="auto"/>
            </w:tcBorders>
          </w:tcPr>
          <w:p w14:paraId="43C88636"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&gt;&gt;Measurement Name</w:t>
            </w:r>
          </w:p>
        </w:tc>
        <w:tc>
          <w:tcPr>
            <w:tcW w:w="1080" w:type="dxa"/>
            <w:tcBorders>
              <w:top w:val="single" w:sz="4" w:space="0" w:color="auto"/>
              <w:left w:val="single" w:sz="4" w:space="0" w:color="auto"/>
              <w:bottom w:val="single" w:sz="4" w:space="0" w:color="auto"/>
              <w:right w:val="single" w:sz="4" w:space="0" w:color="auto"/>
            </w:tcBorders>
          </w:tcPr>
          <w:p w14:paraId="7ED1972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49A00B8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1BE736F3"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8.3.9</w:t>
            </w:r>
          </w:p>
          <w:p w14:paraId="1033DA41"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Times New Roman"/>
                <w:sz w:val="18"/>
                <w:szCs w:val="20"/>
                <w:lang w:eastAsia="ja-JP"/>
              </w:rPr>
              <w:t>Measurement Type Name</w:t>
            </w:r>
          </w:p>
        </w:tc>
        <w:tc>
          <w:tcPr>
            <w:tcW w:w="1947" w:type="dxa"/>
            <w:tcBorders>
              <w:top w:val="single" w:sz="4" w:space="0" w:color="auto"/>
              <w:left w:val="single" w:sz="4" w:space="0" w:color="auto"/>
              <w:bottom w:val="single" w:sz="4" w:space="0" w:color="auto"/>
              <w:right w:val="single" w:sz="4" w:space="0" w:color="auto"/>
            </w:tcBorders>
          </w:tcPr>
          <w:p w14:paraId="3048982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74BEF24F" w14:textId="77777777" w:rsidTr="000140D3">
        <w:tc>
          <w:tcPr>
            <w:tcW w:w="2755" w:type="dxa"/>
            <w:tcBorders>
              <w:top w:val="single" w:sz="4" w:space="0" w:color="auto"/>
              <w:left w:val="single" w:sz="4" w:space="0" w:color="auto"/>
              <w:bottom w:val="single" w:sz="4" w:space="0" w:color="auto"/>
              <w:right w:val="single" w:sz="4" w:space="0" w:color="auto"/>
            </w:tcBorders>
          </w:tcPr>
          <w:p w14:paraId="1C4530E6"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&gt;&gt;Measurement ID</w:t>
            </w:r>
          </w:p>
        </w:tc>
        <w:tc>
          <w:tcPr>
            <w:tcW w:w="1080" w:type="dxa"/>
            <w:tcBorders>
              <w:top w:val="single" w:sz="4" w:space="0" w:color="auto"/>
              <w:left w:val="single" w:sz="4" w:space="0" w:color="auto"/>
              <w:bottom w:val="single" w:sz="4" w:space="0" w:color="auto"/>
              <w:right w:val="single" w:sz="4" w:space="0" w:color="auto"/>
            </w:tcBorders>
          </w:tcPr>
          <w:p w14:paraId="2571A58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13E7C17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3CF616D9"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8.3.10</w:t>
            </w:r>
          </w:p>
          <w:p w14:paraId="47D75F25"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Times New Roman"/>
                <w:sz w:val="18"/>
                <w:szCs w:val="20"/>
                <w:lang w:eastAsia="ja-JP"/>
              </w:rPr>
              <w:t>Measurement Type ID</w:t>
            </w:r>
          </w:p>
        </w:tc>
        <w:tc>
          <w:tcPr>
            <w:tcW w:w="1947" w:type="dxa"/>
            <w:tcBorders>
              <w:top w:val="single" w:sz="4" w:space="0" w:color="auto"/>
              <w:left w:val="single" w:sz="4" w:space="0" w:color="auto"/>
              <w:bottom w:val="single" w:sz="4" w:space="0" w:color="auto"/>
              <w:right w:val="single" w:sz="4" w:space="0" w:color="auto"/>
            </w:tcBorders>
          </w:tcPr>
          <w:p w14:paraId="2C69DFE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0913A34C" w14:textId="77777777" w:rsidTr="000140D3">
        <w:tc>
          <w:tcPr>
            <w:tcW w:w="2755" w:type="dxa"/>
            <w:tcBorders>
              <w:top w:val="single" w:sz="4" w:space="0" w:color="auto"/>
              <w:left w:val="single" w:sz="4" w:space="0" w:color="auto"/>
              <w:bottom w:val="single" w:sz="4" w:space="0" w:color="auto"/>
              <w:right w:val="single" w:sz="4" w:space="0" w:color="auto"/>
            </w:tcBorders>
          </w:tcPr>
          <w:p w14:paraId="5C62C1A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&gt;List of Labels</w:t>
            </w:r>
          </w:p>
        </w:tc>
        <w:tc>
          <w:tcPr>
            <w:tcW w:w="1080" w:type="dxa"/>
            <w:tcBorders>
              <w:top w:val="single" w:sz="4" w:space="0" w:color="auto"/>
              <w:left w:val="single" w:sz="4" w:space="0" w:color="auto"/>
              <w:bottom w:val="single" w:sz="4" w:space="0" w:color="auto"/>
              <w:right w:val="single" w:sz="4" w:space="0" w:color="auto"/>
            </w:tcBorders>
          </w:tcPr>
          <w:p w14:paraId="53ABEE5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05E49007"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 xml:space="preserve">1.. </w:t>
            </w:r>
            <w:r w:rsidRPr="00C80377">
              <w:rPr>
                <w:rFonts w:ascii="Arial" w:eastAsia="Yu Mincho" w:hAnsi="Arial" w:cs="Times New Roman"/>
                <w:i/>
                <w:iCs/>
                <w:sz w:val="18"/>
                <w:szCs w:val="20"/>
              </w:rPr>
              <w:t>&lt;</w:t>
            </w:r>
            <w:proofErr w:type="spellStart"/>
            <w:r w:rsidRPr="00C80377">
              <w:rPr>
                <w:rFonts w:ascii="Arial" w:eastAsia="Yu Mincho" w:hAnsi="Arial" w:cs="Times New Roman"/>
                <w:i/>
                <w:iCs/>
                <w:sz w:val="18"/>
                <w:szCs w:val="20"/>
              </w:rPr>
              <w:t>maxnoofLabelInfo</w:t>
            </w:r>
            <w:proofErr w:type="spellEnd"/>
            <w:r w:rsidRPr="00C80377">
              <w:rPr>
                <w:rFonts w:ascii="Arial" w:eastAsia="Yu Mincho" w:hAnsi="Arial" w:cs="Times New Roman"/>
                <w:i/>
                <w:iCs/>
                <w:sz w:val="18"/>
                <w:szCs w:val="20"/>
              </w:rPr>
              <w:t>&gt;</w:t>
            </w:r>
          </w:p>
        </w:tc>
        <w:tc>
          <w:tcPr>
            <w:tcW w:w="2070" w:type="dxa"/>
            <w:tcBorders>
              <w:top w:val="single" w:sz="4" w:space="0" w:color="auto"/>
              <w:left w:val="single" w:sz="4" w:space="0" w:color="auto"/>
              <w:bottom w:val="single" w:sz="4" w:space="0" w:color="auto"/>
              <w:right w:val="single" w:sz="4" w:space="0" w:color="auto"/>
            </w:tcBorders>
          </w:tcPr>
          <w:p w14:paraId="2C76040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4685762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64DE530D" w14:textId="77777777" w:rsidTr="000140D3">
        <w:tc>
          <w:tcPr>
            <w:tcW w:w="2755" w:type="dxa"/>
            <w:tcBorders>
              <w:top w:val="single" w:sz="4" w:space="0" w:color="auto"/>
              <w:left w:val="single" w:sz="4" w:space="0" w:color="auto"/>
              <w:bottom w:val="single" w:sz="4" w:space="0" w:color="auto"/>
              <w:right w:val="single" w:sz="4" w:space="0" w:color="auto"/>
            </w:tcBorders>
          </w:tcPr>
          <w:p w14:paraId="516C5341"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&gt;&gt;Label Information</w:t>
            </w:r>
          </w:p>
        </w:tc>
        <w:tc>
          <w:tcPr>
            <w:tcW w:w="1080" w:type="dxa"/>
            <w:tcBorders>
              <w:top w:val="single" w:sz="4" w:space="0" w:color="auto"/>
              <w:left w:val="single" w:sz="4" w:space="0" w:color="auto"/>
              <w:bottom w:val="single" w:sz="4" w:space="0" w:color="auto"/>
              <w:right w:val="single" w:sz="4" w:space="0" w:color="auto"/>
            </w:tcBorders>
          </w:tcPr>
          <w:p w14:paraId="43C2CAB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22E8A49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51FF900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8.3.11</w:t>
            </w:r>
          </w:p>
          <w:p w14:paraId="5444F51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Measurement Label</w:t>
            </w:r>
          </w:p>
        </w:tc>
        <w:tc>
          <w:tcPr>
            <w:tcW w:w="1947" w:type="dxa"/>
            <w:tcBorders>
              <w:top w:val="single" w:sz="4" w:space="0" w:color="auto"/>
              <w:left w:val="single" w:sz="4" w:space="0" w:color="auto"/>
              <w:bottom w:val="single" w:sz="4" w:space="0" w:color="auto"/>
              <w:right w:val="single" w:sz="4" w:space="0" w:color="auto"/>
            </w:tcBorders>
          </w:tcPr>
          <w:p w14:paraId="747C6FE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64153F6" w14:textId="77777777" w:rsidTr="000140D3">
        <w:tc>
          <w:tcPr>
            <w:tcW w:w="2755" w:type="dxa"/>
            <w:tcBorders>
              <w:top w:val="single" w:sz="4" w:space="0" w:color="auto"/>
              <w:left w:val="single" w:sz="4" w:space="0" w:color="auto"/>
              <w:bottom w:val="single" w:sz="4" w:space="0" w:color="auto"/>
              <w:right w:val="single" w:sz="4" w:space="0" w:color="auto"/>
            </w:tcBorders>
          </w:tcPr>
          <w:p w14:paraId="4024FB0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&gt;Matching Condition for Reporting</w:t>
            </w:r>
          </w:p>
        </w:tc>
        <w:tc>
          <w:tcPr>
            <w:tcW w:w="1080" w:type="dxa"/>
            <w:tcBorders>
              <w:top w:val="single" w:sz="4" w:space="0" w:color="auto"/>
              <w:left w:val="single" w:sz="4" w:space="0" w:color="auto"/>
              <w:bottom w:val="single" w:sz="4" w:space="0" w:color="auto"/>
              <w:right w:val="single" w:sz="4" w:space="0" w:color="auto"/>
            </w:tcBorders>
          </w:tcPr>
          <w:p w14:paraId="65C0200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169A7601"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0.. &lt;</w:t>
            </w:r>
            <w:proofErr w:type="spellStart"/>
            <w:r w:rsidRPr="00C80377">
              <w:rPr>
                <w:rFonts w:ascii="Arial" w:eastAsia="Yu Mincho" w:hAnsi="Arial" w:cs="Times New Roman"/>
                <w:i/>
                <w:iCs/>
                <w:sz w:val="18"/>
                <w:szCs w:val="20"/>
                <w:lang w:eastAsia="ja-JP"/>
              </w:rPr>
              <w:t>maxnoofConditionInfo</w:t>
            </w:r>
            <w:proofErr w:type="spellEnd"/>
            <w:r w:rsidRPr="00C80377">
              <w:rPr>
                <w:rFonts w:ascii="Arial" w:eastAsia="Yu Mincho" w:hAnsi="Arial" w:cs="Times New Roman"/>
                <w:i/>
                <w:iCs/>
                <w:sz w:val="18"/>
                <w:szCs w:val="20"/>
                <w:lang w:eastAsia="ja-JP"/>
              </w:rPr>
              <w:t>&gt;</w:t>
            </w:r>
          </w:p>
        </w:tc>
        <w:tc>
          <w:tcPr>
            <w:tcW w:w="2070" w:type="dxa"/>
            <w:tcBorders>
              <w:top w:val="single" w:sz="4" w:space="0" w:color="auto"/>
              <w:left w:val="single" w:sz="4" w:space="0" w:color="auto"/>
              <w:bottom w:val="single" w:sz="4" w:space="0" w:color="auto"/>
              <w:right w:val="single" w:sz="4" w:space="0" w:color="auto"/>
            </w:tcBorders>
          </w:tcPr>
          <w:p w14:paraId="3EADD1B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2D52382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4597AE4" w14:textId="77777777" w:rsidTr="000140D3">
        <w:tc>
          <w:tcPr>
            <w:tcW w:w="2755" w:type="dxa"/>
            <w:tcBorders>
              <w:top w:val="single" w:sz="4" w:space="0" w:color="auto"/>
              <w:left w:val="single" w:sz="4" w:space="0" w:color="auto"/>
              <w:bottom w:val="single" w:sz="4" w:space="0" w:color="auto"/>
              <w:right w:val="single" w:sz="4" w:space="0" w:color="auto"/>
            </w:tcBorders>
          </w:tcPr>
          <w:p w14:paraId="533EE0C1" w14:textId="77777777" w:rsidR="00C80377" w:rsidRPr="00C80377" w:rsidRDefault="00C80377" w:rsidP="00C80377">
            <w:pPr>
              <w:keepNext/>
              <w:keepLines/>
              <w:spacing w:after="0" w:line="240" w:lineRule="auto"/>
              <w:ind w:left="125"/>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&gt;&gt;Measured Value Reporting Condition</w:t>
            </w:r>
          </w:p>
        </w:tc>
        <w:tc>
          <w:tcPr>
            <w:tcW w:w="1080" w:type="dxa"/>
            <w:tcBorders>
              <w:top w:val="single" w:sz="4" w:space="0" w:color="auto"/>
              <w:left w:val="single" w:sz="4" w:space="0" w:color="auto"/>
              <w:bottom w:val="single" w:sz="4" w:space="0" w:color="auto"/>
              <w:right w:val="single" w:sz="4" w:space="0" w:color="auto"/>
            </w:tcBorders>
          </w:tcPr>
          <w:p w14:paraId="2E41248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142335C6"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25D2A18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8.3.28</w:t>
            </w:r>
          </w:p>
        </w:tc>
        <w:tc>
          <w:tcPr>
            <w:tcW w:w="1947" w:type="dxa"/>
            <w:tcBorders>
              <w:top w:val="single" w:sz="4" w:space="0" w:color="auto"/>
              <w:left w:val="single" w:sz="4" w:space="0" w:color="auto"/>
              <w:bottom w:val="single" w:sz="4" w:space="0" w:color="auto"/>
              <w:right w:val="single" w:sz="4" w:space="0" w:color="auto"/>
            </w:tcBorders>
          </w:tcPr>
          <w:p w14:paraId="1C8BA58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872DCE0" w14:textId="77777777" w:rsidTr="000140D3">
        <w:tc>
          <w:tcPr>
            <w:tcW w:w="2755" w:type="dxa"/>
            <w:tcBorders>
              <w:top w:val="single" w:sz="4" w:space="0" w:color="auto"/>
              <w:left w:val="single" w:sz="4" w:space="0" w:color="auto"/>
              <w:bottom w:val="single" w:sz="4" w:space="0" w:color="auto"/>
              <w:right w:val="single" w:sz="4" w:space="0" w:color="auto"/>
            </w:tcBorders>
          </w:tcPr>
          <w:p w14:paraId="67CC50AC" w14:textId="77777777" w:rsidR="00C80377" w:rsidRPr="00C80377" w:rsidRDefault="00C80377" w:rsidP="00C80377">
            <w:pPr>
              <w:keepNext/>
              <w:keepLines/>
              <w:spacing w:after="0" w:line="240" w:lineRule="auto"/>
              <w:ind w:left="125"/>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&gt;&gt;Logical OR</w:t>
            </w:r>
          </w:p>
        </w:tc>
        <w:tc>
          <w:tcPr>
            <w:tcW w:w="1080" w:type="dxa"/>
            <w:tcBorders>
              <w:top w:val="single" w:sz="4" w:space="0" w:color="auto"/>
              <w:left w:val="single" w:sz="4" w:space="0" w:color="auto"/>
              <w:bottom w:val="single" w:sz="4" w:space="0" w:color="auto"/>
              <w:right w:val="single" w:sz="4" w:space="0" w:color="auto"/>
            </w:tcBorders>
          </w:tcPr>
          <w:p w14:paraId="243FBA2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3BD4C0E2"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6BF874B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8.3.25</w:t>
            </w:r>
          </w:p>
        </w:tc>
        <w:tc>
          <w:tcPr>
            <w:tcW w:w="1947" w:type="dxa"/>
            <w:tcBorders>
              <w:top w:val="single" w:sz="4" w:space="0" w:color="auto"/>
              <w:left w:val="single" w:sz="4" w:space="0" w:color="auto"/>
              <w:bottom w:val="single" w:sz="4" w:space="0" w:color="auto"/>
              <w:right w:val="single" w:sz="4" w:space="0" w:color="auto"/>
            </w:tcBorders>
          </w:tcPr>
          <w:p w14:paraId="35A28FC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77E751D4" w14:textId="77777777" w:rsidTr="000140D3">
        <w:tc>
          <w:tcPr>
            <w:tcW w:w="2755" w:type="dxa"/>
            <w:tcBorders>
              <w:top w:val="single" w:sz="4" w:space="0" w:color="auto"/>
              <w:left w:val="single" w:sz="4" w:space="0" w:color="auto"/>
              <w:bottom w:val="single" w:sz="4" w:space="0" w:color="auto"/>
              <w:right w:val="single" w:sz="4" w:space="0" w:color="auto"/>
            </w:tcBorders>
          </w:tcPr>
          <w:p w14:paraId="2990427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Granularity Period</w:t>
            </w:r>
          </w:p>
        </w:tc>
        <w:tc>
          <w:tcPr>
            <w:tcW w:w="1080" w:type="dxa"/>
            <w:tcBorders>
              <w:top w:val="single" w:sz="4" w:space="0" w:color="auto"/>
              <w:left w:val="single" w:sz="4" w:space="0" w:color="auto"/>
              <w:bottom w:val="single" w:sz="4" w:space="0" w:color="auto"/>
              <w:right w:val="single" w:sz="4" w:space="0" w:color="auto"/>
            </w:tcBorders>
          </w:tcPr>
          <w:p w14:paraId="1E526E7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5B650E5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4EE41F8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8.3.8</w:t>
            </w:r>
          </w:p>
          <w:p w14:paraId="20999A6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Granularity Period</w:t>
            </w:r>
          </w:p>
        </w:tc>
        <w:tc>
          <w:tcPr>
            <w:tcW w:w="1947" w:type="dxa"/>
            <w:tcBorders>
              <w:top w:val="single" w:sz="4" w:space="0" w:color="auto"/>
              <w:left w:val="single" w:sz="4" w:space="0" w:color="auto"/>
              <w:bottom w:val="single" w:sz="4" w:space="0" w:color="auto"/>
              <w:right w:val="single" w:sz="4" w:space="0" w:color="auto"/>
            </w:tcBorders>
          </w:tcPr>
          <w:p w14:paraId="3FC4B1D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Collection interval of measurements</w:t>
            </w:r>
          </w:p>
        </w:tc>
      </w:tr>
      <w:bookmarkEnd w:id="156"/>
      <w:tr w:rsidR="00C80377" w:rsidRPr="00C80377" w14:paraId="4322D98D" w14:textId="77777777" w:rsidTr="000140D3">
        <w:tc>
          <w:tcPr>
            <w:tcW w:w="2755" w:type="dxa"/>
            <w:tcBorders>
              <w:top w:val="single" w:sz="4" w:space="0" w:color="auto"/>
              <w:left w:val="single" w:sz="4" w:space="0" w:color="auto"/>
              <w:bottom w:val="single" w:sz="4" w:space="0" w:color="auto"/>
              <w:right w:val="single" w:sz="4" w:space="0" w:color="auto"/>
            </w:tcBorders>
          </w:tcPr>
          <w:p w14:paraId="003B323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Cell Global ID</w:t>
            </w:r>
          </w:p>
        </w:tc>
        <w:tc>
          <w:tcPr>
            <w:tcW w:w="1080" w:type="dxa"/>
            <w:tcBorders>
              <w:top w:val="single" w:sz="4" w:space="0" w:color="auto"/>
              <w:left w:val="single" w:sz="4" w:space="0" w:color="auto"/>
              <w:bottom w:val="single" w:sz="4" w:space="0" w:color="auto"/>
              <w:right w:val="single" w:sz="4" w:space="0" w:color="auto"/>
            </w:tcBorders>
          </w:tcPr>
          <w:p w14:paraId="7A02601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482D32B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08FF6EF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8.3.20 Cell Global ID</w:t>
            </w:r>
          </w:p>
        </w:tc>
        <w:tc>
          <w:tcPr>
            <w:tcW w:w="1947" w:type="dxa"/>
            <w:tcBorders>
              <w:top w:val="single" w:sz="4" w:space="0" w:color="auto"/>
              <w:left w:val="single" w:sz="4" w:space="0" w:color="auto"/>
              <w:bottom w:val="single" w:sz="4" w:space="0" w:color="auto"/>
              <w:right w:val="single" w:sz="4" w:space="0" w:color="auto"/>
            </w:tcBorders>
          </w:tcPr>
          <w:p w14:paraId="4A510DC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Points to a specific cell for generating measurements subscribed by the </w:t>
            </w:r>
            <w:r w:rsidRPr="00C80377">
              <w:rPr>
                <w:rFonts w:ascii="Arial" w:eastAsia="Yu Mincho" w:hAnsi="Arial" w:cs="Times New Roman"/>
                <w:i/>
                <w:iCs/>
                <w:sz w:val="18"/>
                <w:szCs w:val="20"/>
                <w:lang w:eastAsia="ja-JP"/>
              </w:rPr>
              <w:t>Measurement Information List</w:t>
            </w:r>
            <w:r w:rsidRPr="00C80377">
              <w:rPr>
                <w:rFonts w:ascii="Arial" w:eastAsia="Yu Mincho" w:hAnsi="Arial" w:cs="Times New Roman"/>
                <w:sz w:val="18"/>
                <w:szCs w:val="20"/>
                <w:lang w:eastAsia="ja-JP"/>
              </w:rPr>
              <w:t xml:space="preserve"> IE</w:t>
            </w:r>
          </w:p>
          <w:p w14:paraId="228AD53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This IE is ignored when Report Style 255 is used, </w:t>
            </w:r>
            <w:r w:rsidRPr="00C80377">
              <w:rPr>
                <w:rFonts w:ascii="Arial" w:eastAsia="Yu Mincho" w:hAnsi="Arial" w:cs="Times New Roman"/>
                <w:i/>
                <w:iCs/>
                <w:sz w:val="18"/>
                <w:szCs w:val="20"/>
                <w:lang w:eastAsia="ja-JP"/>
              </w:rPr>
              <w:t>Common Action Definition</w:t>
            </w:r>
            <w:r w:rsidRPr="00C80377">
              <w:rPr>
                <w:rFonts w:ascii="Arial" w:eastAsia="Yu Mincho" w:hAnsi="Arial" w:cs="Times New Roman"/>
                <w:sz w:val="18"/>
                <w:szCs w:val="20"/>
                <w:lang w:eastAsia="ja-JP"/>
              </w:rPr>
              <w:t xml:space="preserve"> IE is present and for the specific job, </w:t>
            </w:r>
            <w:r w:rsidRPr="00C80377">
              <w:rPr>
                <w:rFonts w:ascii="Arial" w:eastAsia="Yu Mincho" w:hAnsi="Arial" w:cs="Times New Roman"/>
                <w:i/>
                <w:iCs/>
                <w:sz w:val="18"/>
                <w:szCs w:val="20"/>
                <w:lang w:eastAsia="ja-JP"/>
              </w:rPr>
              <w:t>Job Specific Action Definition</w:t>
            </w:r>
            <w:r w:rsidRPr="00C80377">
              <w:rPr>
                <w:rFonts w:ascii="Arial" w:eastAsia="Yu Mincho" w:hAnsi="Arial" w:cs="Times New Roman"/>
                <w:sz w:val="18"/>
                <w:szCs w:val="20"/>
                <w:lang w:eastAsia="ja-JP"/>
              </w:rPr>
              <w:t xml:space="preserve"> IE is absent and </w:t>
            </w:r>
            <w:r w:rsidRPr="00C80377">
              <w:rPr>
                <w:rFonts w:ascii="Arial" w:eastAsia="Yu Mincho" w:hAnsi="Arial" w:cs="Times New Roman"/>
                <w:i/>
                <w:iCs/>
                <w:sz w:val="18"/>
                <w:szCs w:val="20"/>
                <w:lang w:eastAsia="ja-JP"/>
              </w:rPr>
              <w:t>Job Specific Cell Global ID</w:t>
            </w:r>
            <w:r w:rsidRPr="00C80377">
              <w:rPr>
                <w:rFonts w:ascii="Arial" w:eastAsia="Yu Mincho" w:hAnsi="Arial" w:cs="Times New Roman"/>
                <w:sz w:val="18"/>
                <w:szCs w:val="20"/>
                <w:lang w:eastAsia="ja-JP"/>
              </w:rPr>
              <w:t xml:space="preserve"> IE is present.</w:t>
            </w:r>
          </w:p>
        </w:tc>
      </w:tr>
      <w:tr w:rsidR="00C80377" w:rsidRPr="00C80377" w14:paraId="0B1A7C3C" w14:textId="77777777" w:rsidTr="000140D3">
        <w:tc>
          <w:tcPr>
            <w:tcW w:w="2755" w:type="dxa"/>
            <w:tcBorders>
              <w:top w:val="single" w:sz="4" w:space="0" w:color="auto"/>
              <w:left w:val="single" w:sz="4" w:space="0" w:color="auto"/>
              <w:bottom w:val="single" w:sz="4" w:space="0" w:color="auto"/>
              <w:right w:val="single" w:sz="4" w:space="0" w:color="auto"/>
            </w:tcBorders>
          </w:tcPr>
          <w:p w14:paraId="2B00DB0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Distribution Measurement Bin Range Info List</w:t>
            </w:r>
          </w:p>
        </w:tc>
        <w:tc>
          <w:tcPr>
            <w:tcW w:w="1080" w:type="dxa"/>
            <w:tcBorders>
              <w:top w:val="single" w:sz="4" w:space="0" w:color="auto"/>
              <w:left w:val="single" w:sz="4" w:space="0" w:color="auto"/>
              <w:bottom w:val="single" w:sz="4" w:space="0" w:color="auto"/>
              <w:right w:val="single" w:sz="4" w:space="0" w:color="auto"/>
            </w:tcBorders>
          </w:tcPr>
          <w:p w14:paraId="5ADE749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232C1D7A"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0.. &lt;</w:t>
            </w:r>
            <w:proofErr w:type="spellStart"/>
            <w:r w:rsidRPr="00C80377">
              <w:rPr>
                <w:rFonts w:ascii="Arial" w:eastAsia="Yu Mincho" w:hAnsi="Arial" w:cs="Times New Roman"/>
                <w:i/>
                <w:iCs/>
                <w:sz w:val="18"/>
                <w:szCs w:val="20"/>
                <w:lang w:eastAsia="ja-JP"/>
              </w:rPr>
              <w:t>maxnoofMeasurementInfo</w:t>
            </w:r>
            <w:proofErr w:type="spellEnd"/>
            <w:r w:rsidRPr="00C80377">
              <w:rPr>
                <w:rFonts w:ascii="Arial" w:eastAsia="Yu Mincho" w:hAnsi="Arial" w:cs="Times New Roman"/>
                <w:i/>
                <w:iCs/>
                <w:sz w:val="18"/>
                <w:szCs w:val="20"/>
                <w:lang w:eastAsia="ja-JP"/>
              </w:rPr>
              <w:t>&gt;</w:t>
            </w:r>
          </w:p>
        </w:tc>
        <w:tc>
          <w:tcPr>
            <w:tcW w:w="2070" w:type="dxa"/>
            <w:tcBorders>
              <w:top w:val="single" w:sz="4" w:space="0" w:color="auto"/>
              <w:left w:val="single" w:sz="4" w:space="0" w:color="auto"/>
              <w:bottom w:val="single" w:sz="4" w:space="0" w:color="auto"/>
              <w:right w:val="single" w:sz="4" w:space="0" w:color="auto"/>
            </w:tcBorders>
          </w:tcPr>
          <w:p w14:paraId="6E73898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616F6FA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122789EC" w14:textId="77777777" w:rsidTr="000140D3">
        <w:tc>
          <w:tcPr>
            <w:tcW w:w="2755" w:type="dxa"/>
            <w:tcBorders>
              <w:top w:val="single" w:sz="4" w:space="0" w:color="auto"/>
              <w:left w:val="single" w:sz="4" w:space="0" w:color="auto"/>
              <w:bottom w:val="single" w:sz="4" w:space="0" w:color="auto"/>
              <w:right w:val="single" w:sz="4" w:space="0" w:color="auto"/>
            </w:tcBorders>
          </w:tcPr>
          <w:p w14:paraId="121CD03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&gt;CHOICE Measurement Type</w:t>
            </w:r>
          </w:p>
        </w:tc>
        <w:tc>
          <w:tcPr>
            <w:tcW w:w="1080" w:type="dxa"/>
            <w:tcBorders>
              <w:top w:val="single" w:sz="4" w:space="0" w:color="auto"/>
              <w:left w:val="single" w:sz="4" w:space="0" w:color="auto"/>
              <w:bottom w:val="single" w:sz="4" w:space="0" w:color="auto"/>
              <w:right w:val="single" w:sz="4" w:space="0" w:color="auto"/>
            </w:tcBorders>
          </w:tcPr>
          <w:p w14:paraId="766D376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56F27D2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2FB8E16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62AC96F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7F74296D" w14:textId="77777777" w:rsidTr="000140D3">
        <w:tc>
          <w:tcPr>
            <w:tcW w:w="2755" w:type="dxa"/>
            <w:tcBorders>
              <w:top w:val="single" w:sz="4" w:space="0" w:color="auto"/>
              <w:left w:val="single" w:sz="4" w:space="0" w:color="auto"/>
              <w:bottom w:val="single" w:sz="4" w:space="0" w:color="auto"/>
              <w:right w:val="single" w:sz="4" w:space="0" w:color="auto"/>
            </w:tcBorders>
          </w:tcPr>
          <w:p w14:paraId="11E2EB91" w14:textId="77777777" w:rsidR="00C80377" w:rsidRPr="00C80377" w:rsidRDefault="00C80377" w:rsidP="00C80377">
            <w:pPr>
              <w:keepNext/>
              <w:keepLines/>
              <w:spacing w:after="0" w:line="240" w:lineRule="auto"/>
              <w:ind w:left="130"/>
              <w:rPr>
                <w:rFonts w:ascii="Arial" w:eastAsia="Yu Mincho" w:hAnsi="Arial" w:cs="Times New Roman"/>
                <w:sz w:val="18"/>
                <w:szCs w:val="20"/>
                <w:lang w:eastAsia="ja-JP"/>
              </w:rPr>
            </w:pPr>
            <w:r w:rsidRPr="00C80377">
              <w:rPr>
                <w:rFonts w:ascii="Arial" w:eastAsia="Yu Mincho" w:hAnsi="Arial" w:cs="Times New Roman"/>
                <w:sz w:val="18"/>
                <w:szCs w:val="20"/>
                <w:lang w:eastAsia="ja-JP"/>
              </w:rPr>
              <w:t>&gt;&gt;Measurement Name</w:t>
            </w:r>
          </w:p>
        </w:tc>
        <w:tc>
          <w:tcPr>
            <w:tcW w:w="1080" w:type="dxa"/>
            <w:tcBorders>
              <w:top w:val="single" w:sz="4" w:space="0" w:color="auto"/>
              <w:left w:val="single" w:sz="4" w:space="0" w:color="auto"/>
              <w:bottom w:val="single" w:sz="4" w:space="0" w:color="auto"/>
              <w:right w:val="single" w:sz="4" w:space="0" w:color="auto"/>
            </w:tcBorders>
          </w:tcPr>
          <w:p w14:paraId="4973E26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7DC27E1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296CE47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8.3.9</w:t>
            </w:r>
          </w:p>
          <w:p w14:paraId="5184AF0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Measurement Type Name</w:t>
            </w:r>
          </w:p>
        </w:tc>
        <w:tc>
          <w:tcPr>
            <w:tcW w:w="1947" w:type="dxa"/>
            <w:tcBorders>
              <w:top w:val="single" w:sz="4" w:space="0" w:color="auto"/>
              <w:left w:val="single" w:sz="4" w:space="0" w:color="auto"/>
              <w:bottom w:val="single" w:sz="4" w:space="0" w:color="auto"/>
              <w:right w:val="single" w:sz="4" w:space="0" w:color="auto"/>
            </w:tcBorders>
          </w:tcPr>
          <w:p w14:paraId="6A3B493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5C6620DD" w14:textId="77777777" w:rsidTr="000140D3">
        <w:tc>
          <w:tcPr>
            <w:tcW w:w="2755" w:type="dxa"/>
            <w:tcBorders>
              <w:top w:val="single" w:sz="4" w:space="0" w:color="auto"/>
              <w:left w:val="single" w:sz="4" w:space="0" w:color="auto"/>
              <w:bottom w:val="single" w:sz="4" w:space="0" w:color="auto"/>
              <w:right w:val="single" w:sz="4" w:space="0" w:color="auto"/>
            </w:tcBorders>
          </w:tcPr>
          <w:p w14:paraId="26663D20" w14:textId="77777777" w:rsidR="00C80377" w:rsidRPr="00C80377" w:rsidRDefault="00C80377" w:rsidP="00C80377">
            <w:pPr>
              <w:keepNext/>
              <w:keepLines/>
              <w:spacing w:after="0" w:line="240" w:lineRule="auto"/>
              <w:ind w:left="130"/>
              <w:rPr>
                <w:rFonts w:ascii="Arial" w:eastAsia="Yu Mincho" w:hAnsi="Arial" w:cs="Times New Roman"/>
                <w:sz w:val="18"/>
                <w:szCs w:val="20"/>
                <w:lang w:eastAsia="ja-JP"/>
              </w:rPr>
            </w:pPr>
            <w:r w:rsidRPr="00C80377">
              <w:rPr>
                <w:rFonts w:ascii="Arial" w:eastAsia="Yu Mincho" w:hAnsi="Arial" w:cs="Times New Roman"/>
                <w:sz w:val="18"/>
                <w:szCs w:val="20"/>
                <w:lang w:eastAsia="ja-JP"/>
              </w:rPr>
              <w:t>&gt;&gt;Measurement ID</w:t>
            </w:r>
          </w:p>
        </w:tc>
        <w:tc>
          <w:tcPr>
            <w:tcW w:w="1080" w:type="dxa"/>
            <w:tcBorders>
              <w:top w:val="single" w:sz="4" w:space="0" w:color="auto"/>
              <w:left w:val="single" w:sz="4" w:space="0" w:color="auto"/>
              <w:bottom w:val="single" w:sz="4" w:space="0" w:color="auto"/>
              <w:right w:val="single" w:sz="4" w:space="0" w:color="auto"/>
            </w:tcBorders>
          </w:tcPr>
          <w:p w14:paraId="3B43B84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3001A32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49DE13A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8.3.10</w:t>
            </w:r>
          </w:p>
          <w:p w14:paraId="67A57FE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Measurement Type ID</w:t>
            </w:r>
          </w:p>
        </w:tc>
        <w:tc>
          <w:tcPr>
            <w:tcW w:w="1947" w:type="dxa"/>
            <w:tcBorders>
              <w:top w:val="single" w:sz="4" w:space="0" w:color="auto"/>
              <w:left w:val="single" w:sz="4" w:space="0" w:color="auto"/>
              <w:bottom w:val="single" w:sz="4" w:space="0" w:color="auto"/>
              <w:right w:val="single" w:sz="4" w:space="0" w:color="auto"/>
            </w:tcBorders>
          </w:tcPr>
          <w:p w14:paraId="5328B9A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7446C960" w14:textId="77777777" w:rsidTr="000140D3">
        <w:tc>
          <w:tcPr>
            <w:tcW w:w="2755" w:type="dxa"/>
            <w:tcBorders>
              <w:top w:val="single" w:sz="4" w:space="0" w:color="auto"/>
              <w:left w:val="single" w:sz="4" w:space="0" w:color="auto"/>
              <w:bottom w:val="single" w:sz="4" w:space="0" w:color="auto"/>
              <w:right w:val="single" w:sz="4" w:space="0" w:color="auto"/>
            </w:tcBorders>
          </w:tcPr>
          <w:p w14:paraId="5507B42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&gt;Bin Range Definition</w:t>
            </w:r>
          </w:p>
        </w:tc>
        <w:tc>
          <w:tcPr>
            <w:tcW w:w="1080" w:type="dxa"/>
            <w:tcBorders>
              <w:top w:val="single" w:sz="4" w:space="0" w:color="auto"/>
              <w:left w:val="single" w:sz="4" w:space="0" w:color="auto"/>
              <w:bottom w:val="single" w:sz="4" w:space="0" w:color="auto"/>
              <w:right w:val="single" w:sz="4" w:space="0" w:color="auto"/>
            </w:tcBorders>
          </w:tcPr>
          <w:p w14:paraId="2396E4E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6ED9511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2209601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8.3.26</w:t>
            </w:r>
          </w:p>
        </w:tc>
        <w:tc>
          <w:tcPr>
            <w:tcW w:w="1947" w:type="dxa"/>
            <w:tcBorders>
              <w:top w:val="single" w:sz="4" w:space="0" w:color="auto"/>
              <w:left w:val="single" w:sz="4" w:space="0" w:color="auto"/>
              <w:bottom w:val="single" w:sz="4" w:space="0" w:color="auto"/>
              <w:right w:val="single" w:sz="4" w:space="0" w:color="auto"/>
            </w:tcBorders>
          </w:tcPr>
          <w:p w14:paraId="5CB704F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Indicates the value ranges of bins for distribution type measurement</w:t>
            </w:r>
          </w:p>
        </w:tc>
      </w:tr>
    </w:tbl>
    <w:p w14:paraId="5AA870EB" w14:textId="77777777" w:rsidR="00C80377" w:rsidRPr="00C80377" w:rsidRDefault="00C80377" w:rsidP="00C80377">
      <w:pPr>
        <w:spacing w:after="180" w:line="240" w:lineRule="auto"/>
        <w:rPr>
          <w:rFonts w:eastAsia="Yu Mincho" w:cs="Times New Roman"/>
          <w:szCs w:val="20"/>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82"/>
        <w:gridCol w:w="5580"/>
      </w:tblGrid>
      <w:tr w:rsidR="00C80377" w:rsidRPr="00C80377" w14:paraId="58B645CF" w14:textId="77777777" w:rsidTr="000140D3">
        <w:tc>
          <w:tcPr>
            <w:tcW w:w="3482" w:type="dxa"/>
          </w:tcPr>
          <w:p w14:paraId="0B00C9C1"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 bound</w:t>
            </w:r>
          </w:p>
        </w:tc>
        <w:tc>
          <w:tcPr>
            <w:tcW w:w="5580" w:type="dxa"/>
          </w:tcPr>
          <w:p w14:paraId="3848B78C"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Explanation</w:t>
            </w:r>
          </w:p>
        </w:tc>
      </w:tr>
      <w:tr w:rsidR="00C80377" w:rsidRPr="00C80377" w14:paraId="61304754" w14:textId="77777777" w:rsidTr="000140D3">
        <w:tc>
          <w:tcPr>
            <w:tcW w:w="3482" w:type="dxa"/>
          </w:tcPr>
          <w:p w14:paraId="63A0E8C5" w14:textId="77777777" w:rsidR="00C80377" w:rsidRPr="00C80377" w:rsidRDefault="00C80377" w:rsidP="00C80377">
            <w:pPr>
              <w:keepNext/>
              <w:keepLines/>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lang w:eastAsia="ja-JP"/>
              </w:rPr>
              <w:t>maxnoofMeasurementInfo</w:t>
            </w:r>
            <w:proofErr w:type="spellEnd"/>
          </w:p>
        </w:tc>
        <w:tc>
          <w:tcPr>
            <w:tcW w:w="5580" w:type="dxa"/>
          </w:tcPr>
          <w:p w14:paraId="2F0EADD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Maximum no. of measurement types that can be reported by a single report. Value is </w:t>
            </w:r>
            <w:r w:rsidRPr="00C80377">
              <w:rPr>
                <w:rFonts w:ascii="Arial" w:eastAsia="Yu Mincho" w:hAnsi="Arial" w:cs="Times New Roman"/>
                <w:sz w:val="18"/>
                <w:szCs w:val="20"/>
              </w:rPr>
              <w:t>&lt;65535&gt;</w:t>
            </w:r>
            <w:r w:rsidRPr="00C80377">
              <w:rPr>
                <w:rFonts w:ascii="Arial" w:eastAsia="Yu Mincho" w:hAnsi="Arial" w:cs="Times New Roman"/>
                <w:sz w:val="18"/>
                <w:szCs w:val="20"/>
                <w:lang w:eastAsia="ja-JP"/>
              </w:rPr>
              <w:t>.</w:t>
            </w:r>
          </w:p>
        </w:tc>
      </w:tr>
      <w:tr w:rsidR="00C80377" w:rsidRPr="00C80377" w14:paraId="0BAE2C57" w14:textId="77777777" w:rsidTr="000140D3">
        <w:tc>
          <w:tcPr>
            <w:tcW w:w="3482" w:type="dxa"/>
          </w:tcPr>
          <w:p w14:paraId="142D582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roofErr w:type="spellStart"/>
            <w:r w:rsidRPr="00C80377">
              <w:rPr>
                <w:rFonts w:ascii="Arial" w:eastAsia="Yu Mincho" w:hAnsi="Arial" w:cs="Times New Roman"/>
                <w:sz w:val="18"/>
                <w:szCs w:val="20"/>
                <w:lang w:eastAsia="ja-JP"/>
              </w:rPr>
              <w:t>maxnoofLabelInfo</w:t>
            </w:r>
            <w:proofErr w:type="spellEnd"/>
          </w:p>
        </w:tc>
        <w:tc>
          <w:tcPr>
            <w:tcW w:w="5580" w:type="dxa"/>
          </w:tcPr>
          <w:p w14:paraId="2A9AB21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Maximum no. of measurements values that can be reported for a single measurement type. Value is &lt;</w:t>
            </w:r>
            <w:r w:rsidRPr="00C80377">
              <w:rPr>
                <w:rFonts w:ascii="Arial" w:eastAsia="Yu Mincho" w:hAnsi="Arial" w:cs="Times New Roman"/>
                <w:sz w:val="18"/>
                <w:szCs w:val="20"/>
              </w:rPr>
              <w:t>2147483647&gt;</w:t>
            </w:r>
            <w:r w:rsidRPr="00C80377">
              <w:rPr>
                <w:rFonts w:ascii="Arial" w:eastAsia="Yu Mincho" w:hAnsi="Arial" w:cs="Times New Roman"/>
                <w:sz w:val="18"/>
                <w:szCs w:val="20"/>
                <w:lang w:eastAsia="ja-JP"/>
              </w:rPr>
              <w:t>.</w:t>
            </w:r>
          </w:p>
        </w:tc>
      </w:tr>
      <w:tr w:rsidR="00C80377" w:rsidRPr="00C80377" w14:paraId="4F111853" w14:textId="77777777" w:rsidTr="000140D3">
        <w:tc>
          <w:tcPr>
            <w:tcW w:w="3482" w:type="dxa"/>
            <w:tcBorders>
              <w:top w:val="single" w:sz="4" w:space="0" w:color="auto"/>
              <w:left w:val="single" w:sz="4" w:space="0" w:color="auto"/>
              <w:bottom w:val="single" w:sz="4" w:space="0" w:color="auto"/>
              <w:right w:val="single" w:sz="4" w:space="0" w:color="auto"/>
            </w:tcBorders>
          </w:tcPr>
          <w:p w14:paraId="33E7CA3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roofErr w:type="spellStart"/>
            <w:r w:rsidRPr="00C80377">
              <w:rPr>
                <w:rFonts w:ascii="Arial" w:eastAsia="Yu Mincho" w:hAnsi="Arial" w:cs="Times New Roman"/>
                <w:sz w:val="18"/>
                <w:szCs w:val="20"/>
                <w:lang w:eastAsia="ja-JP"/>
              </w:rPr>
              <w:t>maxnoofConditionInfo</w:t>
            </w:r>
            <w:proofErr w:type="spellEnd"/>
          </w:p>
        </w:tc>
        <w:tc>
          <w:tcPr>
            <w:tcW w:w="5580" w:type="dxa"/>
            <w:tcBorders>
              <w:top w:val="single" w:sz="4" w:space="0" w:color="auto"/>
              <w:left w:val="single" w:sz="4" w:space="0" w:color="auto"/>
              <w:bottom w:val="single" w:sz="4" w:space="0" w:color="auto"/>
              <w:right w:val="single" w:sz="4" w:space="0" w:color="auto"/>
            </w:tcBorders>
          </w:tcPr>
          <w:p w14:paraId="5E466EA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Maximum no. of conditions that can be subscribed for a single measurement type. Value is &lt;32768&gt;.</w:t>
            </w:r>
          </w:p>
        </w:tc>
      </w:tr>
    </w:tbl>
    <w:p w14:paraId="5DDEFF71" w14:textId="77777777" w:rsidR="00C80377" w:rsidRPr="00C80377" w:rsidRDefault="00C80377" w:rsidP="00C80377">
      <w:pPr>
        <w:spacing w:after="180" w:line="240" w:lineRule="auto"/>
        <w:rPr>
          <w:rFonts w:eastAsiaTheme="minorEastAsia" w:cs="Times New Roman"/>
          <w:szCs w:val="20"/>
          <w:lang w:eastAsia="ko-KR"/>
        </w:rPr>
      </w:pPr>
    </w:p>
    <w:p w14:paraId="4EFA8357" w14:textId="77777777" w:rsidR="00C80377" w:rsidRPr="00C80377" w:rsidRDefault="00C80377" w:rsidP="008943DE">
      <w:pPr>
        <w:pStyle w:val="Heading5"/>
        <w:rPr>
          <w:rFonts w:eastAsia="Batang"/>
        </w:rPr>
      </w:pPr>
      <w:r w:rsidRPr="00C80377">
        <w:rPr>
          <w:rFonts w:eastAsia="Batang"/>
        </w:rPr>
        <w:lastRenderedPageBreak/>
        <w:t>8.2.1.2.2</w:t>
      </w:r>
      <w:r w:rsidRPr="00C80377">
        <w:rPr>
          <w:rFonts w:eastAsia="Batang"/>
        </w:rPr>
        <w:tab/>
      </w:r>
      <w:r w:rsidRPr="00C80377">
        <w:rPr>
          <w:rFonts w:eastAsia="Batang"/>
          <w:lang w:eastAsia="ja-JP"/>
        </w:rPr>
        <w:t>E2SM-KPM Action Definition Format 2</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530"/>
        <w:gridCol w:w="2070"/>
        <w:gridCol w:w="1947"/>
      </w:tblGrid>
      <w:tr w:rsidR="00C80377" w:rsidRPr="00C80377" w14:paraId="1C159E73" w14:textId="77777777" w:rsidTr="000140D3">
        <w:tc>
          <w:tcPr>
            <w:tcW w:w="2755" w:type="dxa"/>
            <w:tcBorders>
              <w:top w:val="single" w:sz="4" w:space="0" w:color="auto"/>
              <w:left w:val="single" w:sz="4" w:space="0" w:color="auto"/>
              <w:bottom w:val="single" w:sz="4" w:space="0" w:color="auto"/>
              <w:right w:val="single" w:sz="4" w:space="0" w:color="auto"/>
            </w:tcBorders>
          </w:tcPr>
          <w:p w14:paraId="7B8D930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014E0EAC"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tcPr>
          <w:p w14:paraId="2A9586AC"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tcPr>
          <w:p w14:paraId="455C3214"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tcPr>
          <w:p w14:paraId="7CF9F414"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24113C46" w14:textId="77777777" w:rsidTr="000140D3">
        <w:tc>
          <w:tcPr>
            <w:tcW w:w="2755" w:type="dxa"/>
            <w:tcBorders>
              <w:top w:val="single" w:sz="4" w:space="0" w:color="auto"/>
              <w:left w:val="single" w:sz="4" w:space="0" w:color="auto"/>
              <w:bottom w:val="single" w:sz="4" w:space="0" w:color="auto"/>
              <w:right w:val="single" w:sz="4" w:space="0" w:color="auto"/>
            </w:tcBorders>
          </w:tcPr>
          <w:p w14:paraId="046C6CE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UE ID</w:t>
            </w:r>
          </w:p>
        </w:tc>
        <w:tc>
          <w:tcPr>
            <w:tcW w:w="1080" w:type="dxa"/>
            <w:tcBorders>
              <w:top w:val="single" w:sz="4" w:space="0" w:color="auto"/>
              <w:left w:val="single" w:sz="4" w:space="0" w:color="auto"/>
              <w:bottom w:val="single" w:sz="4" w:space="0" w:color="auto"/>
              <w:right w:val="single" w:sz="4" w:space="0" w:color="auto"/>
            </w:tcBorders>
          </w:tcPr>
          <w:p w14:paraId="4E9BC76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493E2F5C"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71ABADF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8.3.24</w:t>
            </w:r>
          </w:p>
        </w:tc>
        <w:tc>
          <w:tcPr>
            <w:tcW w:w="1947" w:type="dxa"/>
            <w:tcBorders>
              <w:top w:val="single" w:sz="4" w:space="0" w:color="auto"/>
              <w:left w:val="single" w:sz="4" w:space="0" w:color="auto"/>
              <w:bottom w:val="single" w:sz="4" w:space="0" w:color="auto"/>
              <w:right w:val="single" w:sz="4" w:space="0" w:color="auto"/>
            </w:tcBorders>
          </w:tcPr>
          <w:p w14:paraId="623CE85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Points to a specific UE of interest.</w:t>
            </w:r>
          </w:p>
          <w:p w14:paraId="55AB34B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This IE is ignored when Report Style 255 is used, </w:t>
            </w:r>
            <w:r w:rsidRPr="00C80377">
              <w:rPr>
                <w:rFonts w:ascii="Arial" w:eastAsia="Yu Mincho" w:hAnsi="Arial" w:cs="Times New Roman"/>
                <w:i/>
                <w:iCs/>
                <w:sz w:val="18"/>
                <w:szCs w:val="20"/>
                <w:lang w:eastAsia="ja-JP"/>
              </w:rPr>
              <w:t>Common Action Definition</w:t>
            </w:r>
            <w:r w:rsidRPr="00C80377">
              <w:rPr>
                <w:rFonts w:ascii="Arial" w:eastAsia="Yu Mincho" w:hAnsi="Arial" w:cs="Times New Roman"/>
                <w:sz w:val="18"/>
                <w:szCs w:val="20"/>
                <w:lang w:eastAsia="ja-JP"/>
              </w:rPr>
              <w:t xml:space="preserve"> IE is present and for the specific job, </w:t>
            </w:r>
            <w:r w:rsidRPr="00C80377">
              <w:rPr>
                <w:rFonts w:ascii="Arial" w:eastAsia="Yu Mincho" w:hAnsi="Arial" w:cs="Times New Roman"/>
                <w:i/>
                <w:iCs/>
                <w:sz w:val="18"/>
                <w:szCs w:val="20"/>
                <w:lang w:eastAsia="ja-JP"/>
              </w:rPr>
              <w:t>Job Specific Action Definition</w:t>
            </w:r>
            <w:r w:rsidRPr="00C80377">
              <w:rPr>
                <w:rFonts w:ascii="Arial" w:eastAsia="Yu Mincho" w:hAnsi="Arial" w:cs="Times New Roman"/>
                <w:sz w:val="18"/>
                <w:szCs w:val="20"/>
                <w:lang w:eastAsia="ja-JP"/>
              </w:rPr>
              <w:t xml:space="preserve"> IE is absent and </w:t>
            </w:r>
            <w:r w:rsidRPr="00C80377">
              <w:rPr>
                <w:rFonts w:ascii="Arial" w:eastAsia="Yu Mincho" w:hAnsi="Arial" w:cs="Times New Roman"/>
                <w:i/>
                <w:iCs/>
                <w:sz w:val="18"/>
                <w:szCs w:val="20"/>
                <w:lang w:eastAsia="ja-JP"/>
              </w:rPr>
              <w:t xml:space="preserve">Job Specific UE ID </w:t>
            </w:r>
            <w:r w:rsidRPr="00C80377">
              <w:rPr>
                <w:rFonts w:ascii="Arial" w:eastAsia="Yu Mincho" w:hAnsi="Arial" w:cs="Times New Roman"/>
                <w:sz w:val="18"/>
                <w:szCs w:val="20"/>
                <w:lang w:eastAsia="ja-JP"/>
              </w:rPr>
              <w:t>IE is present.</w:t>
            </w:r>
          </w:p>
        </w:tc>
      </w:tr>
      <w:tr w:rsidR="00C80377" w:rsidRPr="00C80377" w14:paraId="54111F8B" w14:textId="77777777" w:rsidTr="000140D3">
        <w:tc>
          <w:tcPr>
            <w:tcW w:w="2755" w:type="dxa"/>
            <w:tcBorders>
              <w:top w:val="single" w:sz="4" w:space="0" w:color="auto"/>
              <w:left w:val="single" w:sz="4" w:space="0" w:color="auto"/>
              <w:bottom w:val="single" w:sz="4" w:space="0" w:color="auto"/>
              <w:right w:val="single" w:sz="4" w:space="0" w:color="auto"/>
            </w:tcBorders>
          </w:tcPr>
          <w:p w14:paraId="4442185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Subscription Information</w:t>
            </w:r>
          </w:p>
        </w:tc>
        <w:tc>
          <w:tcPr>
            <w:tcW w:w="1080" w:type="dxa"/>
            <w:tcBorders>
              <w:top w:val="single" w:sz="4" w:space="0" w:color="auto"/>
              <w:left w:val="single" w:sz="4" w:space="0" w:color="auto"/>
              <w:bottom w:val="single" w:sz="4" w:space="0" w:color="auto"/>
              <w:right w:val="single" w:sz="4" w:space="0" w:color="auto"/>
            </w:tcBorders>
          </w:tcPr>
          <w:p w14:paraId="36AC329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071ECB04"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435F165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8.2.1.2.1 E2SM-KPM Action Definition Format 1</w:t>
            </w:r>
          </w:p>
        </w:tc>
        <w:tc>
          <w:tcPr>
            <w:tcW w:w="1947" w:type="dxa"/>
            <w:tcBorders>
              <w:top w:val="single" w:sz="4" w:space="0" w:color="auto"/>
              <w:left w:val="single" w:sz="4" w:space="0" w:color="auto"/>
              <w:bottom w:val="single" w:sz="4" w:space="0" w:color="auto"/>
              <w:right w:val="single" w:sz="4" w:space="0" w:color="auto"/>
            </w:tcBorders>
          </w:tcPr>
          <w:p w14:paraId="31E9092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bl>
    <w:p w14:paraId="2FF3F36F" w14:textId="77777777" w:rsidR="00C80377" w:rsidRPr="00C80377" w:rsidRDefault="00C80377" w:rsidP="00C80377">
      <w:pPr>
        <w:spacing w:after="180" w:line="240" w:lineRule="auto"/>
        <w:rPr>
          <w:rFonts w:eastAsiaTheme="minorEastAsia" w:cs="Times New Roman"/>
          <w:szCs w:val="20"/>
          <w:lang w:eastAsia="ko-KR"/>
        </w:rPr>
      </w:pPr>
    </w:p>
    <w:p w14:paraId="3CCEBE4B" w14:textId="77777777" w:rsidR="00C80377" w:rsidRPr="00C80377" w:rsidRDefault="00C80377" w:rsidP="008943DE">
      <w:pPr>
        <w:pStyle w:val="Heading5"/>
        <w:rPr>
          <w:rFonts w:eastAsia="Batang"/>
        </w:rPr>
      </w:pPr>
      <w:r w:rsidRPr="00C80377">
        <w:rPr>
          <w:rFonts w:eastAsia="Batang"/>
        </w:rPr>
        <w:lastRenderedPageBreak/>
        <w:t>8.2.1.2.3</w:t>
      </w:r>
      <w:r w:rsidRPr="00C80377">
        <w:rPr>
          <w:rFonts w:eastAsia="Batang"/>
        </w:rPr>
        <w:tab/>
      </w:r>
      <w:r w:rsidRPr="00C80377">
        <w:rPr>
          <w:rFonts w:eastAsia="Batang"/>
          <w:lang w:eastAsia="ja-JP"/>
        </w:rPr>
        <w:t>E2SM-KPM Action Definition Format 3</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530"/>
        <w:gridCol w:w="2070"/>
        <w:gridCol w:w="1947"/>
      </w:tblGrid>
      <w:tr w:rsidR="00C80377" w:rsidRPr="00C80377" w14:paraId="37236D4F" w14:textId="77777777" w:rsidTr="000140D3">
        <w:tc>
          <w:tcPr>
            <w:tcW w:w="2755" w:type="dxa"/>
            <w:tcBorders>
              <w:top w:val="single" w:sz="4" w:space="0" w:color="auto"/>
              <w:left w:val="single" w:sz="4" w:space="0" w:color="auto"/>
              <w:bottom w:val="single" w:sz="4" w:space="0" w:color="auto"/>
              <w:right w:val="single" w:sz="4" w:space="0" w:color="auto"/>
            </w:tcBorders>
          </w:tcPr>
          <w:p w14:paraId="62671C56"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28B6E7F6"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tcPr>
          <w:p w14:paraId="0BED7E3E"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tcPr>
          <w:p w14:paraId="3110DB01"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tcPr>
          <w:p w14:paraId="6EAE7DF7"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4A5D9C5B" w14:textId="77777777" w:rsidTr="000140D3">
        <w:tc>
          <w:tcPr>
            <w:tcW w:w="2755" w:type="dxa"/>
            <w:tcBorders>
              <w:top w:val="single" w:sz="4" w:space="0" w:color="auto"/>
              <w:left w:val="single" w:sz="4" w:space="0" w:color="auto"/>
              <w:bottom w:val="single" w:sz="4" w:space="0" w:color="auto"/>
              <w:right w:val="single" w:sz="4" w:space="0" w:color="auto"/>
            </w:tcBorders>
          </w:tcPr>
          <w:p w14:paraId="65253DD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Measurement Information Condition List</w:t>
            </w:r>
          </w:p>
        </w:tc>
        <w:tc>
          <w:tcPr>
            <w:tcW w:w="1080" w:type="dxa"/>
            <w:tcBorders>
              <w:top w:val="single" w:sz="4" w:space="0" w:color="auto"/>
              <w:left w:val="single" w:sz="4" w:space="0" w:color="auto"/>
              <w:bottom w:val="single" w:sz="4" w:space="0" w:color="auto"/>
              <w:right w:val="single" w:sz="4" w:space="0" w:color="auto"/>
            </w:tcBorders>
          </w:tcPr>
          <w:p w14:paraId="60C298F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2473A549"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 xml:space="preserve">1.. </w:t>
            </w:r>
            <w:r w:rsidRPr="00C80377">
              <w:rPr>
                <w:rFonts w:ascii="Arial" w:eastAsia="Yu Mincho" w:hAnsi="Arial" w:cs="Times New Roman"/>
                <w:i/>
                <w:iCs/>
                <w:sz w:val="18"/>
                <w:szCs w:val="20"/>
              </w:rPr>
              <w:t>&lt;</w:t>
            </w:r>
            <w:proofErr w:type="spellStart"/>
            <w:r w:rsidRPr="00C80377">
              <w:rPr>
                <w:rFonts w:ascii="Arial" w:eastAsia="Yu Mincho" w:hAnsi="Arial" w:cs="Times New Roman"/>
                <w:i/>
                <w:iCs/>
                <w:sz w:val="18"/>
                <w:szCs w:val="20"/>
              </w:rPr>
              <w:t>maxnoofMeasurementInfo</w:t>
            </w:r>
            <w:proofErr w:type="spellEnd"/>
            <w:r w:rsidRPr="00C80377">
              <w:rPr>
                <w:rFonts w:ascii="Arial" w:eastAsia="Yu Mincho" w:hAnsi="Arial" w:cs="Times New Roman"/>
                <w:i/>
                <w:iCs/>
                <w:sz w:val="18"/>
                <w:szCs w:val="20"/>
              </w:rPr>
              <w:t>&gt;</w:t>
            </w:r>
          </w:p>
        </w:tc>
        <w:tc>
          <w:tcPr>
            <w:tcW w:w="2070" w:type="dxa"/>
            <w:tcBorders>
              <w:top w:val="single" w:sz="4" w:space="0" w:color="auto"/>
              <w:left w:val="single" w:sz="4" w:space="0" w:color="auto"/>
              <w:bottom w:val="single" w:sz="4" w:space="0" w:color="auto"/>
              <w:right w:val="single" w:sz="4" w:space="0" w:color="auto"/>
            </w:tcBorders>
          </w:tcPr>
          <w:p w14:paraId="03989BA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1098A0C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14B0448C" w14:textId="77777777" w:rsidTr="000140D3">
        <w:tc>
          <w:tcPr>
            <w:tcW w:w="2755" w:type="dxa"/>
            <w:tcBorders>
              <w:top w:val="single" w:sz="4" w:space="0" w:color="auto"/>
              <w:left w:val="single" w:sz="4" w:space="0" w:color="auto"/>
              <w:bottom w:val="single" w:sz="4" w:space="0" w:color="auto"/>
              <w:right w:val="single" w:sz="4" w:space="0" w:color="auto"/>
            </w:tcBorders>
          </w:tcPr>
          <w:p w14:paraId="04443EA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&gt;CHOICE </w:t>
            </w:r>
            <w:r w:rsidRPr="00C80377">
              <w:rPr>
                <w:rFonts w:ascii="Arial" w:eastAsia="Yu Mincho" w:hAnsi="Arial" w:cs="Times New Roman"/>
                <w:i/>
                <w:sz w:val="18"/>
                <w:szCs w:val="20"/>
              </w:rPr>
              <w:t>Measurement Type</w:t>
            </w:r>
          </w:p>
        </w:tc>
        <w:tc>
          <w:tcPr>
            <w:tcW w:w="1080" w:type="dxa"/>
            <w:tcBorders>
              <w:top w:val="single" w:sz="4" w:space="0" w:color="auto"/>
              <w:left w:val="single" w:sz="4" w:space="0" w:color="auto"/>
              <w:bottom w:val="single" w:sz="4" w:space="0" w:color="auto"/>
              <w:right w:val="single" w:sz="4" w:space="0" w:color="auto"/>
            </w:tcBorders>
          </w:tcPr>
          <w:p w14:paraId="49236BB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6EE86BC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657A92E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2A6235A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1D3C0CD7" w14:textId="77777777" w:rsidTr="000140D3">
        <w:tc>
          <w:tcPr>
            <w:tcW w:w="2755" w:type="dxa"/>
            <w:tcBorders>
              <w:top w:val="single" w:sz="4" w:space="0" w:color="auto"/>
              <w:left w:val="single" w:sz="4" w:space="0" w:color="auto"/>
              <w:bottom w:val="single" w:sz="4" w:space="0" w:color="auto"/>
              <w:right w:val="single" w:sz="4" w:space="0" w:color="auto"/>
            </w:tcBorders>
          </w:tcPr>
          <w:p w14:paraId="49426748"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&gt;&gt;Measurement Name</w:t>
            </w:r>
          </w:p>
        </w:tc>
        <w:tc>
          <w:tcPr>
            <w:tcW w:w="1080" w:type="dxa"/>
            <w:tcBorders>
              <w:top w:val="single" w:sz="4" w:space="0" w:color="auto"/>
              <w:left w:val="single" w:sz="4" w:space="0" w:color="auto"/>
              <w:bottom w:val="single" w:sz="4" w:space="0" w:color="auto"/>
              <w:right w:val="single" w:sz="4" w:space="0" w:color="auto"/>
            </w:tcBorders>
          </w:tcPr>
          <w:p w14:paraId="1381066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57DE8D2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0FDB04AA"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8.3.9</w:t>
            </w:r>
          </w:p>
          <w:p w14:paraId="604EB743"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Times New Roman"/>
                <w:sz w:val="18"/>
                <w:szCs w:val="20"/>
                <w:lang w:eastAsia="ja-JP"/>
              </w:rPr>
              <w:t>Measurement Type Name</w:t>
            </w:r>
          </w:p>
        </w:tc>
        <w:tc>
          <w:tcPr>
            <w:tcW w:w="1947" w:type="dxa"/>
            <w:tcBorders>
              <w:top w:val="single" w:sz="4" w:space="0" w:color="auto"/>
              <w:left w:val="single" w:sz="4" w:space="0" w:color="auto"/>
              <w:bottom w:val="single" w:sz="4" w:space="0" w:color="auto"/>
              <w:right w:val="single" w:sz="4" w:space="0" w:color="auto"/>
            </w:tcBorders>
          </w:tcPr>
          <w:p w14:paraId="46D9667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93F82D1" w14:textId="77777777" w:rsidTr="000140D3">
        <w:tc>
          <w:tcPr>
            <w:tcW w:w="2755" w:type="dxa"/>
            <w:tcBorders>
              <w:top w:val="single" w:sz="4" w:space="0" w:color="auto"/>
              <w:left w:val="single" w:sz="4" w:space="0" w:color="auto"/>
              <w:bottom w:val="single" w:sz="4" w:space="0" w:color="auto"/>
              <w:right w:val="single" w:sz="4" w:space="0" w:color="auto"/>
            </w:tcBorders>
          </w:tcPr>
          <w:p w14:paraId="23C55D63"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&gt;&gt;Measurement ID</w:t>
            </w:r>
          </w:p>
        </w:tc>
        <w:tc>
          <w:tcPr>
            <w:tcW w:w="1080" w:type="dxa"/>
            <w:tcBorders>
              <w:top w:val="single" w:sz="4" w:space="0" w:color="auto"/>
              <w:left w:val="single" w:sz="4" w:space="0" w:color="auto"/>
              <w:bottom w:val="single" w:sz="4" w:space="0" w:color="auto"/>
              <w:right w:val="single" w:sz="4" w:space="0" w:color="auto"/>
            </w:tcBorders>
          </w:tcPr>
          <w:p w14:paraId="659C6B2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3CC8200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64823483"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8.3.10</w:t>
            </w:r>
          </w:p>
          <w:p w14:paraId="722582B8"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Times New Roman"/>
                <w:sz w:val="18"/>
                <w:szCs w:val="20"/>
                <w:lang w:eastAsia="ja-JP"/>
              </w:rPr>
              <w:t>Measurement Type ID</w:t>
            </w:r>
          </w:p>
        </w:tc>
        <w:tc>
          <w:tcPr>
            <w:tcW w:w="1947" w:type="dxa"/>
            <w:tcBorders>
              <w:top w:val="single" w:sz="4" w:space="0" w:color="auto"/>
              <w:left w:val="single" w:sz="4" w:space="0" w:color="auto"/>
              <w:bottom w:val="single" w:sz="4" w:space="0" w:color="auto"/>
              <w:right w:val="single" w:sz="4" w:space="0" w:color="auto"/>
            </w:tcBorders>
          </w:tcPr>
          <w:p w14:paraId="2414B3B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69DDD72F" w14:textId="77777777" w:rsidTr="000140D3">
        <w:tc>
          <w:tcPr>
            <w:tcW w:w="2755" w:type="dxa"/>
            <w:tcBorders>
              <w:top w:val="single" w:sz="4" w:space="0" w:color="auto"/>
              <w:left w:val="single" w:sz="4" w:space="0" w:color="auto"/>
              <w:bottom w:val="single" w:sz="4" w:space="0" w:color="auto"/>
              <w:right w:val="single" w:sz="4" w:space="0" w:color="auto"/>
            </w:tcBorders>
          </w:tcPr>
          <w:p w14:paraId="248A782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&gt;Matching Condition</w:t>
            </w:r>
          </w:p>
        </w:tc>
        <w:tc>
          <w:tcPr>
            <w:tcW w:w="1080" w:type="dxa"/>
            <w:tcBorders>
              <w:top w:val="single" w:sz="4" w:space="0" w:color="auto"/>
              <w:left w:val="single" w:sz="4" w:space="0" w:color="auto"/>
              <w:bottom w:val="single" w:sz="4" w:space="0" w:color="auto"/>
              <w:right w:val="single" w:sz="4" w:space="0" w:color="auto"/>
            </w:tcBorders>
          </w:tcPr>
          <w:p w14:paraId="6F2F223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7E3F7EF9"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 xml:space="preserve">1.. </w:t>
            </w:r>
            <w:r w:rsidRPr="00C80377">
              <w:rPr>
                <w:rFonts w:ascii="Arial" w:eastAsia="Yu Mincho" w:hAnsi="Arial" w:cs="Times New Roman"/>
                <w:i/>
                <w:iCs/>
                <w:sz w:val="18"/>
                <w:szCs w:val="20"/>
              </w:rPr>
              <w:t>&lt;</w:t>
            </w:r>
            <w:proofErr w:type="spellStart"/>
            <w:r w:rsidRPr="00C80377">
              <w:rPr>
                <w:rFonts w:ascii="Arial" w:eastAsia="Yu Mincho" w:hAnsi="Arial" w:cs="Times New Roman"/>
                <w:i/>
                <w:iCs/>
                <w:sz w:val="18"/>
                <w:szCs w:val="20"/>
              </w:rPr>
              <w:t>maxnoofConditionInfo</w:t>
            </w:r>
            <w:proofErr w:type="spellEnd"/>
            <w:r w:rsidRPr="00C80377">
              <w:rPr>
                <w:rFonts w:ascii="Arial" w:eastAsia="Yu Mincho" w:hAnsi="Arial" w:cs="Times New Roman"/>
                <w:i/>
                <w:iCs/>
                <w:sz w:val="18"/>
                <w:szCs w:val="20"/>
              </w:rPr>
              <w:t>&gt;</w:t>
            </w:r>
          </w:p>
        </w:tc>
        <w:tc>
          <w:tcPr>
            <w:tcW w:w="2070" w:type="dxa"/>
            <w:tcBorders>
              <w:top w:val="single" w:sz="4" w:space="0" w:color="auto"/>
              <w:left w:val="single" w:sz="4" w:space="0" w:color="auto"/>
              <w:bottom w:val="single" w:sz="4" w:space="0" w:color="auto"/>
              <w:right w:val="single" w:sz="4" w:space="0" w:color="auto"/>
            </w:tcBorders>
          </w:tcPr>
          <w:p w14:paraId="64F71A4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76B71CEE" w14:textId="77777777" w:rsidR="00C80377" w:rsidRPr="00C80377" w:rsidRDefault="00C80377" w:rsidP="00C80377">
            <w:pPr>
              <w:keepNext/>
              <w:keepLines/>
              <w:spacing w:after="0" w:line="240" w:lineRule="auto"/>
              <w:rPr>
                <w:rFonts w:ascii="Arial" w:eastAsia="Yu Mincho" w:hAnsi="Arial" w:cs="Times New Roman"/>
                <w:sz w:val="18"/>
                <w:szCs w:val="20"/>
                <w:highlight w:val="green"/>
                <w:lang w:eastAsia="ja-JP"/>
              </w:rPr>
            </w:pPr>
            <w:r w:rsidRPr="00C80377">
              <w:rPr>
                <w:rFonts w:ascii="Arial" w:eastAsia="Yu Mincho" w:hAnsi="Arial" w:cs="Times New Roman"/>
                <w:sz w:val="18"/>
                <w:szCs w:val="20"/>
                <w:lang w:eastAsia="ja-JP"/>
              </w:rPr>
              <w:t xml:space="preserve">The Matching Condition represents the Boolean expression, the logical connection to the next condition is AND if the </w:t>
            </w:r>
            <w:r w:rsidRPr="00C80377">
              <w:rPr>
                <w:rFonts w:ascii="Arial" w:eastAsia="Yu Mincho" w:hAnsi="Arial" w:cs="Times New Roman"/>
                <w:i/>
                <w:iCs/>
                <w:sz w:val="18"/>
                <w:szCs w:val="20"/>
                <w:lang w:eastAsia="ja-JP"/>
              </w:rPr>
              <w:t>Logical OR</w:t>
            </w:r>
            <w:r w:rsidRPr="00C80377">
              <w:rPr>
                <w:rFonts w:ascii="Arial" w:eastAsia="Yu Mincho" w:hAnsi="Arial" w:cs="Times New Roman"/>
                <w:sz w:val="18"/>
                <w:szCs w:val="20"/>
                <w:lang w:eastAsia="ja-JP"/>
              </w:rPr>
              <w:t xml:space="preserve"> IE is not included</w:t>
            </w:r>
          </w:p>
        </w:tc>
      </w:tr>
      <w:tr w:rsidR="00C80377" w:rsidRPr="00C80377" w14:paraId="342F8626" w14:textId="77777777" w:rsidTr="000140D3">
        <w:tc>
          <w:tcPr>
            <w:tcW w:w="2755" w:type="dxa"/>
            <w:tcBorders>
              <w:top w:val="single" w:sz="4" w:space="0" w:color="auto"/>
              <w:left w:val="single" w:sz="4" w:space="0" w:color="auto"/>
              <w:bottom w:val="single" w:sz="4" w:space="0" w:color="auto"/>
              <w:right w:val="single" w:sz="4" w:space="0" w:color="auto"/>
            </w:tcBorders>
          </w:tcPr>
          <w:p w14:paraId="7E9528AC"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 xml:space="preserve">&gt;&gt;CHOICE </w:t>
            </w:r>
            <w:r w:rsidRPr="00C80377">
              <w:rPr>
                <w:rFonts w:ascii="Arial" w:eastAsia="Times New Roman" w:hAnsi="Arial" w:cs="Times New Roman"/>
                <w:i/>
                <w:sz w:val="18"/>
                <w:szCs w:val="20"/>
              </w:rPr>
              <w:t>Condition Type</w:t>
            </w:r>
          </w:p>
        </w:tc>
        <w:tc>
          <w:tcPr>
            <w:tcW w:w="1080" w:type="dxa"/>
            <w:tcBorders>
              <w:top w:val="single" w:sz="4" w:space="0" w:color="auto"/>
              <w:left w:val="single" w:sz="4" w:space="0" w:color="auto"/>
              <w:bottom w:val="single" w:sz="4" w:space="0" w:color="auto"/>
              <w:right w:val="single" w:sz="4" w:space="0" w:color="auto"/>
            </w:tcBorders>
          </w:tcPr>
          <w:p w14:paraId="3B463F5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10F8424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1F13393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3F86DF41" w14:textId="77777777" w:rsidR="00C80377" w:rsidRPr="00C80377" w:rsidRDefault="00C80377" w:rsidP="00C80377">
            <w:pPr>
              <w:keepNext/>
              <w:keepLines/>
              <w:spacing w:after="0" w:line="240" w:lineRule="auto"/>
              <w:rPr>
                <w:rFonts w:ascii="Arial" w:eastAsia="Yu Mincho" w:hAnsi="Arial" w:cs="Times New Roman"/>
                <w:sz w:val="18"/>
                <w:szCs w:val="20"/>
                <w:highlight w:val="green"/>
                <w:lang w:eastAsia="ja-JP"/>
              </w:rPr>
            </w:pPr>
          </w:p>
        </w:tc>
      </w:tr>
      <w:tr w:rsidR="00C80377" w:rsidRPr="00C80377" w14:paraId="2AE996E9" w14:textId="77777777" w:rsidTr="000140D3">
        <w:tc>
          <w:tcPr>
            <w:tcW w:w="2755" w:type="dxa"/>
            <w:tcBorders>
              <w:top w:val="single" w:sz="4" w:space="0" w:color="auto"/>
              <w:left w:val="single" w:sz="4" w:space="0" w:color="auto"/>
              <w:bottom w:val="single" w:sz="4" w:space="0" w:color="auto"/>
              <w:right w:val="single" w:sz="4" w:space="0" w:color="auto"/>
            </w:tcBorders>
          </w:tcPr>
          <w:p w14:paraId="1E3A28DD" w14:textId="77777777" w:rsidR="00C80377" w:rsidRPr="00C80377" w:rsidRDefault="00C80377" w:rsidP="00C80377">
            <w:pPr>
              <w:keepNext/>
              <w:keepLines/>
              <w:spacing w:after="0" w:line="240" w:lineRule="auto"/>
              <w:ind w:left="2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&gt;&gt;&gt;Label Information</w:t>
            </w:r>
          </w:p>
        </w:tc>
        <w:tc>
          <w:tcPr>
            <w:tcW w:w="1080" w:type="dxa"/>
            <w:tcBorders>
              <w:top w:val="single" w:sz="4" w:space="0" w:color="auto"/>
              <w:left w:val="single" w:sz="4" w:space="0" w:color="auto"/>
              <w:bottom w:val="single" w:sz="4" w:space="0" w:color="auto"/>
              <w:right w:val="single" w:sz="4" w:space="0" w:color="auto"/>
            </w:tcBorders>
          </w:tcPr>
          <w:p w14:paraId="383E5D9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4B98F8E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4692166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8.3.11</w:t>
            </w:r>
          </w:p>
          <w:p w14:paraId="6D724EB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Measurement Label</w:t>
            </w:r>
          </w:p>
        </w:tc>
        <w:tc>
          <w:tcPr>
            <w:tcW w:w="1947" w:type="dxa"/>
            <w:tcBorders>
              <w:top w:val="single" w:sz="4" w:space="0" w:color="auto"/>
              <w:left w:val="single" w:sz="4" w:space="0" w:color="auto"/>
              <w:bottom w:val="single" w:sz="4" w:space="0" w:color="auto"/>
              <w:right w:val="single" w:sz="4" w:space="0" w:color="auto"/>
            </w:tcBorders>
          </w:tcPr>
          <w:p w14:paraId="5543F3B7" w14:textId="77777777" w:rsidR="00C80377" w:rsidRPr="00C80377" w:rsidRDefault="00C80377" w:rsidP="00C80377">
            <w:pPr>
              <w:keepNext/>
              <w:keepLines/>
              <w:spacing w:after="0" w:line="240" w:lineRule="auto"/>
              <w:rPr>
                <w:rFonts w:ascii="Arial" w:eastAsia="Yu Mincho" w:hAnsi="Arial" w:cs="Times New Roman"/>
                <w:sz w:val="18"/>
                <w:szCs w:val="20"/>
                <w:highlight w:val="green"/>
                <w:lang w:eastAsia="ja-JP"/>
              </w:rPr>
            </w:pPr>
          </w:p>
        </w:tc>
      </w:tr>
      <w:tr w:rsidR="00C80377" w:rsidRPr="00C80377" w14:paraId="6D6E892C" w14:textId="77777777" w:rsidTr="000140D3">
        <w:tc>
          <w:tcPr>
            <w:tcW w:w="2755" w:type="dxa"/>
            <w:tcBorders>
              <w:top w:val="single" w:sz="4" w:space="0" w:color="auto"/>
              <w:left w:val="single" w:sz="4" w:space="0" w:color="auto"/>
              <w:bottom w:val="single" w:sz="4" w:space="0" w:color="auto"/>
              <w:right w:val="single" w:sz="4" w:space="0" w:color="auto"/>
            </w:tcBorders>
          </w:tcPr>
          <w:p w14:paraId="5E4F43E8" w14:textId="77777777" w:rsidR="00C80377" w:rsidRPr="00C80377" w:rsidRDefault="00C80377" w:rsidP="00C80377">
            <w:pPr>
              <w:keepNext/>
              <w:keepLines/>
              <w:spacing w:after="0" w:line="240" w:lineRule="auto"/>
              <w:ind w:left="2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 xml:space="preserve">&gt;&gt;&gt;Test Information </w:t>
            </w:r>
          </w:p>
        </w:tc>
        <w:tc>
          <w:tcPr>
            <w:tcW w:w="1080" w:type="dxa"/>
            <w:tcBorders>
              <w:top w:val="single" w:sz="4" w:space="0" w:color="auto"/>
              <w:left w:val="single" w:sz="4" w:space="0" w:color="auto"/>
              <w:bottom w:val="single" w:sz="4" w:space="0" w:color="auto"/>
              <w:right w:val="single" w:sz="4" w:space="0" w:color="auto"/>
            </w:tcBorders>
          </w:tcPr>
          <w:p w14:paraId="21ECFE4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1BE3282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74885BD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8.3.22 Test Condition Information</w:t>
            </w:r>
          </w:p>
        </w:tc>
        <w:tc>
          <w:tcPr>
            <w:tcW w:w="1947" w:type="dxa"/>
            <w:tcBorders>
              <w:top w:val="single" w:sz="4" w:space="0" w:color="auto"/>
              <w:left w:val="single" w:sz="4" w:space="0" w:color="auto"/>
              <w:bottom w:val="single" w:sz="4" w:space="0" w:color="auto"/>
              <w:right w:val="single" w:sz="4" w:space="0" w:color="auto"/>
            </w:tcBorders>
          </w:tcPr>
          <w:p w14:paraId="2E3975F2" w14:textId="77777777" w:rsidR="00C80377" w:rsidRPr="00C80377" w:rsidRDefault="00C80377" w:rsidP="00C80377">
            <w:pPr>
              <w:keepNext/>
              <w:keepLines/>
              <w:spacing w:after="0" w:line="240" w:lineRule="auto"/>
              <w:rPr>
                <w:rFonts w:ascii="Arial" w:eastAsia="Yu Mincho" w:hAnsi="Arial" w:cs="Times New Roman"/>
                <w:sz w:val="18"/>
                <w:szCs w:val="20"/>
                <w:highlight w:val="green"/>
                <w:lang w:eastAsia="ja-JP"/>
              </w:rPr>
            </w:pPr>
          </w:p>
        </w:tc>
      </w:tr>
      <w:tr w:rsidR="00C80377" w:rsidRPr="00C80377" w14:paraId="18CBDB5A" w14:textId="77777777" w:rsidTr="000140D3">
        <w:tc>
          <w:tcPr>
            <w:tcW w:w="2755" w:type="dxa"/>
            <w:tcBorders>
              <w:top w:val="single" w:sz="4" w:space="0" w:color="auto"/>
              <w:left w:val="single" w:sz="4" w:space="0" w:color="auto"/>
              <w:bottom w:val="single" w:sz="4" w:space="0" w:color="auto"/>
              <w:right w:val="single" w:sz="4" w:space="0" w:color="auto"/>
            </w:tcBorders>
          </w:tcPr>
          <w:p w14:paraId="44914908" w14:textId="77777777" w:rsidR="00C80377" w:rsidRPr="00C80377" w:rsidRDefault="00C80377" w:rsidP="00C80377">
            <w:pPr>
              <w:keepNext/>
              <w:keepLines/>
              <w:spacing w:after="0" w:line="240" w:lineRule="auto"/>
              <w:ind w:left="1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&gt;&gt;Logical OR</w:t>
            </w:r>
          </w:p>
        </w:tc>
        <w:tc>
          <w:tcPr>
            <w:tcW w:w="1080" w:type="dxa"/>
            <w:tcBorders>
              <w:top w:val="single" w:sz="4" w:space="0" w:color="auto"/>
              <w:left w:val="single" w:sz="4" w:space="0" w:color="auto"/>
              <w:bottom w:val="single" w:sz="4" w:space="0" w:color="auto"/>
              <w:right w:val="single" w:sz="4" w:space="0" w:color="auto"/>
            </w:tcBorders>
          </w:tcPr>
          <w:p w14:paraId="14AB8F0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149BA2B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31BE1AC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8.3.25</w:t>
            </w:r>
          </w:p>
        </w:tc>
        <w:tc>
          <w:tcPr>
            <w:tcW w:w="1947" w:type="dxa"/>
            <w:tcBorders>
              <w:top w:val="single" w:sz="4" w:space="0" w:color="auto"/>
              <w:left w:val="single" w:sz="4" w:space="0" w:color="auto"/>
              <w:bottom w:val="single" w:sz="4" w:space="0" w:color="auto"/>
              <w:right w:val="single" w:sz="4" w:space="0" w:color="auto"/>
            </w:tcBorders>
          </w:tcPr>
          <w:p w14:paraId="65160507" w14:textId="77777777" w:rsidR="00C80377" w:rsidRPr="00C80377" w:rsidRDefault="00C80377" w:rsidP="00C80377">
            <w:pPr>
              <w:keepNext/>
              <w:keepLines/>
              <w:spacing w:after="0" w:line="240" w:lineRule="auto"/>
              <w:rPr>
                <w:rFonts w:ascii="Arial" w:eastAsia="Yu Mincho" w:hAnsi="Arial" w:cs="Times New Roman"/>
                <w:sz w:val="18"/>
                <w:szCs w:val="20"/>
                <w:highlight w:val="green"/>
                <w:lang w:eastAsia="ja-JP"/>
              </w:rPr>
            </w:pPr>
            <w:r w:rsidRPr="00C80377">
              <w:rPr>
                <w:rFonts w:ascii="Arial" w:eastAsia="Yu Mincho" w:hAnsi="Arial" w:cs="Times New Roman"/>
                <w:sz w:val="18"/>
                <w:szCs w:val="20"/>
                <w:lang w:eastAsia="ja-JP"/>
              </w:rPr>
              <w:t>If included, logical connection to the next condition is “or”.</w:t>
            </w:r>
          </w:p>
        </w:tc>
      </w:tr>
      <w:tr w:rsidR="00C80377" w:rsidRPr="00C80377" w14:paraId="4189DAF5" w14:textId="77777777" w:rsidTr="000140D3">
        <w:tc>
          <w:tcPr>
            <w:tcW w:w="2755" w:type="dxa"/>
            <w:tcBorders>
              <w:top w:val="single" w:sz="4" w:space="0" w:color="auto"/>
              <w:left w:val="single" w:sz="4" w:space="0" w:color="auto"/>
              <w:bottom w:val="single" w:sz="4" w:space="0" w:color="auto"/>
              <w:right w:val="single" w:sz="4" w:space="0" w:color="auto"/>
            </w:tcBorders>
          </w:tcPr>
          <w:p w14:paraId="5FAABE3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Times New Roman" w:hAnsi="Arial" w:cs="Times New Roman"/>
                <w:sz w:val="18"/>
                <w:szCs w:val="20"/>
                <w:lang w:eastAsia="ja-JP"/>
              </w:rPr>
              <w:t>&gt;Bin Range Definition</w:t>
            </w:r>
          </w:p>
        </w:tc>
        <w:tc>
          <w:tcPr>
            <w:tcW w:w="1080" w:type="dxa"/>
            <w:tcBorders>
              <w:top w:val="single" w:sz="4" w:space="0" w:color="auto"/>
              <w:left w:val="single" w:sz="4" w:space="0" w:color="auto"/>
              <w:bottom w:val="single" w:sz="4" w:space="0" w:color="auto"/>
              <w:right w:val="single" w:sz="4" w:space="0" w:color="auto"/>
            </w:tcBorders>
          </w:tcPr>
          <w:p w14:paraId="344F6E5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6648C1D7"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104144D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8.3.26</w:t>
            </w:r>
          </w:p>
        </w:tc>
        <w:tc>
          <w:tcPr>
            <w:tcW w:w="1947" w:type="dxa"/>
            <w:tcBorders>
              <w:top w:val="single" w:sz="4" w:space="0" w:color="auto"/>
              <w:left w:val="single" w:sz="4" w:space="0" w:color="auto"/>
              <w:bottom w:val="single" w:sz="4" w:space="0" w:color="auto"/>
              <w:right w:val="single" w:sz="4" w:space="0" w:color="auto"/>
            </w:tcBorders>
          </w:tcPr>
          <w:p w14:paraId="32FA25D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Indicates the value ranges of bins for distribution type measurement</w:t>
            </w:r>
          </w:p>
        </w:tc>
      </w:tr>
      <w:tr w:rsidR="00C80377" w:rsidRPr="00C80377" w14:paraId="546D2BA9" w14:textId="77777777" w:rsidTr="000140D3">
        <w:tc>
          <w:tcPr>
            <w:tcW w:w="2755" w:type="dxa"/>
            <w:tcBorders>
              <w:top w:val="single" w:sz="4" w:space="0" w:color="auto"/>
              <w:left w:val="single" w:sz="4" w:space="0" w:color="auto"/>
              <w:bottom w:val="single" w:sz="4" w:space="0" w:color="auto"/>
              <w:right w:val="single" w:sz="4" w:space="0" w:color="auto"/>
            </w:tcBorders>
          </w:tcPr>
          <w:p w14:paraId="60A1B18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Granularity Period</w:t>
            </w:r>
          </w:p>
        </w:tc>
        <w:tc>
          <w:tcPr>
            <w:tcW w:w="1080" w:type="dxa"/>
            <w:tcBorders>
              <w:top w:val="single" w:sz="4" w:space="0" w:color="auto"/>
              <w:left w:val="single" w:sz="4" w:space="0" w:color="auto"/>
              <w:bottom w:val="single" w:sz="4" w:space="0" w:color="auto"/>
              <w:right w:val="single" w:sz="4" w:space="0" w:color="auto"/>
            </w:tcBorders>
          </w:tcPr>
          <w:p w14:paraId="3624A80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374E73B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57BA6AF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8.3.8</w:t>
            </w:r>
          </w:p>
          <w:p w14:paraId="25A6F2C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Granularity Period</w:t>
            </w:r>
          </w:p>
        </w:tc>
        <w:tc>
          <w:tcPr>
            <w:tcW w:w="1947" w:type="dxa"/>
            <w:tcBorders>
              <w:top w:val="single" w:sz="4" w:space="0" w:color="auto"/>
              <w:left w:val="single" w:sz="4" w:space="0" w:color="auto"/>
              <w:bottom w:val="single" w:sz="4" w:space="0" w:color="auto"/>
              <w:right w:val="single" w:sz="4" w:space="0" w:color="auto"/>
            </w:tcBorders>
          </w:tcPr>
          <w:p w14:paraId="10BD979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Collection interval of measurements</w:t>
            </w:r>
          </w:p>
        </w:tc>
      </w:tr>
      <w:tr w:rsidR="00C80377" w:rsidRPr="00C80377" w14:paraId="62003125" w14:textId="77777777" w:rsidTr="000140D3">
        <w:tc>
          <w:tcPr>
            <w:tcW w:w="2755" w:type="dxa"/>
            <w:tcBorders>
              <w:top w:val="single" w:sz="4" w:space="0" w:color="auto"/>
              <w:left w:val="single" w:sz="4" w:space="0" w:color="auto"/>
              <w:bottom w:val="single" w:sz="4" w:space="0" w:color="auto"/>
              <w:right w:val="single" w:sz="4" w:space="0" w:color="auto"/>
            </w:tcBorders>
          </w:tcPr>
          <w:p w14:paraId="7B30C7E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Cell Global ID</w:t>
            </w:r>
          </w:p>
        </w:tc>
        <w:tc>
          <w:tcPr>
            <w:tcW w:w="1080" w:type="dxa"/>
            <w:tcBorders>
              <w:top w:val="single" w:sz="4" w:space="0" w:color="auto"/>
              <w:left w:val="single" w:sz="4" w:space="0" w:color="auto"/>
              <w:bottom w:val="single" w:sz="4" w:space="0" w:color="auto"/>
              <w:right w:val="single" w:sz="4" w:space="0" w:color="auto"/>
            </w:tcBorders>
          </w:tcPr>
          <w:p w14:paraId="197132F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26BD365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43D9ED0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8.3.20 Cell Global ID</w:t>
            </w:r>
          </w:p>
        </w:tc>
        <w:tc>
          <w:tcPr>
            <w:tcW w:w="1947" w:type="dxa"/>
            <w:tcBorders>
              <w:top w:val="single" w:sz="4" w:space="0" w:color="auto"/>
              <w:left w:val="single" w:sz="4" w:space="0" w:color="auto"/>
              <w:bottom w:val="single" w:sz="4" w:space="0" w:color="auto"/>
              <w:right w:val="single" w:sz="4" w:space="0" w:color="auto"/>
            </w:tcBorders>
          </w:tcPr>
          <w:p w14:paraId="1A66644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Points to a specific cell for generating measurements subscribed by the </w:t>
            </w:r>
            <w:r w:rsidRPr="00C80377">
              <w:rPr>
                <w:rFonts w:ascii="Arial" w:eastAsia="Yu Mincho" w:hAnsi="Arial" w:cs="Times New Roman"/>
                <w:i/>
                <w:iCs/>
                <w:sz w:val="18"/>
                <w:szCs w:val="20"/>
                <w:lang w:eastAsia="ja-JP"/>
              </w:rPr>
              <w:t>Measurement Information List</w:t>
            </w:r>
            <w:r w:rsidRPr="00C80377">
              <w:rPr>
                <w:rFonts w:ascii="Arial" w:eastAsia="Yu Mincho" w:hAnsi="Arial" w:cs="Times New Roman"/>
                <w:sz w:val="18"/>
                <w:szCs w:val="20"/>
                <w:lang w:eastAsia="ja-JP"/>
              </w:rPr>
              <w:t xml:space="preserve"> IE.</w:t>
            </w:r>
          </w:p>
          <w:p w14:paraId="6521EFF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This IE is ignored when Report Style 255 is used, </w:t>
            </w:r>
            <w:r w:rsidRPr="00C80377">
              <w:rPr>
                <w:rFonts w:ascii="Arial" w:eastAsia="Yu Mincho" w:hAnsi="Arial" w:cs="Times New Roman"/>
                <w:i/>
                <w:iCs/>
                <w:sz w:val="18"/>
                <w:szCs w:val="20"/>
                <w:lang w:eastAsia="ja-JP"/>
              </w:rPr>
              <w:t>Common Action Definition</w:t>
            </w:r>
            <w:r w:rsidRPr="00C80377">
              <w:rPr>
                <w:rFonts w:ascii="Arial" w:eastAsia="Yu Mincho" w:hAnsi="Arial" w:cs="Times New Roman"/>
                <w:sz w:val="18"/>
                <w:szCs w:val="20"/>
                <w:lang w:eastAsia="ja-JP"/>
              </w:rPr>
              <w:t xml:space="preserve"> IE is present and for the specific job, </w:t>
            </w:r>
            <w:r w:rsidRPr="00C80377">
              <w:rPr>
                <w:rFonts w:ascii="Arial" w:eastAsia="Yu Mincho" w:hAnsi="Arial" w:cs="Times New Roman"/>
                <w:i/>
                <w:iCs/>
                <w:sz w:val="18"/>
                <w:szCs w:val="20"/>
                <w:lang w:eastAsia="ja-JP"/>
              </w:rPr>
              <w:t>Job Specific Action Definition</w:t>
            </w:r>
            <w:r w:rsidRPr="00C80377">
              <w:rPr>
                <w:rFonts w:ascii="Arial" w:eastAsia="Yu Mincho" w:hAnsi="Arial" w:cs="Times New Roman"/>
                <w:sz w:val="18"/>
                <w:szCs w:val="20"/>
                <w:lang w:eastAsia="ja-JP"/>
              </w:rPr>
              <w:t xml:space="preserve"> IE is absent and </w:t>
            </w:r>
            <w:r w:rsidRPr="00C80377">
              <w:rPr>
                <w:rFonts w:ascii="Arial" w:eastAsia="Yu Mincho" w:hAnsi="Arial" w:cs="Times New Roman"/>
                <w:i/>
                <w:iCs/>
                <w:sz w:val="18"/>
                <w:szCs w:val="20"/>
                <w:lang w:eastAsia="ja-JP"/>
              </w:rPr>
              <w:t>Job Specific Cell Global ID</w:t>
            </w:r>
            <w:r w:rsidRPr="00C80377">
              <w:rPr>
                <w:rFonts w:ascii="Arial" w:eastAsia="Yu Mincho" w:hAnsi="Arial" w:cs="Times New Roman"/>
                <w:sz w:val="18"/>
                <w:szCs w:val="20"/>
                <w:lang w:eastAsia="ja-JP"/>
              </w:rPr>
              <w:t xml:space="preserve"> IE is present.</w:t>
            </w:r>
          </w:p>
        </w:tc>
      </w:tr>
    </w:tbl>
    <w:p w14:paraId="3C6A44CA" w14:textId="77777777" w:rsidR="00C80377" w:rsidRPr="00C80377" w:rsidRDefault="00C80377" w:rsidP="00C80377">
      <w:pPr>
        <w:spacing w:after="180" w:line="240" w:lineRule="auto"/>
        <w:rPr>
          <w:rFonts w:eastAsia="Yu Mincho" w:cs="Times New Roman"/>
          <w:szCs w:val="20"/>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82"/>
        <w:gridCol w:w="5580"/>
      </w:tblGrid>
      <w:tr w:rsidR="00C80377" w:rsidRPr="00C80377" w14:paraId="7B81D916" w14:textId="77777777" w:rsidTr="000140D3">
        <w:tc>
          <w:tcPr>
            <w:tcW w:w="3482" w:type="dxa"/>
          </w:tcPr>
          <w:p w14:paraId="53DDC5E2"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 bound</w:t>
            </w:r>
          </w:p>
        </w:tc>
        <w:tc>
          <w:tcPr>
            <w:tcW w:w="5580" w:type="dxa"/>
          </w:tcPr>
          <w:p w14:paraId="7DFD5A6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Explanation</w:t>
            </w:r>
          </w:p>
        </w:tc>
      </w:tr>
      <w:tr w:rsidR="00C80377" w:rsidRPr="00C80377" w14:paraId="09C32131" w14:textId="77777777" w:rsidTr="000140D3">
        <w:tc>
          <w:tcPr>
            <w:tcW w:w="3482" w:type="dxa"/>
          </w:tcPr>
          <w:p w14:paraId="3F721FB2" w14:textId="77777777" w:rsidR="00C80377" w:rsidRPr="00C80377" w:rsidRDefault="00C80377" w:rsidP="00C80377">
            <w:pPr>
              <w:keepNext/>
              <w:keepLines/>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lang w:eastAsia="ja-JP"/>
              </w:rPr>
              <w:t>maxnoofMeasurementInfo</w:t>
            </w:r>
            <w:proofErr w:type="spellEnd"/>
          </w:p>
        </w:tc>
        <w:tc>
          <w:tcPr>
            <w:tcW w:w="5580" w:type="dxa"/>
          </w:tcPr>
          <w:p w14:paraId="1836CF8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Maximum no. of measurement types that can be reported by a single report. Value is </w:t>
            </w:r>
            <w:r w:rsidRPr="00C80377">
              <w:rPr>
                <w:rFonts w:ascii="Arial" w:eastAsia="Yu Mincho" w:hAnsi="Arial" w:cs="Times New Roman"/>
                <w:sz w:val="18"/>
                <w:szCs w:val="20"/>
              </w:rPr>
              <w:t>&lt;65535&gt;</w:t>
            </w:r>
            <w:r w:rsidRPr="00C80377">
              <w:rPr>
                <w:rFonts w:ascii="Arial" w:eastAsia="Yu Mincho" w:hAnsi="Arial" w:cs="Times New Roman"/>
                <w:sz w:val="18"/>
                <w:szCs w:val="20"/>
                <w:lang w:eastAsia="ja-JP"/>
              </w:rPr>
              <w:t>.</w:t>
            </w:r>
          </w:p>
        </w:tc>
      </w:tr>
      <w:tr w:rsidR="00C80377" w:rsidRPr="00C80377" w14:paraId="0B05058A" w14:textId="77777777" w:rsidTr="000140D3">
        <w:tc>
          <w:tcPr>
            <w:tcW w:w="3482" w:type="dxa"/>
          </w:tcPr>
          <w:p w14:paraId="1DDD176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roofErr w:type="spellStart"/>
            <w:r w:rsidRPr="00C80377">
              <w:rPr>
                <w:rFonts w:ascii="Arial" w:eastAsia="Yu Mincho" w:hAnsi="Arial" w:cs="Times New Roman"/>
                <w:sz w:val="18"/>
                <w:szCs w:val="20"/>
                <w:lang w:eastAsia="ja-JP"/>
              </w:rPr>
              <w:t>maxnoofConditionInfo</w:t>
            </w:r>
            <w:proofErr w:type="spellEnd"/>
          </w:p>
        </w:tc>
        <w:tc>
          <w:tcPr>
            <w:tcW w:w="5580" w:type="dxa"/>
          </w:tcPr>
          <w:p w14:paraId="45D8035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Maximum no. of conditions that can be subscribed for a single measurement type. Value is &lt;</w:t>
            </w:r>
            <w:r w:rsidRPr="00C80377">
              <w:rPr>
                <w:rFonts w:ascii="Arial" w:eastAsia="Yu Mincho" w:hAnsi="Arial" w:cs="Times New Roman"/>
                <w:sz w:val="18"/>
                <w:szCs w:val="20"/>
              </w:rPr>
              <w:t>32768&gt;</w:t>
            </w:r>
            <w:r w:rsidRPr="00C80377">
              <w:rPr>
                <w:rFonts w:ascii="Arial" w:eastAsia="Yu Mincho" w:hAnsi="Arial" w:cs="Times New Roman"/>
                <w:sz w:val="18"/>
                <w:szCs w:val="20"/>
                <w:lang w:eastAsia="ja-JP"/>
              </w:rPr>
              <w:t>.</w:t>
            </w:r>
          </w:p>
        </w:tc>
      </w:tr>
    </w:tbl>
    <w:p w14:paraId="5AB225F2" w14:textId="77777777" w:rsidR="00C80377" w:rsidRPr="00C80377" w:rsidRDefault="00C80377" w:rsidP="00C80377">
      <w:pPr>
        <w:spacing w:after="180" w:line="240" w:lineRule="auto"/>
        <w:rPr>
          <w:rFonts w:eastAsiaTheme="minorEastAsia" w:cs="Times New Roman"/>
          <w:szCs w:val="20"/>
          <w:lang w:eastAsia="ko-KR"/>
        </w:rPr>
      </w:pPr>
    </w:p>
    <w:p w14:paraId="7F669232" w14:textId="77777777" w:rsidR="00C80377" w:rsidRPr="00C80377" w:rsidRDefault="00C80377" w:rsidP="008943DE">
      <w:pPr>
        <w:pStyle w:val="Heading5"/>
        <w:rPr>
          <w:rFonts w:eastAsia="Yu Mincho"/>
        </w:rPr>
      </w:pPr>
      <w:r w:rsidRPr="00C80377">
        <w:rPr>
          <w:rFonts w:eastAsia="Yu Mincho"/>
        </w:rPr>
        <w:lastRenderedPageBreak/>
        <w:t>8.2.1.2.4</w:t>
      </w:r>
      <w:r w:rsidRPr="00C80377">
        <w:rPr>
          <w:rFonts w:eastAsia="Yu Mincho"/>
        </w:rPr>
        <w:tab/>
      </w:r>
      <w:r w:rsidRPr="00C80377">
        <w:rPr>
          <w:rFonts w:eastAsia="Yu Mincho"/>
          <w:lang w:eastAsia="ja-JP"/>
        </w:rPr>
        <w:t>E2SM-KPM Action Definition Format 4</w:t>
      </w:r>
    </w:p>
    <w:tbl>
      <w:tblPr>
        <w:tblW w:w="937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3"/>
        <w:gridCol w:w="1079"/>
        <w:gridCol w:w="1529"/>
        <w:gridCol w:w="2068"/>
        <w:gridCol w:w="1946"/>
      </w:tblGrid>
      <w:tr w:rsidR="00C80377" w:rsidRPr="00C80377" w14:paraId="04D35034" w14:textId="77777777" w:rsidTr="000140D3">
        <w:tc>
          <w:tcPr>
            <w:tcW w:w="2753" w:type="dxa"/>
            <w:tcBorders>
              <w:top w:val="single" w:sz="4" w:space="0" w:color="auto"/>
              <w:left w:val="single" w:sz="4" w:space="0" w:color="auto"/>
              <w:bottom w:val="single" w:sz="4" w:space="0" w:color="auto"/>
              <w:right w:val="single" w:sz="4" w:space="0" w:color="auto"/>
            </w:tcBorders>
            <w:hideMark/>
          </w:tcPr>
          <w:p w14:paraId="1D038DD7"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079" w:type="dxa"/>
            <w:tcBorders>
              <w:top w:val="single" w:sz="4" w:space="0" w:color="auto"/>
              <w:left w:val="single" w:sz="4" w:space="0" w:color="auto"/>
              <w:bottom w:val="single" w:sz="4" w:space="0" w:color="auto"/>
              <w:right w:val="single" w:sz="4" w:space="0" w:color="auto"/>
            </w:tcBorders>
            <w:hideMark/>
          </w:tcPr>
          <w:p w14:paraId="2C652662"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529" w:type="dxa"/>
            <w:tcBorders>
              <w:top w:val="single" w:sz="4" w:space="0" w:color="auto"/>
              <w:left w:val="single" w:sz="4" w:space="0" w:color="auto"/>
              <w:bottom w:val="single" w:sz="4" w:space="0" w:color="auto"/>
              <w:right w:val="single" w:sz="4" w:space="0" w:color="auto"/>
            </w:tcBorders>
            <w:hideMark/>
          </w:tcPr>
          <w:p w14:paraId="3F7E36B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068" w:type="dxa"/>
            <w:tcBorders>
              <w:top w:val="single" w:sz="4" w:space="0" w:color="auto"/>
              <w:left w:val="single" w:sz="4" w:space="0" w:color="auto"/>
              <w:bottom w:val="single" w:sz="4" w:space="0" w:color="auto"/>
              <w:right w:val="single" w:sz="4" w:space="0" w:color="auto"/>
            </w:tcBorders>
            <w:hideMark/>
          </w:tcPr>
          <w:p w14:paraId="6805343C"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946" w:type="dxa"/>
            <w:tcBorders>
              <w:top w:val="single" w:sz="4" w:space="0" w:color="auto"/>
              <w:left w:val="single" w:sz="4" w:space="0" w:color="auto"/>
              <w:bottom w:val="single" w:sz="4" w:space="0" w:color="auto"/>
              <w:right w:val="single" w:sz="4" w:space="0" w:color="auto"/>
            </w:tcBorders>
            <w:hideMark/>
          </w:tcPr>
          <w:p w14:paraId="2AB1DF61"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7C211318" w14:textId="77777777" w:rsidTr="000140D3">
        <w:tc>
          <w:tcPr>
            <w:tcW w:w="2753" w:type="dxa"/>
            <w:tcBorders>
              <w:top w:val="single" w:sz="4" w:space="0" w:color="auto"/>
              <w:left w:val="single" w:sz="4" w:space="0" w:color="auto"/>
              <w:bottom w:val="single" w:sz="4" w:space="0" w:color="auto"/>
              <w:right w:val="single" w:sz="4" w:space="0" w:color="auto"/>
            </w:tcBorders>
            <w:hideMark/>
          </w:tcPr>
          <w:p w14:paraId="39B884B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Matching Condition</w:t>
            </w:r>
          </w:p>
        </w:tc>
        <w:tc>
          <w:tcPr>
            <w:tcW w:w="1079" w:type="dxa"/>
            <w:tcBorders>
              <w:top w:val="single" w:sz="4" w:space="0" w:color="auto"/>
              <w:left w:val="single" w:sz="4" w:space="0" w:color="auto"/>
              <w:bottom w:val="single" w:sz="4" w:space="0" w:color="auto"/>
              <w:right w:val="single" w:sz="4" w:space="0" w:color="auto"/>
            </w:tcBorders>
          </w:tcPr>
          <w:p w14:paraId="76C7AE8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29" w:type="dxa"/>
            <w:tcBorders>
              <w:top w:val="single" w:sz="4" w:space="0" w:color="auto"/>
              <w:left w:val="single" w:sz="4" w:space="0" w:color="auto"/>
              <w:bottom w:val="single" w:sz="4" w:space="0" w:color="auto"/>
              <w:right w:val="single" w:sz="4" w:space="0" w:color="auto"/>
            </w:tcBorders>
            <w:hideMark/>
          </w:tcPr>
          <w:p w14:paraId="657E5EC8"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 xml:space="preserve">1.. </w:t>
            </w:r>
            <w:r w:rsidRPr="00C80377">
              <w:rPr>
                <w:rFonts w:ascii="Arial" w:eastAsia="Yu Mincho" w:hAnsi="Arial" w:cs="Times New Roman"/>
                <w:i/>
                <w:iCs/>
                <w:sz w:val="18"/>
                <w:szCs w:val="20"/>
              </w:rPr>
              <w:t>&lt;</w:t>
            </w:r>
            <w:proofErr w:type="spellStart"/>
            <w:r w:rsidRPr="00C80377">
              <w:rPr>
                <w:rFonts w:ascii="Arial" w:eastAsia="Yu Mincho" w:hAnsi="Arial" w:cs="Times New Roman"/>
                <w:i/>
                <w:iCs/>
                <w:sz w:val="18"/>
                <w:szCs w:val="20"/>
              </w:rPr>
              <w:t>maxnoofConditionInfoPerSub</w:t>
            </w:r>
            <w:proofErr w:type="spellEnd"/>
            <w:r w:rsidRPr="00C80377">
              <w:rPr>
                <w:rFonts w:ascii="Arial" w:eastAsia="Yu Mincho" w:hAnsi="Arial" w:cs="Times New Roman"/>
                <w:i/>
                <w:iCs/>
                <w:sz w:val="18"/>
                <w:szCs w:val="20"/>
              </w:rPr>
              <w:t>&gt;</w:t>
            </w:r>
          </w:p>
        </w:tc>
        <w:tc>
          <w:tcPr>
            <w:tcW w:w="2068" w:type="dxa"/>
            <w:tcBorders>
              <w:top w:val="single" w:sz="4" w:space="0" w:color="auto"/>
              <w:left w:val="single" w:sz="4" w:space="0" w:color="auto"/>
              <w:bottom w:val="single" w:sz="4" w:space="0" w:color="auto"/>
              <w:right w:val="single" w:sz="4" w:space="0" w:color="auto"/>
            </w:tcBorders>
          </w:tcPr>
          <w:p w14:paraId="3C07094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6" w:type="dxa"/>
            <w:tcBorders>
              <w:top w:val="single" w:sz="4" w:space="0" w:color="auto"/>
              <w:left w:val="single" w:sz="4" w:space="0" w:color="auto"/>
              <w:bottom w:val="single" w:sz="4" w:space="0" w:color="auto"/>
              <w:right w:val="single" w:sz="4" w:space="0" w:color="auto"/>
            </w:tcBorders>
            <w:hideMark/>
          </w:tcPr>
          <w:p w14:paraId="74FBD4D6" w14:textId="77777777" w:rsidR="00C80377" w:rsidRPr="00C80377" w:rsidRDefault="00C80377" w:rsidP="00C80377">
            <w:pPr>
              <w:keepNext/>
              <w:keepLines/>
              <w:spacing w:after="0" w:line="240" w:lineRule="auto"/>
              <w:rPr>
                <w:rFonts w:ascii="Arial" w:eastAsia="Yu Mincho" w:hAnsi="Arial" w:cs="Times New Roman"/>
                <w:sz w:val="18"/>
                <w:szCs w:val="20"/>
                <w:highlight w:val="green"/>
                <w:lang w:eastAsia="ja-JP"/>
              </w:rPr>
            </w:pPr>
            <w:r w:rsidRPr="00C80377">
              <w:rPr>
                <w:rFonts w:ascii="Arial" w:eastAsia="Yu Mincho" w:hAnsi="Arial" w:cs="Times New Roman"/>
                <w:sz w:val="18"/>
                <w:szCs w:val="20"/>
                <w:lang w:eastAsia="ja-JP"/>
              </w:rPr>
              <w:t xml:space="preserve">The Matching Condition represents the Boolean expression, the logical connection to the next condition is AND if the </w:t>
            </w:r>
            <w:r w:rsidRPr="00C80377">
              <w:rPr>
                <w:rFonts w:ascii="Arial" w:eastAsia="Yu Mincho" w:hAnsi="Arial" w:cs="Times New Roman"/>
                <w:i/>
                <w:iCs/>
                <w:sz w:val="18"/>
                <w:szCs w:val="20"/>
                <w:lang w:eastAsia="ja-JP"/>
              </w:rPr>
              <w:t xml:space="preserve">Logical OR </w:t>
            </w:r>
            <w:r w:rsidRPr="00C80377">
              <w:rPr>
                <w:rFonts w:ascii="Arial" w:eastAsia="Yu Mincho" w:hAnsi="Arial" w:cs="Times New Roman"/>
                <w:sz w:val="18"/>
                <w:szCs w:val="20"/>
                <w:lang w:eastAsia="ja-JP"/>
              </w:rPr>
              <w:t>IE is not included</w:t>
            </w:r>
          </w:p>
        </w:tc>
      </w:tr>
      <w:tr w:rsidR="00C80377" w:rsidRPr="00C80377" w14:paraId="06DA6A23" w14:textId="77777777" w:rsidTr="000140D3">
        <w:tc>
          <w:tcPr>
            <w:tcW w:w="2753" w:type="dxa"/>
            <w:tcBorders>
              <w:top w:val="single" w:sz="4" w:space="0" w:color="auto"/>
              <w:left w:val="single" w:sz="4" w:space="0" w:color="auto"/>
              <w:bottom w:val="single" w:sz="4" w:space="0" w:color="auto"/>
              <w:right w:val="single" w:sz="4" w:space="0" w:color="auto"/>
            </w:tcBorders>
            <w:hideMark/>
          </w:tcPr>
          <w:p w14:paraId="1BE67B94" w14:textId="77777777" w:rsidR="00C80377" w:rsidRPr="00C80377" w:rsidRDefault="00C80377" w:rsidP="00C80377">
            <w:pPr>
              <w:keepNext/>
              <w:keepLines/>
              <w:spacing w:after="0" w:line="240" w:lineRule="auto"/>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 xml:space="preserve">&gt;Test Information </w:t>
            </w:r>
          </w:p>
        </w:tc>
        <w:tc>
          <w:tcPr>
            <w:tcW w:w="1079" w:type="dxa"/>
            <w:tcBorders>
              <w:top w:val="single" w:sz="4" w:space="0" w:color="auto"/>
              <w:left w:val="single" w:sz="4" w:space="0" w:color="auto"/>
              <w:bottom w:val="single" w:sz="4" w:space="0" w:color="auto"/>
              <w:right w:val="single" w:sz="4" w:space="0" w:color="auto"/>
            </w:tcBorders>
            <w:hideMark/>
          </w:tcPr>
          <w:p w14:paraId="741F99F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29" w:type="dxa"/>
            <w:tcBorders>
              <w:top w:val="single" w:sz="4" w:space="0" w:color="auto"/>
              <w:left w:val="single" w:sz="4" w:space="0" w:color="auto"/>
              <w:bottom w:val="single" w:sz="4" w:space="0" w:color="auto"/>
              <w:right w:val="single" w:sz="4" w:space="0" w:color="auto"/>
            </w:tcBorders>
          </w:tcPr>
          <w:p w14:paraId="7B631B6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68" w:type="dxa"/>
            <w:tcBorders>
              <w:top w:val="single" w:sz="4" w:space="0" w:color="auto"/>
              <w:left w:val="single" w:sz="4" w:space="0" w:color="auto"/>
              <w:bottom w:val="single" w:sz="4" w:space="0" w:color="auto"/>
              <w:right w:val="single" w:sz="4" w:space="0" w:color="auto"/>
            </w:tcBorders>
            <w:hideMark/>
          </w:tcPr>
          <w:p w14:paraId="241E595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8.3.22 Test Condition Information</w:t>
            </w:r>
          </w:p>
        </w:tc>
        <w:tc>
          <w:tcPr>
            <w:tcW w:w="1946" w:type="dxa"/>
            <w:tcBorders>
              <w:top w:val="single" w:sz="4" w:space="0" w:color="auto"/>
              <w:left w:val="single" w:sz="4" w:space="0" w:color="auto"/>
              <w:bottom w:val="single" w:sz="4" w:space="0" w:color="auto"/>
              <w:right w:val="single" w:sz="4" w:space="0" w:color="auto"/>
            </w:tcBorders>
          </w:tcPr>
          <w:p w14:paraId="3B56373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Provides test condition to filter matching UEs</w:t>
            </w:r>
          </w:p>
          <w:p w14:paraId="75924127" w14:textId="77777777" w:rsidR="00C80377" w:rsidRPr="00C80377" w:rsidRDefault="00C80377" w:rsidP="00C80377">
            <w:pPr>
              <w:keepNext/>
              <w:keepLines/>
              <w:spacing w:after="0" w:line="240" w:lineRule="auto"/>
              <w:rPr>
                <w:rFonts w:ascii="Arial" w:eastAsia="Yu Mincho" w:hAnsi="Arial" w:cs="Times New Roman"/>
                <w:sz w:val="18"/>
                <w:szCs w:val="20"/>
                <w:highlight w:val="green"/>
                <w:lang w:eastAsia="ja-JP"/>
              </w:rPr>
            </w:pPr>
          </w:p>
        </w:tc>
      </w:tr>
      <w:tr w:rsidR="00C80377" w:rsidRPr="00C80377" w14:paraId="2F1E5A44" w14:textId="77777777" w:rsidTr="000140D3">
        <w:tc>
          <w:tcPr>
            <w:tcW w:w="2753" w:type="dxa"/>
            <w:tcBorders>
              <w:top w:val="single" w:sz="4" w:space="0" w:color="auto"/>
              <w:left w:val="single" w:sz="4" w:space="0" w:color="auto"/>
              <w:bottom w:val="single" w:sz="4" w:space="0" w:color="auto"/>
              <w:right w:val="single" w:sz="4" w:space="0" w:color="auto"/>
            </w:tcBorders>
          </w:tcPr>
          <w:p w14:paraId="042662A9" w14:textId="77777777" w:rsidR="00C80377" w:rsidRPr="00C80377" w:rsidRDefault="00C80377" w:rsidP="00C80377">
            <w:pPr>
              <w:keepNext/>
              <w:keepLines/>
              <w:spacing w:after="0" w:line="240" w:lineRule="auto"/>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&gt;Logical OR</w:t>
            </w:r>
          </w:p>
        </w:tc>
        <w:tc>
          <w:tcPr>
            <w:tcW w:w="1079" w:type="dxa"/>
            <w:tcBorders>
              <w:top w:val="single" w:sz="4" w:space="0" w:color="auto"/>
              <w:left w:val="single" w:sz="4" w:space="0" w:color="auto"/>
              <w:bottom w:val="single" w:sz="4" w:space="0" w:color="auto"/>
              <w:right w:val="single" w:sz="4" w:space="0" w:color="auto"/>
            </w:tcBorders>
          </w:tcPr>
          <w:p w14:paraId="4FA3ABB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29" w:type="dxa"/>
            <w:tcBorders>
              <w:top w:val="single" w:sz="4" w:space="0" w:color="auto"/>
              <w:left w:val="single" w:sz="4" w:space="0" w:color="auto"/>
              <w:bottom w:val="single" w:sz="4" w:space="0" w:color="auto"/>
              <w:right w:val="single" w:sz="4" w:space="0" w:color="auto"/>
            </w:tcBorders>
          </w:tcPr>
          <w:p w14:paraId="550029E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68" w:type="dxa"/>
            <w:tcBorders>
              <w:top w:val="single" w:sz="4" w:space="0" w:color="auto"/>
              <w:left w:val="single" w:sz="4" w:space="0" w:color="auto"/>
              <w:bottom w:val="single" w:sz="4" w:space="0" w:color="auto"/>
              <w:right w:val="single" w:sz="4" w:space="0" w:color="auto"/>
            </w:tcBorders>
          </w:tcPr>
          <w:p w14:paraId="0255791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8.3.25</w:t>
            </w:r>
          </w:p>
        </w:tc>
        <w:tc>
          <w:tcPr>
            <w:tcW w:w="1946" w:type="dxa"/>
            <w:tcBorders>
              <w:top w:val="single" w:sz="4" w:space="0" w:color="auto"/>
              <w:left w:val="single" w:sz="4" w:space="0" w:color="auto"/>
              <w:bottom w:val="single" w:sz="4" w:space="0" w:color="auto"/>
              <w:right w:val="single" w:sz="4" w:space="0" w:color="auto"/>
            </w:tcBorders>
          </w:tcPr>
          <w:p w14:paraId="2414055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If included, logical connection to the next condition is “or”.</w:t>
            </w:r>
          </w:p>
        </w:tc>
      </w:tr>
      <w:tr w:rsidR="00C80377" w:rsidRPr="00C80377" w14:paraId="4C939978" w14:textId="77777777" w:rsidTr="000140D3">
        <w:tc>
          <w:tcPr>
            <w:tcW w:w="2753" w:type="dxa"/>
            <w:tcBorders>
              <w:top w:val="single" w:sz="4" w:space="0" w:color="auto"/>
              <w:left w:val="single" w:sz="4" w:space="0" w:color="auto"/>
              <w:bottom w:val="single" w:sz="4" w:space="0" w:color="auto"/>
              <w:right w:val="single" w:sz="4" w:space="0" w:color="auto"/>
            </w:tcBorders>
            <w:hideMark/>
          </w:tcPr>
          <w:p w14:paraId="3A79A3E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Subscription Information</w:t>
            </w:r>
          </w:p>
        </w:tc>
        <w:tc>
          <w:tcPr>
            <w:tcW w:w="1079" w:type="dxa"/>
            <w:tcBorders>
              <w:top w:val="single" w:sz="4" w:space="0" w:color="auto"/>
              <w:left w:val="single" w:sz="4" w:space="0" w:color="auto"/>
              <w:bottom w:val="single" w:sz="4" w:space="0" w:color="auto"/>
              <w:right w:val="single" w:sz="4" w:space="0" w:color="auto"/>
            </w:tcBorders>
            <w:hideMark/>
          </w:tcPr>
          <w:p w14:paraId="67913CB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29" w:type="dxa"/>
            <w:tcBorders>
              <w:top w:val="single" w:sz="4" w:space="0" w:color="auto"/>
              <w:left w:val="single" w:sz="4" w:space="0" w:color="auto"/>
              <w:bottom w:val="single" w:sz="4" w:space="0" w:color="auto"/>
              <w:right w:val="single" w:sz="4" w:space="0" w:color="auto"/>
            </w:tcBorders>
          </w:tcPr>
          <w:p w14:paraId="49D31EFB"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68" w:type="dxa"/>
            <w:tcBorders>
              <w:top w:val="single" w:sz="4" w:space="0" w:color="auto"/>
              <w:left w:val="single" w:sz="4" w:space="0" w:color="auto"/>
              <w:bottom w:val="single" w:sz="4" w:space="0" w:color="auto"/>
              <w:right w:val="single" w:sz="4" w:space="0" w:color="auto"/>
            </w:tcBorders>
            <w:hideMark/>
          </w:tcPr>
          <w:p w14:paraId="43586F9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8.2.1.2.1 E2SM-KPM Action Definition Format 1</w:t>
            </w:r>
          </w:p>
        </w:tc>
        <w:tc>
          <w:tcPr>
            <w:tcW w:w="1946" w:type="dxa"/>
            <w:tcBorders>
              <w:top w:val="single" w:sz="4" w:space="0" w:color="auto"/>
              <w:left w:val="single" w:sz="4" w:space="0" w:color="auto"/>
              <w:bottom w:val="single" w:sz="4" w:space="0" w:color="auto"/>
              <w:right w:val="single" w:sz="4" w:space="0" w:color="auto"/>
            </w:tcBorders>
          </w:tcPr>
          <w:p w14:paraId="32BE60C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bl>
    <w:p w14:paraId="55736F01" w14:textId="77777777" w:rsidR="00C80377" w:rsidRPr="00C80377" w:rsidRDefault="00C80377" w:rsidP="00C80377">
      <w:pPr>
        <w:spacing w:after="180" w:line="240" w:lineRule="auto"/>
        <w:rPr>
          <w:rFonts w:eastAsiaTheme="minorEastAsia" w:cs="Times New Roman"/>
          <w:szCs w:val="20"/>
          <w:lang w:eastAsia="ko-KR"/>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82"/>
        <w:gridCol w:w="5580"/>
      </w:tblGrid>
      <w:tr w:rsidR="00C80377" w:rsidRPr="00C80377" w14:paraId="63412423" w14:textId="77777777" w:rsidTr="000140D3">
        <w:tc>
          <w:tcPr>
            <w:tcW w:w="3482" w:type="dxa"/>
            <w:tcBorders>
              <w:top w:val="single" w:sz="4" w:space="0" w:color="auto"/>
              <w:left w:val="single" w:sz="4" w:space="0" w:color="auto"/>
              <w:bottom w:val="single" w:sz="4" w:space="0" w:color="auto"/>
              <w:right w:val="single" w:sz="4" w:space="0" w:color="auto"/>
            </w:tcBorders>
            <w:hideMark/>
          </w:tcPr>
          <w:p w14:paraId="48764E1B"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 bound</w:t>
            </w:r>
          </w:p>
        </w:tc>
        <w:tc>
          <w:tcPr>
            <w:tcW w:w="5580" w:type="dxa"/>
            <w:tcBorders>
              <w:top w:val="single" w:sz="4" w:space="0" w:color="auto"/>
              <w:left w:val="single" w:sz="4" w:space="0" w:color="auto"/>
              <w:bottom w:val="single" w:sz="4" w:space="0" w:color="auto"/>
              <w:right w:val="single" w:sz="4" w:space="0" w:color="auto"/>
            </w:tcBorders>
            <w:hideMark/>
          </w:tcPr>
          <w:p w14:paraId="7D9F4C5A"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Explanation</w:t>
            </w:r>
          </w:p>
        </w:tc>
      </w:tr>
      <w:tr w:rsidR="00C80377" w:rsidRPr="00C80377" w14:paraId="4C75D066" w14:textId="77777777" w:rsidTr="000140D3">
        <w:tc>
          <w:tcPr>
            <w:tcW w:w="3482" w:type="dxa"/>
            <w:tcBorders>
              <w:top w:val="single" w:sz="4" w:space="0" w:color="auto"/>
              <w:left w:val="single" w:sz="4" w:space="0" w:color="auto"/>
              <w:bottom w:val="single" w:sz="4" w:space="0" w:color="auto"/>
              <w:right w:val="single" w:sz="4" w:space="0" w:color="auto"/>
            </w:tcBorders>
            <w:hideMark/>
          </w:tcPr>
          <w:p w14:paraId="55142DE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roofErr w:type="spellStart"/>
            <w:r w:rsidRPr="00C80377">
              <w:rPr>
                <w:rFonts w:ascii="Arial" w:eastAsia="Yu Mincho" w:hAnsi="Arial" w:cs="Times New Roman"/>
                <w:sz w:val="18"/>
                <w:szCs w:val="20"/>
                <w:lang w:eastAsia="ja-JP"/>
              </w:rPr>
              <w:t>maxnoofConditionInfoPerSub</w:t>
            </w:r>
            <w:proofErr w:type="spellEnd"/>
          </w:p>
        </w:tc>
        <w:tc>
          <w:tcPr>
            <w:tcW w:w="5580" w:type="dxa"/>
            <w:tcBorders>
              <w:top w:val="single" w:sz="4" w:space="0" w:color="auto"/>
              <w:left w:val="single" w:sz="4" w:space="0" w:color="auto"/>
              <w:bottom w:val="single" w:sz="4" w:space="0" w:color="auto"/>
              <w:right w:val="single" w:sz="4" w:space="0" w:color="auto"/>
            </w:tcBorders>
            <w:hideMark/>
          </w:tcPr>
          <w:p w14:paraId="0231D2E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Maximum no. of conditions that can be subscribed for a single subscription. Value is &lt;</w:t>
            </w:r>
            <w:r w:rsidRPr="00C80377">
              <w:rPr>
                <w:rFonts w:ascii="Arial" w:eastAsia="Yu Mincho" w:hAnsi="Arial" w:cs="Times New Roman"/>
                <w:sz w:val="18"/>
                <w:szCs w:val="20"/>
              </w:rPr>
              <w:t>32768&gt;</w:t>
            </w:r>
            <w:r w:rsidRPr="00C80377">
              <w:rPr>
                <w:rFonts w:ascii="Arial" w:eastAsia="Yu Mincho" w:hAnsi="Arial" w:cs="Times New Roman"/>
                <w:sz w:val="18"/>
                <w:szCs w:val="20"/>
                <w:lang w:eastAsia="ja-JP"/>
              </w:rPr>
              <w:t>.</w:t>
            </w:r>
          </w:p>
        </w:tc>
      </w:tr>
    </w:tbl>
    <w:p w14:paraId="5EC8AE06" w14:textId="77777777" w:rsidR="00C80377" w:rsidRPr="00C80377" w:rsidRDefault="00C80377" w:rsidP="00C80377">
      <w:pPr>
        <w:spacing w:after="180" w:line="240" w:lineRule="auto"/>
        <w:rPr>
          <w:rFonts w:eastAsiaTheme="minorEastAsia" w:cs="Times New Roman"/>
          <w:szCs w:val="20"/>
          <w:lang w:eastAsia="ko-KR"/>
        </w:rPr>
      </w:pPr>
    </w:p>
    <w:p w14:paraId="53C90C46" w14:textId="77777777" w:rsidR="00C80377" w:rsidRPr="00C80377" w:rsidRDefault="00C80377" w:rsidP="008943DE">
      <w:pPr>
        <w:pStyle w:val="Heading5"/>
        <w:rPr>
          <w:rFonts w:eastAsia="Yu Mincho"/>
        </w:rPr>
      </w:pPr>
      <w:r w:rsidRPr="00C80377">
        <w:rPr>
          <w:rFonts w:eastAsia="Batang"/>
        </w:rPr>
        <w:t>8.2.1.2.5</w:t>
      </w:r>
      <w:r w:rsidRPr="00C80377">
        <w:rPr>
          <w:rFonts w:eastAsia="Batang"/>
        </w:rPr>
        <w:tab/>
      </w:r>
      <w:r w:rsidRPr="00C80377">
        <w:rPr>
          <w:rFonts w:eastAsia="Batang"/>
          <w:lang w:eastAsia="ja-JP"/>
        </w:rPr>
        <w:t>E2SM-KPM Action Definition Format 5</w:t>
      </w:r>
    </w:p>
    <w:tbl>
      <w:tblPr>
        <w:tblW w:w="937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3"/>
        <w:gridCol w:w="1079"/>
        <w:gridCol w:w="1529"/>
        <w:gridCol w:w="2068"/>
        <w:gridCol w:w="1946"/>
      </w:tblGrid>
      <w:tr w:rsidR="00C80377" w:rsidRPr="00C80377" w14:paraId="3A030C9C" w14:textId="77777777" w:rsidTr="000140D3">
        <w:tc>
          <w:tcPr>
            <w:tcW w:w="2755" w:type="dxa"/>
            <w:tcBorders>
              <w:top w:val="single" w:sz="4" w:space="0" w:color="auto"/>
              <w:left w:val="single" w:sz="4" w:space="0" w:color="auto"/>
              <w:bottom w:val="single" w:sz="4" w:space="0" w:color="auto"/>
              <w:right w:val="single" w:sz="4" w:space="0" w:color="auto"/>
            </w:tcBorders>
            <w:hideMark/>
          </w:tcPr>
          <w:p w14:paraId="62E8A914"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hideMark/>
          </w:tcPr>
          <w:p w14:paraId="12AB4154"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hideMark/>
          </w:tcPr>
          <w:p w14:paraId="4EF5FDEB"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hideMark/>
          </w:tcPr>
          <w:p w14:paraId="4E1B085F"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hideMark/>
          </w:tcPr>
          <w:p w14:paraId="7E1D02D8"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341C0735" w14:textId="77777777" w:rsidTr="000140D3">
        <w:tc>
          <w:tcPr>
            <w:tcW w:w="2755" w:type="dxa"/>
            <w:tcBorders>
              <w:top w:val="single" w:sz="4" w:space="0" w:color="auto"/>
              <w:left w:val="single" w:sz="4" w:space="0" w:color="auto"/>
              <w:bottom w:val="single" w:sz="4" w:space="0" w:color="auto"/>
              <w:right w:val="single" w:sz="4" w:space="0" w:color="auto"/>
            </w:tcBorders>
            <w:hideMark/>
          </w:tcPr>
          <w:p w14:paraId="2207852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List of Subscribed UE IDs</w:t>
            </w:r>
          </w:p>
        </w:tc>
        <w:tc>
          <w:tcPr>
            <w:tcW w:w="1080" w:type="dxa"/>
            <w:tcBorders>
              <w:top w:val="single" w:sz="4" w:space="0" w:color="auto"/>
              <w:left w:val="single" w:sz="4" w:space="0" w:color="auto"/>
              <w:bottom w:val="single" w:sz="4" w:space="0" w:color="auto"/>
              <w:right w:val="single" w:sz="4" w:space="0" w:color="auto"/>
            </w:tcBorders>
          </w:tcPr>
          <w:p w14:paraId="158B0F4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hideMark/>
          </w:tcPr>
          <w:p w14:paraId="12D57A19"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2.. &lt;</w:t>
            </w:r>
            <w:proofErr w:type="spellStart"/>
            <w:r w:rsidRPr="00C80377">
              <w:rPr>
                <w:rFonts w:ascii="Arial" w:eastAsia="Yu Mincho" w:hAnsi="Arial" w:cs="Times New Roman"/>
                <w:i/>
                <w:iCs/>
                <w:sz w:val="18"/>
                <w:szCs w:val="20"/>
                <w:lang w:eastAsia="ja-JP"/>
              </w:rPr>
              <w:t>maxnoofUEIDPerSub</w:t>
            </w:r>
            <w:proofErr w:type="spellEnd"/>
            <w:r w:rsidRPr="00C80377">
              <w:rPr>
                <w:rFonts w:ascii="Arial" w:eastAsia="Yu Mincho" w:hAnsi="Arial" w:cs="Times New Roman"/>
                <w:i/>
                <w:iCs/>
                <w:sz w:val="18"/>
                <w:szCs w:val="20"/>
                <w:lang w:eastAsia="ja-JP"/>
              </w:rPr>
              <w:t>&gt;</w:t>
            </w:r>
          </w:p>
        </w:tc>
        <w:tc>
          <w:tcPr>
            <w:tcW w:w="2070" w:type="dxa"/>
            <w:tcBorders>
              <w:top w:val="single" w:sz="4" w:space="0" w:color="auto"/>
              <w:left w:val="single" w:sz="4" w:space="0" w:color="auto"/>
              <w:bottom w:val="single" w:sz="4" w:space="0" w:color="auto"/>
              <w:right w:val="single" w:sz="4" w:space="0" w:color="auto"/>
            </w:tcBorders>
          </w:tcPr>
          <w:p w14:paraId="22B9D51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hideMark/>
          </w:tcPr>
          <w:p w14:paraId="4E31B70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Points to a list of UEs of interest.</w:t>
            </w:r>
          </w:p>
          <w:p w14:paraId="6447DDF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This IE is ignored when Report Style 255 is used, </w:t>
            </w:r>
            <w:r w:rsidRPr="00C80377">
              <w:rPr>
                <w:rFonts w:ascii="Arial" w:eastAsia="Yu Mincho" w:hAnsi="Arial" w:cs="Times New Roman"/>
                <w:i/>
                <w:iCs/>
                <w:sz w:val="18"/>
                <w:szCs w:val="20"/>
                <w:lang w:eastAsia="ja-JP"/>
              </w:rPr>
              <w:t>Common Action Definition</w:t>
            </w:r>
            <w:r w:rsidRPr="00C80377">
              <w:rPr>
                <w:rFonts w:ascii="Arial" w:eastAsia="Yu Mincho" w:hAnsi="Arial" w:cs="Times New Roman"/>
                <w:sz w:val="18"/>
                <w:szCs w:val="20"/>
                <w:lang w:eastAsia="ja-JP"/>
              </w:rPr>
              <w:t xml:space="preserve"> IE is present and for the specific job, </w:t>
            </w:r>
            <w:r w:rsidRPr="00C80377">
              <w:rPr>
                <w:rFonts w:ascii="Arial" w:eastAsia="Yu Mincho" w:hAnsi="Arial" w:cs="Times New Roman"/>
                <w:i/>
                <w:iCs/>
                <w:sz w:val="18"/>
                <w:szCs w:val="20"/>
                <w:lang w:eastAsia="ja-JP"/>
              </w:rPr>
              <w:t>Job Specific Action Definition</w:t>
            </w:r>
            <w:r w:rsidRPr="00C80377">
              <w:rPr>
                <w:rFonts w:ascii="Arial" w:eastAsia="Yu Mincho" w:hAnsi="Arial" w:cs="Times New Roman"/>
                <w:sz w:val="18"/>
                <w:szCs w:val="20"/>
                <w:lang w:eastAsia="ja-JP"/>
              </w:rPr>
              <w:t xml:space="preserve"> IE is absent and </w:t>
            </w:r>
            <w:r w:rsidRPr="00C80377">
              <w:rPr>
                <w:rFonts w:ascii="Arial" w:eastAsia="Yu Mincho" w:hAnsi="Arial" w:cs="Times New Roman"/>
                <w:i/>
                <w:iCs/>
                <w:sz w:val="18"/>
                <w:szCs w:val="20"/>
                <w:lang w:eastAsia="ja-JP"/>
              </w:rPr>
              <w:t>Job Specific List of Subscribed UE IDs</w:t>
            </w:r>
            <w:r w:rsidRPr="00C80377">
              <w:rPr>
                <w:rFonts w:ascii="Arial" w:eastAsia="Yu Mincho" w:hAnsi="Arial" w:cs="Times New Roman"/>
                <w:sz w:val="18"/>
                <w:szCs w:val="20"/>
                <w:lang w:eastAsia="ja-JP"/>
              </w:rPr>
              <w:t xml:space="preserve"> IE is present.</w:t>
            </w:r>
          </w:p>
        </w:tc>
      </w:tr>
      <w:tr w:rsidR="00C80377" w:rsidRPr="00C80377" w14:paraId="18ACBB92" w14:textId="77777777" w:rsidTr="000140D3">
        <w:tc>
          <w:tcPr>
            <w:tcW w:w="2755" w:type="dxa"/>
            <w:tcBorders>
              <w:top w:val="single" w:sz="4" w:space="0" w:color="auto"/>
              <w:left w:val="single" w:sz="4" w:space="0" w:color="auto"/>
              <w:bottom w:val="single" w:sz="4" w:space="0" w:color="auto"/>
              <w:right w:val="single" w:sz="4" w:space="0" w:color="auto"/>
            </w:tcBorders>
            <w:hideMark/>
          </w:tcPr>
          <w:p w14:paraId="324D3CF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 &gt;UE ID</w:t>
            </w:r>
          </w:p>
        </w:tc>
        <w:tc>
          <w:tcPr>
            <w:tcW w:w="1080" w:type="dxa"/>
            <w:tcBorders>
              <w:top w:val="single" w:sz="4" w:space="0" w:color="auto"/>
              <w:left w:val="single" w:sz="4" w:space="0" w:color="auto"/>
              <w:bottom w:val="single" w:sz="4" w:space="0" w:color="auto"/>
              <w:right w:val="single" w:sz="4" w:space="0" w:color="auto"/>
            </w:tcBorders>
            <w:hideMark/>
          </w:tcPr>
          <w:p w14:paraId="5829B3B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52E04C58"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01DDB62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8.3.24</w:t>
            </w:r>
          </w:p>
        </w:tc>
        <w:tc>
          <w:tcPr>
            <w:tcW w:w="1947" w:type="dxa"/>
            <w:tcBorders>
              <w:top w:val="single" w:sz="4" w:space="0" w:color="auto"/>
              <w:left w:val="single" w:sz="4" w:space="0" w:color="auto"/>
              <w:bottom w:val="single" w:sz="4" w:space="0" w:color="auto"/>
              <w:right w:val="single" w:sz="4" w:space="0" w:color="auto"/>
            </w:tcBorders>
          </w:tcPr>
          <w:p w14:paraId="31A16BA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660B9FCF" w14:textId="77777777" w:rsidTr="000140D3">
        <w:tc>
          <w:tcPr>
            <w:tcW w:w="2755" w:type="dxa"/>
            <w:tcBorders>
              <w:top w:val="single" w:sz="4" w:space="0" w:color="auto"/>
              <w:left w:val="single" w:sz="4" w:space="0" w:color="auto"/>
              <w:bottom w:val="single" w:sz="4" w:space="0" w:color="auto"/>
              <w:right w:val="single" w:sz="4" w:space="0" w:color="auto"/>
            </w:tcBorders>
            <w:hideMark/>
          </w:tcPr>
          <w:p w14:paraId="35A493D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Subscription Information</w:t>
            </w:r>
          </w:p>
        </w:tc>
        <w:tc>
          <w:tcPr>
            <w:tcW w:w="1080" w:type="dxa"/>
            <w:tcBorders>
              <w:top w:val="single" w:sz="4" w:space="0" w:color="auto"/>
              <w:left w:val="single" w:sz="4" w:space="0" w:color="auto"/>
              <w:bottom w:val="single" w:sz="4" w:space="0" w:color="auto"/>
              <w:right w:val="single" w:sz="4" w:space="0" w:color="auto"/>
            </w:tcBorders>
            <w:hideMark/>
          </w:tcPr>
          <w:p w14:paraId="05C8D47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048A6FAF"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4DEB396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8.2.1.2.1 E2SM-KPM Action Definition Format 1</w:t>
            </w:r>
          </w:p>
        </w:tc>
        <w:tc>
          <w:tcPr>
            <w:tcW w:w="1947" w:type="dxa"/>
            <w:tcBorders>
              <w:top w:val="single" w:sz="4" w:space="0" w:color="auto"/>
              <w:left w:val="single" w:sz="4" w:space="0" w:color="auto"/>
              <w:bottom w:val="single" w:sz="4" w:space="0" w:color="auto"/>
              <w:right w:val="single" w:sz="4" w:space="0" w:color="auto"/>
            </w:tcBorders>
          </w:tcPr>
          <w:p w14:paraId="54052FE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bl>
    <w:p w14:paraId="66FEC1CE" w14:textId="77777777" w:rsidR="00C80377" w:rsidRPr="00C80377" w:rsidRDefault="00C80377" w:rsidP="00C80377">
      <w:pPr>
        <w:spacing w:after="180" w:line="240" w:lineRule="auto"/>
        <w:rPr>
          <w:rFonts w:eastAsia="Times New Roman" w:cs="Times New Roman"/>
          <w:noProof/>
          <w:szCs w:val="20"/>
          <w:lang w:val="en-GB"/>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82"/>
        <w:gridCol w:w="5874"/>
      </w:tblGrid>
      <w:tr w:rsidR="00C80377" w:rsidRPr="00C80377" w14:paraId="44610BC5" w14:textId="77777777" w:rsidTr="000140D3">
        <w:tc>
          <w:tcPr>
            <w:tcW w:w="3482" w:type="dxa"/>
            <w:tcBorders>
              <w:top w:val="single" w:sz="4" w:space="0" w:color="auto"/>
              <w:left w:val="single" w:sz="4" w:space="0" w:color="auto"/>
              <w:bottom w:val="single" w:sz="4" w:space="0" w:color="auto"/>
              <w:right w:val="single" w:sz="4" w:space="0" w:color="auto"/>
            </w:tcBorders>
            <w:hideMark/>
          </w:tcPr>
          <w:p w14:paraId="565DF478"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 bound</w:t>
            </w:r>
          </w:p>
        </w:tc>
        <w:tc>
          <w:tcPr>
            <w:tcW w:w="5874" w:type="dxa"/>
            <w:tcBorders>
              <w:top w:val="single" w:sz="4" w:space="0" w:color="auto"/>
              <w:left w:val="single" w:sz="4" w:space="0" w:color="auto"/>
              <w:bottom w:val="single" w:sz="4" w:space="0" w:color="auto"/>
              <w:right w:val="single" w:sz="4" w:space="0" w:color="auto"/>
            </w:tcBorders>
            <w:hideMark/>
          </w:tcPr>
          <w:p w14:paraId="6D788A5D"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Explanation</w:t>
            </w:r>
          </w:p>
        </w:tc>
      </w:tr>
      <w:tr w:rsidR="00C80377" w:rsidRPr="00C80377" w14:paraId="1FE93CB7" w14:textId="77777777" w:rsidTr="000140D3">
        <w:tc>
          <w:tcPr>
            <w:tcW w:w="3482" w:type="dxa"/>
            <w:tcBorders>
              <w:top w:val="single" w:sz="4" w:space="0" w:color="auto"/>
              <w:left w:val="single" w:sz="4" w:space="0" w:color="auto"/>
              <w:bottom w:val="single" w:sz="4" w:space="0" w:color="auto"/>
              <w:right w:val="single" w:sz="4" w:space="0" w:color="auto"/>
            </w:tcBorders>
            <w:hideMark/>
          </w:tcPr>
          <w:p w14:paraId="5A0D535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roofErr w:type="spellStart"/>
            <w:r w:rsidRPr="00C80377">
              <w:rPr>
                <w:rFonts w:ascii="Arial" w:eastAsia="Yu Mincho" w:hAnsi="Arial" w:cs="Times New Roman"/>
                <w:sz w:val="18"/>
                <w:szCs w:val="20"/>
                <w:lang w:eastAsia="ja-JP"/>
              </w:rPr>
              <w:t>maxnoofUEIDPerSub</w:t>
            </w:r>
            <w:proofErr w:type="spellEnd"/>
          </w:p>
        </w:tc>
        <w:tc>
          <w:tcPr>
            <w:tcW w:w="5874" w:type="dxa"/>
            <w:tcBorders>
              <w:top w:val="single" w:sz="4" w:space="0" w:color="auto"/>
              <w:left w:val="single" w:sz="4" w:space="0" w:color="auto"/>
              <w:bottom w:val="single" w:sz="4" w:space="0" w:color="auto"/>
              <w:right w:val="single" w:sz="4" w:space="0" w:color="auto"/>
            </w:tcBorders>
            <w:hideMark/>
          </w:tcPr>
          <w:p w14:paraId="4C42209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Maximum no. of UE IDs that can be subscribed for a single subscription. Value is &lt;65535&gt;.</w:t>
            </w:r>
          </w:p>
        </w:tc>
      </w:tr>
    </w:tbl>
    <w:p w14:paraId="51CAF59F" w14:textId="77777777" w:rsidR="00C80377" w:rsidRPr="00C80377" w:rsidRDefault="00C80377" w:rsidP="00C80377">
      <w:pPr>
        <w:spacing w:after="180" w:line="240" w:lineRule="auto"/>
        <w:rPr>
          <w:rFonts w:eastAsiaTheme="minorEastAsia" w:cs="Times New Roman"/>
          <w:szCs w:val="20"/>
          <w:lang w:eastAsia="ko-KR"/>
        </w:rPr>
      </w:pPr>
    </w:p>
    <w:p w14:paraId="723DB6FD" w14:textId="77777777" w:rsidR="00C80377" w:rsidRPr="00C80377" w:rsidRDefault="00C80377" w:rsidP="008943DE">
      <w:pPr>
        <w:pStyle w:val="Heading5"/>
        <w:rPr>
          <w:rFonts w:eastAsia="Batang"/>
        </w:rPr>
      </w:pPr>
      <w:r w:rsidRPr="00C80377">
        <w:rPr>
          <w:rFonts w:eastAsia="Batang"/>
        </w:rPr>
        <w:lastRenderedPageBreak/>
        <w:t>8.2.1.2.6</w:t>
      </w:r>
      <w:r w:rsidRPr="00C80377">
        <w:rPr>
          <w:rFonts w:eastAsia="Batang"/>
        </w:rPr>
        <w:tab/>
      </w:r>
      <w:r w:rsidRPr="00C80377">
        <w:rPr>
          <w:rFonts w:eastAsia="Batang"/>
          <w:lang w:eastAsia="ja-JP"/>
        </w:rPr>
        <w:t>E2SM-KPM Action Definition Format 255</w:t>
      </w:r>
    </w:p>
    <w:tbl>
      <w:tblPr>
        <w:tblW w:w="937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3"/>
        <w:gridCol w:w="1079"/>
        <w:gridCol w:w="1529"/>
        <w:gridCol w:w="2068"/>
        <w:gridCol w:w="1946"/>
      </w:tblGrid>
      <w:tr w:rsidR="00C80377" w:rsidRPr="00C80377" w14:paraId="460DF552" w14:textId="77777777" w:rsidTr="000140D3">
        <w:tc>
          <w:tcPr>
            <w:tcW w:w="2753" w:type="dxa"/>
            <w:tcBorders>
              <w:top w:val="single" w:sz="4" w:space="0" w:color="auto"/>
              <w:left w:val="single" w:sz="4" w:space="0" w:color="auto"/>
              <w:bottom w:val="single" w:sz="4" w:space="0" w:color="auto"/>
              <w:right w:val="single" w:sz="4" w:space="0" w:color="auto"/>
            </w:tcBorders>
            <w:hideMark/>
          </w:tcPr>
          <w:p w14:paraId="44A20D22"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079" w:type="dxa"/>
            <w:tcBorders>
              <w:top w:val="single" w:sz="4" w:space="0" w:color="auto"/>
              <w:left w:val="single" w:sz="4" w:space="0" w:color="auto"/>
              <w:bottom w:val="single" w:sz="4" w:space="0" w:color="auto"/>
              <w:right w:val="single" w:sz="4" w:space="0" w:color="auto"/>
            </w:tcBorders>
            <w:hideMark/>
          </w:tcPr>
          <w:p w14:paraId="17DEA9B2"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529" w:type="dxa"/>
            <w:tcBorders>
              <w:top w:val="single" w:sz="4" w:space="0" w:color="auto"/>
              <w:left w:val="single" w:sz="4" w:space="0" w:color="auto"/>
              <w:bottom w:val="single" w:sz="4" w:space="0" w:color="auto"/>
              <w:right w:val="single" w:sz="4" w:space="0" w:color="auto"/>
            </w:tcBorders>
            <w:hideMark/>
          </w:tcPr>
          <w:p w14:paraId="5420CB0F"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068" w:type="dxa"/>
            <w:tcBorders>
              <w:top w:val="single" w:sz="4" w:space="0" w:color="auto"/>
              <w:left w:val="single" w:sz="4" w:space="0" w:color="auto"/>
              <w:bottom w:val="single" w:sz="4" w:space="0" w:color="auto"/>
              <w:right w:val="single" w:sz="4" w:space="0" w:color="auto"/>
            </w:tcBorders>
            <w:hideMark/>
          </w:tcPr>
          <w:p w14:paraId="091ADD89"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946" w:type="dxa"/>
            <w:tcBorders>
              <w:top w:val="single" w:sz="4" w:space="0" w:color="auto"/>
              <w:left w:val="single" w:sz="4" w:space="0" w:color="auto"/>
              <w:bottom w:val="single" w:sz="4" w:space="0" w:color="auto"/>
              <w:right w:val="single" w:sz="4" w:space="0" w:color="auto"/>
            </w:tcBorders>
            <w:hideMark/>
          </w:tcPr>
          <w:p w14:paraId="66B19780"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1F8C10D0" w14:textId="77777777" w:rsidTr="000140D3">
        <w:tc>
          <w:tcPr>
            <w:tcW w:w="2753" w:type="dxa"/>
            <w:tcBorders>
              <w:top w:val="single" w:sz="4" w:space="0" w:color="auto"/>
              <w:left w:val="single" w:sz="4" w:space="0" w:color="auto"/>
              <w:bottom w:val="single" w:sz="4" w:space="0" w:color="auto"/>
              <w:right w:val="single" w:sz="4" w:space="0" w:color="auto"/>
            </w:tcBorders>
            <w:hideMark/>
          </w:tcPr>
          <w:p w14:paraId="2089333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List of Multi Report Action Definitions</w:t>
            </w:r>
          </w:p>
        </w:tc>
        <w:tc>
          <w:tcPr>
            <w:tcW w:w="1079" w:type="dxa"/>
            <w:tcBorders>
              <w:top w:val="single" w:sz="4" w:space="0" w:color="auto"/>
              <w:left w:val="single" w:sz="4" w:space="0" w:color="auto"/>
              <w:bottom w:val="single" w:sz="4" w:space="0" w:color="auto"/>
              <w:right w:val="single" w:sz="4" w:space="0" w:color="auto"/>
            </w:tcBorders>
          </w:tcPr>
          <w:p w14:paraId="4A7F8CF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29" w:type="dxa"/>
            <w:tcBorders>
              <w:top w:val="single" w:sz="4" w:space="0" w:color="auto"/>
              <w:left w:val="single" w:sz="4" w:space="0" w:color="auto"/>
              <w:bottom w:val="single" w:sz="4" w:space="0" w:color="auto"/>
              <w:right w:val="single" w:sz="4" w:space="0" w:color="auto"/>
            </w:tcBorders>
            <w:hideMark/>
          </w:tcPr>
          <w:p w14:paraId="1A4ED4F7"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1.. &lt;</w:t>
            </w:r>
            <w:proofErr w:type="spellStart"/>
            <w:r w:rsidRPr="00C80377">
              <w:rPr>
                <w:rFonts w:ascii="Arial" w:eastAsia="Yu Mincho" w:hAnsi="Arial" w:cs="Times New Roman"/>
                <w:i/>
                <w:iCs/>
                <w:sz w:val="18"/>
                <w:szCs w:val="20"/>
                <w:lang w:eastAsia="ja-JP"/>
              </w:rPr>
              <w:t>maxnoofJobs</w:t>
            </w:r>
            <w:proofErr w:type="spellEnd"/>
            <w:r w:rsidRPr="00C80377">
              <w:rPr>
                <w:rFonts w:ascii="Arial" w:eastAsia="Yu Mincho" w:hAnsi="Arial" w:cs="Times New Roman"/>
                <w:i/>
                <w:iCs/>
                <w:sz w:val="18"/>
                <w:szCs w:val="20"/>
                <w:lang w:eastAsia="ja-JP"/>
              </w:rPr>
              <w:t>&gt;</w:t>
            </w:r>
          </w:p>
        </w:tc>
        <w:tc>
          <w:tcPr>
            <w:tcW w:w="2068" w:type="dxa"/>
            <w:tcBorders>
              <w:top w:val="single" w:sz="4" w:space="0" w:color="auto"/>
              <w:left w:val="single" w:sz="4" w:space="0" w:color="auto"/>
              <w:bottom w:val="single" w:sz="4" w:space="0" w:color="auto"/>
              <w:right w:val="single" w:sz="4" w:space="0" w:color="auto"/>
            </w:tcBorders>
          </w:tcPr>
          <w:p w14:paraId="5D4CD24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6" w:type="dxa"/>
            <w:tcBorders>
              <w:top w:val="single" w:sz="4" w:space="0" w:color="auto"/>
              <w:left w:val="single" w:sz="4" w:space="0" w:color="auto"/>
              <w:bottom w:val="single" w:sz="4" w:space="0" w:color="auto"/>
              <w:right w:val="single" w:sz="4" w:space="0" w:color="auto"/>
            </w:tcBorders>
            <w:hideMark/>
          </w:tcPr>
          <w:p w14:paraId="672C0A1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2972B27D" w14:textId="77777777" w:rsidTr="000140D3">
        <w:tc>
          <w:tcPr>
            <w:tcW w:w="2753" w:type="dxa"/>
            <w:tcBorders>
              <w:top w:val="single" w:sz="4" w:space="0" w:color="auto"/>
              <w:left w:val="single" w:sz="4" w:space="0" w:color="auto"/>
              <w:bottom w:val="single" w:sz="4" w:space="0" w:color="auto"/>
              <w:right w:val="single" w:sz="4" w:space="0" w:color="auto"/>
            </w:tcBorders>
            <w:hideMark/>
          </w:tcPr>
          <w:p w14:paraId="5B6DCA1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&gt;Job ID</w:t>
            </w:r>
          </w:p>
        </w:tc>
        <w:tc>
          <w:tcPr>
            <w:tcW w:w="1079" w:type="dxa"/>
            <w:tcBorders>
              <w:top w:val="single" w:sz="4" w:space="0" w:color="auto"/>
              <w:left w:val="single" w:sz="4" w:space="0" w:color="auto"/>
              <w:bottom w:val="single" w:sz="4" w:space="0" w:color="auto"/>
              <w:right w:val="single" w:sz="4" w:space="0" w:color="auto"/>
            </w:tcBorders>
            <w:hideMark/>
          </w:tcPr>
          <w:p w14:paraId="1DEE959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29" w:type="dxa"/>
            <w:tcBorders>
              <w:top w:val="single" w:sz="4" w:space="0" w:color="auto"/>
              <w:left w:val="single" w:sz="4" w:space="0" w:color="auto"/>
              <w:bottom w:val="single" w:sz="4" w:space="0" w:color="auto"/>
              <w:right w:val="single" w:sz="4" w:space="0" w:color="auto"/>
            </w:tcBorders>
          </w:tcPr>
          <w:p w14:paraId="64EEB041"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68" w:type="dxa"/>
            <w:tcBorders>
              <w:top w:val="single" w:sz="4" w:space="0" w:color="auto"/>
              <w:left w:val="single" w:sz="4" w:space="0" w:color="auto"/>
              <w:bottom w:val="single" w:sz="4" w:space="0" w:color="auto"/>
              <w:right w:val="single" w:sz="4" w:space="0" w:color="auto"/>
            </w:tcBorders>
            <w:hideMark/>
          </w:tcPr>
          <w:p w14:paraId="33EC8FF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8.3.30</w:t>
            </w:r>
          </w:p>
        </w:tc>
        <w:tc>
          <w:tcPr>
            <w:tcW w:w="1946" w:type="dxa"/>
            <w:tcBorders>
              <w:top w:val="single" w:sz="4" w:space="0" w:color="auto"/>
              <w:left w:val="single" w:sz="4" w:space="0" w:color="auto"/>
              <w:bottom w:val="single" w:sz="4" w:space="0" w:color="auto"/>
              <w:right w:val="single" w:sz="4" w:space="0" w:color="auto"/>
            </w:tcBorders>
          </w:tcPr>
          <w:p w14:paraId="155CF01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2DE66684" w14:textId="77777777" w:rsidTr="000140D3">
        <w:tc>
          <w:tcPr>
            <w:tcW w:w="2753" w:type="dxa"/>
            <w:tcBorders>
              <w:top w:val="single" w:sz="4" w:space="0" w:color="auto"/>
              <w:left w:val="single" w:sz="4" w:space="0" w:color="auto"/>
              <w:bottom w:val="single" w:sz="4" w:space="0" w:color="auto"/>
              <w:right w:val="single" w:sz="4" w:space="0" w:color="auto"/>
            </w:tcBorders>
            <w:hideMark/>
          </w:tcPr>
          <w:p w14:paraId="303637F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&gt;Job Specific Action Definition</w:t>
            </w:r>
          </w:p>
        </w:tc>
        <w:tc>
          <w:tcPr>
            <w:tcW w:w="1079" w:type="dxa"/>
            <w:tcBorders>
              <w:top w:val="single" w:sz="4" w:space="0" w:color="auto"/>
              <w:left w:val="single" w:sz="4" w:space="0" w:color="auto"/>
              <w:bottom w:val="single" w:sz="4" w:space="0" w:color="auto"/>
              <w:right w:val="single" w:sz="4" w:space="0" w:color="auto"/>
            </w:tcBorders>
            <w:hideMark/>
          </w:tcPr>
          <w:p w14:paraId="2B0E787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Arial"/>
                <w:sz w:val="18"/>
                <w:szCs w:val="20"/>
                <w:lang w:eastAsia="ja-JP"/>
              </w:rPr>
              <w:t>O</w:t>
            </w:r>
          </w:p>
        </w:tc>
        <w:tc>
          <w:tcPr>
            <w:tcW w:w="1529" w:type="dxa"/>
            <w:tcBorders>
              <w:top w:val="single" w:sz="4" w:space="0" w:color="auto"/>
              <w:left w:val="single" w:sz="4" w:space="0" w:color="auto"/>
              <w:bottom w:val="single" w:sz="4" w:space="0" w:color="auto"/>
              <w:right w:val="single" w:sz="4" w:space="0" w:color="auto"/>
            </w:tcBorders>
          </w:tcPr>
          <w:p w14:paraId="653056BA"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68" w:type="dxa"/>
            <w:tcBorders>
              <w:top w:val="single" w:sz="4" w:space="0" w:color="auto"/>
              <w:left w:val="single" w:sz="4" w:space="0" w:color="auto"/>
              <w:bottom w:val="single" w:sz="4" w:space="0" w:color="auto"/>
              <w:right w:val="single" w:sz="4" w:space="0" w:color="auto"/>
            </w:tcBorders>
            <w:hideMark/>
          </w:tcPr>
          <w:p w14:paraId="0A7C142F" w14:textId="67A473A6" w:rsidR="00C80377" w:rsidRPr="00C80377" w:rsidRDefault="00407042" w:rsidP="00C80377">
            <w:pPr>
              <w:keepNext/>
              <w:keepLines/>
              <w:spacing w:after="0" w:line="240" w:lineRule="auto"/>
              <w:rPr>
                <w:rFonts w:ascii="Arial" w:eastAsia="Yu Mincho" w:hAnsi="Arial" w:cs="Times New Roman"/>
                <w:sz w:val="18"/>
                <w:szCs w:val="20"/>
                <w:lang w:eastAsia="ja-JP"/>
              </w:rPr>
            </w:pPr>
            <w:r w:rsidRPr="00FE322C">
              <w:rPr>
                <w:rFonts w:ascii="Arial" w:hAnsi="Arial"/>
                <w:sz w:val="18"/>
                <w:lang w:eastAsia="ja-JP"/>
              </w:rPr>
              <w:t>8.2.1.2.</w:t>
            </w:r>
            <w:r w:rsidR="0055302D" w:rsidRPr="00FA1E75">
              <w:rPr>
                <w:rFonts w:ascii="Arial" w:hAnsi="Arial"/>
                <w:sz w:val="18"/>
                <w:lang w:eastAsia="ja-JP"/>
              </w:rPr>
              <w:t>7</w:t>
            </w:r>
          </w:p>
        </w:tc>
        <w:tc>
          <w:tcPr>
            <w:tcW w:w="1946" w:type="dxa"/>
            <w:tcBorders>
              <w:top w:val="single" w:sz="4" w:space="0" w:color="auto"/>
              <w:left w:val="single" w:sz="4" w:space="0" w:color="auto"/>
              <w:bottom w:val="single" w:sz="4" w:space="0" w:color="auto"/>
              <w:right w:val="single" w:sz="4" w:space="0" w:color="auto"/>
            </w:tcBorders>
          </w:tcPr>
          <w:p w14:paraId="7E917413" w14:textId="77777777" w:rsidR="00407042" w:rsidRPr="00227234" w:rsidRDefault="00407042" w:rsidP="00407042">
            <w:pPr>
              <w:keepNext/>
              <w:keepLines/>
              <w:spacing w:after="0"/>
              <w:rPr>
                <w:rFonts w:ascii="Arial" w:hAnsi="Arial"/>
                <w:sz w:val="18"/>
                <w:lang w:eastAsia="ja-JP"/>
              </w:rPr>
            </w:pPr>
            <w:r w:rsidRPr="00227234">
              <w:rPr>
                <w:rFonts w:ascii="Arial" w:hAnsi="Arial"/>
                <w:sz w:val="18"/>
                <w:lang w:eastAsia="ja-JP"/>
              </w:rPr>
              <w:t>Used to define the Action Definition for a specific job.</w:t>
            </w:r>
          </w:p>
          <w:p w14:paraId="24C82955" w14:textId="2D1F032D" w:rsidR="00C80377" w:rsidRPr="00C80377" w:rsidRDefault="00407042" w:rsidP="00407042">
            <w:pPr>
              <w:keepNext/>
              <w:keepLines/>
              <w:spacing w:after="0" w:line="240" w:lineRule="auto"/>
              <w:rPr>
                <w:rFonts w:ascii="Arial" w:eastAsia="Yu Mincho" w:hAnsi="Arial" w:cs="Times New Roman"/>
                <w:sz w:val="18"/>
                <w:szCs w:val="20"/>
                <w:lang w:eastAsia="ja-JP"/>
              </w:rPr>
            </w:pPr>
            <w:r w:rsidRPr="00227234">
              <w:rPr>
                <w:rFonts w:ascii="Arial" w:hAnsi="Arial"/>
                <w:sz w:val="18"/>
                <w:lang w:eastAsia="ja-JP"/>
              </w:rPr>
              <w:t xml:space="preserve">If absent, then the </w:t>
            </w:r>
            <w:r w:rsidRPr="00227234">
              <w:rPr>
                <w:rFonts w:ascii="Arial" w:hAnsi="Arial"/>
                <w:i/>
                <w:iCs/>
                <w:sz w:val="18"/>
                <w:lang w:eastAsia="ja-JP"/>
              </w:rPr>
              <w:t>Common Action Definition</w:t>
            </w:r>
            <w:r w:rsidRPr="00227234">
              <w:rPr>
                <w:rFonts w:ascii="Arial" w:hAnsi="Arial"/>
                <w:sz w:val="18"/>
                <w:lang w:eastAsia="ja-JP"/>
              </w:rPr>
              <w:t xml:space="preserve"> IE applies to this specific job</w:t>
            </w:r>
          </w:p>
        </w:tc>
      </w:tr>
      <w:tr w:rsidR="00C80377" w:rsidRPr="00C80377" w14:paraId="24F3A100" w14:textId="77777777" w:rsidTr="000140D3">
        <w:tc>
          <w:tcPr>
            <w:tcW w:w="2753" w:type="dxa"/>
            <w:tcBorders>
              <w:top w:val="single" w:sz="4" w:space="0" w:color="auto"/>
              <w:left w:val="single" w:sz="4" w:space="0" w:color="auto"/>
              <w:bottom w:val="single" w:sz="4" w:space="0" w:color="auto"/>
              <w:right w:val="single" w:sz="4" w:space="0" w:color="auto"/>
            </w:tcBorders>
          </w:tcPr>
          <w:p w14:paraId="7AF7981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&gt;Job Specific Cell Global ID</w:t>
            </w:r>
          </w:p>
        </w:tc>
        <w:tc>
          <w:tcPr>
            <w:tcW w:w="1079" w:type="dxa"/>
            <w:tcBorders>
              <w:top w:val="single" w:sz="4" w:space="0" w:color="auto"/>
              <w:left w:val="single" w:sz="4" w:space="0" w:color="auto"/>
              <w:bottom w:val="single" w:sz="4" w:space="0" w:color="auto"/>
              <w:right w:val="single" w:sz="4" w:space="0" w:color="auto"/>
            </w:tcBorders>
          </w:tcPr>
          <w:p w14:paraId="0793794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29" w:type="dxa"/>
            <w:tcBorders>
              <w:top w:val="single" w:sz="4" w:space="0" w:color="auto"/>
              <w:left w:val="single" w:sz="4" w:space="0" w:color="auto"/>
              <w:bottom w:val="single" w:sz="4" w:space="0" w:color="auto"/>
              <w:right w:val="single" w:sz="4" w:space="0" w:color="auto"/>
            </w:tcBorders>
          </w:tcPr>
          <w:p w14:paraId="3FA0BCF6"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68" w:type="dxa"/>
            <w:tcBorders>
              <w:top w:val="single" w:sz="4" w:space="0" w:color="auto"/>
              <w:left w:val="single" w:sz="4" w:space="0" w:color="auto"/>
              <w:bottom w:val="single" w:sz="4" w:space="0" w:color="auto"/>
              <w:right w:val="single" w:sz="4" w:space="0" w:color="auto"/>
            </w:tcBorders>
          </w:tcPr>
          <w:p w14:paraId="147E023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8.3.20</w:t>
            </w:r>
          </w:p>
        </w:tc>
        <w:tc>
          <w:tcPr>
            <w:tcW w:w="1946" w:type="dxa"/>
            <w:tcBorders>
              <w:top w:val="single" w:sz="4" w:space="0" w:color="auto"/>
              <w:left w:val="single" w:sz="4" w:space="0" w:color="auto"/>
              <w:bottom w:val="single" w:sz="4" w:space="0" w:color="auto"/>
              <w:right w:val="single" w:sz="4" w:space="0" w:color="auto"/>
            </w:tcBorders>
          </w:tcPr>
          <w:p w14:paraId="491AD1E9" w14:textId="7CF38CB6" w:rsidR="00C80377" w:rsidRPr="00C80377" w:rsidRDefault="00407042" w:rsidP="00407042">
            <w:pPr>
              <w:keepNext/>
              <w:keepLines/>
              <w:spacing w:after="0" w:line="240" w:lineRule="auto"/>
              <w:rPr>
                <w:rFonts w:ascii="Arial" w:eastAsia="Yu Mincho" w:hAnsi="Arial" w:cs="Times New Roman"/>
                <w:sz w:val="18"/>
                <w:szCs w:val="20"/>
                <w:lang w:eastAsia="ja-JP"/>
              </w:rPr>
            </w:pPr>
            <w:r w:rsidRPr="00227234">
              <w:rPr>
                <w:rFonts w:ascii="Arial" w:hAnsi="Arial"/>
                <w:sz w:val="18"/>
                <w:lang w:eastAsia="ja-JP"/>
              </w:rPr>
              <w:t xml:space="preserve">Used to modify the </w:t>
            </w:r>
            <w:r w:rsidRPr="00227234">
              <w:rPr>
                <w:rFonts w:ascii="Arial" w:hAnsi="Arial"/>
                <w:i/>
                <w:iCs/>
                <w:sz w:val="18"/>
                <w:lang w:eastAsia="ja-JP"/>
              </w:rPr>
              <w:t>Cell Global ID</w:t>
            </w:r>
            <w:r w:rsidRPr="00227234">
              <w:rPr>
                <w:rFonts w:ascii="Arial" w:hAnsi="Arial"/>
                <w:sz w:val="18"/>
                <w:lang w:eastAsia="ja-JP"/>
              </w:rPr>
              <w:t xml:space="preserve"> IE within the </w:t>
            </w:r>
            <w:r w:rsidRPr="00227234">
              <w:rPr>
                <w:rFonts w:ascii="Arial" w:hAnsi="Arial"/>
                <w:i/>
                <w:iCs/>
                <w:sz w:val="18"/>
                <w:lang w:eastAsia="ja-JP"/>
              </w:rPr>
              <w:t>Common Action Definition</w:t>
            </w:r>
            <w:r w:rsidRPr="00227234">
              <w:rPr>
                <w:rFonts w:ascii="Arial" w:hAnsi="Arial"/>
                <w:sz w:val="18"/>
                <w:lang w:eastAsia="ja-JP"/>
              </w:rPr>
              <w:t xml:space="preserve"> IE</w:t>
            </w:r>
            <w:r w:rsidRPr="00227234">
              <w:rPr>
                <w:rFonts w:ascii="Arial" w:eastAsiaTheme="minorEastAsia" w:hAnsi="Arial" w:hint="eastAsia"/>
                <w:sz w:val="18"/>
                <w:lang w:eastAsia="ko-KR"/>
              </w:rPr>
              <w:t xml:space="preserve"> </w:t>
            </w:r>
            <w:r w:rsidRPr="00227234">
              <w:rPr>
                <w:rFonts w:ascii="Arial" w:hAnsi="Arial"/>
                <w:sz w:val="18"/>
                <w:lang w:eastAsia="ja-JP"/>
              </w:rPr>
              <w:t xml:space="preserve">when the </w:t>
            </w:r>
            <w:r w:rsidRPr="00227234">
              <w:rPr>
                <w:rFonts w:ascii="Arial" w:hAnsi="Arial"/>
                <w:i/>
                <w:iCs/>
                <w:sz w:val="18"/>
                <w:lang w:eastAsia="ja-JP"/>
              </w:rPr>
              <w:t>Job Specific Action Definition</w:t>
            </w:r>
            <w:r w:rsidRPr="00227234">
              <w:rPr>
                <w:rFonts w:ascii="Arial" w:hAnsi="Arial"/>
                <w:sz w:val="18"/>
                <w:lang w:eastAsia="ja-JP"/>
              </w:rPr>
              <w:t xml:space="preserve"> IE is not present for this specific job</w:t>
            </w:r>
          </w:p>
        </w:tc>
      </w:tr>
      <w:tr w:rsidR="00C80377" w:rsidRPr="00C80377" w14:paraId="2E3A6592" w14:textId="77777777" w:rsidTr="000140D3">
        <w:tc>
          <w:tcPr>
            <w:tcW w:w="2753" w:type="dxa"/>
            <w:tcBorders>
              <w:top w:val="single" w:sz="4" w:space="0" w:color="auto"/>
              <w:left w:val="single" w:sz="4" w:space="0" w:color="auto"/>
              <w:bottom w:val="single" w:sz="4" w:space="0" w:color="auto"/>
              <w:right w:val="single" w:sz="4" w:space="0" w:color="auto"/>
            </w:tcBorders>
          </w:tcPr>
          <w:p w14:paraId="3174502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&gt;Job Specific UE ID</w:t>
            </w:r>
          </w:p>
        </w:tc>
        <w:tc>
          <w:tcPr>
            <w:tcW w:w="1079" w:type="dxa"/>
            <w:tcBorders>
              <w:top w:val="single" w:sz="4" w:space="0" w:color="auto"/>
              <w:left w:val="single" w:sz="4" w:space="0" w:color="auto"/>
              <w:bottom w:val="single" w:sz="4" w:space="0" w:color="auto"/>
              <w:right w:val="single" w:sz="4" w:space="0" w:color="auto"/>
            </w:tcBorders>
          </w:tcPr>
          <w:p w14:paraId="5634734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29" w:type="dxa"/>
            <w:tcBorders>
              <w:top w:val="single" w:sz="4" w:space="0" w:color="auto"/>
              <w:left w:val="single" w:sz="4" w:space="0" w:color="auto"/>
              <w:bottom w:val="single" w:sz="4" w:space="0" w:color="auto"/>
              <w:right w:val="single" w:sz="4" w:space="0" w:color="auto"/>
            </w:tcBorders>
          </w:tcPr>
          <w:p w14:paraId="3537A66A"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68" w:type="dxa"/>
            <w:tcBorders>
              <w:top w:val="single" w:sz="4" w:space="0" w:color="auto"/>
              <w:left w:val="single" w:sz="4" w:space="0" w:color="auto"/>
              <w:bottom w:val="single" w:sz="4" w:space="0" w:color="auto"/>
              <w:right w:val="single" w:sz="4" w:space="0" w:color="auto"/>
            </w:tcBorders>
          </w:tcPr>
          <w:p w14:paraId="32F803C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8.3.24</w:t>
            </w:r>
          </w:p>
        </w:tc>
        <w:tc>
          <w:tcPr>
            <w:tcW w:w="1946" w:type="dxa"/>
            <w:tcBorders>
              <w:top w:val="single" w:sz="4" w:space="0" w:color="auto"/>
              <w:left w:val="single" w:sz="4" w:space="0" w:color="auto"/>
              <w:bottom w:val="single" w:sz="4" w:space="0" w:color="auto"/>
              <w:right w:val="single" w:sz="4" w:space="0" w:color="auto"/>
            </w:tcBorders>
          </w:tcPr>
          <w:p w14:paraId="076AFB61" w14:textId="14158B5D" w:rsidR="00C80377" w:rsidRPr="00C80377" w:rsidRDefault="00407042" w:rsidP="00407042">
            <w:pPr>
              <w:keepNext/>
              <w:keepLines/>
              <w:spacing w:after="0" w:line="240" w:lineRule="auto"/>
              <w:rPr>
                <w:rFonts w:ascii="Arial" w:eastAsia="Yu Mincho" w:hAnsi="Arial" w:cs="Times New Roman"/>
                <w:sz w:val="18"/>
                <w:szCs w:val="20"/>
                <w:lang w:eastAsia="ja-JP"/>
              </w:rPr>
            </w:pPr>
            <w:r w:rsidRPr="00227234">
              <w:rPr>
                <w:rFonts w:ascii="Arial" w:hAnsi="Arial"/>
                <w:sz w:val="18"/>
                <w:lang w:eastAsia="ja-JP"/>
              </w:rPr>
              <w:t xml:space="preserve">Used to modify the </w:t>
            </w:r>
            <w:r w:rsidRPr="00227234">
              <w:rPr>
                <w:rFonts w:ascii="Arial" w:hAnsi="Arial"/>
                <w:i/>
                <w:iCs/>
                <w:sz w:val="18"/>
                <w:lang w:eastAsia="ja-JP"/>
              </w:rPr>
              <w:t>UE ID</w:t>
            </w:r>
            <w:r w:rsidRPr="00227234">
              <w:rPr>
                <w:rFonts w:ascii="Arial" w:hAnsi="Arial"/>
                <w:sz w:val="18"/>
                <w:lang w:eastAsia="ja-JP"/>
              </w:rPr>
              <w:t xml:space="preserve"> IE within the </w:t>
            </w:r>
            <w:r w:rsidRPr="00227234">
              <w:rPr>
                <w:rFonts w:ascii="Arial" w:hAnsi="Arial"/>
                <w:i/>
                <w:iCs/>
                <w:sz w:val="18"/>
                <w:lang w:eastAsia="ja-JP"/>
              </w:rPr>
              <w:t>Common Action Definition</w:t>
            </w:r>
            <w:r w:rsidRPr="00227234">
              <w:rPr>
                <w:rFonts w:ascii="Arial" w:hAnsi="Arial"/>
                <w:sz w:val="18"/>
                <w:lang w:eastAsia="ja-JP"/>
              </w:rPr>
              <w:t xml:space="preserve"> IE</w:t>
            </w:r>
            <w:r w:rsidRPr="00227234">
              <w:rPr>
                <w:rFonts w:ascii="Arial" w:eastAsiaTheme="minorEastAsia" w:hAnsi="Arial" w:hint="eastAsia"/>
                <w:sz w:val="18"/>
                <w:lang w:eastAsia="ko-KR"/>
              </w:rPr>
              <w:t xml:space="preserve"> </w:t>
            </w:r>
            <w:r w:rsidRPr="00227234">
              <w:rPr>
                <w:rFonts w:ascii="Arial" w:hAnsi="Arial"/>
                <w:sz w:val="18"/>
                <w:lang w:eastAsia="ja-JP"/>
              </w:rPr>
              <w:t xml:space="preserve">when the </w:t>
            </w:r>
            <w:r w:rsidRPr="00227234">
              <w:rPr>
                <w:rFonts w:ascii="Arial" w:hAnsi="Arial"/>
                <w:i/>
                <w:iCs/>
                <w:sz w:val="18"/>
                <w:lang w:eastAsia="ja-JP"/>
              </w:rPr>
              <w:t>Job Specific Action Definition</w:t>
            </w:r>
            <w:r w:rsidRPr="00227234">
              <w:rPr>
                <w:rFonts w:ascii="Arial" w:hAnsi="Arial"/>
                <w:sz w:val="18"/>
                <w:lang w:eastAsia="ja-JP"/>
              </w:rPr>
              <w:t xml:space="preserve"> IE is not present for this specific job</w:t>
            </w:r>
          </w:p>
        </w:tc>
      </w:tr>
      <w:tr w:rsidR="00C80377" w:rsidRPr="00C80377" w14:paraId="4B7318B9" w14:textId="77777777" w:rsidTr="000140D3">
        <w:tc>
          <w:tcPr>
            <w:tcW w:w="2753" w:type="dxa"/>
            <w:tcBorders>
              <w:top w:val="single" w:sz="4" w:space="0" w:color="auto"/>
              <w:left w:val="single" w:sz="4" w:space="0" w:color="auto"/>
              <w:bottom w:val="single" w:sz="4" w:space="0" w:color="auto"/>
              <w:right w:val="single" w:sz="4" w:space="0" w:color="auto"/>
            </w:tcBorders>
          </w:tcPr>
          <w:p w14:paraId="115767C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&gt;Job Specific List of Subscribed UE IDs</w:t>
            </w:r>
          </w:p>
        </w:tc>
        <w:tc>
          <w:tcPr>
            <w:tcW w:w="1079" w:type="dxa"/>
            <w:tcBorders>
              <w:top w:val="single" w:sz="4" w:space="0" w:color="auto"/>
              <w:left w:val="single" w:sz="4" w:space="0" w:color="auto"/>
              <w:bottom w:val="single" w:sz="4" w:space="0" w:color="auto"/>
              <w:right w:val="single" w:sz="4" w:space="0" w:color="auto"/>
            </w:tcBorders>
          </w:tcPr>
          <w:p w14:paraId="61344F8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29" w:type="dxa"/>
            <w:tcBorders>
              <w:top w:val="single" w:sz="4" w:space="0" w:color="auto"/>
              <w:left w:val="single" w:sz="4" w:space="0" w:color="auto"/>
              <w:bottom w:val="single" w:sz="4" w:space="0" w:color="auto"/>
              <w:right w:val="single" w:sz="4" w:space="0" w:color="auto"/>
            </w:tcBorders>
          </w:tcPr>
          <w:p w14:paraId="2EDB9D8D"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68" w:type="dxa"/>
            <w:tcBorders>
              <w:top w:val="single" w:sz="4" w:space="0" w:color="auto"/>
              <w:left w:val="single" w:sz="4" w:space="0" w:color="auto"/>
              <w:bottom w:val="single" w:sz="4" w:space="0" w:color="auto"/>
              <w:right w:val="single" w:sz="4" w:space="0" w:color="auto"/>
            </w:tcBorders>
          </w:tcPr>
          <w:p w14:paraId="3A37E3D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6" w:type="dxa"/>
            <w:tcBorders>
              <w:top w:val="single" w:sz="4" w:space="0" w:color="auto"/>
              <w:left w:val="single" w:sz="4" w:space="0" w:color="auto"/>
              <w:bottom w:val="single" w:sz="4" w:space="0" w:color="auto"/>
              <w:right w:val="single" w:sz="4" w:space="0" w:color="auto"/>
            </w:tcBorders>
          </w:tcPr>
          <w:p w14:paraId="0479B075" w14:textId="5868A6A6" w:rsidR="00C80377" w:rsidRPr="00C80377" w:rsidRDefault="00407042" w:rsidP="00407042">
            <w:pPr>
              <w:keepNext/>
              <w:keepLines/>
              <w:spacing w:after="0" w:line="240" w:lineRule="auto"/>
              <w:rPr>
                <w:rFonts w:ascii="Arial" w:eastAsia="Yu Mincho" w:hAnsi="Arial" w:cs="Times New Roman"/>
                <w:sz w:val="18"/>
                <w:szCs w:val="20"/>
                <w:lang w:eastAsia="ja-JP"/>
              </w:rPr>
            </w:pPr>
            <w:r w:rsidRPr="00227234">
              <w:rPr>
                <w:rFonts w:ascii="Arial" w:hAnsi="Arial"/>
                <w:sz w:val="18"/>
                <w:lang w:eastAsia="ja-JP"/>
              </w:rPr>
              <w:t xml:space="preserve">Used to modify the </w:t>
            </w:r>
            <w:r w:rsidRPr="00227234">
              <w:rPr>
                <w:rFonts w:ascii="Arial" w:hAnsi="Arial"/>
                <w:i/>
                <w:iCs/>
                <w:sz w:val="18"/>
                <w:lang w:eastAsia="ja-JP"/>
              </w:rPr>
              <w:t>List of Subscribed UE IDs</w:t>
            </w:r>
            <w:r w:rsidRPr="00227234">
              <w:rPr>
                <w:rFonts w:ascii="Arial" w:hAnsi="Arial"/>
                <w:sz w:val="18"/>
                <w:lang w:eastAsia="ja-JP"/>
              </w:rPr>
              <w:t xml:space="preserve"> IE within the </w:t>
            </w:r>
            <w:r w:rsidRPr="00227234">
              <w:rPr>
                <w:rFonts w:ascii="Arial" w:hAnsi="Arial"/>
                <w:i/>
                <w:iCs/>
                <w:sz w:val="18"/>
                <w:lang w:eastAsia="ja-JP"/>
              </w:rPr>
              <w:t>Common Action Definition</w:t>
            </w:r>
            <w:r w:rsidRPr="00227234">
              <w:rPr>
                <w:rFonts w:ascii="Arial" w:hAnsi="Arial"/>
                <w:sz w:val="18"/>
                <w:lang w:eastAsia="ja-JP"/>
              </w:rPr>
              <w:t xml:space="preserve"> IE when </w:t>
            </w:r>
            <w:r w:rsidRPr="00227234">
              <w:rPr>
                <w:rFonts w:ascii="Arial" w:hAnsi="Arial"/>
                <w:i/>
                <w:iCs/>
                <w:sz w:val="18"/>
                <w:lang w:eastAsia="ja-JP"/>
              </w:rPr>
              <w:t>Job Specific Action Definition</w:t>
            </w:r>
            <w:r w:rsidRPr="00227234">
              <w:rPr>
                <w:rFonts w:ascii="Arial" w:hAnsi="Arial"/>
                <w:sz w:val="18"/>
                <w:lang w:eastAsia="ja-JP"/>
              </w:rPr>
              <w:t xml:space="preserve"> IE is not present for this specific job</w:t>
            </w:r>
          </w:p>
        </w:tc>
      </w:tr>
      <w:tr w:rsidR="00C80377" w:rsidRPr="00C80377" w14:paraId="6B661BE0" w14:textId="77777777" w:rsidTr="000140D3">
        <w:tc>
          <w:tcPr>
            <w:tcW w:w="2753" w:type="dxa"/>
            <w:tcBorders>
              <w:top w:val="single" w:sz="4" w:space="0" w:color="auto"/>
              <w:left w:val="single" w:sz="4" w:space="0" w:color="auto"/>
              <w:bottom w:val="single" w:sz="4" w:space="0" w:color="auto"/>
              <w:right w:val="single" w:sz="4" w:space="0" w:color="auto"/>
            </w:tcBorders>
          </w:tcPr>
          <w:p w14:paraId="19884F18" w14:textId="41CE20B8" w:rsidR="00C80377" w:rsidRPr="00C80377" w:rsidRDefault="00407042" w:rsidP="00C80377">
            <w:pPr>
              <w:keepNext/>
              <w:keepLines/>
              <w:spacing w:after="0" w:line="240" w:lineRule="auto"/>
              <w:rPr>
                <w:rFonts w:ascii="Arial" w:eastAsia="Yu Mincho" w:hAnsi="Arial" w:cs="Times New Roman"/>
                <w:sz w:val="18"/>
                <w:szCs w:val="20"/>
                <w:lang w:eastAsia="ja-JP"/>
              </w:rPr>
            </w:pPr>
            <w:r w:rsidRPr="00227234">
              <w:rPr>
                <w:rFonts w:ascii="Arial" w:hAnsi="Arial"/>
                <w:sz w:val="18"/>
                <w:lang w:eastAsia="ja-JP"/>
              </w:rPr>
              <w:t xml:space="preserve">Reporting </w:t>
            </w:r>
            <w:r w:rsidRPr="00227234">
              <w:rPr>
                <w:rFonts w:ascii="Arial" w:eastAsiaTheme="minorEastAsia" w:hAnsi="Arial" w:hint="eastAsia"/>
                <w:sz w:val="18"/>
                <w:lang w:eastAsia="ko-KR"/>
              </w:rPr>
              <w:t>A</w:t>
            </w:r>
            <w:r w:rsidRPr="00227234">
              <w:rPr>
                <w:rFonts w:ascii="Arial" w:hAnsi="Arial"/>
                <w:sz w:val="18"/>
                <w:lang w:eastAsia="ja-JP"/>
              </w:rPr>
              <w:t>pproach</w:t>
            </w:r>
          </w:p>
        </w:tc>
        <w:tc>
          <w:tcPr>
            <w:tcW w:w="1079" w:type="dxa"/>
            <w:tcBorders>
              <w:top w:val="single" w:sz="4" w:space="0" w:color="auto"/>
              <w:left w:val="single" w:sz="4" w:space="0" w:color="auto"/>
              <w:bottom w:val="single" w:sz="4" w:space="0" w:color="auto"/>
              <w:right w:val="single" w:sz="4" w:space="0" w:color="auto"/>
            </w:tcBorders>
          </w:tcPr>
          <w:p w14:paraId="1D4F160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29" w:type="dxa"/>
            <w:tcBorders>
              <w:top w:val="single" w:sz="4" w:space="0" w:color="auto"/>
              <w:left w:val="single" w:sz="4" w:space="0" w:color="auto"/>
              <w:bottom w:val="single" w:sz="4" w:space="0" w:color="auto"/>
              <w:right w:val="single" w:sz="4" w:space="0" w:color="auto"/>
            </w:tcBorders>
          </w:tcPr>
          <w:p w14:paraId="7E0DAB63"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68" w:type="dxa"/>
            <w:tcBorders>
              <w:top w:val="single" w:sz="4" w:space="0" w:color="auto"/>
              <w:left w:val="single" w:sz="4" w:space="0" w:color="auto"/>
              <w:bottom w:val="single" w:sz="4" w:space="0" w:color="auto"/>
              <w:right w:val="single" w:sz="4" w:space="0" w:color="auto"/>
            </w:tcBorders>
          </w:tcPr>
          <w:p w14:paraId="6D74FDC8" w14:textId="228F4D60" w:rsidR="00C80377" w:rsidRPr="00C80377" w:rsidRDefault="00407042" w:rsidP="00C80377">
            <w:pPr>
              <w:keepNext/>
              <w:keepLines/>
              <w:spacing w:after="0" w:line="240" w:lineRule="auto"/>
              <w:rPr>
                <w:rFonts w:ascii="Arial" w:eastAsia="Yu Mincho" w:hAnsi="Arial" w:cs="Times New Roman"/>
                <w:sz w:val="18"/>
                <w:szCs w:val="20"/>
                <w:lang w:eastAsia="ja-JP"/>
              </w:rPr>
            </w:pPr>
            <w:r w:rsidRPr="00227234">
              <w:rPr>
                <w:rFonts w:ascii="Arial" w:hAnsi="Arial"/>
                <w:sz w:val="18"/>
                <w:lang w:eastAsia="ja-JP"/>
              </w:rPr>
              <w:t>ENUMERATED (Single</w:t>
            </w:r>
            <w:r w:rsidRPr="00227234">
              <w:rPr>
                <w:rFonts w:ascii="Arial" w:eastAsiaTheme="minorEastAsia" w:hAnsi="Arial" w:hint="eastAsia"/>
                <w:sz w:val="18"/>
                <w:lang w:eastAsia="ko-KR"/>
              </w:rPr>
              <w:t xml:space="preserve"> Integrated</w:t>
            </w:r>
            <w:r w:rsidRPr="00227234">
              <w:rPr>
                <w:rFonts w:ascii="Arial" w:hAnsi="Arial"/>
                <w:sz w:val="18"/>
                <w:lang w:eastAsia="ja-JP"/>
              </w:rPr>
              <w:t>, Multiple</w:t>
            </w:r>
            <w:r w:rsidRPr="00227234">
              <w:rPr>
                <w:rFonts w:ascii="Arial" w:eastAsiaTheme="minorEastAsia" w:hAnsi="Arial" w:hint="eastAsia"/>
                <w:sz w:val="18"/>
                <w:lang w:eastAsia="ko-KR"/>
              </w:rPr>
              <w:t xml:space="preserve"> Individually</w:t>
            </w:r>
            <w:r w:rsidRPr="00227234">
              <w:rPr>
                <w:rFonts w:ascii="Arial" w:hAnsi="Arial"/>
                <w:sz w:val="18"/>
                <w:lang w:eastAsia="ja-JP"/>
              </w:rPr>
              <w:t>, ...)</w:t>
            </w:r>
          </w:p>
        </w:tc>
        <w:tc>
          <w:tcPr>
            <w:tcW w:w="1946" w:type="dxa"/>
            <w:tcBorders>
              <w:top w:val="single" w:sz="4" w:space="0" w:color="auto"/>
              <w:left w:val="single" w:sz="4" w:space="0" w:color="auto"/>
              <w:bottom w:val="single" w:sz="4" w:space="0" w:color="auto"/>
              <w:right w:val="single" w:sz="4" w:space="0" w:color="auto"/>
            </w:tcBorders>
          </w:tcPr>
          <w:p w14:paraId="3C38D592" w14:textId="6B68B473" w:rsidR="00C80377" w:rsidRPr="00C80377" w:rsidRDefault="00407042" w:rsidP="00C80377">
            <w:pPr>
              <w:keepNext/>
              <w:keepLines/>
              <w:spacing w:after="0" w:line="240" w:lineRule="auto"/>
              <w:rPr>
                <w:rFonts w:ascii="Arial" w:eastAsia="Yu Mincho" w:hAnsi="Arial" w:cs="Times New Roman"/>
                <w:sz w:val="18"/>
                <w:szCs w:val="20"/>
                <w:lang w:eastAsia="ja-JP"/>
              </w:rPr>
            </w:pPr>
            <w:r w:rsidRPr="00227234">
              <w:rPr>
                <w:rFonts w:ascii="Arial" w:hAnsi="Arial"/>
                <w:sz w:val="18"/>
                <w:lang w:eastAsia="ja-JP"/>
              </w:rPr>
              <w:t xml:space="preserve">Indicates if integrated report is to be transmitted as Single report or Multiple Reports with one per </w:t>
            </w:r>
            <w:r w:rsidRPr="00227234">
              <w:rPr>
                <w:rFonts w:ascii="Arial" w:eastAsiaTheme="minorEastAsia" w:hAnsi="Arial" w:hint="eastAsia"/>
                <w:sz w:val="18"/>
                <w:lang w:eastAsia="ko-KR"/>
              </w:rPr>
              <w:t xml:space="preserve">each </w:t>
            </w:r>
            <w:r w:rsidRPr="00227234">
              <w:rPr>
                <w:rFonts w:ascii="Arial" w:hAnsi="Arial"/>
                <w:sz w:val="18"/>
                <w:lang w:eastAsia="ja-JP"/>
              </w:rPr>
              <w:t>job</w:t>
            </w:r>
          </w:p>
        </w:tc>
      </w:tr>
      <w:tr w:rsidR="00C80377" w:rsidRPr="00C80377" w14:paraId="36376BAD" w14:textId="77777777" w:rsidTr="000140D3">
        <w:tc>
          <w:tcPr>
            <w:tcW w:w="2753" w:type="dxa"/>
            <w:tcBorders>
              <w:top w:val="single" w:sz="4" w:space="0" w:color="auto"/>
              <w:left w:val="single" w:sz="4" w:space="0" w:color="auto"/>
              <w:bottom w:val="single" w:sz="4" w:space="0" w:color="auto"/>
              <w:right w:val="single" w:sz="4" w:space="0" w:color="auto"/>
            </w:tcBorders>
          </w:tcPr>
          <w:p w14:paraId="4748586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Common Action Definition</w:t>
            </w:r>
          </w:p>
        </w:tc>
        <w:tc>
          <w:tcPr>
            <w:tcW w:w="1079" w:type="dxa"/>
            <w:tcBorders>
              <w:top w:val="single" w:sz="4" w:space="0" w:color="auto"/>
              <w:left w:val="single" w:sz="4" w:space="0" w:color="auto"/>
              <w:bottom w:val="single" w:sz="4" w:space="0" w:color="auto"/>
              <w:right w:val="single" w:sz="4" w:space="0" w:color="auto"/>
            </w:tcBorders>
          </w:tcPr>
          <w:p w14:paraId="3D748DA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29" w:type="dxa"/>
            <w:tcBorders>
              <w:top w:val="single" w:sz="4" w:space="0" w:color="auto"/>
              <w:left w:val="single" w:sz="4" w:space="0" w:color="auto"/>
              <w:bottom w:val="single" w:sz="4" w:space="0" w:color="auto"/>
              <w:right w:val="single" w:sz="4" w:space="0" w:color="auto"/>
            </w:tcBorders>
          </w:tcPr>
          <w:p w14:paraId="3B6C4EBD"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68" w:type="dxa"/>
            <w:tcBorders>
              <w:top w:val="single" w:sz="4" w:space="0" w:color="auto"/>
              <w:left w:val="single" w:sz="4" w:space="0" w:color="auto"/>
              <w:bottom w:val="single" w:sz="4" w:space="0" w:color="auto"/>
              <w:right w:val="single" w:sz="4" w:space="0" w:color="auto"/>
            </w:tcBorders>
          </w:tcPr>
          <w:p w14:paraId="45156C2C" w14:textId="336EEF10" w:rsidR="00C80377" w:rsidRPr="00C80377" w:rsidRDefault="00407042" w:rsidP="00C80377">
            <w:pPr>
              <w:keepNext/>
              <w:keepLines/>
              <w:spacing w:after="0" w:line="240" w:lineRule="auto"/>
              <w:rPr>
                <w:rFonts w:ascii="Arial" w:eastAsia="Yu Mincho" w:hAnsi="Arial" w:cs="Times New Roman"/>
                <w:sz w:val="18"/>
                <w:szCs w:val="20"/>
                <w:lang w:eastAsia="ja-JP"/>
              </w:rPr>
            </w:pPr>
            <w:r w:rsidRPr="00FE322C">
              <w:rPr>
                <w:rFonts w:ascii="Arial" w:hAnsi="Arial"/>
                <w:sz w:val="18"/>
                <w:lang w:eastAsia="ja-JP"/>
              </w:rPr>
              <w:t>8.2.1.2.</w:t>
            </w:r>
            <w:r w:rsidR="0055302D">
              <w:rPr>
                <w:rFonts w:ascii="Arial" w:hAnsi="Arial"/>
                <w:sz w:val="18"/>
                <w:lang w:eastAsia="ja-JP"/>
              </w:rPr>
              <w:t>7</w:t>
            </w:r>
          </w:p>
        </w:tc>
        <w:tc>
          <w:tcPr>
            <w:tcW w:w="1946" w:type="dxa"/>
            <w:tcBorders>
              <w:top w:val="single" w:sz="4" w:space="0" w:color="auto"/>
              <w:left w:val="single" w:sz="4" w:space="0" w:color="auto"/>
              <w:bottom w:val="single" w:sz="4" w:space="0" w:color="auto"/>
              <w:right w:val="single" w:sz="4" w:space="0" w:color="auto"/>
            </w:tcBorders>
          </w:tcPr>
          <w:p w14:paraId="10A4DA63" w14:textId="41D60ED5" w:rsidR="00407042" w:rsidRPr="00227234" w:rsidRDefault="00407042" w:rsidP="00407042">
            <w:pPr>
              <w:keepNext/>
              <w:keepLines/>
              <w:spacing w:after="0"/>
              <w:rPr>
                <w:rFonts w:ascii="Arial" w:hAnsi="Arial"/>
                <w:sz w:val="18"/>
                <w:lang w:eastAsia="ja-JP"/>
              </w:rPr>
            </w:pPr>
            <w:r w:rsidRPr="00227234">
              <w:rPr>
                <w:rFonts w:ascii="Arial" w:hAnsi="Arial"/>
                <w:sz w:val="18"/>
                <w:lang w:eastAsia="ja-JP"/>
              </w:rPr>
              <w:t>Used to define a common Action Definition for one or more jobs.</w:t>
            </w:r>
          </w:p>
          <w:p w14:paraId="74993FF4" w14:textId="695F1685" w:rsidR="00C80377" w:rsidRPr="00C80377" w:rsidRDefault="00407042" w:rsidP="00407042">
            <w:pPr>
              <w:keepNext/>
              <w:keepLines/>
              <w:spacing w:after="0" w:line="240" w:lineRule="auto"/>
              <w:rPr>
                <w:rFonts w:ascii="Arial" w:eastAsia="Yu Mincho" w:hAnsi="Arial" w:cs="Times New Roman"/>
                <w:sz w:val="18"/>
                <w:szCs w:val="20"/>
                <w:lang w:eastAsia="ja-JP"/>
              </w:rPr>
            </w:pPr>
            <w:r w:rsidRPr="00227234">
              <w:rPr>
                <w:rFonts w:ascii="Arial" w:hAnsi="Arial"/>
                <w:sz w:val="18"/>
                <w:lang w:eastAsia="ja-JP"/>
              </w:rPr>
              <w:t xml:space="preserve">Shall be included if at least one job does not have the corresponding </w:t>
            </w:r>
            <w:r w:rsidRPr="00227234">
              <w:rPr>
                <w:rFonts w:ascii="Arial" w:hAnsi="Arial"/>
                <w:i/>
                <w:iCs/>
                <w:sz w:val="18"/>
                <w:lang w:eastAsia="ja-JP"/>
              </w:rPr>
              <w:t>Job Specific Action Definition</w:t>
            </w:r>
            <w:r w:rsidRPr="00227234">
              <w:rPr>
                <w:rFonts w:ascii="Arial" w:hAnsi="Arial"/>
                <w:sz w:val="18"/>
                <w:lang w:eastAsia="ja-JP"/>
              </w:rPr>
              <w:t xml:space="preserve"> IE configured.</w:t>
            </w:r>
          </w:p>
        </w:tc>
      </w:tr>
    </w:tbl>
    <w:p w14:paraId="072AA564" w14:textId="77777777" w:rsidR="00C80377" w:rsidRPr="00C80377" w:rsidRDefault="00C80377" w:rsidP="00C80377">
      <w:pPr>
        <w:spacing w:after="180" w:line="240" w:lineRule="auto"/>
        <w:rPr>
          <w:rFonts w:eastAsia="Times New Roman" w:cs="Times New Roman"/>
          <w:noProof/>
          <w:szCs w:val="20"/>
          <w:lang w:val="en-GB"/>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82"/>
        <w:gridCol w:w="5874"/>
      </w:tblGrid>
      <w:tr w:rsidR="00C80377" w:rsidRPr="00C80377" w14:paraId="0E52B73B" w14:textId="77777777" w:rsidTr="000140D3">
        <w:tc>
          <w:tcPr>
            <w:tcW w:w="3482" w:type="dxa"/>
            <w:tcBorders>
              <w:top w:val="single" w:sz="4" w:space="0" w:color="auto"/>
              <w:left w:val="single" w:sz="4" w:space="0" w:color="auto"/>
              <w:bottom w:val="single" w:sz="4" w:space="0" w:color="auto"/>
              <w:right w:val="single" w:sz="4" w:space="0" w:color="auto"/>
            </w:tcBorders>
            <w:hideMark/>
          </w:tcPr>
          <w:p w14:paraId="0A17A321"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 bound</w:t>
            </w:r>
          </w:p>
        </w:tc>
        <w:tc>
          <w:tcPr>
            <w:tcW w:w="5874" w:type="dxa"/>
            <w:tcBorders>
              <w:top w:val="single" w:sz="4" w:space="0" w:color="auto"/>
              <w:left w:val="single" w:sz="4" w:space="0" w:color="auto"/>
              <w:bottom w:val="single" w:sz="4" w:space="0" w:color="auto"/>
              <w:right w:val="single" w:sz="4" w:space="0" w:color="auto"/>
            </w:tcBorders>
            <w:hideMark/>
          </w:tcPr>
          <w:p w14:paraId="47D9EC80"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Explanation</w:t>
            </w:r>
          </w:p>
        </w:tc>
      </w:tr>
      <w:tr w:rsidR="00C80377" w:rsidRPr="00C80377" w14:paraId="6DB935D0" w14:textId="77777777" w:rsidTr="000140D3">
        <w:tc>
          <w:tcPr>
            <w:tcW w:w="3482" w:type="dxa"/>
            <w:tcBorders>
              <w:top w:val="single" w:sz="4" w:space="0" w:color="auto"/>
              <w:left w:val="single" w:sz="4" w:space="0" w:color="auto"/>
              <w:bottom w:val="single" w:sz="4" w:space="0" w:color="auto"/>
              <w:right w:val="single" w:sz="4" w:space="0" w:color="auto"/>
            </w:tcBorders>
            <w:hideMark/>
          </w:tcPr>
          <w:p w14:paraId="164C05E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roofErr w:type="spellStart"/>
            <w:r w:rsidRPr="00C80377">
              <w:rPr>
                <w:rFonts w:ascii="Arial" w:eastAsia="Yu Mincho" w:hAnsi="Arial" w:cs="Times New Roman"/>
                <w:sz w:val="18"/>
                <w:szCs w:val="20"/>
                <w:lang w:eastAsia="ja-JP"/>
              </w:rPr>
              <w:t>maxnoofJobs</w:t>
            </w:r>
            <w:proofErr w:type="spellEnd"/>
          </w:p>
        </w:tc>
        <w:tc>
          <w:tcPr>
            <w:tcW w:w="5874" w:type="dxa"/>
            <w:tcBorders>
              <w:top w:val="single" w:sz="4" w:space="0" w:color="auto"/>
              <w:left w:val="single" w:sz="4" w:space="0" w:color="auto"/>
              <w:bottom w:val="single" w:sz="4" w:space="0" w:color="auto"/>
              <w:right w:val="single" w:sz="4" w:space="0" w:color="auto"/>
            </w:tcBorders>
            <w:hideMark/>
          </w:tcPr>
          <w:p w14:paraId="7D8B8D5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Maximum no. of fundamental levels jobs that can be reported. Value is &lt;65535&gt;</w:t>
            </w:r>
          </w:p>
        </w:tc>
      </w:tr>
    </w:tbl>
    <w:p w14:paraId="75526139" w14:textId="289BC1F2" w:rsidR="00C80377" w:rsidRDefault="00C80377" w:rsidP="00C80377">
      <w:pPr>
        <w:spacing w:after="180" w:line="240" w:lineRule="auto"/>
        <w:rPr>
          <w:rFonts w:eastAsia="Malgun Gothic" w:cs="Times New Roman"/>
          <w:szCs w:val="20"/>
          <w:lang w:eastAsia="ko-KR"/>
        </w:rPr>
      </w:pPr>
    </w:p>
    <w:p w14:paraId="5DEE4729" w14:textId="350BAE15" w:rsidR="0055302D" w:rsidRPr="00227234" w:rsidRDefault="0055302D" w:rsidP="0055302D">
      <w:pPr>
        <w:pStyle w:val="Heading5"/>
      </w:pPr>
      <w:r w:rsidRPr="00FE322C">
        <w:lastRenderedPageBreak/>
        <w:t>8.2.1.2.</w:t>
      </w:r>
      <w:r>
        <w:t>7</w:t>
      </w:r>
      <w:r w:rsidRPr="00227234">
        <w:tab/>
      </w:r>
      <w:r w:rsidRPr="00227234">
        <w:rPr>
          <w:lang w:eastAsia="ja-JP"/>
        </w:rPr>
        <w:t xml:space="preserve">E2SM-KPM </w:t>
      </w:r>
      <w:proofErr w:type="spellStart"/>
      <w:r w:rsidRPr="00227234">
        <w:rPr>
          <w:lang w:eastAsia="ja-JP"/>
        </w:rPr>
        <w:t>Fundermental</w:t>
      </w:r>
      <w:proofErr w:type="spellEnd"/>
      <w:r w:rsidRPr="00227234">
        <w:rPr>
          <w:lang w:eastAsia="ja-JP"/>
        </w:rPr>
        <w:t>-level Action Definition Choice IE</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128"/>
        <w:gridCol w:w="1842"/>
        <w:gridCol w:w="1956"/>
        <w:gridCol w:w="1701"/>
      </w:tblGrid>
      <w:tr w:rsidR="0055302D" w:rsidRPr="00227234" w14:paraId="32748D06" w14:textId="77777777" w:rsidTr="00173385">
        <w:tc>
          <w:tcPr>
            <w:tcW w:w="2755" w:type="dxa"/>
            <w:tcBorders>
              <w:top w:val="single" w:sz="4" w:space="0" w:color="auto"/>
              <w:left w:val="single" w:sz="4" w:space="0" w:color="auto"/>
              <w:bottom w:val="single" w:sz="4" w:space="0" w:color="auto"/>
              <w:right w:val="single" w:sz="4" w:space="0" w:color="auto"/>
            </w:tcBorders>
          </w:tcPr>
          <w:p w14:paraId="192CDA5F" w14:textId="77777777" w:rsidR="0055302D" w:rsidRPr="00227234" w:rsidRDefault="0055302D" w:rsidP="00173385">
            <w:pPr>
              <w:keepNext/>
              <w:keepLines/>
              <w:spacing w:after="0"/>
              <w:jc w:val="center"/>
              <w:rPr>
                <w:rFonts w:ascii="Arial" w:hAnsi="Arial"/>
                <w:b/>
                <w:sz w:val="18"/>
                <w:lang w:eastAsia="ja-JP"/>
              </w:rPr>
            </w:pPr>
            <w:r w:rsidRPr="00227234">
              <w:rPr>
                <w:rFonts w:ascii="Arial" w:hAnsi="Arial"/>
                <w:b/>
                <w:sz w:val="18"/>
                <w:lang w:eastAsia="ja-JP"/>
              </w:rPr>
              <w:t>IE/Group Name</w:t>
            </w:r>
          </w:p>
        </w:tc>
        <w:tc>
          <w:tcPr>
            <w:tcW w:w="1128" w:type="dxa"/>
            <w:tcBorders>
              <w:top w:val="single" w:sz="4" w:space="0" w:color="auto"/>
              <w:left w:val="single" w:sz="4" w:space="0" w:color="auto"/>
              <w:bottom w:val="single" w:sz="4" w:space="0" w:color="auto"/>
              <w:right w:val="single" w:sz="4" w:space="0" w:color="auto"/>
            </w:tcBorders>
          </w:tcPr>
          <w:p w14:paraId="68C22642" w14:textId="77777777" w:rsidR="0055302D" w:rsidRPr="00227234" w:rsidRDefault="0055302D" w:rsidP="00173385">
            <w:pPr>
              <w:keepNext/>
              <w:keepLines/>
              <w:spacing w:after="0"/>
              <w:jc w:val="center"/>
              <w:rPr>
                <w:rFonts w:ascii="Arial" w:hAnsi="Arial"/>
                <w:b/>
                <w:sz w:val="18"/>
                <w:lang w:eastAsia="ja-JP"/>
              </w:rPr>
            </w:pPr>
            <w:r w:rsidRPr="00227234">
              <w:rPr>
                <w:rFonts w:ascii="Arial" w:hAnsi="Arial"/>
                <w:b/>
                <w:sz w:val="18"/>
                <w:lang w:eastAsia="ja-JP"/>
              </w:rPr>
              <w:t>Presence</w:t>
            </w:r>
          </w:p>
        </w:tc>
        <w:tc>
          <w:tcPr>
            <w:tcW w:w="1842" w:type="dxa"/>
            <w:tcBorders>
              <w:top w:val="single" w:sz="4" w:space="0" w:color="auto"/>
              <w:left w:val="single" w:sz="4" w:space="0" w:color="auto"/>
              <w:bottom w:val="single" w:sz="4" w:space="0" w:color="auto"/>
              <w:right w:val="single" w:sz="4" w:space="0" w:color="auto"/>
            </w:tcBorders>
          </w:tcPr>
          <w:p w14:paraId="7B429135" w14:textId="77777777" w:rsidR="0055302D" w:rsidRPr="00227234" w:rsidRDefault="0055302D" w:rsidP="00173385">
            <w:pPr>
              <w:keepNext/>
              <w:keepLines/>
              <w:spacing w:after="0"/>
              <w:jc w:val="center"/>
              <w:rPr>
                <w:rFonts w:ascii="Arial" w:hAnsi="Arial"/>
                <w:b/>
                <w:sz w:val="18"/>
                <w:lang w:eastAsia="ja-JP"/>
              </w:rPr>
            </w:pPr>
            <w:r w:rsidRPr="00227234">
              <w:rPr>
                <w:rFonts w:ascii="Arial" w:hAnsi="Arial"/>
                <w:b/>
                <w:sz w:val="18"/>
                <w:lang w:eastAsia="ja-JP"/>
              </w:rPr>
              <w:t>Range</w:t>
            </w:r>
          </w:p>
        </w:tc>
        <w:tc>
          <w:tcPr>
            <w:tcW w:w="1956" w:type="dxa"/>
            <w:tcBorders>
              <w:top w:val="single" w:sz="4" w:space="0" w:color="auto"/>
              <w:left w:val="single" w:sz="4" w:space="0" w:color="auto"/>
              <w:bottom w:val="single" w:sz="4" w:space="0" w:color="auto"/>
              <w:right w:val="single" w:sz="4" w:space="0" w:color="auto"/>
            </w:tcBorders>
          </w:tcPr>
          <w:p w14:paraId="43C99949" w14:textId="77777777" w:rsidR="0055302D" w:rsidRPr="00227234" w:rsidRDefault="0055302D" w:rsidP="00173385">
            <w:pPr>
              <w:keepNext/>
              <w:keepLines/>
              <w:spacing w:after="0"/>
              <w:jc w:val="center"/>
              <w:rPr>
                <w:rFonts w:ascii="Arial" w:hAnsi="Arial"/>
                <w:b/>
                <w:sz w:val="18"/>
                <w:lang w:eastAsia="ja-JP"/>
              </w:rPr>
            </w:pPr>
            <w:r w:rsidRPr="00227234">
              <w:rPr>
                <w:rFonts w:ascii="Arial" w:hAnsi="Arial"/>
                <w:b/>
                <w:sz w:val="18"/>
                <w:lang w:eastAsia="ja-JP"/>
              </w:rPr>
              <w:t>IE type and reference</w:t>
            </w:r>
          </w:p>
        </w:tc>
        <w:tc>
          <w:tcPr>
            <w:tcW w:w="1701" w:type="dxa"/>
            <w:tcBorders>
              <w:top w:val="single" w:sz="4" w:space="0" w:color="auto"/>
              <w:left w:val="single" w:sz="4" w:space="0" w:color="auto"/>
              <w:bottom w:val="single" w:sz="4" w:space="0" w:color="auto"/>
              <w:right w:val="single" w:sz="4" w:space="0" w:color="auto"/>
            </w:tcBorders>
          </w:tcPr>
          <w:p w14:paraId="280A6940" w14:textId="77777777" w:rsidR="0055302D" w:rsidRPr="00227234" w:rsidRDefault="0055302D" w:rsidP="00173385">
            <w:pPr>
              <w:keepNext/>
              <w:keepLines/>
              <w:spacing w:after="0"/>
              <w:jc w:val="center"/>
              <w:rPr>
                <w:rFonts w:ascii="Arial" w:hAnsi="Arial"/>
                <w:b/>
                <w:sz w:val="18"/>
                <w:lang w:eastAsia="ja-JP"/>
              </w:rPr>
            </w:pPr>
            <w:r w:rsidRPr="00227234">
              <w:rPr>
                <w:rFonts w:ascii="Arial" w:hAnsi="Arial"/>
                <w:b/>
                <w:sz w:val="18"/>
                <w:lang w:eastAsia="ja-JP"/>
              </w:rPr>
              <w:t>Semantics description</w:t>
            </w:r>
          </w:p>
        </w:tc>
      </w:tr>
      <w:tr w:rsidR="0055302D" w:rsidRPr="00227234" w14:paraId="744C8DCD" w14:textId="77777777" w:rsidTr="00173385">
        <w:tc>
          <w:tcPr>
            <w:tcW w:w="2755" w:type="dxa"/>
            <w:tcBorders>
              <w:top w:val="single" w:sz="4" w:space="0" w:color="auto"/>
              <w:left w:val="single" w:sz="4" w:space="0" w:color="auto"/>
              <w:bottom w:val="single" w:sz="4" w:space="0" w:color="auto"/>
              <w:right w:val="single" w:sz="4" w:space="0" w:color="auto"/>
            </w:tcBorders>
          </w:tcPr>
          <w:p w14:paraId="3C52F1AD" w14:textId="77777777" w:rsidR="0055302D" w:rsidRPr="00227234" w:rsidRDefault="0055302D" w:rsidP="00173385">
            <w:pPr>
              <w:keepNext/>
              <w:keepLines/>
              <w:spacing w:after="0"/>
              <w:rPr>
                <w:rFonts w:ascii="Arial" w:hAnsi="Arial"/>
                <w:sz w:val="18"/>
                <w:lang w:eastAsia="ja-JP"/>
              </w:rPr>
            </w:pPr>
            <w:r w:rsidRPr="00227234">
              <w:rPr>
                <w:rFonts w:ascii="Arial" w:hAnsi="Arial"/>
                <w:sz w:val="18"/>
                <w:lang w:eastAsia="ja-JP"/>
              </w:rPr>
              <w:t xml:space="preserve">CHOICE </w:t>
            </w:r>
            <w:proofErr w:type="spellStart"/>
            <w:r w:rsidRPr="00227234">
              <w:rPr>
                <w:rFonts w:ascii="Arial" w:hAnsi="Arial"/>
                <w:i/>
                <w:iCs/>
                <w:sz w:val="18"/>
                <w:lang w:eastAsia="ja-JP"/>
              </w:rPr>
              <w:t>Fundermental</w:t>
            </w:r>
            <w:proofErr w:type="spellEnd"/>
            <w:r w:rsidRPr="00227234">
              <w:rPr>
                <w:rFonts w:ascii="Arial" w:hAnsi="Arial"/>
                <w:i/>
                <w:iCs/>
                <w:sz w:val="18"/>
                <w:lang w:eastAsia="ja-JP"/>
              </w:rPr>
              <w:t>-level</w:t>
            </w:r>
            <w:r w:rsidRPr="00227234">
              <w:rPr>
                <w:rFonts w:ascii="Arial" w:hAnsi="Arial"/>
                <w:sz w:val="18"/>
                <w:lang w:eastAsia="ja-JP"/>
              </w:rPr>
              <w:t xml:space="preserve"> </w:t>
            </w:r>
            <w:r w:rsidRPr="00227234">
              <w:rPr>
                <w:rFonts w:ascii="Arial" w:hAnsi="Arial"/>
                <w:i/>
                <w:iCs/>
                <w:sz w:val="18"/>
                <w:lang w:eastAsia="ja-JP"/>
              </w:rPr>
              <w:t>Action Definition Format</w:t>
            </w:r>
          </w:p>
        </w:tc>
        <w:tc>
          <w:tcPr>
            <w:tcW w:w="1128" w:type="dxa"/>
            <w:tcBorders>
              <w:top w:val="single" w:sz="4" w:space="0" w:color="auto"/>
              <w:left w:val="single" w:sz="4" w:space="0" w:color="auto"/>
              <w:bottom w:val="single" w:sz="4" w:space="0" w:color="auto"/>
              <w:right w:val="single" w:sz="4" w:space="0" w:color="auto"/>
            </w:tcBorders>
          </w:tcPr>
          <w:p w14:paraId="550E5329" w14:textId="77777777" w:rsidR="0055302D" w:rsidRPr="00227234" w:rsidRDefault="0055302D" w:rsidP="00173385">
            <w:pPr>
              <w:keepNext/>
              <w:keepLines/>
              <w:spacing w:after="0"/>
              <w:rPr>
                <w:rFonts w:ascii="Arial" w:hAnsi="Arial"/>
                <w:sz w:val="18"/>
                <w:lang w:eastAsia="ja-JP"/>
              </w:rPr>
            </w:pPr>
            <w:r w:rsidRPr="00227234">
              <w:rPr>
                <w:rFonts w:ascii="Arial" w:hAnsi="Arial"/>
                <w:sz w:val="18"/>
                <w:lang w:eastAsia="ja-JP"/>
              </w:rPr>
              <w:t>M</w:t>
            </w:r>
          </w:p>
        </w:tc>
        <w:tc>
          <w:tcPr>
            <w:tcW w:w="1842" w:type="dxa"/>
            <w:tcBorders>
              <w:top w:val="single" w:sz="4" w:space="0" w:color="auto"/>
              <w:left w:val="single" w:sz="4" w:space="0" w:color="auto"/>
              <w:bottom w:val="single" w:sz="4" w:space="0" w:color="auto"/>
              <w:right w:val="single" w:sz="4" w:space="0" w:color="auto"/>
            </w:tcBorders>
          </w:tcPr>
          <w:p w14:paraId="21993984" w14:textId="77777777" w:rsidR="0055302D" w:rsidRPr="00227234" w:rsidRDefault="0055302D" w:rsidP="00173385">
            <w:pPr>
              <w:keepNext/>
              <w:keepLines/>
              <w:spacing w:after="0"/>
              <w:rPr>
                <w:rFonts w:ascii="Arial" w:hAnsi="Arial"/>
                <w:sz w:val="18"/>
                <w:lang w:eastAsia="ja-JP"/>
              </w:rPr>
            </w:pPr>
          </w:p>
        </w:tc>
        <w:tc>
          <w:tcPr>
            <w:tcW w:w="1956" w:type="dxa"/>
            <w:tcBorders>
              <w:top w:val="single" w:sz="4" w:space="0" w:color="auto"/>
              <w:left w:val="single" w:sz="4" w:space="0" w:color="auto"/>
              <w:bottom w:val="single" w:sz="4" w:space="0" w:color="auto"/>
              <w:right w:val="single" w:sz="4" w:space="0" w:color="auto"/>
            </w:tcBorders>
          </w:tcPr>
          <w:p w14:paraId="0E404CD4" w14:textId="77777777" w:rsidR="0055302D" w:rsidRPr="00227234" w:rsidRDefault="0055302D" w:rsidP="00173385">
            <w:pPr>
              <w:keepNext/>
              <w:keepLines/>
              <w:spacing w:after="0"/>
              <w:rPr>
                <w:rFonts w:ascii="Arial" w:hAnsi="Arial"/>
                <w:sz w:val="18"/>
                <w:lang w:eastAsia="ja-JP"/>
              </w:rPr>
            </w:pPr>
          </w:p>
        </w:tc>
        <w:tc>
          <w:tcPr>
            <w:tcW w:w="1701" w:type="dxa"/>
            <w:tcBorders>
              <w:top w:val="single" w:sz="4" w:space="0" w:color="auto"/>
              <w:left w:val="single" w:sz="4" w:space="0" w:color="auto"/>
              <w:bottom w:val="single" w:sz="4" w:space="0" w:color="auto"/>
              <w:right w:val="single" w:sz="4" w:space="0" w:color="auto"/>
            </w:tcBorders>
          </w:tcPr>
          <w:p w14:paraId="53D02C9E" w14:textId="77777777" w:rsidR="0055302D" w:rsidRPr="00227234" w:rsidRDefault="0055302D" w:rsidP="00173385">
            <w:pPr>
              <w:keepNext/>
              <w:keepLines/>
              <w:spacing w:after="0"/>
              <w:rPr>
                <w:rFonts w:ascii="Arial" w:hAnsi="Arial"/>
                <w:sz w:val="18"/>
                <w:lang w:eastAsia="ja-JP"/>
              </w:rPr>
            </w:pPr>
          </w:p>
        </w:tc>
      </w:tr>
      <w:tr w:rsidR="0055302D" w:rsidRPr="00227234" w14:paraId="2A39EA22" w14:textId="77777777" w:rsidTr="00173385">
        <w:tc>
          <w:tcPr>
            <w:tcW w:w="2755" w:type="dxa"/>
            <w:tcBorders>
              <w:top w:val="single" w:sz="4" w:space="0" w:color="auto"/>
              <w:left w:val="single" w:sz="4" w:space="0" w:color="auto"/>
              <w:bottom w:val="single" w:sz="4" w:space="0" w:color="auto"/>
              <w:right w:val="single" w:sz="4" w:space="0" w:color="auto"/>
            </w:tcBorders>
          </w:tcPr>
          <w:p w14:paraId="37E8DA99" w14:textId="77777777" w:rsidR="0055302D" w:rsidRPr="00227234" w:rsidRDefault="0055302D" w:rsidP="00173385">
            <w:pPr>
              <w:keepNext/>
              <w:keepLines/>
              <w:spacing w:after="0"/>
              <w:ind w:left="113"/>
              <w:rPr>
                <w:rFonts w:ascii="Arial" w:eastAsia="Times New Roman" w:hAnsi="Arial"/>
                <w:sz w:val="18"/>
                <w:lang w:eastAsia="ja-JP"/>
              </w:rPr>
            </w:pPr>
            <w:r w:rsidRPr="00227234">
              <w:rPr>
                <w:rFonts w:ascii="Arial" w:eastAsia="Times New Roman" w:hAnsi="Arial"/>
                <w:sz w:val="18"/>
                <w:lang w:eastAsia="ja-JP"/>
              </w:rPr>
              <w:t>&gt;E2SM-KPM Action Definition Format 1</w:t>
            </w:r>
          </w:p>
        </w:tc>
        <w:tc>
          <w:tcPr>
            <w:tcW w:w="1128" w:type="dxa"/>
            <w:tcBorders>
              <w:top w:val="single" w:sz="4" w:space="0" w:color="auto"/>
              <w:left w:val="single" w:sz="4" w:space="0" w:color="auto"/>
              <w:bottom w:val="single" w:sz="4" w:space="0" w:color="auto"/>
              <w:right w:val="single" w:sz="4" w:space="0" w:color="auto"/>
            </w:tcBorders>
          </w:tcPr>
          <w:p w14:paraId="7B16F36C" w14:textId="77777777" w:rsidR="0055302D" w:rsidRPr="00227234" w:rsidRDefault="0055302D" w:rsidP="00173385">
            <w:pPr>
              <w:keepNext/>
              <w:keepLines/>
              <w:spacing w:after="0"/>
              <w:rPr>
                <w:rFonts w:ascii="Arial" w:hAnsi="Arial"/>
                <w:sz w:val="18"/>
                <w:lang w:eastAsia="ja-JP"/>
              </w:rPr>
            </w:pPr>
          </w:p>
        </w:tc>
        <w:tc>
          <w:tcPr>
            <w:tcW w:w="1842" w:type="dxa"/>
            <w:tcBorders>
              <w:top w:val="single" w:sz="4" w:space="0" w:color="auto"/>
              <w:left w:val="single" w:sz="4" w:space="0" w:color="auto"/>
              <w:bottom w:val="single" w:sz="4" w:space="0" w:color="auto"/>
              <w:right w:val="single" w:sz="4" w:space="0" w:color="auto"/>
            </w:tcBorders>
          </w:tcPr>
          <w:p w14:paraId="3A858041" w14:textId="77777777" w:rsidR="0055302D" w:rsidRPr="00227234" w:rsidRDefault="0055302D" w:rsidP="00173385">
            <w:pPr>
              <w:keepNext/>
              <w:keepLines/>
              <w:spacing w:after="0"/>
              <w:rPr>
                <w:rFonts w:ascii="Arial" w:hAnsi="Arial"/>
                <w:sz w:val="18"/>
                <w:lang w:eastAsia="ja-JP"/>
              </w:rPr>
            </w:pPr>
          </w:p>
        </w:tc>
        <w:tc>
          <w:tcPr>
            <w:tcW w:w="1956" w:type="dxa"/>
            <w:tcBorders>
              <w:top w:val="single" w:sz="4" w:space="0" w:color="auto"/>
              <w:left w:val="single" w:sz="4" w:space="0" w:color="auto"/>
              <w:bottom w:val="single" w:sz="4" w:space="0" w:color="auto"/>
              <w:right w:val="single" w:sz="4" w:space="0" w:color="auto"/>
            </w:tcBorders>
          </w:tcPr>
          <w:p w14:paraId="2E960792" w14:textId="77777777" w:rsidR="0055302D" w:rsidRPr="00227234" w:rsidRDefault="0055302D" w:rsidP="00173385">
            <w:pPr>
              <w:keepNext/>
              <w:keepLines/>
              <w:spacing w:after="0"/>
              <w:rPr>
                <w:rFonts w:ascii="Arial" w:hAnsi="Arial"/>
                <w:sz w:val="18"/>
                <w:lang w:eastAsia="ja-JP"/>
              </w:rPr>
            </w:pPr>
            <w:r w:rsidRPr="00227234">
              <w:rPr>
                <w:rFonts w:ascii="Arial" w:hAnsi="Arial"/>
                <w:sz w:val="18"/>
                <w:lang w:eastAsia="ja-JP"/>
              </w:rPr>
              <w:t>8.2.1.2.1</w:t>
            </w:r>
          </w:p>
        </w:tc>
        <w:tc>
          <w:tcPr>
            <w:tcW w:w="1701" w:type="dxa"/>
            <w:tcBorders>
              <w:top w:val="single" w:sz="4" w:space="0" w:color="auto"/>
              <w:left w:val="single" w:sz="4" w:space="0" w:color="auto"/>
              <w:bottom w:val="single" w:sz="4" w:space="0" w:color="auto"/>
              <w:right w:val="single" w:sz="4" w:space="0" w:color="auto"/>
            </w:tcBorders>
          </w:tcPr>
          <w:p w14:paraId="4CAD2A3B" w14:textId="77777777" w:rsidR="0055302D" w:rsidRPr="00227234" w:rsidRDefault="0055302D" w:rsidP="00173385">
            <w:pPr>
              <w:keepNext/>
              <w:keepLines/>
              <w:spacing w:after="0"/>
              <w:rPr>
                <w:rFonts w:ascii="Arial" w:hAnsi="Arial"/>
                <w:sz w:val="18"/>
                <w:lang w:eastAsia="ja-JP"/>
              </w:rPr>
            </w:pPr>
          </w:p>
        </w:tc>
      </w:tr>
      <w:tr w:rsidR="0055302D" w:rsidRPr="00227234" w14:paraId="649F173C" w14:textId="77777777" w:rsidTr="00173385">
        <w:tc>
          <w:tcPr>
            <w:tcW w:w="2755" w:type="dxa"/>
            <w:tcBorders>
              <w:top w:val="single" w:sz="4" w:space="0" w:color="auto"/>
              <w:left w:val="single" w:sz="4" w:space="0" w:color="auto"/>
              <w:bottom w:val="single" w:sz="4" w:space="0" w:color="auto"/>
              <w:right w:val="single" w:sz="4" w:space="0" w:color="auto"/>
            </w:tcBorders>
          </w:tcPr>
          <w:p w14:paraId="0AD7E5E2" w14:textId="77777777" w:rsidR="0055302D" w:rsidRPr="00227234" w:rsidRDefault="0055302D" w:rsidP="00173385">
            <w:pPr>
              <w:keepNext/>
              <w:keepLines/>
              <w:spacing w:after="0"/>
              <w:ind w:left="113"/>
              <w:rPr>
                <w:rFonts w:ascii="Arial" w:eastAsia="Times New Roman" w:hAnsi="Arial"/>
                <w:sz w:val="18"/>
                <w:lang w:eastAsia="ja-JP"/>
              </w:rPr>
            </w:pPr>
            <w:r w:rsidRPr="00227234">
              <w:rPr>
                <w:rFonts w:ascii="Arial" w:eastAsia="Times New Roman" w:hAnsi="Arial"/>
                <w:sz w:val="18"/>
                <w:lang w:eastAsia="ja-JP"/>
              </w:rPr>
              <w:t>&gt;E2SM-KPM Action Definition Format 2</w:t>
            </w:r>
          </w:p>
        </w:tc>
        <w:tc>
          <w:tcPr>
            <w:tcW w:w="1128" w:type="dxa"/>
            <w:tcBorders>
              <w:top w:val="single" w:sz="4" w:space="0" w:color="auto"/>
              <w:left w:val="single" w:sz="4" w:space="0" w:color="auto"/>
              <w:bottom w:val="single" w:sz="4" w:space="0" w:color="auto"/>
              <w:right w:val="single" w:sz="4" w:space="0" w:color="auto"/>
            </w:tcBorders>
          </w:tcPr>
          <w:p w14:paraId="179AC62D" w14:textId="77777777" w:rsidR="0055302D" w:rsidRPr="00227234" w:rsidRDefault="0055302D" w:rsidP="00173385">
            <w:pPr>
              <w:keepNext/>
              <w:keepLines/>
              <w:spacing w:after="0"/>
              <w:rPr>
                <w:rFonts w:ascii="Arial" w:hAnsi="Arial"/>
                <w:sz w:val="18"/>
                <w:lang w:eastAsia="ja-JP"/>
              </w:rPr>
            </w:pPr>
          </w:p>
        </w:tc>
        <w:tc>
          <w:tcPr>
            <w:tcW w:w="1842" w:type="dxa"/>
            <w:tcBorders>
              <w:top w:val="single" w:sz="4" w:space="0" w:color="auto"/>
              <w:left w:val="single" w:sz="4" w:space="0" w:color="auto"/>
              <w:bottom w:val="single" w:sz="4" w:space="0" w:color="auto"/>
              <w:right w:val="single" w:sz="4" w:space="0" w:color="auto"/>
            </w:tcBorders>
          </w:tcPr>
          <w:p w14:paraId="27B1733B" w14:textId="77777777" w:rsidR="0055302D" w:rsidRPr="00227234" w:rsidRDefault="0055302D" w:rsidP="00173385">
            <w:pPr>
              <w:keepNext/>
              <w:keepLines/>
              <w:spacing w:after="0"/>
              <w:rPr>
                <w:rFonts w:ascii="Arial" w:hAnsi="Arial"/>
                <w:sz w:val="18"/>
                <w:lang w:eastAsia="ja-JP"/>
              </w:rPr>
            </w:pPr>
          </w:p>
        </w:tc>
        <w:tc>
          <w:tcPr>
            <w:tcW w:w="1956" w:type="dxa"/>
            <w:tcBorders>
              <w:top w:val="single" w:sz="4" w:space="0" w:color="auto"/>
              <w:left w:val="single" w:sz="4" w:space="0" w:color="auto"/>
              <w:bottom w:val="single" w:sz="4" w:space="0" w:color="auto"/>
              <w:right w:val="single" w:sz="4" w:space="0" w:color="auto"/>
            </w:tcBorders>
          </w:tcPr>
          <w:p w14:paraId="5D9E71D4" w14:textId="77777777" w:rsidR="0055302D" w:rsidRPr="00227234" w:rsidRDefault="0055302D" w:rsidP="00173385">
            <w:pPr>
              <w:keepNext/>
              <w:keepLines/>
              <w:spacing w:after="0"/>
              <w:rPr>
                <w:rFonts w:ascii="Arial" w:hAnsi="Arial"/>
                <w:sz w:val="18"/>
                <w:lang w:eastAsia="ja-JP"/>
              </w:rPr>
            </w:pPr>
            <w:r w:rsidRPr="00227234">
              <w:rPr>
                <w:rFonts w:ascii="Arial" w:hAnsi="Arial"/>
                <w:sz w:val="18"/>
                <w:lang w:eastAsia="ja-JP"/>
              </w:rPr>
              <w:t>8.2.1.2.2</w:t>
            </w:r>
          </w:p>
        </w:tc>
        <w:tc>
          <w:tcPr>
            <w:tcW w:w="1701" w:type="dxa"/>
            <w:tcBorders>
              <w:top w:val="single" w:sz="4" w:space="0" w:color="auto"/>
              <w:left w:val="single" w:sz="4" w:space="0" w:color="auto"/>
              <w:bottom w:val="single" w:sz="4" w:space="0" w:color="auto"/>
              <w:right w:val="single" w:sz="4" w:space="0" w:color="auto"/>
            </w:tcBorders>
          </w:tcPr>
          <w:p w14:paraId="2281B23A" w14:textId="77777777" w:rsidR="0055302D" w:rsidRPr="00227234" w:rsidRDefault="0055302D" w:rsidP="00173385">
            <w:pPr>
              <w:keepNext/>
              <w:keepLines/>
              <w:spacing w:after="0"/>
              <w:rPr>
                <w:rFonts w:ascii="Arial" w:hAnsi="Arial"/>
                <w:sz w:val="18"/>
                <w:lang w:eastAsia="ja-JP"/>
              </w:rPr>
            </w:pPr>
          </w:p>
        </w:tc>
      </w:tr>
      <w:tr w:rsidR="0055302D" w:rsidRPr="00227234" w14:paraId="1F5045FD" w14:textId="77777777" w:rsidTr="00173385">
        <w:tc>
          <w:tcPr>
            <w:tcW w:w="2755" w:type="dxa"/>
            <w:tcBorders>
              <w:top w:val="single" w:sz="4" w:space="0" w:color="auto"/>
              <w:left w:val="single" w:sz="4" w:space="0" w:color="auto"/>
              <w:bottom w:val="single" w:sz="4" w:space="0" w:color="auto"/>
              <w:right w:val="single" w:sz="4" w:space="0" w:color="auto"/>
            </w:tcBorders>
          </w:tcPr>
          <w:p w14:paraId="464B5388" w14:textId="77777777" w:rsidR="0055302D" w:rsidRPr="00227234" w:rsidRDefault="0055302D" w:rsidP="00173385">
            <w:pPr>
              <w:keepNext/>
              <w:keepLines/>
              <w:spacing w:after="0"/>
              <w:ind w:left="113"/>
              <w:rPr>
                <w:rFonts w:ascii="Arial" w:eastAsia="Times New Roman" w:hAnsi="Arial"/>
                <w:sz w:val="18"/>
                <w:lang w:eastAsia="ja-JP"/>
              </w:rPr>
            </w:pPr>
            <w:r w:rsidRPr="00227234">
              <w:rPr>
                <w:rFonts w:ascii="Arial" w:eastAsia="Times New Roman" w:hAnsi="Arial"/>
                <w:sz w:val="18"/>
                <w:lang w:eastAsia="ja-JP"/>
              </w:rPr>
              <w:t>&gt;E2SM-KPM Action Definition Format 3</w:t>
            </w:r>
          </w:p>
        </w:tc>
        <w:tc>
          <w:tcPr>
            <w:tcW w:w="1128" w:type="dxa"/>
            <w:tcBorders>
              <w:top w:val="single" w:sz="4" w:space="0" w:color="auto"/>
              <w:left w:val="single" w:sz="4" w:space="0" w:color="auto"/>
              <w:bottom w:val="single" w:sz="4" w:space="0" w:color="auto"/>
              <w:right w:val="single" w:sz="4" w:space="0" w:color="auto"/>
            </w:tcBorders>
          </w:tcPr>
          <w:p w14:paraId="52D0501D" w14:textId="77777777" w:rsidR="0055302D" w:rsidRPr="00227234" w:rsidRDefault="0055302D" w:rsidP="00173385">
            <w:pPr>
              <w:keepNext/>
              <w:keepLines/>
              <w:spacing w:after="0"/>
              <w:rPr>
                <w:rFonts w:ascii="Arial" w:hAnsi="Arial"/>
                <w:sz w:val="18"/>
                <w:lang w:eastAsia="ja-JP"/>
              </w:rPr>
            </w:pPr>
          </w:p>
        </w:tc>
        <w:tc>
          <w:tcPr>
            <w:tcW w:w="1842" w:type="dxa"/>
            <w:tcBorders>
              <w:top w:val="single" w:sz="4" w:space="0" w:color="auto"/>
              <w:left w:val="single" w:sz="4" w:space="0" w:color="auto"/>
              <w:bottom w:val="single" w:sz="4" w:space="0" w:color="auto"/>
              <w:right w:val="single" w:sz="4" w:space="0" w:color="auto"/>
            </w:tcBorders>
          </w:tcPr>
          <w:p w14:paraId="1C9E3BDC" w14:textId="77777777" w:rsidR="0055302D" w:rsidRPr="00227234" w:rsidRDefault="0055302D" w:rsidP="00173385">
            <w:pPr>
              <w:keepNext/>
              <w:keepLines/>
              <w:spacing w:after="0"/>
              <w:rPr>
                <w:rFonts w:ascii="Arial" w:hAnsi="Arial"/>
                <w:sz w:val="18"/>
                <w:lang w:eastAsia="ja-JP"/>
              </w:rPr>
            </w:pPr>
          </w:p>
        </w:tc>
        <w:tc>
          <w:tcPr>
            <w:tcW w:w="1956" w:type="dxa"/>
            <w:tcBorders>
              <w:top w:val="single" w:sz="4" w:space="0" w:color="auto"/>
              <w:left w:val="single" w:sz="4" w:space="0" w:color="auto"/>
              <w:bottom w:val="single" w:sz="4" w:space="0" w:color="auto"/>
              <w:right w:val="single" w:sz="4" w:space="0" w:color="auto"/>
            </w:tcBorders>
          </w:tcPr>
          <w:p w14:paraId="7D6B19CB" w14:textId="77777777" w:rsidR="0055302D" w:rsidRPr="00227234" w:rsidRDefault="0055302D" w:rsidP="00173385">
            <w:pPr>
              <w:keepNext/>
              <w:keepLines/>
              <w:spacing w:after="0"/>
              <w:rPr>
                <w:rFonts w:ascii="Arial" w:hAnsi="Arial"/>
                <w:sz w:val="18"/>
                <w:lang w:eastAsia="ja-JP"/>
              </w:rPr>
            </w:pPr>
            <w:r w:rsidRPr="00227234">
              <w:rPr>
                <w:rFonts w:ascii="Arial" w:hAnsi="Arial"/>
                <w:sz w:val="18"/>
                <w:lang w:eastAsia="ja-JP"/>
              </w:rPr>
              <w:t>8.2.1.2.3</w:t>
            </w:r>
          </w:p>
        </w:tc>
        <w:tc>
          <w:tcPr>
            <w:tcW w:w="1701" w:type="dxa"/>
            <w:tcBorders>
              <w:top w:val="single" w:sz="4" w:space="0" w:color="auto"/>
              <w:left w:val="single" w:sz="4" w:space="0" w:color="auto"/>
              <w:bottom w:val="single" w:sz="4" w:space="0" w:color="auto"/>
              <w:right w:val="single" w:sz="4" w:space="0" w:color="auto"/>
            </w:tcBorders>
          </w:tcPr>
          <w:p w14:paraId="10C98DC4" w14:textId="77777777" w:rsidR="0055302D" w:rsidRPr="00227234" w:rsidRDefault="0055302D" w:rsidP="00173385">
            <w:pPr>
              <w:keepNext/>
              <w:keepLines/>
              <w:spacing w:after="0"/>
              <w:rPr>
                <w:rFonts w:ascii="Arial" w:hAnsi="Arial"/>
                <w:sz w:val="18"/>
                <w:lang w:eastAsia="ja-JP"/>
              </w:rPr>
            </w:pPr>
          </w:p>
        </w:tc>
      </w:tr>
      <w:tr w:rsidR="0055302D" w:rsidRPr="00227234" w14:paraId="6764C07F" w14:textId="77777777" w:rsidTr="00173385">
        <w:tc>
          <w:tcPr>
            <w:tcW w:w="2755" w:type="dxa"/>
            <w:tcBorders>
              <w:top w:val="single" w:sz="4" w:space="0" w:color="auto"/>
              <w:left w:val="single" w:sz="4" w:space="0" w:color="auto"/>
              <w:bottom w:val="single" w:sz="4" w:space="0" w:color="auto"/>
              <w:right w:val="single" w:sz="4" w:space="0" w:color="auto"/>
            </w:tcBorders>
          </w:tcPr>
          <w:p w14:paraId="6599ADB6" w14:textId="77777777" w:rsidR="0055302D" w:rsidRPr="00227234" w:rsidRDefault="0055302D" w:rsidP="00173385">
            <w:pPr>
              <w:keepNext/>
              <w:keepLines/>
              <w:spacing w:after="0"/>
              <w:ind w:left="113"/>
              <w:rPr>
                <w:rFonts w:ascii="Arial" w:eastAsia="Times New Roman" w:hAnsi="Arial"/>
                <w:sz w:val="18"/>
                <w:lang w:eastAsia="ja-JP"/>
              </w:rPr>
            </w:pPr>
            <w:r w:rsidRPr="00227234">
              <w:rPr>
                <w:rFonts w:ascii="Arial" w:eastAsia="Times New Roman" w:hAnsi="Arial"/>
                <w:sz w:val="18"/>
                <w:lang w:eastAsia="ja-JP"/>
              </w:rPr>
              <w:t>&gt;E2SM-KPM Action Definition Format 4</w:t>
            </w:r>
          </w:p>
        </w:tc>
        <w:tc>
          <w:tcPr>
            <w:tcW w:w="1128" w:type="dxa"/>
            <w:tcBorders>
              <w:top w:val="single" w:sz="4" w:space="0" w:color="auto"/>
              <w:left w:val="single" w:sz="4" w:space="0" w:color="auto"/>
              <w:bottom w:val="single" w:sz="4" w:space="0" w:color="auto"/>
              <w:right w:val="single" w:sz="4" w:space="0" w:color="auto"/>
            </w:tcBorders>
          </w:tcPr>
          <w:p w14:paraId="53A9FECD" w14:textId="77777777" w:rsidR="0055302D" w:rsidRPr="00227234" w:rsidRDefault="0055302D" w:rsidP="00173385">
            <w:pPr>
              <w:keepNext/>
              <w:keepLines/>
              <w:spacing w:after="0"/>
              <w:rPr>
                <w:rFonts w:ascii="Arial" w:hAnsi="Arial"/>
                <w:sz w:val="18"/>
                <w:lang w:eastAsia="ja-JP"/>
              </w:rPr>
            </w:pPr>
          </w:p>
        </w:tc>
        <w:tc>
          <w:tcPr>
            <w:tcW w:w="1842" w:type="dxa"/>
            <w:tcBorders>
              <w:top w:val="single" w:sz="4" w:space="0" w:color="auto"/>
              <w:left w:val="single" w:sz="4" w:space="0" w:color="auto"/>
              <w:bottom w:val="single" w:sz="4" w:space="0" w:color="auto"/>
              <w:right w:val="single" w:sz="4" w:space="0" w:color="auto"/>
            </w:tcBorders>
          </w:tcPr>
          <w:p w14:paraId="3BA0D697" w14:textId="77777777" w:rsidR="0055302D" w:rsidRPr="00227234" w:rsidRDefault="0055302D" w:rsidP="00173385">
            <w:pPr>
              <w:keepNext/>
              <w:keepLines/>
              <w:spacing w:after="0"/>
              <w:rPr>
                <w:rFonts w:ascii="Arial" w:hAnsi="Arial"/>
                <w:sz w:val="18"/>
                <w:lang w:eastAsia="ja-JP"/>
              </w:rPr>
            </w:pPr>
          </w:p>
        </w:tc>
        <w:tc>
          <w:tcPr>
            <w:tcW w:w="1956" w:type="dxa"/>
            <w:tcBorders>
              <w:top w:val="single" w:sz="4" w:space="0" w:color="auto"/>
              <w:left w:val="single" w:sz="4" w:space="0" w:color="auto"/>
              <w:bottom w:val="single" w:sz="4" w:space="0" w:color="auto"/>
              <w:right w:val="single" w:sz="4" w:space="0" w:color="auto"/>
            </w:tcBorders>
          </w:tcPr>
          <w:p w14:paraId="245529B6" w14:textId="77777777" w:rsidR="0055302D" w:rsidRPr="00227234" w:rsidRDefault="0055302D" w:rsidP="00173385">
            <w:pPr>
              <w:keepNext/>
              <w:keepLines/>
              <w:spacing w:after="0"/>
              <w:rPr>
                <w:rFonts w:ascii="Arial" w:hAnsi="Arial"/>
                <w:sz w:val="18"/>
                <w:lang w:eastAsia="ja-JP"/>
              </w:rPr>
            </w:pPr>
            <w:r w:rsidRPr="00227234">
              <w:rPr>
                <w:rFonts w:ascii="Arial" w:hAnsi="Arial"/>
                <w:sz w:val="18"/>
                <w:lang w:eastAsia="ja-JP"/>
              </w:rPr>
              <w:t>8.2.1.2.4</w:t>
            </w:r>
          </w:p>
        </w:tc>
        <w:tc>
          <w:tcPr>
            <w:tcW w:w="1701" w:type="dxa"/>
            <w:tcBorders>
              <w:top w:val="single" w:sz="4" w:space="0" w:color="auto"/>
              <w:left w:val="single" w:sz="4" w:space="0" w:color="auto"/>
              <w:bottom w:val="single" w:sz="4" w:space="0" w:color="auto"/>
              <w:right w:val="single" w:sz="4" w:space="0" w:color="auto"/>
            </w:tcBorders>
          </w:tcPr>
          <w:p w14:paraId="722DF033" w14:textId="77777777" w:rsidR="0055302D" w:rsidRPr="00227234" w:rsidRDefault="0055302D" w:rsidP="00173385">
            <w:pPr>
              <w:keepNext/>
              <w:keepLines/>
              <w:spacing w:after="0"/>
              <w:rPr>
                <w:rFonts w:ascii="Arial" w:hAnsi="Arial"/>
                <w:sz w:val="18"/>
                <w:lang w:eastAsia="ja-JP"/>
              </w:rPr>
            </w:pPr>
          </w:p>
        </w:tc>
      </w:tr>
      <w:tr w:rsidR="0055302D" w:rsidRPr="00227234" w14:paraId="332E57B6" w14:textId="77777777" w:rsidTr="00173385">
        <w:tc>
          <w:tcPr>
            <w:tcW w:w="2755" w:type="dxa"/>
            <w:tcBorders>
              <w:top w:val="single" w:sz="4" w:space="0" w:color="auto"/>
              <w:left w:val="single" w:sz="4" w:space="0" w:color="auto"/>
              <w:bottom w:val="single" w:sz="4" w:space="0" w:color="auto"/>
              <w:right w:val="single" w:sz="4" w:space="0" w:color="auto"/>
            </w:tcBorders>
          </w:tcPr>
          <w:p w14:paraId="1F39BE9A" w14:textId="77777777" w:rsidR="0055302D" w:rsidRPr="00227234" w:rsidRDefault="0055302D" w:rsidP="00173385">
            <w:pPr>
              <w:keepNext/>
              <w:keepLines/>
              <w:spacing w:after="0"/>
              <w:ind w:left="113"/>
              <w:rPr>
                <w:rFonts w:ascii="Arial" w:eastAsia="Times New Roman" w:hAnsi="Arial"/>
                <w:sz w:val="18"/>
                <w:lang w:eastAsia="ja-JP"/>
              </w:rPr>
            </w:pPr>
            <w:r w:rsidRPr="00227234">
              <w:rPr>
                <w:rFonts w:ascii="Arial" w:eastAsia="Times New Roman" w:hAnsi="Arial"/>
                <w:sz w:val="18"/>
                <w:lang w:eastAsia="ja-JP"/>
              </w:rPr>
              <w:t>&gt;E2SM-KPM Action Definition Format 5</w:t>
            </w:r>
          </w:p>
        </w:tc>
        <w:tc>
          <w:tcPr>
            <w:tcW w:w="1128" w:type="dxa"/>
            <w:tcBorders>
              <w:top w:val="single" w:sz="4" w:space="0" w:color="auto"/>
              <w:left w:val="single" w:sz="4" w:space="0" w:color="auto"/>
              <w:bottom w:val="single" w:sz="4" w:space="0" w:color="auto"/>
              <w:right w:val="single" w:sz="4" w:space="0" w:color="auto"/>
            </w:tcBorders>
          </w:tcPr>
          <w:p w14:paraId="0551D418" w14:textId="77777777" w:rsidR="0055302D" w:rsidRPr="00227234" w:rsidRDefault="0055302D" w:rsidP="00173385">
            <w:pPr>
              <w:keepNext/>
              <w:keepLines/>
              <w:spacing w:after="0"/>
              <w:rPr>
                <w:rFonts w:ascii="Arial" w:hAnsi="Arial"/>
                <w:sz w:val="18"/>
                <w:lang w:eastAsia="ja-JP"/>
              </w:rPr>
            </w:pPr>
          </w:p>
        </w:tc>
        <w:tc>
          <w:tcPr>
            <w:tcW w:w="1842" w:type="dxa"/>
            <w:tcBorders>
              <w:top w:val="single" w:sz="4" w:space="0" w:color="auto"/>
              <w:left w:val="single" w:sz="4" w:space="0" w:color="auto"/>
              <w:bottom w:val="single" w:sz="4" w:space="0" w:color="auto"/>
              <w:right w:val="single" w:sz="4" w:space="0" w:color="auto"/>
            </w:tcBorders>
          </w:tcPr>
          <w:p w14:paraId="2F424E66" w14:textId="77777777" w:rsidR="0055302D" w:rsidRPr="00227234" w:rsidRDefault="0055302D" w:rsidP="00173385">
            <w:pPr>
              <w:keepNext/>
              <w:keepLines/>
              <w:spacing w:after="0"/>
              <w:rPr>
                <w:rFonts w:ascii="Arial" w:hAnsi="Arial"/>
                <w:sz w:val="18"/>
                <w:lang w:eastAsia="ja-JP"/>
              </w:rPr>
            </w:pPr>
          </w:p>
        </w:tc>
        <w:tc>
          <w:tcPr>
            <w:tcW w:w="1956" w:type="dxa"/>
            <w:tcBorders>
              <w:top w:val="single" w:sz="4" w:space="0" w:color="auto"/>
              <w:left w:val="single" w:sz="4" w:space="0" w:color="auto"/>
              <w:bottom w:val="single" w:sz="4" w:space="0" w:color="auto"/>
              <w:right w:val="single" w:sz="4" w:space="0" w:color="auto"/>
            </w:tcBorders>
          </w:tcPr>
          <w:p w14:paraId="1DC662F1" w14:textId="77777777" w:rsidR="0055302D" w:rsidRPr="00227234" w:rsidRDefault="0055302D" w:rsidP="00173385">
            <w:pPr>
              <w:keepNext/>
              <w:keepLines/>
              <w:spacing w:after="0"/>
              <w:rPr>
                <w:rFonts w:ascii="Arial" w:hAnsi="Arial"/>
                <w:sz w:val="18"/>
                <w:lang w:eastAsia="ja-JP"/>
              </w:rPr>
            </w:pPr>
            <w:r w:rsidRPr="00227234">
              <w:rPr>
                <w:rFonts w:ascii="Arial" w:hAnsi="Arial"/>
                <w:sz w:val="18"/>
                <w:lang w:eastAsia="ja-JP"/>
              </w:rPr>
              <w:t>8.2.1.2.5</w:t>
            </w:r>
          </w:p>
        </w:tc>
        <w:tc>
          <w:tcPr>
            <w:tcW w:w="1701" w:type="dxa"/>
            <w:tcBorders>
              <w:top w:val="single" w:sz="4" w:space="0" w:color="auto"/>
              <w:left w:val="single" w:sz="4" w:space="0" w:color="auto"/>
              <w:bottom w:val="single" w:sz="4" w:space="0" w:color="auto"/>
              <w:right w:val="single" w:sz="4" w:space="0" w:color="auto"/>
            </w:tcBorders>
          </w:tcPr>
          <w:p w14:paraId="5ECE80C1" w14:textId="77777777" w:rsidR="0055302D" w:rsidRPr="00227234" w:rsidRDefault="0055302D" w:rsidP="00173385">
            <w:pPr>
              <w:keepNext/>
              <w:keepLines/>
              <w:spacing w:after="0"/>
              <w:rPr>
                <w:rFonts w:ascii="Arial" w:hAnsi="Arial"/>
                <w:sz w:val="18"/>
                <w:lang w:eastAsia="ja-JP"/>
              </w:rPr>
            </w:pPr>
          </w:p>
        </w:tc>
      </w:tr>
    </w:tbl>
    <w:p w14:paraId="13E7B4AA" w14:textId="77777777" w:rsidR="0055302D" w:rsidRPr="00227234" w:rsidRDefault="0055302D" w:rsidP="0055302D">
      <w:pPr>
        <w:rPr>
          <w:noProof/>
        </w:rPr>
      </w:pPr>
    </w:p>
    <w:p w14:paraId="7A6C1EF4" w14:textId="77777777" w:rsidR="0055302D" w:rsidRPr="0055302D" w:rsidRDefault="0055302D" w:rsidP="00C80377">
      <w:pPr>
        <w:spacing w:after="180" w:line="240" w:lineRule="auto"/>
        <w:rPr>
          <w:rFonts w:eastAsia="Malgun Gothic" w:cs="Times New Roman"/>
          <w:szCs w:val="20"/>
          <w:lang w:eastAsia="ko-KR"/>
        </w:rPr>
      </w:pPr>
    </w:p>
    <w:p w14:paraId="7468C0DD" w14:textId="77777777" w:rsidR="00C80377" w:rsidRPr="00C80377" w:rsidRDefault="00C80377" w:rsidP="008943DE">
      <w:pPr>
        <w:pStyle w:val="Heading4"/>
        <w:rPr>
          <w:rFonts w:eastAsia="Batang"/>
        </w:rPr>
      </w:pPr>
      <w:r w:rsidRPr="00C80377">
        <w:rPr>
          <w:rFonts w:eastAsia="Batang"/>
        </w:rPr>
        <w:t>8.2.1.3</w:t>
      </w:r>
      <w:r w:rsidRPr="00C80377">
        <w:rPr>
          <w:rFonts w:eastAsia="Batang"/>
        </w:rPr>
        <w:tab/>
        <w:t>RIC INDICATION HEADER IE</w:t>
      </w:r>
    </w:p>
    <w:p w14:paraId="71BBD38C"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This information element is part of the RIC INDICATION message sent by the E2 Node to the Near-RT RIC and </w:t>
      </w:r>
      <w:r w:rsidRPr="00C80377">
        <w:rPr>
          <w:rFonts w:eastAsia="Yu Mincho" w:cs="Times New Roman"/>
          <w:noProof/>
          <w:szCs w:val="20"/>
        </w:rPr>
        <w:t>is required</w:t>
      </w:r>
      <w:r w:rsidRPr="00C80377">
        <w:rPr>
          <w:rFonts w:eastAsia="Yu Mincho" w:cs="Times New Roman"/>
          <w:szCs w:val="20"/>
        </w:rPr>
        <w:t xml:space="preserve"> for REPORT action.</w:t>
      </w:r>
    </w:p>
    <w:p w14:paraId="4DAF860A"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Direction: E2 Node </w:t>
      </w:r>
      <w:r w:rsidRPr="00C80377">
        <w:rPr>
          <w:rFonts w:eastAsia="Yu Mincho" w:cs="Times New Roman"/>
          <w:szCs w:val="20"/>
        </w:rPr>
        <w:sym w:font="Symbol" w:char="F0AE"/>
      </w:r>
      <w:r w:rsidRPr="00C80377">
        <w:rPr>
          <w:rFonts w:eastAsia="Yu Mincho" w:cs="Times New Roman"/>
          <w:szCs w:val="20"/>
        </w:rPr>
        <w:t xml:space="preserve"> NEAR-RT RIC.</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49"/>
        <w:gridCol w:w="1134"/>
        <w:gridCol w:w="852"/>
        <w:gridCol w:w="1260"/>
        <w:gridCol w:w="3387"/>
      </w:tblGrid>
      <w:tr w:rsidR="00C80377" w:rsidRPr="00C80377" w14:paraId="600C7069" w14:textId="77777777" w:rsidTr="000140D3">
        <w:tc>
          <w:tcPr>
            <w:tcW w:w="2749" w:type="dxa"/>
            <w:tcBorders>
              <w:top w:val="single" w:sz="4" w:space="0" w:color="auto"/>
              <w:left w:val="single" w:sz="4" w:space="0" w:color="auto"/>
              <w:bottom w:val="single" w:sz="4" w:space="0" w:color="auto"/>
              <w:right w:val="single" w:sz="4" w:space="0" w:color="auto"/>
            </w:tcBorders>
          </w:tcPr>
          <w:p w14:paraId="61B601ED"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tcPr>
          <w:p w14:paraId="1E74C834"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852" w:type="dxa"/>
            <w:tcBorders>
              <w:top w:val="single" w:sz="4" w:space="0" w:color="auto"/>
              <w:left w:val="single" w:sz="4" w:space="0" w:color="auto"/>
              <w:bottom w:val="single" w:sz="4" w:space="0" w:color="auto"/>
              <w:right w:val="single" w:sz="4" w:space="0" w:color="auto"/>
            </w:tcBorders>
          </w:tcPr>
          <w:p w14:paraId="013123F9"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1260" w:type="dxa"/>
            <w:tcBorders>
              <w:top w:val="single" w:sz="4" w:space="0" w:color="auto"/>
              <w:left w:val="single" w:sz="4" w:space="0" w:color="auto"/>
              <w:bottom w:val="single" w:sz="4" w:space="0" w:color="auto"/>
              <w:right w:val="single" w:sz="4" w:space="0" w:color="auto"/>
            </w:tcBorders>
          </w:tcPr>
          <w:p w14:paraId="553DB9F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3387" w:type="dxa"/>
            <w:tcBorders>
              <w:top w:val="single" w:sz="4" w:space="0" w:color="auto"/>
              <w:left w:val="single" w:sz="4" w:space="0" w:color="auto"/>
              <w:bottom w:val="single" w:sz="4" w:space="0" w:color="auto"/>
              <w:right w:val="single" w:sz="4" w:space="0" w:color="auto"/>
            </w:tcBorders>
          </w:tcPr>
          <w:p w14:paraId="3C13D62E"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605D28FE" w14:textId="77777777" w:rsidTr="000140D3">
        <w:tc>
          <w:tcPr>
            <w:tcW w:w="2749" w:type="dxa"/>
            <w:tcBorders>
              <w:top w:val="single" w:sz="4" w:space="0" w:color="auto"/>
              <w:left w:val="single" w:sz="4" w:space="0" w:color="auto"/>
              <w:bottom w:val="single" w:sz="4" w:space="0" w:color="auto"/>
              <w:right w:val="single" w:sz="4" w:space="0" w:color="auto"/>
            </w:tcBorders>
          </w:tcPr>
          <w:p w14:paraId="584153D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CHOICE </w:t>
            </w:r>
            <w:r w:rsidRPr="00C80377">
              <w:rPr>
                <w:rFonts w:ascii="Arial" w:eastAsia="Yu Mincho" w:hAnsi="Arial" w:cs="Times New Roman"/>
                <w:i/>
                <w:iCs/>
                <w:sz w:val="18"/>
                <w:szCs w:val="20"/>
                <w:lang w:eastAsia="ja-JP"/>
              </w:rPr>
              <w:t>Indication Header Format</w:t>
            </w:r>
          </w:p>
        </w:tc>
        <w:tc>
          <w:tcPr>
            <w:tcW w:w="1134" w:type="dxa"/>
            <w:tcBorders>
              <w:top w:val="single" w:sz="4" w:space="0" w:color="auto"/>
              <w:left w:val="single" w:sz="4" w:space="0" w:color="auto"/>
              <w:bottom w:val="single" w:sz="4" w:space="0" w:color="auto"/>
              <w:right w:val="single" w:sz="4" w:space="0" w:color="auto"/>
            </w:tcBorders>
          </w:tcPr>
          <w:p w14:paraId="5D3A6E4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852" w:type="dxa"/>
            <w:tcBorders>
              <w:top w:val="single" w:sz="4" w:space="0" w:color="auto"/>
              <w:left w:val="single" w:sz="4" w:space="0" w:color="auto"/>
              <w:bottom w:val="single" w:sz="4" w:space="0" w:color="auto"/>
              <w:right w:val="single" w:sz="4" w:space="0" w:color="auto"/>
            </w:tcBorders>
          </w:tcPr>
          <w:p w14:paraId="25A6118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60" w:type="dxa"/>
            <w:tcBorders>
              <w:top w:val="single" w:sz="4" w:space="0" w:color="auto"/>
              <w:left w:val="single" w:sz="4" w:space="0" w:color="auto"/>
              <w:bottom w:val="single" w:sz="4" w:space="0" w:color="auto"/>
              <w:right w:val="single" w:sz="4" w:space="0" w:color="auto"/>
            </w:tcBorders>
          </w:tcPr>
          <w:p w14:paraId="6EFA6F0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3387" w:type="dxa"/>
            <w:tcBorders>
              <w:top w:val="single" w:sz="4" w:space="0" w:color="auto"/>
              <w:left w:val="single" w:sz="4" w:space="0" w:color="auto"/>
              <w:bottom w:val="single" w:sz="4" w:space="0" w:color="auto"/>
              <w:right w:val="single" w:sz="4" w:space="0" w:color="auto"/>
            </w:tcBorders>
          </w:tcPr>
          <w:p w14:paraId="188278B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55E38AC" w14:textId="77777777" w:rsidTr="000140D3">
        <w:tc>
          <w:tcPr>
            <w:tcW w:w="2749" w:type="dxa"/>
            <w:tcBorders>
              <w:top w:val="single" w:sz="4" w:space="0" w:color="auto"/>
              <w:left w:val="single" w:sz="4" w:space="0" w:color="auto"/>
              <w:bottom w:val="single" w:sz="4" w:space="0" w:color="auto"/>
              <w:right w:val="single" w:sz="4" w:space="0" w:color="auto"/>
            </w:tcBorders>
          </w:tcPr>
          <w:p w14:paraId="70FA7A6D"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&gt;E2SM-KPM Indication Header Format 1</w:t>
            </w:r>
          </w:p>
        </w:tc>
        <w:tc>
          <w:tcPr>
            <w:tcW w:w="1134" w:type="dxa"/>
            <w:tcBorders>
              <w:top w:val="single" w:sz="4" w:space="0" w:color="auto"/>
              <w:left w:val="single" w:sz="4" w:space="0" w:color="auto"/>
              <w:bottom w:val="single" w:sz="4" w:space="0" w:color="auto"/>
              <w:right w:val="single" w:sz="4" w:space="0" w:color="auto"/>
            </w:tcBorders>
          </w:tcPr>
          <w:p w14:paraId="5437A5D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852" w:type="dxa"/>
            <w:tcBorders>
              <w:top w:val="single" w:sz="4" w:space="0" w:color="auto"/>
              <w:left w:val="single" w:sz="4" w:space="0" w:color="auto"/>
              <w:bottom w:val="single" w:sz="4" w:space="0" w:color="auto"/>
              <w:right w:val="single" w:sz="4" w:space="0" w:color="auto"/>
            </w:tcBorders>
          </w:tcPr>
          <w:p w14:paraId="75E2789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60" w:type="dxa"/>
            <w:tcBorders>
              <w:top w:val="single" w:sz="4" w:space="0" w:color="auto"/>
              <w:left w:val="single" w:sz="4" w:space="0" w:color="auto"/>
              <w:bottom w:val="single" w:sz="4" w:space="0" w:color="auto"/>
              <w:right w:val="single" w:sz="4" w:space="0" w:color="auto"/>
            </w:tcBorders>
          </w:tcPr>
          <w:p w14:paraId="0C38C48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8.2.1.3.1</w:t>
            </w:r>
          </w:p>
        </w:tc>
        <w:tc>
          <w:tcPr>
            <w:tcW w:w="3387" w:type="dxa"/>
            <w:tcBorders>
              <w:top w:val="single" w:sz="4" w:space="0" w:color="auto"/>
              <w:left w:val="single" w:sz="4" w:space="0" w:color="auto"/>
              <w:bottom w:val="single" w:sz="4" w:space="0" w:color="auto"/>
              <w:right w:val="single" w:sz="4" w:space="0" w:color="auto"/>
            </w:tcBorders>
          </w:tcPr>
          <w:p w14:paraId="78D8EF3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bl>
    <w:p w14:paraId="7AB0E5BD" w14:textId="77777777" w:rsidR="00C80377" w:rsidRPr="00C80377" w:rsidRDefault="00C80377" w:rsidP="00C80377">
      <w:pPr>
        <w:spacing w:after="180" w:line="240" w:lineRule="auto"/>
        <w:rPr>
          <w:rFonts w:eastAsia="Yu Mincho" w:cs="Times New Roman"/>
          <w:szCs w:val="20"/>
        </w:rPr>
      </w:pPr>
    </w:p>
    <w:p w14:paraId="6F6A79E5" w14:textId="77777777" w:rsidR="00C80377" w:rsidRPr="00C80377" w:rsidRDefault="00C80377" w:rsidP="008943DE">
      <w:pPr>
        <w:pStyle w:val="Heading5"/>
        <w:rPr>
          <w:rFonts w:eastAsia="Batang"/>
        </w:rPr>
      </w:pPr>
      <w:r w:rsidRPr="00C80377">
        <w:rPr>
          <w:rFonts w:eastAsia="Batang"/>
        </w:rPr>
        <w:t>8.2.1.3.1</w:t>
      </w:r>
      <w:r w:rsidRPr="00C80377">
        <w:rPr>
          <w:rFonts w:eastAsia="Batang"/>
        </w:rPr>
        <w:tab/>
      </w:r>
      <w:r w:rsidRPr="00C80377">
        <w:rPr>
          <w:rFonts w:eastAsia="Batang"/>
          <w:lang w:eastAsia="ja-JP"/>
        </w:rPr>
        <w:t>E2SM-KPM Indication Header Format 1</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78"/>
        <w:gridCol w:w="1134"/>
        <w:gridCol w:w="879"/>
        <w:gridCol w:w="3090"/>
        <w:gridCol w:w="1701"/>
      </w:tblGrid>
      <w:tr w:rsidR="00C80377" w:rsidRPr="00C80377" w14:paraId="5BD6E156" w14:textId="77777777" w:rsidTr="000140D3">
        <w:tc>
          <w:tcPr>
            <w:tcW w:w="2578" w:type="dxa"/>
            <w:tcBorders>
              <w:top w:val="single" w:sz="4" w:space="0" w:color="auto"/>
              <w:left w:val="single" w:sz="4" w:space="0" w:color="auto"/>
              <w:bottom w:val="single" w:sz="4" w:space="0" w:color="auto"/>
              <w:right w:val="single" w:sz="4" w:space="0" w:color="auto"/>
            </w:tcBorders>
          </w:tcPr>
          <w:p w14:paraId="62D3384E"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tcPr>
          <w:p w14:paraId="5C23FAC0"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879" w:type="dxa"/>
            <w:tcBorders>
              <w:top w:val="single" w:sz="4" w:space="0" w:color="auto"/>
              <w:left w:val="single" w:sz="4" w:space="0" w:color="auto"/>
              <w:bottom w:val="single" w:sz="4" w:space="0" w:color="auto"/>
              <w:right w:val="single" w:sz="4" w:space="0" w:color="auto"/>
            </w:tcBorders>
          </w:tcPr>
          <w:p w14:paraId="6B577F99"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3090" w:type="dxa"/>
            <w:tcBorders>
              <w:top w:val="single" w:sz="4" w:space="0" w:color="auto"/>
              <w:left w:val="single" w:sz="4" w:space="0" w:color="auto"/>
              <w:bottom w:val="single" w:sz="4" w:space="0" w:color="auto"/>
              <w:right w:val="single" w:sz="4" w:space="0" w:color="auto"/>
            </w:tcBorders>
          </w:tcPr>
          <w:p w14:paraId="16C70759"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701" w:type="dxa"/>
            <w:tcBorders>
              <w:top w:val="single" w:sz="4" w:space="0" w:color="auto"/>
              <w:left w:val="single" w:sz="4" w:space="0" w:color="auto"/>
              <w:bottom w:val="single" w:sz="4" w:space="0" w:color="auto"/>
              <w:right w:val="single" w:sz="4" w:space="0" w:color="auto"/>
            </w:tcBorders>
          </w:tcPr>
          <w:p w14:paraId="6C71910F"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319D7D3B" w14:textId="77777777" w:rsidTr="000140D3">
        <w:tc>
          <w:tcPr>
            <w:tcW w:w="2578" w:type="dxa"/>
            <w:tcBorders>
              <w:top w:val="single" w:sz="4" w:space="0" w:color="auto"/>
              <w:left w:val="single" w:sz="4" w:space="0" w:color="auto"/>
              <w:bottom w:val="single" w:sz="4" w:space="0" w:color="auto"/>
              <w:right w:val="single" w:sz="4" w:space="0" w:color="auto"/>
            </w:tcBorders>
          </w:tcPr>
          <w:p w14:paraId="5D8F87DE" w14:textId="77777777" w:rsidR="00C80377" w:rsidRPr="00C80377" w:rsidRDefault="00C80377" w:rsidP="00C80377">
            <w:pPr>
              <w:keepNext/>
              <w:keepLines/>
              <w:spacing w:after="0" w:line="240" w:lineRule="auto"/>
              <w:rPr>
                <w:rFonts w:ascii="Arial" w:eastAsia="Yu Mincho" w:hAnsi="Arial" w:cs="Times New Roman"/>
                <w:sz w:val="18"/>
                <w:szCs w:val="20"/>
                <w:lang w:eastAsia="ko-KR"/>
              </w:rPr>
            </w:pPr>
            <w:r w:rsidRPr="00C80377">
              <w:rPr>
                <w:rFonts w:ascii="Arial" w:eastAsia="Yu Mincho" w:hAnsi="Arial" w:cs="Times New Roman"/>
                <w:sz w:val="18"/>
                <w:szCs w:val="20"/>
                <w:lang w:eastAsia="ko-KR"/>
              </w:rPr>
              <w:t>Collection Start Time</w:t>
            </w:r>
          </w:p>
        </w:tc>
        <w:tc>
          <w:tcPr>
            <w:tcW w:w="1134" w:type="dxa"/>
            <w:tcBorders>
              <w:top w:val="single" w:sz="4" w:space="0" w:color="auto"/>
              <w:left w:val="single" w:sz="4" w:space="0" w:color="auto"/>
              <w:bottom w:val="single" w:sz="4" w:space="0" w:color="auto"/>
              <w:right w:val="single" w:sz="4" w:space="0" w:color="auto"/>
            </w:tcBorders>
          </w:tcPr>
          <w:p w14:paraId="665C3181" w14:textId="77777777" w:rsidR="00C80377" w:rsidRPr="00C80377" w:rsidRDefault="00C80377" w:rsidP="00C80377">
            <w:pPr>
              <w:keepNext/>
              <w:keepLines/>
              <w:spacing w:after="0" w:line="240" w:lineRule="auto"/>
              <w:rPr>
                <w:rFonts w:ascii="Arial" w:eastAsia="Yu Mincho" w:hAnsi="Arial" w:cs="Times New Roman"/>
                <w:sz w:val="18"/>
                <w:szCs w:val="20"/>
                <w:lang w:eastAsia="ko-KR"/>
              </w:rPr>
            </w:pPr>
            <w:r w:rsidRPr="00C80377">
              <w:rPr>
                <w:rFonts w:ascii="Arial" w:eastAsia="Yu Mincho" w:hAnsi="Arial" w:cs="Times New Roman"/>
                <w:sz w:val="18"/>
                <w:szCs w:val="20"/>
                <w:lang w:eastAsia="ko-KR"/>
              </w:rPr>
              <w:t>M</w:t>
            </w:r>
          </w:p>
        </w:tc>
        <w:tc>
          <w:tcPr>
            <w:tcW w:w="879" w:type="dxa"/>
            <w:tcBorders>
              <w:top w:val="single" w:sz="4" w:space="0" w:color="auto"/>
              <w:left w:val="single" w:sz="4" w:space="0" w:color="auto"/>
              <w:bottom w:val="single" w:sz="4" w:space="0" w:color="auto"/>
              <w:right w:val="single" w:sz="4" w:space="0" w:color="auto"/>
            </w:tcBorders>
          </w:tcPr>
          <w:p w14:paraId="79E4043E" w14:textId="77777777" w:rsidR="00C80377" w:rsidRPr="00C80377" w:rsidRDefault="00C80377" w:rsidP="00C80377">
            <w:pPr>
              <w:keepNext/>
              <w:keepLines/>
              <w:spacing w:after="0" w:line="240" w:lineRule="auto"/>
              <w:rPr>
                <w:rFonts w:ascii="Arial" w:eastAsia="Yu Mincho" w:hAnsi="Arial" w:cs="Times New Roman"/>
                <w:sz w:val="18"/>
                <w:szCs w:val="20"/>
                <w:lang w:eastAsia="ko-KR"/>
              </w:rPr>
            </w:pPr>
          </w:p>
        </w:tc>
        <w:tc>
          <w:tcPr>
            <w:tcW w:w="3090" w:type="dxa"/>
            <w:tcBorders>
              <w:top w:val="single" w:sz="4" w:space="0" w:color="auto"/>
              <w:left w:val="single" w:sz="4" w:space="0" w:color="auto"/>
              <w:bottom w:val="single" w:sz="4" w:space="0" w:color="auto"/>
              <w:right w:val="single" w:sz="4" w:space="0" w:color="auto"/>
            </w:tcBorders>
          </w:tcPr>
          <w:p w14:paraId="3B83AB52"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8.3.12 Time Stamp</w:t>
            </w:r>
          </w:p>
        </w:tc>
        <w:tc>
          <w:tcPr>
            <w:tcW w:w="1701" w:type="dxa"/>
            <w:tcBorders>
              <w:top w:val="single" w:sz="4" w:space="0" w:color="auto"/>
              <w:left w:val="single" w:sz="4" w:space="0" w:color="auto"/>
              <w:bottom w:val="single" w:sz="4" w:space="0" w:color="auto"/>
              <w:right w:val="single" w:sz="4" w:space="0" w:color="auto"/>
            </w:tcBorders>
          </w:tcPr>
          <w:p w14:paraId="455038B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71F12632" w14:textId="77777777" w:rsidTr="000140D3">
        <w:tc>
          <w:tcPr>
            <w:tcW w:w="2578" w:type="dxa"/>
            <w:tcBorders>
              <w:top w:val="single" w:sz="4" w:space="0" w:color="auto"/>
              <w:left w:val="single" w:sz="4" w:space="0" w:color="auto"/>
              <w:bottom w:val="single" w:sz="4" w:space="0" w:color="auto"/>
              <w:right w:val="single" w:sz="4" w:space="0" w:color="auto"/>
            </w:tcBorders>
          </w:tcPr>
          <w:p w14:paraId="01DA20B8" w14:textId="77777777" w:rsidR="00C80377" w:rsidRPr="00C80377" w:rsidRDefault="00C80377" w:rsidP="00C80377">
            <w:pPr>
              <w:keepNext/>
              <w:keepLines/>
              <w:spacing w:after="0" w:line="240" w:lineRule="auto"/>
              <w:rPr>
                <w:rFonts w:ascii="Arial" w:eastAsia="Yu Mincho" w:hAnsi="Arial" w:cs="Times New Roman"/>
                <w:sz w:val="18"/>
                <w:szCs w:val="20"/>
                <w:lang w:eastAsia="ko-KR"/>
              </w:rPr>
            </w:pPr>
            <w:r w:rsidRPr="00C80377">
              <w:rPr>
                <w:rFonts w:ascii="Arial" w:eastAsia="Yu Mincho" w:hAnsi="Arial" w:cs="Times New Roman"/>
                <w:sz w:val="18"/>
                <w:szCs w:val="20"/>
                <w:lang w:eastAsia="ko-KR"/>
              </w:rPr>
              <w:t>File Format Version</w:t>
            </w:r>
          </w:p>
        </w:tc>
        <w:tc>
          <w:tcPr>
            <w:tcW w:w="1134" w:type="dxa"/>
            <w:tcBorders>
              <w:top w:val="single" w:sz="4" w:space="0" w:color="auto"/>
              <w:left w:val="single" w:sz="4" w:space="0" w:color="auto"/>
              <w:bottom w:val="single" w:sz="4" w:space="0" w:color="auto"/>
              <w:right w:val="single" w:sz="4" w:space="0" w:color="auto"/>
            </w:tcBorders>
          </w:tcPr>
          <w:p w14:paraId="2825F5FB"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lang w:eastAsia="ko-KR"/>
              </w:rPr>
              <w:t>O</w:t>
            </w:r>
          </w:p>
        </w:tc>
        <w:tc>
          <w:tcPr>
            <w:tcW w:w="879" w:type="dxa"/>
            <w:tcBorders>
              <w:top w:val="single" w:sz="4" w:space="0" w:color="auto"/>
              <w:left w:val="single" w:sz="4" w:space="0" w:color="auto"/>
              <w:bottom w:val="single" w:sz="4" w:space="0" w:color="auto"/>
              <w:right w:val="single" w:sz="4" w:space="0" w:color="auto"/>
            </w:tcBorders>
          </w:tcPr>
          <w:p w14:paraId="535A6E6F" w14:textId="77777777" w:rsidR="00C80377" w:rsidRPr="00C80377" w:rsidRDefault="00C80377" w:rsidP="00C80377">
            <w:pPr>
              <w:keepNext/>
              <w:keepLines/>
              <w:spacing w:after="0" w:line="240" w:lineRule="auto"/>
              <w:rPr>
                <w:rFonts w:ascii="Arial" w:eastAsia="Yu Mincho" w:hAnsi="Arial" w:cs="Times New Roman"/>
                <w:sz w:val="18"/>
                <w:szCs w:val="20"/>
                <w:lang w:eastAsia="ko-KR"/>
              </w:rPr>
            </w:pPr>
          </w:p>
        </w:tc>
        <w:tc>
          <w:tcPr>
            <w:tcW w:w="3090" w:type="dxa"/>
            <w:tcBorders>
              <w:top w:val="single" w:sz="4" w:space="0" w:color="auto"/>
              <w:left w:val="single" w:sz="4" w:space="0" w:color="auto"/>
              <w:bottom w:val="single" w:sz="4" w:space="0" w:color="auto"/>
              <w:right w:val="single" w:sz="4" w:space="0" w:color="auto"/>
            </w:tcBorders>
          </w:tcPr>
          <w:p w14:paraId="4F4B7768" w14:textId="77777777" w:rsidR="00C80377" w:rsidRPr="00C80377" w:rsidRDefault="00C80377" w:rsidP="00C80377">
            <w:pPr>
              <w:keepNext/>
              <w:keepLines/>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PrintableString</w:t>
            </w:r>
            <w:proofErr w:type="spellEnd"/>
            <w:r w:rsidRPr="00C80377">
              <w:rPr>
                <w:rFonts w:ascii="Arial" w:eastAsia="Yu Mincho" w:hAnsi="Arial" w:cs="Times New Roman"/>
                <w:sz w:val="18"/>
                <w:szCs w:val="20"/>
              </w:rPr>
              <w:t xml:space="preserve"> (SIZE (0..15), …)</w:t>
            </w:r>
          </w:p>
        </w:tc>
        <w:tc>
          <w:tcPr>
            <w:tcW w:w="1701" w:type="dxa"/>
            <w:tcBorders>
              <w:top w:val="single" w:sz="4" w:space="0" w:color="auto"/>
              <w:left w:val="single" w:sz="4" w:space="0" w:color="auto"/>
              <w:bottom w:val="single" w:sz="4" w:space="0" w:color="auto"/>
              <w:right w:val="single" w:sz="4" w:space="0" w:color="auto"/>
            </w:tcBorders>
          </w:tcPr>
          <w:p w14:paraId="1D30BDE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7213856D" w14:textId="77777777" w:rsidTr="000140D3">
        <w:tc>
          <w:tcPr>
            <w:tcW w:w="2578" w:type="dxa"/>
            <w:tcBorders>
              <w:top w:val="single" w:sz="4" w:space="0" w:color="auto"/>
              <w:left w:val="single" w:sz="4" w:space="0" w:color="auto"/>
              <w:bottom w:val="single" w:sz="4" w:space="0" w:color="auto"/>
              <w:right w:val="single" w:sz="4" w:space="0" w:color="auto"/>
            </w:tcBorders>
          </w:tcPr>
          <w:p w14:paraId="4B53349D" w14:textId="77777777" w:rsidR="00C80377" w:rsidRPr="00C80377" w:rsidRDefault="00C80377" w:rsidP="00C80377">
            <w:pPr>
              <w:keepNext/>
              <w:keepLines/>
              <w:spacing w:after="0" w:line="240" w:lineRule="auto"/>
              <w:rPr>
                <w:rFonts w:ascii="Arial" w:eastAsia="Yu Mincho" w:hAnsi="Arial" w:cs="Times New Roman"/>
                <w:sz w:val="18"/>
                <w:szCs w:val="20"/>
                <w:lang w:eastAsia="ko-KR"/>
              </w:rPr>
            </w:pPr>
            <w:r w:rsidRPr="00C80377">
              <w:rPr>
                <w:rFonts w:ascii="Arial" w:eastAsia="Yu Mincho" w:hAnsi="Arial" w:cs="Times New Roman"/>
                <w:sz w:val="18"/>
                <w:szCs w:val="20"/>
                <w:lang w:eastAsia="ko-KR"/>
              </w:rPr>
              <w:t>Sender Name</w:t>
            </w:r>
          </w:p>
        </w:tc>
        <w:tc>
          <w:tcPr>
            <w:tcW w:w="1134" w:type="dxa"/>
            <w:tcBorders>
              <w:top w:val="single" w:sz="4" w:space="0" w:color="auto"/>
              <w:left w:val="single" w:sz="4" w:space="0" w:color="auto"/>
              <w:bottom w:val="single" w:sz="4" w:space="0" w:color="auto"/>
              <w:right w:val="single" w:sz="4" w:space="0" w:color="auto"/>
            </w:tcBorders>
          </w:tcPr>
          <w:p w14:paraId="52164CF7"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lang w:eastAsia="ko-KR"/>
              </w:rPr>
              <w:t>O</w:t>
            </w:r>
          </w:p>
        </w:tc>
        <w:tc>
          <w:tcPr>
            <w:tcW w:w="879" w:type="dxa"/>
            <w:tcBorders>
              <w:top w:val="single" w:sz="4" w:space="0" w:color="auto"/>
              <w:left w:val="single" w:sz="4" w:space="0" w:color="auto"/>
              <w:bottom w:val="single" w:sz="4" w:space="0" w:color="auto"/>
              <w:right w:val="single" w:sz="4" w:space="0" w:color="auto"/>
            </w:tcBorders>
          </w:tcPr>
          <w:p w14:paraId="3C938915" w14:textId="77777777" w:rsidR="00C80377" w:rsidRPr="00C80377" w:rsidRDefault="00C80377" w:rsidP="00C80377">
            <w:pPr>
              <w:keepNext/>
              <w:keepLines/>
              <w:spacing w:after="0" w:line="240" w:lineRule="auto"/>
              <w:rPr>
                <w:rFonts w:ascii="Arial" w:eastAsia="Yu Mincho" w:hAnsi="Arial" w:cs="Times New Roman"/>
                <w:sz w:val="18"/>
                <w:szCs w:val="20"/>
                <w:lang w:eastAsia="ko-KR"/>
              </w:rPr>
            </w:pPr>
          </w:p>
        </w:tc>
        <w:tc>
          <w:tcPr>
            <w:tcW w:w="3090" w:type="dxa"/>
            <w:tcBorders>
              <w:top w:val="single" w:sz="4" w:space="0" w:color="auto"/>
              <w:left w:val="single" w:sz="4" w:space="0" w:color="auto"/>
              <w:bottom w:val="single" w:sz="4" w:space="0" w:color="auto"/>
              <w:right w:val="single" w:sz="4" w:space="0" w:color="auto"/>
            </w:tcBorders>
          </w:tcPr>
          <w:p w14:paraId="02FEACF2" w14:textId="77777777" w:rsidR="00C80377" w:rsidRPr="00C80377" w:rsidRDefault="00C80377" w:rsidP="00C80377">
            <w:pPr>
              <w:keepNext/>
              <w:keepLines/>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PrintableString</w:t>
            </w:r>
            <w:proofErr w:type="spellEnd"/>
            <w:r w:rsidRPr="00C80377">
              <w:rPr>
                <w:rFonts w:ascii="Arial" w:eastAsia="Yu Mincho" w:hAnsi="Arial" w:cs="Times New Roman"/>
                <w:sz w:val="18"/>
                <w:szCs w:val="20"/>
              </w:rPr>
              <w:t xml:space="preserve"> (SIZE (0..400), …)</w:t>
            </w:r>
          </w:p>
        </w:tc>
        <w:tc>
          <w:tcPr>
            <w:tcW w:w="1701" w:type="dxa"/>
            <w:tcBorders>
              <w:top w:val="single" w:sz="4" w:space="0" w:color="auto"/>
              <w:left w:val="single" w:sz="4" w:space="0" w:color="auto"/>
              <w:bottom w:val="single" w:sz="4" w:space="0" w:color="auto"/>
              <w:right w:val="single" w:sz="4" w:space="0" w:color="auto"/>
            </w:tcBorders>
          </w:tcPr>
          <w:p w14:paraId="7F3D69D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18185760" w14:textId="77777777" w:rsidTr="000140D3">
        <w:tc>
          <w:tcPr>
            <w:tcW w:w="2578" w:type="dxa"/>
            <w:tcBorders>
              <w:top w:val="single" w:sz="4" w:space="0" w:color="auto"/>
              <w:left w:val="single" w:sz="4" w:space="0" w:color="auto"/>
              <w:bottom w:val="single" w:sz="4" w:space="0" w:color="auto"/>
              <w:right w:val="single" w:sz="4" w:space="0" w:color="auto"/>
            </w:tcBorders>
          </w:tcPr>
          <w:p w14:paraId="71F28947" w14:textId="77777777" w:rsidR="00C80377" w:rsidRPr="00C80377" w:rsidRDefault="00C80377" w:rsidP="00C80377">
            <w:pPr>
              <w:keepNext/>
              <w:keepLines/>
              <w:spacing w:after="0" w:line="240" w:lineRule="auto"/>
              <w:rPr>
                <w:rFonts w:ascii="Arial" w:eastAsia="Yu Mincho" w:hAnsi="Arial" w:cs="Times New Roman"/>
                <w:sz w:val="18"/>
                <w:szCs w:val="20"/>
                <w:lang w:eastAsia="ko-KR"/>
              </w:rPr>
            </w:pPr>
            <w:r w:rsidRPr="00C80377">
              <w:rPr>
                <w:rFonts w:ascii="Arial" w:eastAsia="Yu Mincho" w:hAnsi="Arial" w:cs="Times New Roman"/>
                <w:sz w:val="18"/>
                <w:szCs w:val="20"/>
                <w:lang w:eastAsia="ko-KR"/>
              </w:rPr>
              <w:t>Sender Type</w:t>
            </w:r>
          </w:p>
        </w:tc>
        <w:tc>
          <w:tcPr>
            <w:tcW w:w="1134" w:type="dxa"/>
            <w:tcBorders>
              <w:top w:val="single" w:sz="4" w:space="0" w:color="auto"/>
              <w:left w:val="single" w:sz="4" w:space="0" w:color="auto"/>
              <w:bottom w:val="single" w:sz="4" w:space="0" w:color="auto"/>
              <w:right w:val="single" w:sz="4" w:space="0" w:color="auto"/>
            </w:tcBorders>
          </w:tcPr>
          <w:p w14:paraId="00894B2E" w14:textId="77777777" w:rsidR="00C80377" w:rsidRPr="00C80377" w:rsidRDefault="00C80377" w:rsidP="00C80377">
            <w:pPr>
              <w:keepNext/>
              <w:keepLines/>
              <w:spacing w:after="0" w:line="240" w:lineRule="auto"/>
              <w:rPr>
                <w:rFonts w:ascii="Arial" w:eastAsia="Yu Mincho" w:hAnsi="Arial" w:cs="Times New Roman"/>
                <w:sz w:val="18"/>
                <w:szCs w:val="20"/>
                <w:lang w:eastAsia="ko-KR"/>
              </w:rPr>
            </w:pPr>
            <w:r w:rsidRPr="00C80377">
              <w:rPr>
                <w:rFonts w:ascii="Arial" w:eastAsia="Yu Mincho" w:hAnsi="Arial" w:cs="Times New Roman"/>
                <w:sz w:val="18"/>
                <w:szCs w:val="20"/>
                <w:lang w:eastAsia="ko-KR"/>
              </w:rPr>
              <w:t>O</w:t>
            </w:r>
          </w:p>
        </w:tc>
        <w:tc>
          <w:tcPr>
            <w:tcW w:w="879" w:type="dxa"/>
            <w:tcBorders>
              <w:top w:val="single" w:sz="4" w:space="0" w:color="auto"/>
              <w:left w:val="single" w:sz="4" w:space="0" w:color="auto"/>
              <w:bottom w:val="single" w:sz="4" w:space="0" w:color="auto"/>
              <w:right w:val="single" w:sz="4" w:space="0" w:color="auto"/>
            </w:tcBorders>
          </w:tcPr>
          <w:p w14:paraId="2E15C3DB" w14:textId="77777777" w:rsidR="00C80377" w:rsidRPr="00C80377" w:rsidRDefault="00C80377" w:rsidP="00C80377">
            <w:pPr>
              <w:keepNext/>
              <w:keepLines/>
              <w:spacing w:after="0" w:line="240" w:lineRule="auto"/>
              <w:rPr>
                <w:rFonts w:ascii="Arial" w:eastAsia="Yu Mincho" w:hAnsi="Arial" w:cs="Times New Roman"/>
                <w:sz w:val="18"/>
                <w:szCs w:val="20"/>
                <w:lang w:eastAsia="ko-KR"/>
              </w:rPr>
            </w:pPr>
          </w:p>
        </w:tc>
        <w:tc>
          <w:tcPr>
            <w:tcW w:w="3090" w:type="dxa"/>
            <w:tcBorders>
              <w:top w:val="single" w:sz="4" w:space="0" w:color="auto"/>
              <w:left w:val="single" w:sz="4" w:space="0" w:color="auto"/>
              <w:bottom w:val="single" w:sz="4" w:space="0" w:color="auto"/>
              <w:right w:val="single" w:sz="4" w:space="0" w:color="auto"/>
            </w:tcBorders>
          </w:tcPr>
          <w:p w14:paraId="14077F7B" w14:textId="77777777" w:rsidR="00C80377" w:rsidRPr="00C80377" w:rsidRDefault="00C80377" w:rsidP="00C80377">
            <w:pPr>
              <w:keepNext/>
              <w:keepLines/>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PrintableString</w:t>
            </w:r>
            <w:proofErr w:type="spellEnd"/>
            <w:r w:rsidRPr="00C80377">
              <w:rPr>
                <w:rFonts w:ascii="Arial" w:eastAsia="Yu Mincho" w:hAnsi="Arial" w:cs="Times New Roman"/>
                <w:sz w:val="18"/>
                <w:szCs w:val="20"/>
              </w:rPr>
              <w:t xml:space="preserve"> (SIZE (0..8), …)</w:t>
            </w:r>
          </w:p>
        </w:tc>
        <w:tc>
          <w:tcPr>
            <w:tcW w:w="1701" w:type="dxa"/>
            <w:tcBorders>
              <w:top w:val="single" w:sz="4" w:space="0" w:color="auto"/>
              <w:left w:val="single" w:sz="4" w:space="0" w:color="auto"/>
              <w:bottom w:val="single" w:sz="4" w:space="0" w:color="auto"/>
              <w:right w:val="single" w:sz="4" w:space="0" w:color="auto"/>
            </w:tcBorders>
          </w:tcPr>
          <w:p w14:paraId="7EB2454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2CAC603" w14:textId="77777777" w:rsidTr="000140D3">
        <w:tc>
          <w:tcPr>
            <w:tcW w:w="2578" w:type="dxa"/>
            <w:tcBorders>
              <w:top w:val="single" w:sz="4" w:space="0" w:color="auto"/>
              <w:left w:val="single" w:sz="4" w:space="0" w:color="auto"/>
              <w:bottom w:val="single" w:sz="4" w:space="0" w:color="auto"/>
              <w:right w:val="single" w:sz="4" w:space="0" w:color="auto"/>
            </w:tcBorders>
          </w:tcPr>
          <w:p w14:paraId="78DCBDF0" w14:textId="77777777" w:rsidR="00C80377" w:rsidRPr="00C80377" w:rsidRDefault="00C80377" w:rsidP="00C80377">
            <w:pPr>
              <w:keepNext/>
              <w:keepLines/>
              <w:spacing w:after="0" w:line="240" w:lineRule="auto"/>
              <w:rPr>
                <w:rFonts w:ascii="Arial" w:eastAsia="Yu Mincho" w:hAnsi="Arial" w:cs="Times New Roman"/>
                <w:sz w:val="18"/>
                <w:szCs w:val="20"/>
                <w:lang w:eastAsia="ko-KR"/>
              </w:rPr>
            </w:pPr>
            <w:r w:rsidRPr="00C80377">
              <w:rPr>
                <w:rFonts w:ascii="Arial" w:eastAsia="Yu Mincho" w:hAnsi="Arial" w:cs="Times New Roman"/>
                <w:sz w:val="18"/>
                <w:szCs w:val="20"/>
                <w:lang w:eastAsia="ko-KR"/>
              </w:rPr>
              <w:t>Vendor Name</w:t>
            </w:r>
          </w:p>
        </w:tc>
        <w:tc>
          <w:tcPr>
            <w:tcW w:w="1134" w:type="dxa"/>
            <w:tcBorders>
              <w:top w:val="single" w:sz="4" w:space="0" w:color="auto"/>
              <w:left w:val="single" w:sz="4" w:space="0" w:color="auto"/>
              <w:bottom w:val="single" w:sz="4" w:space="0" w:color="auto"/>
              <w:right w:val="single" w:sz="4" w:space="0" w:color="auto"/>
            </w:tcBorders>
          </w:tcPr>
          <w:p w14:paraId="476F85A4" w14:textId="77777777" w:rsidR="00C80377" w:rsidRPr="00C80377" w:rsidRDefault="00C80377" w:rsidP="00C80377">
            <w:pPr>
              <w:keepNext/>
              <w:keepLines/>
              <w:spacing w:after="0" w:line="240" w:lineRule="auto"/>
              <w:rPr>
                <w:rFonts w:ascii="Arial" w:eastAsia="Yu Mincho" w:hAnsi="Arial" w:cs="Times New Roman"/>
                <w:sz w:val="18"/>
                <w:szCs w:val="20"/>
                <w:lang w:eastAsia="ko-KR"/>
              </w:rPr>
            </w:pPr>
            <w:r w:rsidRPr="00C80377">
              <w:rPr>
                <w:rFonts w:ascii="Arial" w:eastAsia="Yu Mincho" w:hAnsi="Arial" w:cs="Times New Roman"/>
                <w:sz w:val="18"/>
                <w:szCs w:val="20"/>
                <w:lang w:eastAsia="ko-KR"/>
              </w:rPr>
              <w:t>O</w:t>
            </w:r>
          </w:p>
        </w:tc>
        <w:tc>
          <w:tcPr>
            <w:tcW w:w="879" w:type="dxa"/>
            <w:tcBorders>
              <w:top w:val="single" w:sz="4" w:space="0" w:color="auto"/>
              <w:left w:val="single" w:sz="4" w:space="0" w:color="auto"/>
              <w:bottom w:val="single" w:sz="4" w:space="0" w:color="auto"/>
              <w:right w:val="single" w:sz="4" w:space="0" w:color="auto"/>
            </w:tcBorders>
          </w:tcPr>
          <w:p w14:paraId="1C66BC52" w14:textId="77777777" w:rsidR="00C80377" w:rsidRPr="00C80377" w:rsidRDefault="00C80377" w:rsidP="00C80377">
            <w:pPr>
              <w:keepNext/>
              <w:keepLines/>
              <w:spacing w:after="0" w:line="240" w:lineRule="auto"/>
              <w:rPr>
                <w:rFonts w:ascii="Arial" w:eastAsia="Yu Mincho" w:hAnsi="Arial" w:cs="Times New Roman"/>
                <w:sz w:val="18"/>
                <w:szCs w:val="20"/>
                <w:lang w:eastAsia="ko-KR"/>
              </w:rPr>
            </w:pPr>
          </w:p>
        </w:tc>
        <w:tc>
          <w:tcPr>
            <w:tcW w:w="3090" w:type="dxa"/>
            <w:tcBorders>
              <w:top w:val="single" w:sz="4" w:space="0" w:color="auto"/>
              <w:left w:val="single" w:sz="4" w:space="0" w:color="auto"/>
              <w:bottom w:val="single" w:sz="4" w:space="0" w:color="auto"/>
              <w:right w:val="single" w:sz="4" w:space="0" w:color="auto"/>
            </w:tcBorders>
          </w:tcPr>
          <w:p w14:paraId="2C53642A" w14:textId="77777777" w:rsidR="00C80377" w:rsidRPr="00C80377" w:rsidRDefault="00C80377" w:rsidP="00C80377">
            <w:pPr>
              <w:keepNext/>
              <w:keepLines/>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PrintableString</w:t>
            </w:r>
            <w:proofErr w:type="spellEnd"/>
            <w:r w:rsidRPr="00C80377">
              <w:rPr>
                <w:rFonts w:ascii="Arial" w:eastAsia="Yu Mincho" w:hAnsi="Arial" w:cs="Times New Roman"/>
                <w:sz w:val="18"/>
                <w:szCs w:val="20"/>
              </w:rPr>
              <w:t xml:space="preserve"> (SIZE (0..32), …)</w:t>
            </w:r>
          </w:p>
        </w:tc>
        <w:tc>
          <w:tcPr>
            <w:tcW w:w="1701" w:type="dxa"/>
            <w:tcBorders>
              <w:top w:val="single" w:sz="4" w:space="0" w:color="auto"/>
              <w:left w:val="single" w:sz="4" w:space="0" w:color="auto"/>
              <w:bottom w:val="single" w:sz="4" w:space="0" w:color="auto"/>
              <w:right w:val="single" w:sz="4" w:space="0" w:color="auto"/>
            </w:tcBorders>
          </w:tcPr>
          <w:p w14:paraId="163678F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2D0059" w:rsidRPr="00227234" w14:paraId="085499DE" w14:textId="77777777" w:rsidTr="00173385">
        <w:tc>
          <w:tcPr>
            <w:tcW w:w="2578" w:type="dxa"/>
            <w:tcBorders>
              <w:top w:val="single" w:sz="4" w:space="0" w:color="auto"/>
              <w:left w:val="single" w:sz="4" w:space="0" w:color="auto"/>
              <w:bottom w:val="single" w:sz="4" w:space="0" w:color="auto"/>
              <w:right w:val="single" w:sz="4" w:space="0" w:color="auto"/>
            </w:tcBorders>
          </w:tcPr>
          <w:p w14:paraId="0E8BCDCE" w14:textId="77777777" w:rsidR="002D0059" w:rsidRPr="00227234" w:rsidRDefault="002D0059" w:rsidP="00173385">
            <w:pPr>
              <w:keepNext/>
              <w:keepLines/>
              <w:spacing w:after="0"/>
              <w:rPr>
                <w:rFonts w:ascii="Arial" w:hAnsi="Arial"/>
                <w:sz w:val="18"/>
                <w:lang w:eastAsia="ko-KR"/>
              </w:rPr>
            </w:pPr>
            <w:r w:rsidRPr="00227234">
              <w:rPr>
                <w:rFonts w:ascii="Arial" w:eastAsia="Times New Roman" w:hAnsi="Arial"/>
                <w:sz w:val="18"/>
                <w:lang w:eastAsia="ja-JP"/>
              </w:rPr>
              <w:t>Job ID</w:t>
            </w:r>
          </w:p>
        </w:tc>
        <w:tc>
          <w:tcPr>
            <w:tcW w:w="1134" w:type="dxa"/>
            <w:tcBorders>
              <w:top w:val="single" w:sz="4" w:space="0" w:color="auto"/>
              <w:left w:val="single" w:sz="4" w:space="0" w:color="auto"/>
              <w:bottom w:val="single" w:sz="4" w:space="0" w:color="auto"/>
              <w:right w:val="single" w:sz="4" w:space="0" w:color="auto"/>
            </w:tcBorders>
          </w:tcPr>
          <w:p w14:paraId="2462FF1A" w14:textId="77777777" w:rsidR="002D0059" w:rsidRPr="00227234" w:rsidRDefault="002D0059" w:rsidP="00173385">
            <w:pPr>
              <w:keepNext/>
              <w:keepLines/>
              <w:spacing w:after="0"/>
              <w:rPr>
                <w:rFonts w:ascii="Arial" w:hAnsi="Arial"/>
                <w:sz w:val="18"/>
                <w:lang w:eastAsia="ko-KR"/>
              </w:rPr>
            </w:pPr>
            <w:r w:rsidRPr="00227234">
              <w:rPr>
                <w:rFonts w:ascii="Arial" w:hAnsi="Arial"/>
                <w:sz w:val="18"/>
                <w:lang w:eastAsia="ja-JP"/>
              </w:rPr>
              <w:t>O</w:t>
            </w:r>
          </w:p>
        </w:tc>
        <w:tc>
          <w:tcPr>
            <w:tcW w:w="879" w:type="dxa"/>
            <w:tcBorders>
              <w:top w:val="single" w:sz="4" w:space="0" w:color="auto"/>
              <w:left w:val="single" w:sz="4" w:space="0" w:color="auto"/>
              <w:bottom w:val="single" w:sz="4" w:space="0" w:color="auto"/>
              <w:right w:val="single" w:sz="4" w:space="0" w:color="auto"/>
            </w:tcBorders>
          </w:tcPr>
          <w:p w14:paraId="04E142D2" w14:textId="77777777" w:rsidR="002D0059" w:rsidRPr="00227234" w:rsidRDefault="002D0059" w:rsidP="00173385">
            <w:pPr>
              <w:keepNext/>
              <w:keepLines/>
              <w:spacing w:after="0"/>
              <w:rPr>
                <w:rFonts w:ascii="Arial" w:hAnsi="Arial"/>
                <w:sz w:val="18"/>
                <w:lang w:eastAsia="ko-KR"/>
              </w:rPr>
            </w:pPr>
          </w:p>
        </w:tc>
        <w:tc>
          <w:tcPr>
            <w:tcW w:w="3090" w:type="dxa"/>
            <w:tcBorders>
              <w:top w:val="single" w:sz="4" w:space="0" w:color="auto"/>
              <w:left w:val="single" w:sz="4" w:space="0" w:color="auto"/>
              <w:bottom w:val="single" w:sz="4" w:space="0" w:color="auto"/>
              <w:right w:val="single" w:sz="4" w:space="0" w:color="auto"/>
            </w:tcBorders>
          </w:tcPr>
          <w:p w14:paraId="50CD1282" w14:textId="77777777" w:rsidR="002D0059" w:rsidRPr="00227234" w:rsidRDefault="002D0059" w:rsidP="00173385">
            <w:pPr>
              <w:keepNext/>
              <w:keepLines/>
              <w:spacing w:after="0"/>
              <w:rPr>
                <w:rFonts w:ascii="Arial" w:hAnsi="Arial"/>
                <w:sz w:val="18"/>
              </w:rPr>
            </w:pPr>
            <w:r w:rsidRPr="00227234">
              <w:rPr>
                <w:rFonts w:ascii="Arial" w:hAnsi="Arial"/>
                <w:sz w:val="18"/>
                <w:lang w:eastAsia="ja-JP"/>
              </w:rPr>
              <w:t>8.3.30</w:t>
            </w:r>
          </w:p>
        </w:tc>
        <w:tc>
          <w:tcPr>
            <w:tcW w:w="1701" w:type="dxa"/>
            <w:tcBorders>
              <w:top w:val="single" w:sz="4" w:space="0" w:color="auto"/>
              <w:left w:val="single" w:sz="4" w:space="0" w:color="auto"/>
              <w:bottom w:val="single" w:sz="4" w:space="0" w:color="auto"/>
              <w:right w:val="single" w:sz="4" w:space="0" w:color="auto"/>
            </w:tcBorders>
          </w:tcPr>
          <w:p w14:paraId="664BE31C" w14:textId="77777777" w:rsidR="002D0059" w:rsidRPr="00227234" w:rsidRDefault="002D0059" w:rsidP="00173385">
            <w:pPr>
              <w:keepNext/>
              <w:keepLines/>
              <w:spacing w:after="0"/>
              <w:rPr>
                <w:rFonts w:ascii="Arial" w:hAnsi="Arial"/>
                <w:sz w:val="18"/>
                <w:lang w:eastAsia="ja-JP"/>
              </w:rPr>
            </w:pPr>
            <w:r w:rsidRPr="00227234">
              <w:rPr>
                <w:rFonts w:ascii="Arial" w:hAnsi="Arial"/>
                <w:sz w:val="18"/>
                <w:lang w:eastAsia="ja-JP"/>
              </w:rPr>
              <w:t>Used only for the REPORT Service Style 255</w:t>
            </w:r>
            <w:r w:rsidRPr="00227234">
              <w:rPr>
                <w:rFonts w:ascii="Arial" w:eastAsiaTheme="minorEastAsia" w:hAnsi="Arial" w:hint="eastAsia"/>
                <w:sz w:val="18"/>
                <w:lang w:eastAsia="ko-KR"/>
              </w:rPr>
              <w:t xml:space="preserve"> </w:t>
            </w:r>
            <w:r w:rsidRPr="00227234">
              <w:rPr>
                <w:rFonts w:ascii="Arial" w:hAnsi="Arial"/>
                <w:sz w:val="18"/>
                <w:lang w:eastAsia="ja-JP"/>
              </w:rPr>
              <w:t xml:space="preserve">when </w:t>
            </w:r>
            <w:r w:rsidRPr="00227234">
              <w:rPr>
                <w:rFonts w:ascii="Arial" w:eastAsiaTheme="minorEastAsia" w:hAnsi="Arial"/>
                <w:sz w:val="18"/>
                <w:lang w:eastAsia="ko-KR"/>
              </w:rPr>
              <w:t>“</w:t>
            </w:r>
            <w:r w:rsidRPr="00227234">
              <w:rPr>
                <w:rFonts w:ascii="Arial" w:eastAsiaTheme="minorEastAsia" w:hAnsi="Arial" w:hint="eastAsia"/>
                <w:sz w:val="18"/>
                <w:lang w:eastAsia="ko-KR"/>
              </w:rPr>
              <w:t>Multiple Individually</w:t>
            </w:r>
            <w:r w:rsidRPr="00227234">
              <w:rPr>
                <w:rFonts w:ascii="Arial" w:eastAsiaTheme="minorEastAsia" w:hAnsi="Arial"/>
                <w:sz w:val="18"/>
                <w:lang w:eastAsia="ko-KR"/>
              </w:rPr>
              <w:t>”</w:t>
            </w:r>
            <w:r w:rsidRPr="00227234">
              <w:rPr>
                <w:rFonts w:ascii="Arial" w:hAnsi="Arial"/>
                <w:sz w:val="18"/>
                <w:lang w:eastAsia="ja-JP"/>
              </w:rPr>
              <w:t xml:space="preserve"> report</w:t>
            </w:r>
            <w:r w:rsidRPr="00227234">
              <w:rPr>
                <w:rFonts w:ascii="Arial" w:eastAsiaTheme="minorEastAsia" w:hAnsi="Arial" w:hint="eastAsia"/>
                <w:sz w:val="18"/>
                <w:lang w:eastAsia="ko-KR"/>
              </w:rPr>
              <w:t>ing</w:t>
            </w:r>
            <w:r w:rsidRPr="00227234">
              <w:rPr>
                <w:rFonts w:ascii="Arial" w:hAnsi="Arial"/>
                <w:sz w:val="18"/>
                <w:lang w:eastAsia="ja-JP"/>
              </w:rPr>
              <w:t xml:space="preserve"> is configured</w:t>
            </w:r>
            <w:r w:rsidRPr="00227234">
              <w:rPr>
                <w:rFonts w:ascii="Arial" w:eastAsiaTheme="minorEastAsia" w:hAnsi="Arial" w:hint="eastAsia"/>
                <w:sz w:val="18"/>
                <w:lang w:eastAsia="ko-KR"/>
              </w:rPr>
              <w:t xml:space="preserve">, to indicate the associated job ID of the </w:t>
            </w:r>
            <w:r w:rsidRPr="00227234">
              <w:rPr>
                <w:rFonts w:ascii="Arial" w:hAnsi="Arial"/>
                <w:sz w:val="18"/>
              </w:rPr>
              <w:t>RIC INDICATION message</w:t>
            </w:r>
            <w:r w:rsidRPr="00227234">
              <w:rPr>
                <w:rFonts w:ascii="Arial" w:hAnsi="Arial"/>
                <w:sz w:val="18"/>
                <w:lang w:eastAsia="ja-JP"/>
              </w:rPr>
              <w:t xml:space="preserve">. </w:t>
            </w:r>
          </w:p>
        </w:tc>
      </w:tr>
      <w:tr w:rsidR="00624D40" w:rsidRPr="00227234" w14:paraId="5E64E0A7" w14:textId="77777777" w:rsidTr="00173385">
        <w:tc>
          <w:tcPr>
            <w:tcW w:w="2578" w:type="dxa"/>
            <w:tcBorders>
              <w:top w:val="single" w:sz="4" w:space="0" w:color="auto"/>
              <w:left w:val="single" w:sz="4" w:space="0" w:color="auto"/>
              <w:bottom w:val="single" w:sz="4" w:space="0" w:color="auto"/>
              <w:right w:val="single" w:sz="4" w:space="0" w:color="auto"/>
            </w:tcBorders>
          </w:tcPr>
          <w:p w14:paraId="5FB56E86" w14:textId="322ADC1D" w:rsidR="00624D40" w:rsidRPr="00227234" w:rsidRDefault="00624D40" w:rsidP="00624D40">
            <w:pPr>
              <w:keepNext/>
              <w:keepLines/>
              <w:spacing w:after="0"/>
              <w:rPr>
                <w:rFonts w:ascii="Arial" w:eastAsia="Times New Roman" w:hAnsi="Arial"/>
                <w:sz w:val="18"/>
                <w:lang w:eastAsia="ja-JP"/>
              </w:rPr>
            </w:pPr>
            <w:r>
              <w:rPr>
                <w:rFonts w:ascii="Arial" w:eastAsiaTheme="minorEastAsia" w:hAnsi="Arial" w:hint="eastAsia"/>
                <w:sz w:val="18"/>
                <w:lang w:eastAsia="ko-KR"/>
              </w:rPr>
              <w:t>Event Trigger Condition ID</w:t>
            </w:r>
          </w:p>
        </w:tc>
        <w:tc>
          <w:tcPr>
            <w:tcW w:w="1134" w:type="dxa"/>
            <w:tcBorders>
              <w:top w:val="single" w:sz="4" w:space="0" w:color="auto"/>
              <w:left w:val="single" w:sz="4" w:space="0" w:color="auto"/>
              <w:bottom w:val="single" w:sz="4" w:space="0" w:color="auto"/>
              <w:right w:val="single" w:sz="4" w:space="0" w:color="auto"/>
            </w:tcBorders>
          </w:tcPr>
          <w:p w14:paraId="4E5DEC50" w14:textId="314B18FB" w:rsidR="00624D40" w:rsidRPr="00227234" w:rsidRDefault="00624D40" w:rsidP="00624D40">
            <w:pPr>
              <w:keepNext/>
              <w:keepLines/>
              <w:spacing w:after="0"/>
              <w:rPr>
                <w:rFonts w:ascii="Arial" w:hAnsi="Arial"/>
                <w:sz w:val="18"/>
                <w:lang w:eastAsia="ja-JP"/>
              </w:rPr>
            </w:pPr>
            <w:r>
              <w:rPr>
                <w:rFonts w:ascii="Arial" w:eastAsiaTheme="minorEastAsia" w:hAnsi="Arial" w:hint="eastAsia"/>
                <w:sz w:val="18"/>
                <w:lang w:eastAsia="ko-KR"/>
              </w:rPr>
              <w:t>O</w:t>
            </w:r>
          </w:p>
        </w:tc>
        <w:tc>
          <w:tcPr>
            <w:tcW w:w="879" w:type="dxa"/>
            <w:tcBorders>
              <w:top w:val="single" w:sz="4" w:space="0" w:color="auto"/>
              <w:left w:val="single" w:sz="4" w:space="0" w:color="auto"/>
              <w:bottom w:val="single" w:sz="4" w:space="0" w:color="auto"/>
              <w:right w:val="single" w:sz="4" w:space="0" w:color="auto"/>
            </w:tcBorders>
          </w:tcPr>
          <w:p w14:paraId="043F868B" w14:textId="77777777" w:rsidR="00624D40" w:rsidRPr="00227234" w:rsidRDefault="00624D40" w:rsidP="00624D40">
            <w:pPr>
              <w:keepNext/>
              <w:keepLines/>
              <w:spacing w:after="0"/>
              <w:rPr>
                <w:rFonts w:ascii="Arial" w:hAnsi="Arial"/>
                <w:sz w:val="18"/>
                <w:lang w:eastAsia="ko-KR"/>
              </w:rPr>
            </w:pPr>
          </w:p>
        </w:tc>
        <w:tc>
          <w:tcPr>
            <w:tcW w:w="3090" w:type="dxa"/>
            <w:tcBorders>
              <w:top w:val="single" w:sz="4" w:space="0" w:color="auto"/>
              <w:left w:val="single" w:sz="4" w:space="0" w:color="auto"/>
              <w:bottom w:val="single" w:sz="4" w:space="0" w:color="auto"/>
              <w:right w:val="single" w:sz="4" w:space="0" w:color="auto"/>
            </w:tcBorders>
          </w:tcPr>
          <w:p w14:paraId="14192EEE" w14:textId="62B81589" w:rsidR="00624D40" w:rsidRPr="00227234" w:rsidRDefault="00624D40" w:rsidP="00624D40">
            <w:pPr>
              <w:keepNext/>
              <w:keepLines/>
              <w:spacing w:after="0"/>
              <w:rPr>
                <w:rFonts w:ascii="Arial" w:hAnsi="Arial"/>
                <w:sz w:val="18"/>
                <w:lang w:eastAsia="ja-JP"/>
              </w:rPr>
            </w:pPr>
            <w:r w:rsidRPr="00574D64">
              <w:rPr>
                <w:rFonts w:ascii="Arial" w:eastAsiaTheme="minorEastAsia" w:hAnsi="Arial" w:hint="eastAsia"/>
                <w:sz w:val="18"/>
                <w:lang w:eastAsia="ko-KR"/>
              </w:rPr>
              <w:t>8.3.</w:t>
            </w:r>
            <w:r w:rsidRPr="00574D64">
              <w:rPr>
                <w:rFonts w:ascii="Arial" w:eastAsiaTheme="minorEastAsia" w:hAnsi="Arial"/>
                <w:sz w:val="18"/>
                <w:lang w:eastAsia="ko-KR"/>
              </w:rPr>
              <w:t>36</w:t>
            </w:r>
          </w:p>
        </w:tc>
        <w:tc>
          <w:tcPr>
            <w:tcW w:w="1701" w:type="dxa"/>
            <w:tcBorders>
              <w:top w:val="single" w:sz="4" w:space="0" w:color="auto"/>
              <w:left w:val="single" w:sz="4" w:space="0" w:color="auto"/>
              <w:bottom w:val="single" w:sz="4" w:space="0" w:color="auto"/>
              <w:right w:val="single" w:sz="4" w:space="0" w:color="auto"/>
            </w:tcBorders>
          </w:tcPr>
          <w:p w14:paraId="252A2F4A" w14:textId="77777777" w:rsidR="00624D40" w:rsidRPr="00227234" w:rsidRDefault="00624D40" w:rsidP="00624D40">
            <w:pPr>
              <w:keepNext/>
              <w:keepLines/>
              <w:spacing w:after="0"/>
              <w:rPr>
                <w:rFonts w:ascii="Arial" w:hAnsi="Arial"/>
                <w:sz w:val="18"/>
                <w:lang w:eastAsia="ja-JP"/>
              </w:rPr>
            </w:pPr>
          </w:p>
        </w:tc>
      </w:tr>
    </w:tbl>
    <w:p w14:paraId="781B42B8" w14:textId="77777777" w:rsidR="00C80377" w:rsidRPr="00C80377" w:rsidRDefault="00C80377" w:rsidP="00C80377">
      <w:pPr>
        <w:spacing w:after="180" w:line="240" w:lineRule="auto"/>
        <w:rPr>
          <w:rFonts w:eastAsia="Yu Mincho" w:cs="Times New Roman"/>
          <w:szCs w:val="20"/>
        </w:rPr>
      </w:pPr>
    </w:p>
    <w:p w14:paraId="48DB80AF" w14:textId="77777777" w:rsidR="00C80377" w:rsidRPr="00C80377" w:rsidRDefault="00C80377" w:rsidP="008943DE">
      <w:pPr>
        <w:pStyle w:val="Heading4"/>
        <w:rPr>
          <w:rFonts w:eastAsia="Batang"/>
        </w:rPr>
      </w:pPr>
      <w:r w:rsidRPr="00C80377">
        <w:rPr>
          <w:rFonts w:eastAsia="Batang"/>
        </w:rPr>
        <w:t>8.2.1.4</w:t>
      </w:r>
      <w:r w:rsidRPr="00C80377">
        <w:rPr>
          <w:rFonts w:eastAsia="Batang"/>
        </w:rPr>
        <w:tab/>
        <w:t>RIC INDICATION MESSAGE IE</w:t>
      </w:r>
    </w:p>
    <w:p w14:paraId="27E48C86"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This information element is part of the RIC INDICATION message sent by the E2 Node to the Near-RT RIC and is required for REPORT action.</w:t>
      </w:r>
    </w:p>
    <w:p w14:paraId="05EFA715"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Direction: E2 Node </w:t>
      </w:r>
      <w:r w:rsidRPr="00C80377">
        <w:rPr>
          <w:rFonts w:eastAsia="Yu Mincho" w:cs="Times New Roman"/>
          <w:szCs w:val="20"/>
        </w:rPr>
        <w:sym w:font="Symbol" w:char="F0AE"/>
      </w:r>
      <w:r w:rsidRPr="00C80377">
        <w:rPr>
          <w:rFonts w:eastAsia="Yu Mincho" w:cs="Times New Roman"/>
          <w:szCs w:val="20"/>
        </w:rPr>
        <w:t xml:space="preserve"> NEAR-RT RIC.</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49"/>
        <w:gridCol w:w="1134"/>
        <w:gridCol w:w="942"/>
        <w:gridCol w:w="1260"/>
        <w:gridCol w:w="3297"/>
      </w:tblGrid>
      <w:tr w:rsidR="00C80377" w:rsidRPr="00C80377" w14:paraId="4CD24011" w14:textId="77777777" w:rsidTr="000140D3">
        <w:tc>
          <w:tcPr>
            <w:tcW w:w="2749" w:type="dxa"/>
            <w:tcBorders>
              <w:top w:val="single" w:sz="4" w:space="0" w:color="auto"/>
              <w:left w:val="single" w:sz="4" w:space="0" w:color="auto"/>
              <w:bottom w:val="single" w:sz="4" w:space="0" w:color="auto"/>
              <w:right w:val="single" w:sz="4" w:space="0" w:color="auto"/>
            </w:tcBorders>
          </w:tcPr>
          <w:p w14:paraId="55E97F29"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lastRenderedPageBreak/>
              <w:t>IE/Group Name</w:t>
            </w:r>
          </w:p>
        </w:tc>
        <w:tc>
          <w:tcPr>
            <w:tcW w:w="1134" w:type="dxa"/>
            <w:tcBorders>
              <w:top w:val="single" w:sz="4" w:space="0" w:color="auto"/>
              <w:left w:val="single" w:sz="4" w:space="0" w:color="auto"/>
              <w:bottom w:val="single" w:sz="4" w:space="0" w:color="auto"/>
              <w:right w:val="single" w:sz="4" w:space="0" w:color="auto"/>
            </w:tcBorders>
          </w:tcPr>
          <w:p w14:paraId="79C01A0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942" w:type="dxa"/>
            <w:tcBorders>
              <w:top w:val="single" w:sz="4" w:space="0" w:color="auto"/>
              <w:left w:val="single" w:sz="4" w:space="0" w:color="auto"/>
              <w:bottom w:val="single" w:sz="4" w:space="0" w:color="auto"/>
              <w:right w:val="single" w:sz="4" w:space="0" w:color="auto"/>
            </w:tcBorders>
          </w:tcPr>
          <w:p w14:paraId="59B2E84A"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1260" w:type="dxa"/>
            <w:tcBorders>
              <w:top w:val="single" w:sz="4" w:space="0" w:color="auto"/>
              <w:left w:val="single" w:sz="4" w:space="0" w:color="auto"/>
              <w:bottom w:val="single" w:sz="4" w:space="0" w:color="auto"/>
              <w:right w:val="single" w:sz="4" w:space="0" w:color="auto"/>
            </w:tcBorders>
          </w:tcPr>
          <w:p w14:paraId="3F863AD2"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3297" w:type="dxa"/>
            <w:tcBorders>
              <w:top w:val="single" w:sz="4" w:space="0" w:color="auto"/>
              <w:left w:val="single" w:sz="4" w:space="0" w:color="auto"/>
              <w:bottom w:val="single" w:sz="4" w:space="0" w:color="auto"/>
              <w:right w:val="single" w:sz="4" w:space="0" w:color="auto"/>
            </w:tcBorders>
          </w:tcPr>
          <w:p w14:paraId="1B8B5F4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6E3D2368" w14:textId="77777777" w:rsidTr="000140D3">
        <w:tc>
          <w:tcPr>
            <w:tcW w:w="2749" w:type="dxa"/>
            <w:tcBorders>
              <w:top w:val="single" w:sz="4" w:space="0" w:color="auto"/>
              <w:left w:val="single" w:sz="4" w:space="0" w:color="auto"/>
              <w:bottom w:val="single" w:sz="4" w:space="0" w:color="auto"/>
              <w:right w:val="single" w:sz="4" w:space="0" w:color="auto"/>
            </w:tcBorders>
          </w:tcPr>
          <w:p w14:paraId="38F0A4E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CHOICE </w:t>
            </w:r>
            <w:r w:rsidRPr="00C80377">
              <w:rPr>
                <w:rFonts w:ascii="Arial" w:eastAsia="Yu Mincho" w:hAnsi="Arial" w:cs="Times New Roman"/>
                <w:i/>
                <w:iCs/>
                <w:sz w:val="18"/>
                <w:szCs w:val="20"/>
                <w:lang w:eastAsia="ja-JP"/>
              </w:rPr>
              <w:t>Indication Message</w:t>
            </w:r>
            <w:r w:rsidRPr="00C80377">
              <w:rPr>
                <w:rFonts w:ascii="Arial" w:eastAsia="Yu Mincho" w:hAnsi="Arial" w:cs="Times New Roman"/>
                <w:sz w:val="18"/>
                <w:szCs w:val="20"/>
                <w:lang w:eastAsia="ja-JP"/>
              </w:rPr>
              <w:t xml:space="preserve"> </w:t>
            </w:r>
            <w:r w:rsidRPr="00C80377">
              <w:rPr>
                <w:rFonts w:ascii="Arial" w:eastAsia="Yu Mincho" w:hAnsi="Arial" w:cs="Times New Roman"/>
                <w:i/>
                <w:iCs/>
                <w:sz w:val="18"/>
                <w:szCs w:val="20"/>
                <w:lang w:eastAsia="ja-JP"/>
              </w:rPr>
              <w:t>Format</w:t>
            </w:r>
          </w:p>
        </w:tc>
        <w:tc>
          <w:tcPr>
            <w:tcW w:w="1134" w:type="dxa"/>
            <w:tcBorders>
              <w:top w:val="single" w:sz="4" w:space="0" w:color="auto"/>
              <w:left w:val="single" w:sz="4" w:space="0" w:color="auto"/>
              <w:bottom w:val="single" w:sz="4" w:space="0" w:color="auto"/>
              <w:right w:val="single" w:sz="4" w:space="0" w:color="auto"/>
            </w:tcBorders>
          </w:tcPr>
          <w:p w14:paraId="02F29B1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942" w:type="dxa"/>
            <w:tcBorders>
              <w:top w:val="single" w:sz="4" w:space="0" w:color="auto"/>
              <w:left w:val="single" w:sz="4" w:space="0" w:color="auto"/>
              <w:bottom w:val="single" w:sz="4" w:space="0" w:color="auto"/>
              <w:right w:val="single" w:sz="4" w:space="0" w:color="auto"/>
            </w:tcBorders>
          </w:tcPr>
          <w:p w14:paraId="3033A5A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60" w:type="dxa"/>
            <w:tcBorders>
              <w:top w:val="single" w:sz="4" w:space="0" w:color="auto"/>
              <w:left w:val="single" w:sz="4" w:space="0" w:color="auto"/>
              <w:bottom w:val="single" w:sz="4" w:space="0" w:color="auto"/>
              <w:right w:val="single" w:sz="4" w:space="0" w:color="auto"/>
            </w:tcBorders>
          </w:tcPr>
          <w:p w14:paraId="4866E6A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3297" w:type="dxa"/>
            <w:tcBorders>
              <w:top w:val="single" w:sz="4" w:space="0" w:color="auto"/>
              <w:left w:val="single" w:sz="4" w:space="0" w:color="auto"/>
              <w:bottom w:val="single" w:sz="4" w:space="0" w:color="auto"/>
              <w:right w:val="single" w:sz="4" w:space="0" w:color="auto"/>
            </w:tcBorders>
          </w:tcPr>
          <w:p w14:paraId="2EAAEC6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2C6EA7F0" w14:textId="77777777" w:rsidTr="000140D3">
        <w:tc>
          <w:tcPr>
            <w:tcW w:w="2749" w:type="dxa"/>
            <w:tcBorders>
              <w:top w:val="single" w:sz="4" w:space="0" w:color="auto"/>
              <w:left w:val="single" w:sz="4" w:space="0" w:color="auto"/>
              <w:bottom w:val="single" w:sz="4" w:space="0" w:color="auto"/>
              <w:right w:val="single" w:sz="4" w:space="0" w:color="auto"/>
            </w:tcBorders>
          </w:tcPr>
          <w:p w14:paraId="3A8438C1"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&gt;E2SM-KPM Indication Message Format 1</w:t>
            </w:r>
          </w:p>
        </w:tc>
        <w:tc>
          <w:tcPr>
            <w:tcW w:w="1134" w:type="dxa"/>
            <w:tcBorders>
              <w:top w:val="single" w:sz="4" w:space="0" w:color="auto"/>
              <w:left w:val="single" w:sz="4" w:space="0" w:color="auto"/>
              <w:bottom w:val="single" w:sz="4" w:space="0" w:color="auto"/>
              <w:right w:val="single" w:sz="4" w:space="0" w:color="auto"/>
            </w:tcBorders>
          </w:tcPr>
          <w:p w14:paraId="7D82143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42" w:type="dxa"/>
            <w:tcBorders>
              <w:top w:val="single" w:sz="4" w:space="0" w:color="auto"/>
              <w:left w:val="single" w:sz="4" w:space="0" w:color="auto"/>
              <w:bottom w:val="single" w:sz="4" w:space="0" w:color="auto"/>
              <w:right w:val="single" w:sz="4" w:space="0" w:color="auto"/>
            </w:tcBorders>
          </w:tcPr>
          <w:p w14:paraId="024E3C2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60" w:type="dxa"/>
            <w:tcBorders>
              <w:top w:val="single" w:sz="4" w:space="0" w:color="auto"/>
              <w:left w:val="single" w:sz="4" w:space="0" w:color="auto"/>
              <w:bottom w:val="single" w:sz="4" w:space="0" w:color="auto"/>
              <w:right w:val="single" w:sz="4" w:space="0" w:color="auto"/>
            </w:tcBorders>
          </w:tcPr>
          <w:p w14:paraId="0E656FA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8.2.1.4.1</w:t>
            </w:r>
          </w:p>
        </w:tc>
        <w:tc>
          <w:tcPr>
            <w:tcW w:w="3297" w:type="dxa"/>
            <w:tcBorders>
              <w:top w:val="single" w:sz="4" w:space="0" w:color="auto"/>
              <w:left w:val="single" w:sz="4" w:space="0" w:color="auto"/>
              <w:bottom w:val="single" w:sz="4" w:space="0" w:color="auto"/>
              <w:right w:val="single" w:sz="4" w:space="0" w:color="auto"/>
            </w:tcBorders>
          </w:tcPr>
          <w:p w14:paraId="6479B70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01F6C89" w14:textId="77777777" w:rsidTr="000140D3">
        <w:tc>
          <w:tcPr>
            <w:tcW w:w="2749" w:type="dxa"/>
            <w:tcBorders>
              <w:top w:val="single" w:sz="4" w:space="0" w:color="auto"/>
              <w:left w:val="single" w:sz="4" w:space="0" w:color="auto"/>
              <w:bottom w:val="single" w:sz="4" w:space="0" w:color="auto"/>
              <w:right w:val="single" w:sz="4" w:space="0" w:color="auto"/>
            </w:tcBorders>
          </w:tcPr>
          <w:p w14:paraId="2C2D5E5B"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&gt;E2SM-KPM Indication Message Format 2</w:t>
            </w:r>
          </w:p>
        </w:tc>
        <w:tc>
          <w:tcPr>
            <w:tcW w:w="1134" w:type="dxa"/>
            <w:tcBorders>
              <w:top w:val="single" w:sz="4" w:space="0" w:color="auto"/>
              <w:left w:val="single" w:sz="4" w:space="0" w:color="auto"/>
              <w:bottom w:val="single" w:sz="4" w:space="0" w:color="auto"/>
              <w:right w:val="single" w:sz="4" w:space="0" w:color="auto"/>
            </w:tcBorders>
          </w:tcPr>
          <w:p w14:paraId="63899D6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42" w:type="dxa"/>
            <w:tcBorders>
              <w:top w:val="single" w:sz="4" w:space="0" w:color="auto"/>
              <w:left w:val="single" w:sz="4" w:space="0" w:color="auto"/>
              <w:bottom w:val="single" w:sz="4" w:space="0" w:color="auto"/>
              <w:right w:val="single" w:sz="4" w:space="0" w:color="auto"/>
            </w:tcBorders>
          </w:tcPr>
          <w:p w14:paraId="31694CA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60" w:type="dxa"/>
            <w:tcBorders>
              <w:top w:val="single" w:sz="4" w:space="0" w:color="auto"/>
              <w:left w:val="single" w:sz="4" w:space="0" w:color="auto"/>
              <w:bottom w:val="single" w:sz="4" w:space="0" w:color="auto"/>
              <w:right w:val="single" w:sz="4" w:space="0" w:color="auto"/>
            </w:tcBorders>
          </w:tcPr>
          <w:p w14:paraId="2FAF0F7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8.2.1.4.2</w:t>
            </w:r>
          </w:p>
        </w:tc>
        <w:tc>
          <w:tcPr>
            <w:tcW w:w="3297" w:type="dxa"/>
            <w:tcBorders>
              <w:top w:val="single" w:sz="4" w:space="0" w:color="auto"/>
              <w:left w:val="single" w:sz="4" w:space="0" w:color="auto"/>
              <w:bottom w:val="single" w:sz="4" w:space="0" w:color="auto"/>
              <w:right w:val="single" w:sz="4" w:space="0" w:color="auto"/>
            </w:tcBorders>
          </w:tcPr>
          <w:p w14:paraId="69F03B4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AA30BB9" w14:textId="77777777" w:rsidTr="000140D3">
        <w:tc>
          <w:tcPr>
            <w:tcW w:w="2749" w:type="dxa"/>
            <w:tcBorders>
              <w:top w:val="single" w:sz="4" w:space="0" w:color="auto"/>
              <w:left w:val="single" w:sz="4" w:space="0" w:color="auto"/>
              <w:bottom w:val="single" w:sz="4" w:space="0" w:color="auto"/>
              <w:right w:val="single" w:sz="4" w:space="0" w:color="auto"/>
            </w:tcBorders>
          </w:tcPr>
          <w:p w14:paraId="109397C4"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&gt;E2SM-KPM Indication Message Format 3</w:t>
            </w:r>
          </w:p>
        </w:tc>
        <w:tc>
          <w:tcPr>
            <w:tcW w:w="1134" w:type="dxa"/>
            <w:tcBorders>
              <w:top w:val="single" w:sz="4" w:space="0" w:color="auto"/>
              <w:left w:val="single" w:sz="4" w:space="0" w:color="auto"/>
              <w:bottom w:val="single" w:sz="4" w:space="0" w:color="auto"/>
              <w:right w:val="single" w:sz="4" w:space="0" w:color="auto"/>
            </w:tcBorders>
          </w:tcPr>
          <w:p w14:paraId="0932056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42" w:type="dxa"/>
            <w:tcBorders>
              <w:top w:val="single" w:sz="4" w:space="0" w:color="auto"/>
              <w:left w:val="single" w:sz="4" w:space="0" w:color="auto"/>
              <w:bottom w:val="single" w:sz="4" w:space="0" w:color="auto"/>
              <w:right w:val="single" w:sz="4" w:space="0" w:color="auto"/>
            </w:tcBorders>
          </w:tcPr>
          <w:p w14:paraId="5F0734E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60" w:type="dxa"/>
            <w:tcBorders>
              <w:top w:val="single" w:sz="4" w:space="0" w:color="auto"/>
              <w:left w:val="single" w:sz="4" w:space="0" w:color="auto"/>
              <w:bottom w:val="single" w:sz="4" w:space="0" w:color="auto"/>
              <w:right w:val="single" w:sz="4" w:space="0" w:color="auto"/>
            </w:tcBorders>
          </w:tcPr>
          <w:p w14:paraId="3284BFD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8.2.1.4.3</w:t>
            </w:r>
          </w:p>
        </w:tc>
        <w:tc>
          <w:tcPr>
            <w:tcW w:w="3297" w:type="dxa"/>
            <w:tcBorders>
              <w:top w:val="single" w:sz="4" w:space="0" w:color="auto"/>
              <w:left w:val="single" w:sz="4" w:space="0" w:color="auto"/>
              <w:bottom w:val="single" w:sz="4" w:space="0" w:color="auto"/>
              <w:right w:val="single" w:sz="4" w:space="0" w:color="auto"/>
            </w:tcBorders>
          </w:tcPr>
          <w:p w14:paraId="29C0204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1937C88F" w14:textId="77777777" w:rsidTr="000140D3">
        <w:tc>
          <w:tcPr>
            <w:tcW w:w="2749" w:type="dxa"/>
            <w:tcBorders>
              <w:top w:val="single" w:sz="4" w:space="0" w:color="auto"/>
              <w:left w:val="single" w:sz="4" w:space="0" w:color="auto"/>
              <w:bottom w:val="single" w:sz="4" w:space="0" w:color="auto"/>
              <w:right w:val="single" w:sz="4" w:space="0" w:color="auto"/>
            </w:tcBorders>
          </w:tcPr>
          <w:p w14:paraId="6C05A06E"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&gt;E2SM-KPM Indication Message Format 255</w:t>
            </w:r>
          </w:p>
        </w:tc>
        <w:tc>
          <w:tcPr>
            <w:tcW w:w="1134" w:type="dxa"/>
            <w:tcBorders>
              <w:top w:val="single" w:sz="4" w:space="0" w:color="auto"/>
              <w:left w:val="single" w:sz="4" w:space="0" w:color="auto"/>
              <w:bottom w:val="single" w:sz="4" w:space="0" w:color="auto"/>
              <w:right w:val="single" w:sz="4" w:space="0" w:color="auto"/>
            </w:tcBorders>
          </w:tcPr>
          <w:p w14:paraId="2EE88F3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42" w:type="dxa"/>
            <w:tcBorders>
              <w:top w:val="single" w:sz="4" w:space="0" w:color="auto"/>
              <w:left w:val="single" w:sz="4" w:space="0" w:color="auto"/>
              <w:bottom w:val="single" w:sz="4" w:space="0" w:color="auto"/>
              <w:right w:val="single" w:sz="4" w:space="0" w:color="auto"/>
            </w:tcBorders>
          </w:tcPr>
          <w:p w14:paraId="2ACA7F7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60" w:type="dxa"/>
            <w:tcBorders>
              <w:top w:val="single" w:sz="4" w:space="0" w:color="auto"/>
              <w:left w:val="single" w:sz="4" w:space="0" w:color="auto"/>
              <w:bottom w:val="single" w:sz="4" w:space="0" w:color="auto"/>
              <w:right w:val="single" w:sz="4" w:space="0" w:color="auto"/>
            </w:tcBorders>
          </w:tcPr>
          <w:p w14:paraId="35885C8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8.2.1.4.4</w:t>
            </w:r>
          </w:p>
        </w:tc>
        <w:tc>
          <w:tcPr>
            <w:tcW w:w="3297" w:type="dxa"/>
            <w:tcBorders>
              <w:top w:val="single" w:sz="4" w:space="0" w:color="auto"/>
              <w:left w:val="single" w:sz="4" w:space="0" w:color="auto"/>
              <w:bottom w:val="single" w:sz="4" w:space="0" w:color="auto"/>
              <w:right w:val="single" w:sz="4" w:space="0" w:color="auto"/>
            </w:tcBorders>
          </w:tcPr>
          <w:p w14:paraId="4B51B91F" w14:textId="2E608962" w:rsidR="00C80377" w:rsidRPr="00C80377" w:rsidRDefault="002D0059" w:rsidP="00C80377">
            <w:pPr>
              <w:keepNext/>
              <w:keepLines/>
              <w:spacing w:after="0" w:line="240" w:lineRule="auto"/>
              <w:rPr>
                <w:rFonts w:ascii="Arial" w:eastAsia="Yu Mincho" w:hAnsi="Arial" w:cs="Times New Roman"/>
                <w:sz w:val="18"/>
                <w:szCs w:val="20"/>
                <w:lang w:eastAsia="ja-JP"/>
              </w:rPr>
            </w:pPr>
            <w:r w:rsidRPr="00227234">
              <w:rPr>
                <w:rFonts w:ascii="Arial" w:hAnsi="Arial"/>
                <w:sz w:val="18"/>
                <w:lang w:eastAsia="ja-JP"/>
              </w:rPr>
              <w:t xml:space="preserve">Used only when </w:t>
            </w:r>
            <w:r w:rsidRPr="00227234">
              <w:rPr>
                <w:rFonts w:ascii="Arial" w:eastAsiaTheme="minorEastAsia" w:hAnsi="Arial"/>
                <w:sz w:val="18"/>
                <w:lang w:eastAsia="ko-KR"/>
              </w:rPr>
              <w:t>“</w:t>
            </w:r>
            <w:r w:rsidRPr="00227234">
              <w:rPr>
                <w:rFonts w:ascii="Arial" w:eastAsiaTheme="minorEastAsia" w:hAnsi="Arial" w:hint="eastAsia"/>
                <w:sz w:val="18"/>
                <w:lang w:eastAsia="ko-KR"/>
              </w:rPr>
              <w:t>Single Integrated</w:t>
            </w:r>
            <w:r w:rsidRPr="00227234">
              <w:rPr>
                <w:rFonts w:ascii="Arial" w:eastAsiaTheme="minorEastAsia" w:hAnsi="Arial"/>
                <w:sz w:val="18"/>
                <w:lang w:eastAsia="ko-KR"/>
              </w:rPr>
              <w:t>”</w:t>
            </w:r>
            <w:r w:rsidRPr="00227234">
              <w:rPr>
                <w:rFonts w:ascii="Arial" w:hAnsi="Arial"/>
                <w:sz w:val="18"/>
                <w:lang w:eastAsia="ja-JP"/>
              </w:rPr>
              <w:t xml:space="preserve"> report</w:t>
            </w:r>
            <w:r w:rsidRPr="00227234">
              <w:rPr>
                <w:rFonts w:ascii="Arial" w:eastAsiaTheme="minorEastAsia" w:hAnsi="Arial" w:hint="eastAsia"/>
                <w:sz w:val="18"/>
                <w:lang w:eastAsia="ko-KR"/>
              </w:rPr>
              <w:t>ing</w:t>
            </w:r>
            <w:r w:rsidRPr="00227234">
              <w:rPr>
                <w:rFonts w:ascii="Arial" w:hAnsi="Arial"/>
                <w:sz w:val="18"/>
                <w:lang w:eastAsia="ja-JP"/>
              </w:rPr>
              <w:t xml:space="preserve"> is configured for the REPORT Service Style 255.</w:t>
            </w:r>
          </w:p>
        </w:tc>
      </w:tr>
    </w:tbl>
    <w:p w14:paraId="5ECD618B" w14:textId="77777777" w:rsidR="00C80377" w:rsidRPr="00C80377" w:rsidRDefault="00C80377" w:rsidP="00C80377">
      <w:pPr>
        <w:spacing w:after="180" w:line="240" w:lineRule="auto"/>
        <w:rPr>
          <w:rFonts w:eastAsia="Yu Mincho" w:cs="Times New Roman"/>
          <w:szCs w:val="20"/>
        </w:rPr>
      </w:pPr>
    </w:p>
    <w:p w14:paraId="082407A9" w14:textId="77777777" w:rsidR="00C80377" w:rsidRPr="00C80377" w:rsidRDefault="00C80377" w:rsidP="008943DE">
      <w:pPr>
        <w:pStyle w:val="Heading5"/>
        <w:rPr>
          <w:rFonts w:eastAsia="Batang"/>
        </w:rPr>
      </w:pPr>
      <w:r w:rsidRPr="00C80377">
        <w:rPr>
          <w:rFonts w:eastAsia="Batang"/>
        </w:rPr>
        <w:lastRenderedPageBreak/>
        <w:t>8.2.1.4.1</w:t>
      </w:r>
      <w:r w:rsidRPr="00C80377">
        <w:rPr>
          <w:rFonts w:eastAsia="Batang"/>
        </w:rPr>
        <w:tab/>
      </w:r>
      <w:bookmarkStart w:id="158" w:name="_Hlk54040201"/>
      <w:r w:rsidRPr="00C80377">
        <w:rPr>
          <w:rFonts w:eastAsia="Batang"/>
          <w:lang w:eastAsia="ja-JP"/>
        </w:rPr>
        <w:t>E2SM-KPM Indication Message Format 1</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530"/>
        <w:gridCol w:w="2070"/>
        <w:gridCol w:w="1947"/>
      </w:tblGrid>
      <w:tr w:rsidR="00C80377" w:rsidRPr="00C80377" w14:paraId="2EDF7DE7" w14:textId="77777777" w:rsidTr="000140D3">
        <w:tc>
          <w:tcPr>
            <w:tcW w:w="2755" w:type="dxa"/>
            <w:tcBorders>
              <w:top w:val="single" w:sz="4" w:space="0" w:color="auto"/>
              <w:left w:val="single" w:sz="4" w:space="0" w:color="auto"/>
              <w:bottom w:val="single" w:sz="4" w:space="0" w:color="auto"/>
              <w:right w:val="single" w:sz="4" w:space="0" w:color="auto"/>
            </w:tcBorders>
          </w:tcPr>
          <w:bookmarkEnd w:id="158"/>
          <w:p w14:paraId="6946A307"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55E92C11"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tcPr>
          <w:p w14:paraId="6D4C70EC"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tcPr>
          <w:p w14:paraId="28950B64"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tcPr>
          <w:p w14:paraId="78E2C654"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2EB43029" w14:textId="77777777" w:rsidTr="000140D3">
        <w:tc>
          <w:tcPr>
            <w:tcW w:w="2755" w:type="dxa"/>
            <w:tcBorders>
              <w:top w:val="single" w:sz="4" w:space="0" w:color="auto"/>
              <w:left w:val="single" w:sz="4" w:space="0" w:color="auto"/>
              <w:bottom w:val="single" w:sz="4" w:space="0" w:color="auto"/>
              <w:right w:val="single" w:sz="4" w:space="0" w:color="auto"/>
            </w:tcBorders>
          </w:tcPr>
          <w:p w14:paraId="4EEDC44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Measurements Data </w:t>
            </w:r>
          </w:p>
        </w:tc>
        <w:tc>
          <w:tcPr>
            <w:tcW w:w="1080" w:type="dxa"/>
            <w:tcBorders>
              <w:top w:val="single" w:sz="4" w:space="0" w:color="auto"/>
              <w:left w:val="single" w:sz="4" w:space="0" w:color="auto"/>
              <w:bottom w:val="single" w:sz="4" w:space="0" w:color="auto"/>
              <w:right w:val="single" w:sz="4" w:space="0" w:color="auto"/>
            </w:tcBorders>
          </w:tcPr>
          <w:p w14:paraId="128FF54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37C210BE"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 xml:space="preserve">1.. </w:t>
            </w:r>
            <w:r w:rsidRPr="00C80377">
              <w:rPr>
                <w:rFonts w:ascii="Arial" w:eastAsia="Yu Mincho" w:hAnsi="Arial" w:cs="Times New Roman"/>
                <w:i/>
                <w:iCs/>
                <w:sz w:val="18"/>
                <w:szCs w:val="20"/>
              </w:rPr>
              <w:t>&lt;</w:t>
            </w:r>
            <w:proofErr w:type="spellStart"/>
            <w:r w:rsidRPr="00C80377">
              <w:rPr>
                <w:rFonts w:ascii="Arial" w:eastAsia="Yu Mincho" w:hAnsi="Arial" w:cs="Times New Roman"/>
                <w:i/>
                <w:iCs/>
                <w:sz w:val="18"/>
                <w:szCs w:val="20"/>
              </w:rPr>
              <w:t>maxnoofMeasurementRecord</w:t>
            </w:r>
            <w:proofErr w:type="spellEnd"/>
            <w:r w:rsidRPr="00C80377">
              <w:rPr>
                <w:rFonts w:ascii="Arial" w:eastAsia="Yu Mincho" w:hAnsi="Arial" w:cs="Times New Roman"/>
                <w:i/>
                <w:iCs/>
                <w:sz w:val="18"/>
                <w:szCs w:val="20"/>
              </w:rPr>
              <w:t>&gt;</w:t>
            </w:r>
          </w:p>
        </w:tc>
        <w:tc>
          <w:tcPr>
            <w:tcW w:w="2070" w:type="dxa"/>
            <w:tcBorders>
              <w:top w:val="single" w:sz="4" w:space="0" w:color="auto"/>
              <w:left w:val="single" w:sz="4" w:space="0" w:color="auto"/>
              <w:bottom w:val="single" w:sz="4" w:space="0" w:color="auto"/>
              <w:right w:val="single" w:sz="4" w:space="0" w:color="auto"/>
            </w:tcBorders>
          </w:tcPr>
          <w:p w14:paraId="2B09225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18772AD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Contains a set of Measurement Records, each collected at each Granularity Period.</w:t>
            </w:r>
          </w:p>
        </w:tc>
      </w:tr>
      <w:tr w:rsidR="00C80377" w:rsidRPr="00C80377" w14:paraId="7D83FB41" w14:textId="77777777" w:rsidTr="000140D3">
        <w:tc>
          <w:tcPr>
            <w:tcW w:w="2755" w:type="dxa"/>
            <w:tcBorders>
              <w:top w:val="single" w:sz="4" w:space="0" w:color="auto"/>
              <w:left w:val="single" w:sz="4" w:space="0" w:color="auto"/>
              <w:bottom w:val="single" w:sz="4" w:space="0" w:color="auto"/>
              <w:right w:val="single" w:sz="4" w:space="0" w:color="auto"/>
            </w:tcBorders>
          </w:tcPr>
          <w:p w14:paraId="51A8607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&gt;Measurements Record</w:t>
            </w:r>
          </w:p>
        </w:tc>
        <w:tc>
          <w:tcPr>
            <w:tcW w:w="1080" w:type="dxa"/>
            <w:tcBorders>
              <w:top w:val="single" w:sz="4" w:space="0" w:color="auto"/>
              <w:left w:val="single" w:sz="4" w:space="0" w:color="auto"/>
              <w:bottom w:val="single" w:sz="4" w:space="0" w:color="auto"/>
              <w:right w:val="single" w:sz="4" w:space="0" w:color="auto"/>
            </w:tcBorders>
          </w:tcPr>
          <w:p w14:paraId="438ACC8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3ED5B342"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 xml:space="preserve">1.. </w:t>
            </w:r>
            <w:r w:rsidRPr="00C80377">
              <w:rPr>
                <w:rFonts w:ascii="Arial" w:eastAsia="Yu Mincho" w:hAnsi="Arial" w:cs="Times New Roman"/>
                <w:i/>
                <w:iCs/>
                <w:sz w:val="18"/>
                <w:szCs w:val="20"/>
              </w:rPr>
              <w:t>&lt;</w:t>
            </w:r>
            <w:proofErr w:type="spellStart"/>
            <w:r w:rsidRPr="00C80377">
              <w:rPr>
                <w:rFonts w:ascii="Arial" w:eastAsia="Yu Mincho" w:hAnsi="Arial" w:cs="Times New Roman"/>
                <w:i/>
                <w:iCs/>
                <w:sz w:val="18"/>
                <w:szCs w:val="20"/>
              </w:rPr>
              <w:t>maxnoofMeasurementValue</w:t>
            </w:r>
            <w:proofErr w:type="spellEnd"/>
            <w:r w:rsidRPr="00C80377">
              <w:rPr>
                <w:rFonts w:ascii="Arial" w:eastAsia="Yu Mincho" w:hAnsi="Arial" w:cs="Times New Roman"/>
                <w:i/>
                <w:iCs/>
                <w:sz w:val="18"/>
                <w:szCs w:val="20"/>
              </w:rPr>
              <w:t>&gt;</w:t>
            </w:r>
          </w:p>
        </w:tc>
        <w:tc>
          <w:tcPr>
            <w:tcW w:w="2070" w:type="dxa"/>
            <w:tcBorders>
              <w:top w:val="single" w:sz="4" w:space="0" w:color="auto"/>
              <w:left w:val="single" w:sz="4" w:space="0" w:color="auto"/>
              <w:bottom w:val="single" w:sz="4" w:space="0" w:color="auto"/>
              <w:right w:val="single" w:sz="4" w:space="0" w:color="auto"/>
            </w:tcBorders>
          </w:tcPr>
          <w:p w14:paraId="274ABEC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7984821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Contains measured values in same order as in the </w:t>
            </w:r>
          </w:p>
          <w:p w14:paraId="6B7EE0D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i/>
                <w:iCs/>
                <w:sz w:val="18"/>
                <w:szCs w:val="20"/>
                <w:lang w:eastAsia="ja-JP"/>
              </w:rPr>
              <w:t>Measurements Information List</w:t>
            </w:r>
            <w:r w:rsidRPr="00C80377">
              <w:rPr>
                <w:rFonts w:ascii="Arial" w:eastAsia="Yu Mincho" w:hAnsi="Arial" w:cs="Times New Roman"/>
                <w:sz w:val="18"/>
                <w:szCs w:val="20"/>
                <w:lang w:eastAsia="ja-JP"/>
              </w:rPr>
              <w:t xml:space="preserve"> IE if present, otherwise in the order defined in the subscription.</w:t>
            </w:r>
          </w:p>
        </w:tc>
      </w:tr>
      <w:tr w:rsidR="00C80377" w:rsidRPr="00C80377" w14:paraId="53B2EE7E" w14:textId="77777777" w:rsidTr="000140D3">
        <w:tc>
          <w:tcPr>
            <w:tcW w:w="2755" w:type="dxa"/>
            <w:tcBorders>
              <w:top w:val="single" w:sz="4" w:space="0" w:color="auto"/>
              <w:left w:val="single" w:sz="4" w:space="0" w:color="auto"/>
              <w:bottom w:val="single" w:sz="4" w:space="0" w:color="auto"/>
              <w:right w:val="single" w:sz="4" w:space="0" w:color="auto"/>
            </w:tcBorders>
          </w:tcPr>
          <w:p w14:paraId="4B4AEF83"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 xml:space="preserve">&gt;&gt;CHOICE </w:t>
            </w:r>
            <w:r w:rsidRPr="00C80377">
              <w:rPr>
                <w:rFonts w:ascii="Arial" w:eastAsia="Times New Roman" w:hAnsi="Arial" w:cs="Times New Roman"/>
                <w:i/>
                <w:sz w:val="18"/>
                <w:szCs w:val="20"/>
              </w:rPr>
              <w:t>Measured Value</w:t>
            </w:r>
          </w:p>
        </w:tc>
        <w:tc>
          <w:tcPr>
            <w:tcW w:w="1080" w:type="dxa"/>
            <w:tcBorders>
              <w:top w:val="single" w:sz="4" w:space="0" w:color="auto"/>
              <w:left w:val="single" w:sz="4" w:space="0" w:color="auto"/>
              <w:bottom w:val="single" w:sz="4" w:space="0" w:color="auto"/>
              <w:right w:val="single" w:sz="4" w:space="0" w:color="auto"/>
            </w:tcBorders>
          </w:tcPr>
          <w:p w14:paraId="14D35B0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0B578DE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38EBD4E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4A5255D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67C348FC" w14:textId="77777777" w:rsidTr="000140D3">
        <w:tc>
          <w:tcPr>
            <w:tcW w:w="2755" w:type="dxa"/>
            <w:tcBorders>
              <w:top w:val="single" w:sz="4" w:space="0" w:color="auto"/>
              <w:left w:val="single" w:sz="4" w:space="0" w:color="auto"/>
              <w:bottom w:val="single" w:sz="4" w:space="0" w:color="auto"/>
              <w:right w:val="single" w:sz="4" w:space="0" w:color="auto"/>
            </w:tcBorders>
          </w:tcPr>
          <w:p w14:paraId="12744120" w14:textId="77777777" w:rsidR="00C80377" w:rsidRPr="00C80377" w:rsidRDefault="00C80377" w:rsidP="00C80377">
            <w:pPr>
              <w:keepNext/>
              <w:keepLines/>
              <w:spacing w:after="0" w:line="240" w:lineRule="auto"/>
              <w:ind w:left="2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&gt;&gt;&gt;Integer Value</w:t>
            </w:r>
          </w:p>
        </w:tc>
        <w:tc>
          <w:tcPr>
            <w:tcW w:w="1080" w:type="dxa"/>
            <w:tcBorders>
              <w:top w:val="single" w:sz="4" w:space="0" w:color="auto"/>
              <w:left w:val="single" w:sz="4" w:space="0" w:color="auto"/>
              <w:bottom w:val="single" w:sz="4" w:space="0" w:color="auto"/>
              <w:right w:val="single" w:sz="4" w:space="0" w:color="auto"/>
            </w:tcBorders>
          </w:tcPr>
          <w:p w14:paraId="10F32AF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5BC3098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6450B5A3"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 xml:space="preserve">INTEGER </w:t>
            </w:r>
            <w:r w:rsidRPr="00C80377">
              <w:rPr>
                <w:rFonts w:ascii="Arial" w:eastAsia="Yu Mincho" w:hAnsi="Arial" w:cs="Times New Roman"/>
                <w:sz w:val="18"/>
                <w:szCs w:val="20"/>
                <w:lang w:eastAsia="ja-JP"/>
              </w:rPr>
              <w:t>(0..4294967295)</w:t>
            </w:r>
          </w:p>
        </w:tc>
        <w:tc>
          <w:tcPr>
            <w:tcW w:w="1947" w:type="dxa"/>
            <w:tcBorders>
              <w:top w:val="single" w:sz="4" w:space="0" w:color="auto"/>
              <w:left w:val="single" w:sz="4" w:space="0" w:color="auto"/>
              <w:bottom w:val="single" w:sz="4" w:space="0" w:color="auto"/>
              <w:right w:val="single" w:sz="4" w:space="0" w:color="auto"/>
            </w:tcBorders>
          </w:tcPr>
          <w:p w14:paraId="0755204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2B2D56B8" w14:textId="77777777" w:rsidTr="000140D3">
        <w:tc>
          <w:tcPr>
            <w:tcW w:w="2755" w:type="dxa"/>
            <w:tcBorders>
              <w:top w:val="single" w:sz="4" w:space="0" w:color="auto"/>
              <w:left w:val="single" w:sz="4" w:space="0" w:color="auto"/>
              <w:bottom w:val="single" w:sz="4" w:space="0" w:color="auto"/>
              <w:right w:val="single" w:sz="4" w:space="0" w:color="auto"/>
            </w:tcBorders>
          </w:tcPr>
          <w:p w14:paraId="49D3D08D" w14:textId="77777777" w:rsidR="00C80377" w:rsidRPr="00C80377" w:rsidRDefault="00C80377" w:rsidP="00C80377">
            <w:pPr>
              <w:keepNext/>
              <w:keepLines/>
              <w:spacing w:after="0" w:line="240" w:lineRule="auto"/>
              <w:ind w:left="2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&gt;&gt;&gt;Real Value</w:t>
            </w:r>
          </w:p>
        </w:tc>
        <w:tc>
          <w:tcPr>
            <w:tcW w:w="1080" w:type="dxa"/>
            <w:tcBorders>
              <w:top w:val="single" w:sz="4" w:space="0" w:color="auto"/>
              <w:left w:val="single" w:sz="4" w:space="0" w:color="auto"/>
              <w:bottom w:val="single" w:sz="4" w:space="0" w:color="auto"/>
              <w:right w:val="single" w:sz="4" w:space="0" w:color="auto"/>
            </w:tcBorders>
          </w:tcPr>
          <w:p w14:paraId="5DF4855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08AD405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79891CBE"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REAL</w:t>
            </w:r>
          </w:p>
        </w:tc>
        <w:tc>
          <w:tcPr>
            <w:tcW w:w="1947" w:type="dxa"/>
            <w:tcBorders>
              <w:top w:val="single" w:sz="4" w:space="0" w:color="auto"/>
              <w:left w:val="single" w:sz="4" w:space="0" w:color="auto"/>
              <w:bottom w:val="single" w:sz="4" w:space="0" w:color="auto"/>
              <w:right w:val="single" w:sz="4" w:space="0" w:color="auto"/>
            </w:tcBorders>
          </w:tcPr>
          <w:p w14:paraId="1C20A38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643217EE" w14:textId="77777777" w:rsidTr="000140D3">
        <w:tc>
          <w:tcPr>
            <w:tcW w:w="2755" w:type="dxa"/>
            <w:tcBorders>
              <w:top w:val="single" w:sz="4" w:space="0" w:color="auto"/>
              <w:left w:val="single" w:sz="4" w:space="0" w:color="auto"/>
              <w:bottom w:val="single" w:sz="4" w:space="0" w:color="auto"/>
              <w:right w:val="single" w:sz="4" w:space="0" w:color="auto"/>
            </w:tcBorders>
          </w:tcPr>
          <w:p w14:paraId="056495EE" w14:textId="77777777" w:rsidR="00C80377" w:rsidRPr="00C80377" w:rsidRDefault="00C80377" w:rsidP="00C80377">
            <w:pPr>
              <w:keepNext/>
              <w:keepLines/>
              <w:spacing w:after="0" w:line="240" w:lineRule="auto"/>
              <w:ind w:left="2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&gt;&gt;&gt;No Value</w:t>
            </w:r>
          </w:p>
        </w:tc>
        <w:tc>
          <w:tcPr>
            <w:tcW w:w="1080" w:type="dxa"/>
            <w:tcBorders>
              <w:top w:val="single" w:sz="4" w:space="0" w:color="auto"/>
              <w:left w:val="single" w:sz="4" w:space="0" w:color="auto"/>
              <w:bottom w:val="single" w:sz="4" w:space="0" w:color="auto"/>
              <w:right w:val="single" w:sz="4" w:space="0" w:color="auto"/>
            </w:tcBorders>
          </w:tcPr>
          <w:p w14:paraId="7ED8911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55422F9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672780DA"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NULL</w:t>
            </w:r>
          </w:p>
        </w:tc>
        <w:tc>
          <w:tcPr>
            <w:tcW w:w="1947" w:type="dxa"/>
            <w:tcBorders>
              <w:top w:val="single" w:sz="4" w:space="0" w:color="auto"/>
              <w:left w:val="single" w:sz="4" w:space="0" w:color="auto"/>
              <w:bottom w:val="single" w:sz="4" w:space="0" w:color="auto"/>
              <w:right w:val="single" w:sz="4" w:space="0" w:color="auto"/>
            </w:tcBorders>
          </w:tcPr>
          <w:p w14:paraId="7187075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Indicates that no measurement value was generated.</w:t>
            </w:r>
          </w:p>
        </w:tc>
      </w:tr>
      <w:tr w:rsidR="00C80377" w:rsidRPr="00C80377" w14:paraId="2CD009F7" w14:textId="77777777" w:rsidTr="000140D3">
        <w:tc>
          <w:tcPr>
            <w:tcW w:w="2755" w:type="dxa"/>
            <w:tcBorders>
              <w:top w:val="single" w:sz="4" w:space="0" w:color="auto"/>
              <w:left w:val="single" w:sz="4" w:space="0" w:color="auto"/>
              <w:bottom w:val="single" w:sz="4" w:space="0" w:color="auto"/>
              <w:right w:val="single" w:sz="4" w:space="0" w:color="auto"/>
            </w:tcBorders>
          </w:tcPr>
          <w:p w14:paraId="70CCF8A0" w14:textId="77777777" w:rsidR="00C80377" w:rsidRPr="00C80377" w:rsidRDefault="00C80377" w:rsidP="00C80377">
            <w:pPr>
              <w:keepNext/>
              <w:keepLines/>
              <w:spacing w:after="0" w:line="240" w:lineRule="auto"/>
              <w:ind w:left="2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&gt;&gt;&gt;Not Satisfied</w:t>
            </w:r>
          </w:p>
        </w:tc>
        <w:tc>
          <w:tcPr>
            <w:tcW w:w="1080" w:type="dxa"/>
            <w:tcBorders>
              <w:top w:val="single" w:sz="4" w:space="0" w:color="auto"/>
              <w:left w:val="single" w:sz="4" w:space="0" w:color="auto"/>
              <w:bottom w:val="single" w:sz="4" w:space="0" w:color="auto"/>
              <w:right w:val="single" w:sz="4" w:space="0" w:color="auto"/>
            </w:tcBorders>
          </w:tcPr>
          <w:p w14:paraId="026AF2F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5BF6886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1BDAA4A5"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NULL</w:t>
            </w:r>
          </w:p>
        </w:tc>
        <w:tc>
          <w:tcPr>
            <w:tcW w:w="1947" w:type="dxa"/>
            <w:tcBorders>
              <w:top w:val="single" w:sz="4" w:space="0" w:color="auto"/>
              <w:left w:val="single" w:sz="4" w:space="0" w:color="auto"/>
              <w:bottom w:val="single" w:sz="4" w:space="0" w:color="auto"/>
              <w:right w:val="single" w:sz="4" w:space="0" w:color="auto"/>
            </w:tcBorders>
          </w:tcPr>
          <w:p w14:paraId="2DEB094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Indicates that the measured value did not satisfy the Matching Condition for Reporting, if configured.</w:t>
            </w:r>
          </w:p>
        </w:tc>
      </w:tr>
      <w:tr w:rsidR="00C80377" w:rsidRPr="00C80377" w14:paraId="45953D1C" w14:textId="77777777" w:rsidTr="000140D3">
        <w:tc>
          <w:tcPr>
            <w:tcW w:w="2755" w:type="dxa"/>
            <w:tcBorders>
              <w:top w:val="single" w:sz="4" w:space="0" w:color="auto"/>
              <w:left w:val="single" w:sz="4" w:space="0" w:color="auto"/>
              <w:bottom w:val="single" w:sz="4" w:space="0" w:color="auto"/>
              <w:right w:val="single" w:sz="4" w:space="0" w:color="auto"/>
            </w:tcBorders>
          </w:tcPr>
          <w:p w14:paraId="441B176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&gt;Incomplete Flag</w:t>
            </w:r>
          </w:p>
        </w:tc>
        <w:tc>
          <w:tcPr>
            <w:tcW w:w="1080" w:type="dxa"/>
            <w:tcBorders>
              <w:top w:val="single" w:sz="4" w:space="0" w:color="auto"/>
              <w:left w:val="single" w:sz="4" w:space="0" w:color="auto"/>
              <w:bottom w:val="single" w:sz="4" w:space="0" w:color="auto"/>
              <w:right w:val="single" w:sz="4" w:space="0" w:color="auto"/>
            </w:tcBorders>
          </w:tcPr>
          <w:p w14:paraId="5E5DBFF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4D9AD9C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48A24A3D"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ENUMERATED (true, …)</w:t>
            </w:r>
          </w:p>
        </w:tc>
        <w:tc>
          <w:tcPr>
            <w:tcW w:w="1947" w:type="dxa"/>
            <w:tcBorders>
              <w:top w:val="single" w:sz="4" w:space="0" w:color="auto"/>
              <w:left w:val="single" w:sz="4" w:space="0" w:color="auto"/>
              <w:bottom w:val="single" w:sz="4" w:space="0" w:color="auto"/>
              <w:right w:val="single" w:sz="4" w:space="0" w:color="auto"/>
            </w:tcBorders>
          </w:tcPr>
          <w:p w14:paraId="1506EBE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Indicates that the measurements record is not reliable.</w:t>
            </w:r>
          </w:p>
        </w:tc>
      </w:tr>
      <w:tr w:rsidR="00C80377" w:rsidRPr="00C80377" w14:paraId="515CF42E" w14:textId="77777777" w:rsidTr="000140D3">
        <w:tc>
          <w:tcPr>
            <w:tcW w:w="2755" w:type="dxa"/>
            <w:tcBorders>
              <w:top w:val="single" w:sz="4" w:space="0" w:color="auto"/>
              <w:left w:val="single" w:sz="4" w:space="0" w:color="auto"/>
              <w:bottom w:val="single" w:sz="4" w:space="0" w:color="auto"/>
              <w:right w:val="single" w:sz="4" w:space="0" w:color="auto"/>
            </w:tcBorders>
          </w:tcPr>
          <w:p w14:paraId="0956317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Measurement Information List</w:t>
            </w:r>
          </w:p>
        </w:tc>
        <w:tc>
          <w:tcPr>
            <w:tcW w:w="1080" w:type="dxa"/>
            <w:tcBorders>
              <w:top w:val="single" w:sz="4" w:space="0" w:color="auto"/>
              <w:left w:val="single" w:sz="4" w:space="0" w:color="auto"/>
              <w:bottom w:val="single" w:sz="4" w:space="0" w:color="auto"/>
              <w:right w:val="single" w:sz="4" w:space="0" w:color="auto"/>
            </w:tcBorders>
          </w:tcPr>
          <w:p w14:paraId="4AB56BD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2CF6F25F"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0.. &lt;</w:t>
            </w:r>
            <w:proofErr w:type="spellStart"/>
            <w:r w:rsidRPr="00C80377">
              <w:rPr>
                <w:rFonts w:ascii="Arial" w:eastAsia="Yu Mincho" w:hAnsi="Arial" w:cs="Times New Roman"/>
                <w:i/>
                <w:iCs/>
                <w:sz w:val="18"/>
                <w:szCs w:val="20"/>
                <w:lang w:eastAsia="ja-JP"/>
              </w:rPr>
              <w:t>maxnoofMeasurementInfo</w:t>
            </w:r>
            <w:proofErr w:type="spellEnd"/>
            <w:r w:rsidRPr="00C80377">
              <w:rPr>
                <w:rFonts w:ascii="Arial" w:eastAsia="Yu Mincho" w:hAnsi="Arial" w:cs="Times New Roman"/>
                <w:i/>
                <w:iCs/>
                <w:sz w:val="18"/>
                <w:szCs w:val="20"/>
                <w:lang w:eastAsia="ja-JP"/>
              </w:rPr>
              <w:t>&gt;</w:t>
            </w:r>
          </w:p>
        </w:tc>
        <w:tc>
          <w:tcPr>
            <w:tcW w:w="2070" w:type="dxa"/>
            <w:tcBorders>
              <w:top w:val="single" w:sz="4" w:space="0" w:color="auto"/>
              <w:left w:val="single" w:sz="4" w:space="0" w:color="auto"/>
              <w:bottom w:val="single" w:sz="4" w:space="0" w:color="auto"/>
              <w:right w:val="single" w:sz="4" w:space="0" w:color="auto"/>
            </w:tcBorders>
          </w:tcPr>
          <w:p w14:paraId="18BCE322"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216240C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E8A91F7" w14:textId="77777777" w:rsidTr="000140D3">
        <w:tc>
          <w:tcPr>
            <w:tcW w:w="2755" w:type="dxa"/>
            <w:tcBorders>
              <w:top w:val="single" w:sz="4" w:space="0" w:color="auto"/>
              <w:left w:val="single" w:sz="4" w:space="0" w:color="auto"/>
              <w:bottom w:val="single" w:sz="4" w:space="0" w:color="auto"/>
              <w:right w:val="single" w:sz="4" w:space="0" w:color="auto"/>
            </w:tcBorders>
          </w:tcPr>
          <w:p w14:paraId="76105E4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&gt;CHOICE </w:t>
            </w:r>
            <w:r w:rsidRPr="00C80377">
              <w:rPr>
                <w:rFonts w:ascii="Arial" w:eastAsia="Yu Mincho" w:hAnsi="Arial" w:cs="Times New Roman"/>
                <w:i/>
                <w:sz w:val="18"/>
                <w:szCs w:val="20"/>
              </w:rPr>
              <w:t>Measurement Type</w:t>
            </w:r>
          </w:p>
        </w:tc>
        <w:tc>
          <w:tcPr>
            <w:tcW w:w="1080" w:type="dxa"/>
            <w:tcBorders>
              <w:top w:val="single" w:sz="4" w:space="0" w:color="auto"/>
              <w:left w:val="single" w:sz="4" w:space="0" w:color="auto"/>
              <w:bottom w:val="single" w:sz="4" w:space="0" w:color="auto"/>
              <w:right w:val="single" w:sz="4" w:space="0" w:color="auto"/>
            </w:tcBorders>
          </w:tcPr>
          <w:p w14:paraId="6CFDB44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5BF972E3"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0BB954BF"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5FF4D48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5EE589AE" w14:textId="77777777" w:rsidTr="000140D3">
        <w:tc>
          <w:tcPr>
            <w:tcW w:w="2755" w:type="dxa"/>
            <w:tcBorders>
              <w:top w:val="single" w:sz="4" w:space="0" w:color="auto"/>
              <w:left w:val="single" w:sz="4" w:space="0" w:color="auto"/>
              <w:bottom w:val="single" w:sz="4" w:space="0" w:color="auto"/>
              <w:right w:val="single" w:sz="4" w:space="0" w:color="auto"/>
            </w:tcBorders>
          </w:tcPr>
          <w:p w14:paraId="350E96C9"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&gt;&gt;Measurement Name</w:t>
            </w:r>
          </w:p>
        </w:tc>
        <w:tc>
          <w:tcPr>
            <w:tcW w:w="1080" w:type="dxa"/>
            <w:tcBorders>
              <w:top w:val="single" w:sz="4" w:space="0" w:color="auto"/>
              <w:left w:val="single" w:sz="4" w:space="0" w:color="auto"/>
              <w:bottom w:val="single" w:sz="4" w:space="0" w:color="auto"/>
              <w:right w:val="single" w:sz="4" w:space="0" w:color="auto"/>
            </w:tcBorders>
          </w:tcPr>
          <w:p w14:paraId="0BBB5FA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2E508FB0"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63A51180"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8.3.9</w:t>
            </w:r>
          </w:p>
          <w:p w14:paraId="4E9D4F0A"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Measurement Type Name</w:t>
            </w:r>
          </w:p>
        </w:tc>
        <w:tc>
          <w:tcPr>
            <w:tcW w:w="1947" w:type="dxa"/>
            <w:tcBorders>
              <w:top w:val="single" w:sz="4" w:space="0" w:color="auto"/>
              <w:left w:val="single" w:sz="4" w:space="0" w:color="auto"/>
              <w:bottom w:val="single" w:sz="4" w:space="0" w:color="auto"/>
              <w:right w:val="single" w:sz="4" w:space="0" w:color="auto"/>
            </w:tcBorders>
          </w:tcPr>
          <w:p w14:paraId="03EE0FE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109BB952" w14:textId="77777777" w:rsidTr="000140D3">
        <w:tc>
          <w:tcPr>
            <w:tcW w:w="2755" w:type="dxa"/>
            <w:tcBorders>
              <w:top w:val="single" w:sz="4" w:space="0" w:color="auto"/>
              <w:left w:val="single" w:sz="4" w:space="0" w:color="auto"/>
              <w:bottom w:val="single" w:sz="4" w:space="0" w:color="auto"/>
              <w:right w:val="single" w:sz="4" w:space="0" w:color="auto"/>
            </w:tcBorders>
          </w:tcPr>
          <w:p w14:paraId="26DFB3DA"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&gt;&gt;Measurement ID</w:t>
            </w:r>
          </w:p>
        </w:tc>
        <w:tc>
          <w:tcPr>
            <w:tcW w:w="1080" w:type="dxa"/>
            <w:tcBorders>
              <w:top w:val="single" w:sz="4" w:space="0" w:color="auto"/>
              <w:left w:val="single" w:sz="4" w:space="0" w:color="auto"/>
              <w:bottom w:val="single" w:sz="4" w:space="0" w:color="auto"/>
              <w:right w:val="single" w:sz="4" w:space="0" w:color="auto"/>
            </w:tcBorders>
          </w:tcPr>
          <w:p w14:paraId="6F036B4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7137DF74"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078462CD"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8.3.10</w:t>
            </w:r>
          </w:p>
          <w:p w14:paraId="7CCEF71C"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Measurement Type ID</w:t>
            </w:r>
          </w:p>
        </w:tc>
        <w:tc>
          <w:tcPr>
            <w:tcW w:w="1947" w:type="dxa"/>
            <w:tcBorders>
              <w:top w:val="single" w:sz="4" w:space="0" w:color="auto"/>
              <w:left w:val="single" w:sz="4" w:space="0" w:color="auto"/>
              <w:bottom w:val="single" w:sz="4" w:space="0" w:color="auto"/>
              <w:right w:val="single" w:sz="4" w:space="0" w:color="auto"/>
            </w:tcBorders>
          </w:tcPr>
          <w:p w14:paraId="2AEAE68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FE3CE47" w14:textId="77777777" w:rsidTr="000140D3">
        <w:tc>
          <w:tcPr>
            <w:tcW w:w="2755" w:type="dxa"/>
            <w:tcBorders>
              <w:top w:val="single" w:sz="4" w:space="0" w:color="auto"/>
              <w:left w:val="single" w:sz="4" w:space="0" w:color="auto"/>
              <w:bottom w:val="single" w:sz="4" w:space="0" w:color="auto"/>
              <w:right w:val="single" w:sz="4" w:space="0" w:color="auto"/>
            </w:tcBorders>
          </w:tcPr>
          <w:p w14:paraId="4121293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&gt;List of Labels</w:t>
            </w:r>
          </w:p>
        </w:tc>
        <w:tc>
          <w:tcPr>
            <w:tcW w:w="1080" w:type="dxa"/>
            <w:tcBorders>
              <w:top w:val="single" w:sz="4" w:space="0" w:color="auto"/>
              <w:left w:val="single" w:sz="4" w:space="0" w:color="auto"/>
              <w:bottom w:val="single" w:sz="4" w:space="0" w:color="auto"/>
              <w:right w:val="single" w:sz="4" w:space="0" w:color="auto"/>
            </w:tcBorders>
          </w:tcPr>
          <w:p w14:paraId="30365C0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30752B7F"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1.. &lt;</w:t>
            </w:r>
            <w:proofErr w:type="spellStart"/>
            <w:r w:rsidRPr="00C80377">
              <w:rPr>
                <w:rFonts w:ascii="Arial" w:eastAsia="Yu Mincho" w:hAnsi="Arial" w:cs="Times New Roman"/>
                <w:i/>
                <w:iCs/>
                <w:sz w:val="18"/>
                <w:szCs w:val="20"/>
                <w:lang w:eastAsia="ja-JP"/>
              </w:rPr>
              <w:t>maxnoofLabelInfo</w:t>
            </w:r>
            <w:proofErr w:type="spellEnd"/>
            <w:r w:rsidRPr="00C80377">
              <w:rPr>
                <w:rFonts w:ascii="Arial" w:eastAsia="Yu Mincho" w:hAnsi="Arial" w:cs="Times New Roman"/>
                <w:i/>
                <w:iCs/>
                <w:sz w:val="18"/>
                <w:szCs w:val="20"/>
                <w:lang w:eastAsia="ja-JP"/>
              </w:rPr>
              <w:t>&gt;</w:t>
            </w:r>
          </w:p>
        </w:tc>
        <w:tc>
          <w:tcPr>
            <w:tcW w:w="2070" w:type="dxa"/>
            <w:tcBorders>
              <w:top w:val="single" w:sz="4" w:space="0" w:color="auto"/>
              <w:left w:val="single" w:sz="4" w:space="0" w:color="auto"/>
              <w:bottom w:val="single" w:sz="4" w:space="0" w:color="auto"/>
              <w:right w:val="single" w:sz="4" w:space="0" w:color="auto"/>
            </w:tcBorders>
          </w:tcPr>
          <w:p w14:paraId="1A126E65"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5021E89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1FA44941" w14:textId="77777777" w:rsidTr="000140D3">
        <w:tc>
          <w:tcPr>
            <w:tcW w:w="2755" w:type="dxa"/>
            <w:tcBorders>
              <w:top w:val="single" w:sz="4" w:space="0" w:color="auto"/>
              <w:left w:val="single" w:sz="4" w:space="0" w:color="auto"/>
              <w:bottom w:val="single" w:sz="4" w:space="0" w:color="auto"/>
              <w:right w:val="single" w:sz="4" w:space="0" w:color="auto"/>
            </w:tcBorders>
          </w:tcPr>
          <w:p w14:paraId="216D5E33"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&gt;&gt;Label Information</w:t>
            </w:r>
          </w:p>
        </w:tc>
        <w:tc>
          <w:tcPr>
            <w:tcW w:w="1080" w:type="dxa"/>
            <w:tcBorders>
              <w:top w:val="single" w:sz="4" w:space="0" w:color="auto"/>
              <w:left w:val="single" w:sz="4" w:space="0" w:color="auto"/>
              <w:bottom w:val="single" w:sz="4" w:space="0" w:color="auto"/>
              <w:right w:val="single" w:sz="4" w:space="0" w:color="auto"/>
            </w:tcBorders>
          </w:tcPr>
          <w:p w14:paraId="7BC38D4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181023A8"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3E349A81"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8.3.11</w:t>
            </w:r>
          </w:p>
          <w:p w14:paraId="031822BB"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Measurement Label</w:t>
            </w:r>
          </w:p>
        </w:tc>
        <w:tc>
          <w:tcPr>
            <w:tcW w:w="1947" w:type="dxa"/>
            <w:tcBorders>
              <w:top w:val="single" w:sz="4" w:space="0" w:color="auto"/>
              <w:left w:val="single" w:sz="4" w:space="0" w:color="auto"/>
              <w:bottom w:val="single" w:sz="4" w:space="0" w:color="auto"/>
              <w:right w:val="single" w:sz="4" w:space="0" w:color="auto"/>
            </w:tcBorders>
          </w:tcPr>
          <w:p w14:paraId="4FF9079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E1DFEB9" w14:textId="77777777" w:rsidTr="000140D3">
        <w:tc>
          <w:tcPr>
            <w:tcW w:w="2755" w:type="dxa"/>
            <w:tcBorders>
              <w:top w:val="single" w:sz="4" w:space="0" w:color="auto"/>
              <w:left w:val="single" w:sz="4" w:space="0" w:color="auto"/>
              <w:bottom w:val="single" w:sz="4" w:space="0" w:color="auto"/>
              <w:right w:val="single" w:sz="4" w:space="0" w:color="auto"/>
            </w:tcBorders>
          </w:tcPr>
          <w:p w14:paraId="7C9B0B9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&gt;Matching Condition for Reporting</w:t>
            </w:r>
          </w:p>
        </w:tc>
        <w:tc>
          <w:tcPr>
            <w:tcW w:w="1080" w:type="dxa"/>
            <w:tcBorders>
              <w:top w:val="single" w:sz="4" w:space="0" w:color="auto"/>
              <w:left w:val="single" w:sz="4" w:space="0" w:color="auto"/>
              <w:bottom w:val="single" w:sz="4" w:space="0" w:color="auto"/>
              <w:right w:val="single" w:sz="4" w:space="0" w:color="auto"/>
            </w:tcBorders>
          </w:tcPr>
          <w:p w14:paraId="63189CE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424876A1"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0.. &lt;</w:t>
            </w:r>
            <w:proofErr w:type="spellStart"/>
            <w:r w:rsidRPr="00C80377">
              <w:rPr>
                <w:rFonts w:ascii="Arial" w:eastAsia="Yu Mincho" w:hAnsi="Arial" w:cs="Times New Roman"/>
                <w:i/>
                <w:iCs/>
                <w:sz w:val="18"/>
                <w:szCs w:val="20"/>
                <w:lang w:eastAsia="ja-JP"/>
              </w:rPr>
              <w:t>maxnoofConditionInfo</w:t>
            </w:r>
            <w:proofErr w:type="spellEnd"/>
            <w:r w:rsidRPr="00C80377">
              <w:rPr>
                <w:rFonts w:ascii="Arial" w:eastAsia="Yu Mincho" w:hAnsi="Arial" w:cs="Times New Roman"/>
                <w:i/>
                <w:iCs/>
                <w:sz w:val="18"/>
                <w:szCs w:val="20"/>
                <w:lang w:eastAsia="ja-JP"/>
              </w:rPr>
              <w:t>&gt;</w:t>
            </w:r>
          </w:p>
        </w:tc>
        <w:tc>
          <w:tcPr>
            <w:tcW w:w="2070" w:type="dxa"/>
            <w:tcBorders>
              <w:top w:val="single" w:sz="4" w:space="0" w:color="auto"/>
              <w:left w:val="single" w:sz="4" w:space="0" w:color="auto"/>
              <w:bottom w:val="single" w:sz="4" w:space="0" w:color="auto"/>
              <w:right w:val="single" w:sz="4" w:space="0" w:color="auto"/>
            </w:tcBorders>
          </w:tcPr>
          <w:p w14:paraId="70FBCC1D"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06D2554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5A9DA74" w14:textId="77777777" w:rsidTr="000140D3">
        <w:tc>
          <w:tcPr>
            <w:tcW w:w="2755" w:type="dxa"/>
            <w:tcBorders>
              <w:top w:val="single" w:sz="4" w:space="0" w:color="auto"/>
              <w:left w:val="single" w:sz="4" w:space="0" w:color="auto"/>
              <w:bottom w:val="single" w:sz="4" w:space="0" w:color="auto"/>
              <w:right w:val="single" w:sz="4" w:space="0" w:color="auto"/>
            </w:tcBorders>
          </w:tcPr>
          <w:p w14:paraId="6FC1E40F"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&gt;&gt;Measured Value Reporting Condition</w:t>
            </w:r>
          </w:p>
        </w:tc>
        <w:tc>
          <w:tcPr>
            <w:tcW w:w="1080" w:type="dxa"/>
            <w:tcBorders>
              <w:top w:val="single" w:sz="4" w:space="0" w:color="auto"/>
              <w:left w:val="single" w:sz="4" w:space="0" w:color="auto"/>
              <w:bottom w:val="single" w:sz="4" w:space="0" w:color="auto"/>
              <w:right w:val="single" w:sz="4" w:space="0" w:color="auto"/>
            </w:tcBorders>
          </w:tcPr>
          <w:p w14:paraId="7C57000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30A8A14D"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5040C696"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Times New Roman"/>
                <w:sz w:val="18"/>
                <w:szCs w:val="20"/>
                <w:lang w:eastAsia="ja-JP"/>
              </w:rPr>
              <w:t>8.3.28</w:t>
            </w:r>
          </w:p>
        </w:tc>
        <w:tc>
          <w:tcPr>
            <w:tcW w:w="1947" w:type="dxa"/>
            <w:tcBorders>
              <w:top w:val="single" w:sz="4" w:space="0" w:color="auto"/>
              <w:left w:val="single" w:sz="4" w:space="0" w:color="auto"/>
              <w:bottom w:val="single" w:sz="4" w:space="0" w:color="auto"/>
              <w:right w:val="single" w:sz="4" w:space="0" w:color="auto"/>
            </w:tcBorders>
          </w:tcPr>
          <w:p w14:paraId="600F4A7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2DD859F2" w14:textId="77777777" w:rsidTr="000140D3">
        <w:tc>
          <w:tcPr>
            <w:tcW w:w="2755" w:type="dxa"/>
            <w:tcBorders>
              <w:top w:val="single" w:sz="4" w:space="0" w:color="auto"/>
              <w:left w:val="single" w:sz="4" w:space="0" w:color="auto"/>
              <w:bottom w:val="single" w:sz="4" w:space="0" w:color="auto"/>
              <w:right w:val="single" w:sz="4" w:space="0" w:color="auto"/>
            </w:tcBorders>
          </w:tcPr>
          <w:p w14:paraId="202E78B2"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&gt;&gt;Logical OR</w:t>
            </w:r>
          </w:p>
        </w:tc>
        <w:tc>
          <w:tcPr>
            <w:tcW w:w="1080" w:type="dxa"/>
            <w:tcBorders>
              <w:top w:val="single" w:sz="4" w:space="0" w:color="auto"/>
              <w:left w:val="single" w:sz="4" w:space="0" w:color="auto"/>
              <w:bottom w:val="single" w:sz="4" w:space="0" w:color="auto"/>
              <w:right w:val="single" w:sz="4" w:space="0" w:color="auto"/>
            </w:tcBorders>
          </w:tcPr>
          <w:p w14:paraId="31D9155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70155C4F"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7E83467F"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Times New Roman"/>
                <w:sz w:val="18"/>
                <w:szCs w:val="20"/>
                <w:lang w:eastAsia="ja-JP"/>
              </w:rPr>
              <w:t>8.3.25</w:t>
            </w:r>
          </w:p>
        </w:tc>
        <w:tc>
          <w:tcPr>
            <w:tcW w:w="1947" w:type="dxa"/>
            <w:tcBorders>
              <w:top w:val="single" w:sz="4" w:space="0" w:color="auto"/>
              <w:left w:val="single" w:sz="4" w:space="0" w:color="auto"/>
              <w:bottom w:val="single" w:sz="4" w:space="0" w:color="auto"/>
              <w:right w:val="single" w:sz="4" w:space="0" w:color="auto"/>
            </w:tcBorders>
          </w:tcPr>
          <w:p w14:paraId="0D34637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7CBF1102" w14:textId="77777777" w:rsidTr="000140D3">
        <w:tc>
          <w:tcPr>
            <w:tcW w:w="2755" w:type="dxa"/>
            <w:tcBorders>
              <w:top w:val="single" w:sz="4" w:space="0" w:color="auto"/>
              <w:left w:val="single" w:sz="4" w:space="0" w:color="auto"/>
              <w:bottom w:val="single" w:sz="4" w:space="0" w:color="auto"/>
              <w:right w:val="single" w:sz="4" w:space="0" w:color="auto"/>
            </w:tcBorders>
          </w:tcPr>
          <w:p w14:paraId="5FFF559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Granularity Period</w:t>
            </w:r>
          </w:p>
        </w:tc>
        <w:tc>
          <w:tcPr>
            <w:tcW w:w="1080" w:type="dxa"/>
            <w:tcBorders>
              <w:top w:val="single" w:sz="4" w:space="0" w:color="auto"/>
              <w:left w:val="single" w:sz="4" w:space="0" w:color="auto"/>
              <w:bottom w:val="single" w:sz="4" w:space="0" w:color="auto"/>
              <w:right w:val="single" w:sz="4" w:space="0" w:color="auto"/>
            </w:tcBorders>
          </w:tcPr>
          <w:p w14:paraId="6183FA1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1F1E3BF1"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65EE627E"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8.3.8</w:t>
            </w:r>
          </w:p>
          <w:p w14:paraId="054562BB"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Granularity Period</w:t>
            </w:r>
          </w:p>
        </w:tc>
        <w:tc>
          <w:tcPr>
            <w:tcW w:w="1947" w:type="dxa"/>
            <w:tcBorders>
              <w:top w:val="single" w:sz="4" w:space="0" w:color="auto"/>
              <w:left w:val="single" w:sz="4" w:space="0" w:color="auto"/>
              <w:bottom w:val="single" w:sz="4" w:space="0" w:color="auto"/>
              <w:right w:val="single" w:sz="4" w:space="0" w:color="auto"/>
            </w:tcBorders>
          </w:tcPr>
          <w:p w14:paraId="51E9431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Collection interval of measurements</w:t>
            </w:r>
          </w:p>
        </w:tc>
      </w:tr>
    </w:tbl>
    <w:p w14:paraId="48FC6327" w14:textId="77777777" w:rsidR="00C80377" w:rsidRPr="00C80377" w:rsidRDefault="00C80377" w:rsidP="00C80377">
      <w:pPr>
        <w:spacing w:after="180" w:line="240" w:lineRule="auto"/>
        <w:rPr>
          <w:rFonts w:eastAsia="Yu Mincho" w:cs="Times New Roman"/>
          <w:szCs w:val="20"/>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82"/>
        <w:gridCol w:w="5874"/>
      </w:tblGrid>
      <w:tr w:rsidR="00C80377" w:rsidRPr="00C80377" w14:paraId="2D2EB980" w14:textId="77777777" w:rsidTr="000140D3">
        <w:tc>
          <w:tcPr>
            <w:tcW w:w="3482" w:type="dxa"/>
          </w:tcPr>
          <w:p w14:paraId="15749887"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 bound</w:t>
            </w:r>
          </w:p>
        </w:tc>
        <w:tc>
          <w:tcPr>
            <w:tcW w:w="5874" w:type="dxa"/>
          </w:tcPr>
          <w:p w14:paraId="350C1FDA"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Explanation</w:t>
            </w:r>
          </w:p>
        </w:tc>
      </w:tr>
      <w:tr w:rsidR="00C80377" w:rsidRPr="00C80377" w14:paraId="0FF46484" w14:textId="77777777" w:rsidTr="000140D3">
        <w:tc>
          <w:tcPr>
            <w:tcW w:w="3482" w:type="dxa"/>
          </w:tcPr>
          <w:p w14:paraId="748F2C0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roofErr w:type="spellStart"/>
            <w:r w:rsidRPr="00C80377">
              <w:rPr>
                <w:rFonts w:ascii="Arial" w:eastAsia="Yu Mincho" w:hAnsi="Arial" w:cs="Times New Roman"/>
                <w:sz w:val="18"/>
                <w:szCs w:val="20"/>
              </w:rPr>
              <w:t>maxnoofMeasurementInfo</w:t>
            </w:r>
            <w:proofErr w:type="spellEnd"/>
          </w:p>
        </w:tc>
        <w:tc>
          <w:tcPr>
            <w:tcW w:w="5874" w:type="dxa"/>
          </w:tcPr>
          <w:p w14:paraId="3399022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Maximum no. of measurement types that can be reported by a single report. Value is &lt;65535&gt;.</w:t>
            </w:r>
          </w:p>
        </w:tc>
      </w:tr>
      <w:tr w:rsidR="00C80377" w:rsidRPr="00C80377" w14:paraId="6E2B935C" w14:textId="77777777" w:rsidTr="000140D3">
        <w:tc>
          <w:tcPr>
            <w:tcW w:w="3482" w:type="dxa"/>
          </w:tcPr>
          <w:p w14:paraId="2DC0E75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roofErr w:type="spellStart"/>
            <w:r w:rsidRPr="00C80377">
              <w:rPr>
                <w:rFonts w:ascii="Arial" w:eastAsia="Yu Mincho" w:hAnsi="Arial" w:cs="Times New Roman"/>
                <w:sz w:val="18"/>
                <w:szCs w:val="20"/>
                <w:lang w:eastAsia="ja-JP"/>
              </w:rPr>
              <w:t>maxnoofConditionInfo</w:t>
            </w:r>
            <w:proofErr w:type="spellEnd"/>
          </w:p>
        </w:tc>
        <w:tc>
          <w:tcPr>
            <w:tcW w:w="5874" w:type="dxa"/>
          </w:tcPr>
          <w:p w14:paraId="5C77776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Maximum no. of conditions that can be subscribed for a single measurement type. Value is &lt;</w:t>
            </w:r>
            <w:r w:rsidRPr="00C80377">
              <w:rPr>
                <w:rFonts w:ascii="Arial" w:eastAsia="Yu Mincho" w:hAnsi="Arial" w:cs="Times New Roman"/>
                <w:sz w:val="18"/>
                <w:szCs w:val="20"/>
              </w:rPr>
              <w:t>32768&gt;</w:t>
            </w:r>
            <w:r w:rsidRPr="00C80377">
              <w:rPr>
                <w:rFonts w:ascii="Arial" w:eastAsia="Yu Mincho" w:hAnsi="Arial" w:cs="Times New Roman"/>
                <w:sz w:val="18"/>
                <w:szCs w:val="20"/>
                <w:lang w:eastAsia="ja-JP"/>
              </w:rPr>
              <w:t>.</w:t>
            </w:r>
          </w:p>
        </w:tc>
      </w:tr>
      <w:tr w:rsidR="00C80377" w:rsidRPr="00C80377" w14:paraId="736504DD" w14:textId="77777777" w:rsidTr="000140D3">
        <w:tc>
          <w:tcPr>
            <w:tcW w:w="3482" w:type="dxa"/>
          </w:tcPr>
          <w:p w14:paraId="18C1296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bookmarkStart w:id="159" w:name="_Hlk54979102"/>
            <w:proofErr w:type="spellStart"/>
            <w:r w:rsidRPr="00C80377">
              <w:rPr>
                <w:rFonts w:ascii="Arial" w:eastAsia="Yu Mincho" w:hAnsi="Arial" w:cs="Times New Roman"/>
                <w:sz w:val="18"/>
                <w:szCs w:val="20"/>
                <w:lang w:eastAsia="ja-JP"/>
              </w:rPr>
              <w:t>maxnoofLabelInfo</w:t>
            </w:r>
            <w:bookmarkEnd w:id="159"/>
            <w:proofErr w:type="spellEnd"/>
          </w:p>
        </w:tc>
        <w:tc>
          <w:tcPr>
            <w:tcW w:w="5874" w:type="dxa"/>
          </w:tcPr>
          <w:p w14:paraId="455F484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Maximum no. of measurements values that can be reported for a single measurement type. Value is &lt;</w:t>
            </w:r>
            <w:r w:rsidRPr="00C80377">
              <w:rPr>
                <w:rFonts w:ascii="Arial" w:eastAsia="Yu Mincho" w:hAnsi="Arial" w:cs="Times New Roman"/>
                <w:sz w:val="18"/>
                <w:szCs w:val="20"/>
              </w:rPr>
              <w:t>2147483647&gt;</w:t>
            </w:r>
            <w:r w:rsidRPr="00C80377">
              <w:rPr>
                <w:rFonts w:ascii="Arial" w:eastAsia="Yu Mincho" w:hAnsi="Arial" w:cs="Times New Roman"/>
                <w:sz w:val="18"/>
                <w:szCs w:val="20"/>
                <w:lang w:eastAsia="ja-JP"/>
              </w:rPr>
              <w:t>.</w:t>
            </w:r>
          </w:p>
        </w:tc>
      </w:tr>
      <w:tr w:rsidR="00C80377" w:rsidRPr="00C80377" w14:paraId="34F6195A" w14:textId="77777777" w:rsidTr="000140D3">
        <w:tc>
          <w:tcPr>
            <w:tcW w:w="3482" w:type="dxa"/>
            <w:tcBorders>
              <w:top w:val="single" w:sz="4" w:space="0" w:color="auto"/>
              <w:left w:val="single" w:sz="4" w:space="0" w:color="auto"/>
              <w:bottom w:val="single" w:sz="4" w:space="0" w:color="auto"/>
              <w:right w:val="single" w:sz="4" w:space="0" w:color="auto"/>
            </w:tcBorders>
          </w:tcPr>
          <w:p w14:paraId="0578852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roofErr w:type="spellStart"/>
            <w:r w:rsidRPr="00C80377">
              <w:rPr>
                <w:rFonts w:ascii="Arial" w:eastAsia="Yu Mincho" w:hAnsi="Arial" w:cs="Times New Roman"/>
                <w:sz w:val="18"/>
                <w:szCs w:val="20"/>
                <w:lang w:eastAsia="ja-JP"/>
              </w:rPr>
              <w:t>maxnoofMeasurementRecord</w:t>
            </w:r>
            <w:proofErr w:type="spellEnd"/>
          </w:p>
        </w:tc>
        <w:tc>
          <w:tcPr>
            <w:tcW w:w="5874" w:type="dxa"/>
            <w:tcBorders>
              <w:top w:val="single" w:sz="4" w:space="0" w:color="auto"/>
              <w:left w:val="single" w:sz="4" w:space="0" w:color="auto"/>
              <w:bottom w:val="single" w:sz="4" w:space="0" w:color="auto"/>
              <w:right w:val="single" w:sz="4" w:space="0" w:color="auto"/>
            </w:tcBorders>
          </w:tcPr>
          <w:p w14:paraId="7B98EE2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Maximum no. of measurement records that can be reported by a single report. Value is </w:t>
            </w:r>
            <w:r w:rsidRPr="00C80377">
              <w:rPr>
                <w:rFonts w:ascii="Arial" w:eastAsia="Yu Mincho" w:hAnsi="Arial" w:cs="Times New Roman"/>
                <w:sz w:val="18"/>
                <w:szCs w:val="20"/>
              </w:rPr>
              <w:t>&lt;65535&gt;.</w:t>
            </w:r>
          </w:p>
        </w:tc>
      </w:tr>
      <w:tr w:rsidR="00C80377" w:rsidRPr="00C80377" w14:paraId="770BB0BF" w14:textId="77777777" w:rsidTr="000140D3">
        <w:tc>
          <w:tcPr>
            <w:tcW w:w="3482" w:type="dxa"/>
            <w:tcBorders>
              <w:top w:val="single" w:sz="4" w:space="0" w:color="auto"/>
              <w:left w:val="single" w:sz="4" w:space="0" w:color="auto"/>
              <w:bottom w:val="single" w:sz="4" w:space="0" w:color="auto"/>
              <w:right w:val="single" w:sz="4" w:space="0" w:color="auto"/>
            </w:tcBorders>
          </w:tcPr>
          <w:p w14:paraId="603765D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roofErr w:type="spellStart"/>
            <w:r w:rsidRPr="00C80377">
              <w:rPr>
                <w:rFonts w:ascii="Arial" w:eastAsia="Yu Mincho" w:hAnsi="Arial" w:cs="Times New Roman"/>
                <w:sz w:val="18"/>
                <w:szCs w:val="20"/>
                <w:lang w:eastAsia="ja-JP"/>
              </w:rPr>
              <w:t>maxnoofMeasurementValue</w:t>
            </w:r>
            <w:proofErr w:type="spellEnd"/>
          </w:p>
        </w:tc>
        <w:tc>
          <w:tcPr>
            <w:tcW w:w="5874" w:type="dxa"/>
            <w:tcBorders>
              <w:top w:val="single" w:sz="4" w:space="0" w:color="auto"/>
              <w:left w:val="single" w:sz="4" w:space="0" w:color="auto"/>
              <w:bottom w:val="single" w:sz="4" w:space="0" w:color="auto"/>
              <w:right w:val="single" w:sz="4" w:space="0" w:color="auto"/>
            </w:tcBorders>
          </w:tcPr>
          <w:p w14:paraId="484AC24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Maximum no. of measurement values that can be carried by a single measurement record. Value is &lt;</w:t>
            </w:r>
            <w:bookmarkStart w:id="160" w:name="_Hlk54979145"/>
            <w:r w:rsidRPr="00C80377">
              <w:rPr>
                <w:rFonts w:ascii="Arial" w:eastAsia="Yu Mincho" w:hAnsi="Arial" w:cs="Times New Roman"/>
                <w:sz w:val="18"/>
                <w:szCs w:val="20"/>
                <w:lang w:eastAsia="ja-JP"/>
              </w:rPr>
              <w:t>2147483647</w:t>
            </w:r>
            <w:bookmarkEnd w:id="160"/>
            <w:r w:rsidRPr="00C80377">
              <w:rPr>
                <w:rFonts w:ascii="Arial" w:eastAsia="Yu Mincho" w:hAnsi="Arial" w:cs="Times New Roman"/>
                <w:sz w:val="18"/>
                <w:szCs w:val="20"/>
                <w:lang w:eastAsia="ja-JP"/>
              </w:rPr>
              <w:t>&gt;.</w:t>
            </w:r>
          </w:p>
        </w:tc>
      </w:tr>
    </w:tbl>
    <w:p w14:paraId="16888DDE" w14:textId="77777777" w:rsidR="00C80377" w:rsidRPr="00C80377" w:rsidRDefault="00C80377" w:rsidP="00C80377">
      <w:pPr>
        <w:spacing w:after="180" w:line="240" w:lineRule="auto"/>
        <w:rPr>
          <w:rFonts w:eastAsia="Yu Mincho" w:cs="Times New Roman"/>
          <w:szCs w:val="20"/>
        </w:rPr>
      </w:pPr>
    </w:p>
    <w:p w14:paraId="0FB74881" w14:textId="77777777" w:rsidR="00C80377" w:rsidRPr="00C80377" w:rsidRDefault="00C80377" w:rsidP="008943DE">
      <w:pPr>
        <w:pStyle w:val="Heading5"/>
        <w:rPr>
          <w:rFonts w:eastAsia="Batang"/>
        </w:rPr>
      </w:pPr>
      <w:r w:rsidRPr="00C80377">
        <w:rPr>
          <w:rFonts w:eastAsia="Batang"/>
        </w:rPr>
        <w:lastRenderedPageBreak/>
        <w:t>8.2.1.4.2</w:t>
      </w:r>
      <w:r w:rsidRPr="00C80377">
        <w:rPr>
          <w:rFonts w:eastAsia="Batang"/>
        </w:rPr>
        <w:tab/>
      </w:r>
      <w:r w:rsidRPr="00C80377">
        <w:rPr>
          <w:rFonts w:eastAsia="Batang"/>
          <w:lang w:eastAsia="ja-JP"/>
        </w:rPr>
        <w:t>E2SM-KPM Indication Message Format 2</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530"/>
        <w:gridCol w:w="2070"/>
        <w:gridCol w:w="1947"/>
      </w:tblGrid>
      <w:tr w:rsidR="00C80377" w:rsidRPr="00C80377" w14:paraId="138B04B7" w14:textId="77777777" w:rsidTr="000140D3">
        <w:tc>
          <w:tcPr>
            <w:tcW w:w="2755" w:type="dxa"/>
            <w:tcBorders>
              <w:top w:val="single" w:sz="4" w:space="0" w:color="auto"/>
              <w:left w:val="single" w:sz="4" w:space="0" w:color="auto"/>
              <w:bottom w:val="single" w:sz="4" w:space="0" w:color="auto"/>
              <w:right w:val="single" w:sz="4" w:space="0" w:color="auto"/>
            </w:tcBorders>
          </w:tcPr>
          <w:p w14:paraId="056541F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lastRenderedPageBreak/>
              <w:t>IE/Group Name</w:t>
            </w:r>
          </w:p>
        </w:tc>
        <w:tc>
          <w:tcPr>
            <w:tcW w:w="1080" w:type="dxa"/>
            <w:tcBorders>
              <w:top w:val="single" w:sz="4" w:space="0" w:color="auto"/>
              <w:left w:val="single" w:sz="4" w:space="0" w:color="auto"/>
              <w:bottom w:val="single" w:sz="4" w:space="0" w:color="auto"/>
              <w:right w:val="single" w:sz="4" w:space="0" w:color="auto"/>
            </w:tcBorders>
          </w:tcPr>
          <w:p w14:paraId="189FCCE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tcPr>
          <w:p w14:paraId="4583F07D"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tcPr>
          <w:p w14:paraId="71ADC4F2"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tcPr>
          <w:p w14:paraId="32697A71"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72BA9AA9" w14:textId="77777777" w:rsidTr="000140D3">
        <w:tc>
          <w:tcPr>
            <w:tcW w:w="2755" w:type="dxa"/>
            <w:tcBorders>
              <w:top w:val="single" w:sz="4" w:space="0" w:color="auto"/>
              <w:left w:val="single" w:sz="4" w:space="0" w:color="auto"/>
              <w:bottom w:val="single" w:sz="4" w:space="0" w:color="auto"/>
              <w:right w:val="single" w:sz="4" w:space="0" w:color="auto"/>
            </w:tcBorders>
          </w:tcPr>
          <w:p w14:paraId="574094C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Measurements Data </w:t>
            </w:r>
          </w:p>
        </w:tc>
        <w:tc>
          <w:tcPr>
            <w:tcW w:w="1080" w:type="dxa"/>
            <w:tcBorders>
              <w:top w:val="single" w:sz="4" w:space="0" w:color="auto"/>
              <w:left w:val="single" w:sz="4" w:space="0" w:color="auto"/>
              <w:bottom w:val="single" w:sz="4" w:space="0" w:color="auto"/>
              <w:right w:val="single" w:sz="4" w:space="0" w:color="auto"/>
            </w:tcBorders>
          </w:tcPr>
          <w:p w14:paraId="63988E4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6E962608"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 xml:space="preserve">1.. </w:t>
            </w:r>
            <w:r w:rsidRPr="00C80377">
              <w:rPr>
                <w:rFonts w:ascii="Arial" w:eastAsia="Yu Mincho" w:hAnsi="Arial" w:cs="Times New Roman"/>
                <w:i/>
                <w:iCs/>
                <w:sz w:val="18"/>
                <w:szCs w:val="20"/>
              </w:rPr>
              <w:t>&lt;</w:t>
            </w:r>
            <w:proofErr w:type="spellStart"/>
            <w:r w:rsidRPr="00C80377">
              <w:rPr>
                <w:rFonts w:ascii="Arial" w:eastAsia="Yu Mincho" w:hAnsi="Arial" w:cs="Times New Roman"/>
                <w:i/>
                <w:iCs/>
                <w:sz w:val="18"/>
                <w:szCs w:val="20"/>
              </w:rPr>
              <w:t>maxnoofMeasurementRecord</w:t>
            </w:r>
            <w:proofErr w:type="spellEnd"/>
            <w:r w:rsidRPr="00C80377">
              <w:rPr>
                <w:rFonts w:ascii="Arial" w:eastAsia="Yu Mincho" w:hAnsi="Arial" w:cs="Times New Roman"/>
                <w:i/>
                <w:iCs/>
                <w:sz w:val="18"/>
                <w:szCs w:val="20"/>
              </w:rPr>
              <w:t>&gt;</w:t>
            </w:r>
          </w:p>
        </w:tc>
        <w:tc>
          <w:tcPr>
            <w:tcW w:w="2070" w:type="dxa"/>
            <w:tcBorders>
              <w:top w:val="single" w:sz="4" w:space="0" w:color="auto"/>
              <w:left w:val="single" w:sz="4" w:space="0" w:color="auto"/>
              <w:bottom w:val="single" w:sz="4" w:space="0" w:color="auto"/>
              <w:right w:val="single" w:sz="4" w:space="0" w:color="auto"/>
            </w:tcBorders>
          </w:tcPr>
          <w:p w14:paraId="113DF99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119DEDD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Contains a set of Measurement Records, each collected at each Granularity Period.</w:t>
            </w:r>
          </w:p>
        </w:tc>
      </w:tr>
      <w:tr w:rsidR="00C80377" w:rsidRPr="00C80377" w14:paraId="6CC99FE1" w14:textId="77777777" w:rsidTr="000140D3">
        <w:tc>
          <w:tcPr>
            <w:tcW w:w="2755" w:type="dxa"/>
            <w:tcBorders>
              <w:top w:val="single" w:sz="4" w:space="0" w:color="auto"/>
              <w:left w:val="single" w:sz="4" w:space="0" w:color="auto"/>
              <w:bottom w:val="single" w:sz="4" w:space="0" w:color="auto"/>
              <w:right w:val="single" w:sz="4" w:space="0" w:color="auto"/>
            </w:tcBorders>
          </w:tcPr>
          <w:p w14:paraId="7BCC36C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&gt;Measurements Record</w:t>
            </w:r>
          </w:p>
        </w:tc>
        <w:tc>
          <w:tcPr>
            <w:tcW w:w="1080" w:type="dxa"/>
            <w:tcBorders>
              <w:top w:val="single" w:sz="4" w:space="0" w:color="auto"/>
              <w:left w:val="single" w:sz="4" w:space="0" w:color="auto"/>
              <w:bottom w:val="single" w:sz="4" w:space="0" w:color="auto"/>
              <w:right w:val="single" w:sz="4" w:space="0" w:color="auto"/>
            </w:tcBorders>
          </w:tcPr>
          <w:p w14:paraId="645DA9E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784D2098"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 xml:space="preserve">1.. </w:t>
            </w:r>
            <w:r w:rsidRPr="00C80377">
              <w:rPr>
                <w:rFonts w:ascii="Arial" w:eastAsia="Yu Mincho" w:hAnsi="Arial" w:cs="Times New Roman"/>
                <w:i/>
                <w:iCs/>
                <w:sz w:val="18"/>
                <w:szCs w:val="20"/>
              </w:rPr>
              <w:t>&lt;</w:t>
            </w:r>
            <w:proofErr w:type="spellStart"/>
            <w:r w:rsidRPr="00C80377">
              <w:rPr>
                <w:rFonts w:ascii="Arial" w:eastAsia="Yu Mincho" w:hAnsi="Arial" w:cs="Times New Roman"/>
                <w:i/>
                <w:iCs/>
                <w:sz w:val="18"/>
                <w:szCs w:val="20"/>
              </w:rPr>
              <w:t>maxnoofMeasurementValue</w:t>
            </w:r>
            <w:proofErr w:type="spellEnd"/>
            <w:r w:rsidRPr="00C80377">
              <w:rPr>
                <w:rFonts w:ascii="Arial" w:eastAsia="Yu Mincho" w:hAnsi="Arial" w:cs="Times New Roman"/>
                <w:i/>
                <w:iCs/>
                <w:sz w:val="18"/>
                <w:szCs w:val="20"/>
              </w:rPr>
              <w:t>&gt;</w:t>
            </w:r>
          </w:p>
        </w:tc>
        <w:tc>
          <w:tcPr>
            <w:tcW w:w="2070" w:type="dxa"/>
            <w:tcBorders>
              <w:top w:val="single" w:sz="4" w:space="0" w:color="auto"/>
              <w:left w:val="single" w:sz="4" w:space="0" w:color="auto"/>
              <w:bottom w:val="single" w:sz="4" w:space="0" w:color="auto"/>
              <w:right w:val="single" w:sz="4" w:space="0" w:color="auto"/>
            </w:tcBorders>
          </w:tcPr>
          <w:p w14:paraId="41E8613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0AE5D6A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Contains measured values in same order as in the </w:t>
            </w:r>
          </w:p>
          <w:p w14:paraId="2E6827B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i/>
                <w:iCs/>
                <w:sz w:val="18"/>
                <w:szCs w:val="20"/>
                <w:lang w:eastAsia="ja-JP"/>
              </w:rPr>
              <w:t>Measurements Information Condition UE List</w:t>
            </w:r>
            <w:r w:rsidRPr="00C80377">
              <w:rPr>
                <w:rFonts w:ascii="Arial" w:eastAsia="Yu Mincho" w:hAnsi="Arial" w:cs="Times New Roman"/>
                <w:sz w:val="18"/>
                <w:szCs w:val="20"/>
                <w:lang w:eastAsia="ja-JP"/>
              </w:rPr>
              <w:t xml:space="preserve"> IE.</w:t>
            </w:r>
          </w:p>
        </w:tc>
      </w:tr>
      <w:tr w:rsidR="00C80377" w:rsidRPr="00C80377" w14:paraId="4861A8F3" w14:textId="77777777" w:rsidTr="000140D3">
        <w:tc>
          <w:tcPr>
            <w:tcW w:w="2755" w:type="dxa"/>
            <w:tcBorders>
              <w:top w:val="single" w:sz="4" w:space="0" w:color="auto"/>
              <w:left w:val="single" w:sz="4" w:space="0" w:color="auto"/>
              <w:bottom w:val="single" w:sz="4" w:space="0" w:color="auto"/>
              <w:right w:val="single" w:sz="4" w:space="0" w:color="auto"/>
            </w:tcBorders>
          </w:tcPr>
          <w:p w14:paraId="0E075E3F" w14:textId="77777777" w:rsidR="00C80377" w:rsidRPr="00C80377" w:rsidRDefault="00C80377" w:rsidP="00C80377">
            <w:pPr>
              <w:keepNext/>
              <w:keepLines/>
              <w:spacing w:after="0" w:line="240" w:lineRule="auto"/>
              <w:ind w:left="113"/>
              <w:rPr>
                <w:rFonts w:ascii="Arial" w:eastAsia="Times New Roman" w:hAnsi="Arial" w:cs="Times New Roman"/>
                <w:sz w:val="18"/>
                <w:szCs w:val="20"/>
              </w:rPr>
            </w:pPr>
            <w:r w:rsidRPr="00C80377">
              <w:rPr>
                <w:rFonts w:ascii="Arial" w:eastAsia="Times New Roman" w:hAnsi="Arial" w:cs="Times New Roman"/>
                <w:sz w:val="18"/>
                <w:szCs w:val="20"/>
              </w:rPr>
              <w:t xml:space="preserve">&gt;&gt;CHOICE </w:t>
            </w:r>
            <w:r w:rsidRPr="00C80377">
              <w:rPr>
                <w:rFonts w:ascii="Arial" w:eastAsia="Times New Roman" w:hAnsi="Arial" w:cs="Times New Roman"/>
                <w:i/>
                <w:sz w:val="18"/>
                <w:szCs w:val="20"/>
              </w:rPr>
              <w:t>Measured Value</w:t>
            </w:r>
          </w:p>
        </w:tc>
        <w:tc>
          <w:tcPr>
            <w:tcW w:w="1080" w:type="dxa"/>
            <w:tcBorders>
              <w:top w:val="single" w:sz="4" w:space="0" w:color="auto"/>
              <w:left w:val="single" w:sz="4" w:space="0" w:color="auto"/>
              <w:bottom w:val="single" w:sz="4" w:space="0" w:color="auto"/>
              <w:right w:val="single" w:sz="4" w:space="0" w:color="auto"/>
            </w:tcBorders>
          </w:tcPr>
          <w:p w14:paraId="4BB752C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52EE94F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25D5ECA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1AE46E2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2F1602D2" w14:textId="77777777" w:rsidTr="000140D3">
        <w:tc>
          <w:tcPr>
            <w:tcW w:w="2755" w:type="dxa"/>
            <w:tcBorders>
              <w:top w:val="single" w:sz="4" w:space="0" w:color="auto"/>
              <w:left w:val="single" w:sz="4" w:space="0" w:color="auto"/>
              <w:bottom w:val="single" w:sz="4" w:space="0" w:color="auto"/>
              <w:right w:val="single" w:sz="4" w:space="0" w:color="auto"/>
            </w:tcBorders>
          </w:tcPr>
          <w:p w14:paraId="659B5E9F" w14:textId="77777777" w:rsidR="00C80377" w:rsidRPr="00C80377" w:rsidRDefault="00C80377" w:rsidP="00C80377">
            <w:pPr>
              <w:keepNext/>
              <w:keepLines/>
              <w:spacing w:after="0" w:line="240" w:lineRule="auto"/>
              <w:ind w:left="2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&gt;&gt;&gt;Integer Value</w:t>
            </w:r>
          </w:p>
        </w:tc>
        <w:tc>
          <w:tcPr>
            <w:tcW w:w="1080" w:type="dxa"/>
            <w:tcBorders>
              <w:top w:val="single" w:sz="4" w:space="0" w:color="auto"/>
              <w:left w:val="single" w:sz="4" w:space="0" w:color="auto"/>
              <w:bottom w:val="single" w:sz="4" w:space="0" w:color="auto"/>
              <w:right w:val="single" w:sz="4" w:space="0" w:color="auto"/>
            </w:tcBorders>
          </w:tcPr>
          <w:p w14:paraId="1489ECA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0A47A16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79088A44"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 xml:space="preserve">INTEGER </w:t>
            </w:r>
            <w:r w:rsidRPr="00C80377">
              <w:rPr>
                <w:rFonts w:ascii="Arial" w:eastAsia="Yu Mincho" w:hAnsi="Arial" w:cs="Times New Roman"/>
                <w:sz w:val="18"/>
                <w:szCs w:val="20"/>
                <w:lang w:eastAsia="ja-JP"/>
              </w:rPr>
              <w:t>(0..4294967295)</w:t>
            </w:r>
          </w:p>
        </w:tc>
        <w:tc>
          <w:tcPr>
            <w:tcW w:w="1947" w:type="dxa"/>
            <w:tcBorders>
              <w:top w:val="single" w:sz="4" w:space="0" w:color="auto"/>
              <w:left w:val="single" w:sz="4" w:space="0" w:color="auto"/>
              <w:bottom w:val="single" w:sz="4" w:space="0" w:color="auto"/>
              <w:right w:val="single" w:sz="4" w:space="0" w:color="auto"/>
            </w:tcBorders>
          </w:tcPr>
          <w:p w14:paraId="57AD515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74EA3390" w14:textId="77777777" w:rsidTr="000140D3">
        <w:tc>
          <w:tcPr>
            <w:tcW w:w="2755" w:type="dxa"/>
            <w:tcBorders>
              <w:top w:val="single" w:sz="4" w:space="0" w:color="auto"/>
              <w:left w:val="single" w:sz="4" w:space="0" w:color="auto"/>
              <w:bottom w:val="single" w:sz="4" w:space="0" w:color="auto"/>
              <w:right w:val="single" w:sz="4" w:space="0" w:color="auto"/>
            </w:tcBorders>
          </w:tcPr>
          <w:p w14:paraId="7A76FD10" w14:textId="77777777" w:rsidR="00C80377" w:rsidRPr="00C80377" w:rsidRDefault="00C80377" w:rsidP="00C80377">
            <w:pPr>
              <w:keepNext/>
              <w:keepLines/>
              <w:spacing w:after="0" w:line="240" w:lineRule="auto"/>
              <w:ind w:left="2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&gt;&gt;&gt;Real Value</w:t>
            </w:r>
          </w:p>
        </w:tc>
        <w:tc>
          <w:tcPr>
            <w:tcW w:w="1080" w:type="dxa"/>
            <w:tcBorders>
              <w:top w:val="single" w:sz="4" w:space="0" w:color="auto"/>
              <w:left w:val="single" w:sz="4" w:space="0" w:color="auto"/>
              <w:bottom w:val="single" w:sz="4" w:space="0" w:color="auto"/>
              <w:right w:val="single" w:sz="4" w:space="0" w:color="auto"/>
            </w:tcBorders>
          </w:tcPr>
          <w:p w14:paraId="41D759A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7D974BD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3045275C"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REAL</w:t>
            </w:r>
          </w:p>
        </w:tc>
        <w:tc>
          <w:tcPr>
            <w:tcW w:w="1947" w:type="dxa"/>
            <w:tcBorders>
              <w:top w:val="single" w:sz="4" w:space="0" w:color="auto"/>
              <w:left w:val="single" w:sz="4" w:space="0" w:color="auto"/>
              <w:bottom w:val="single" w:sz="4" w:space="0" w:color="auto"/>
              <w:right w:val="single" w:sz="4" w:space="0" w:color="auto"/>
            </w:tcBorders>
          </w:tcPr>
          <w:p w14:paraId="6803CD5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6D4E6210" w14:textId="77777777" w:rsidTr="000140D3">
        <w:tc>
          <w:tcPr>
            <w:tcW w:w="2755" w:type="dxa"/>
            <w:tcBorders>
              <w:top w:val="single" w:sz="4" w:space="0" w:color="auto"/>
              <w:left w:val="single" w:sz="4" w:space="0" w:color="auto"/>
              <w:bottom w:val="single" w:sz="4" w:space="0" w:color="auto"/>
              <w:right w:val="single" w:sz="4" w:space="0" w:color="auto"/>
            </w:tcBorders>
          </w:tcPr>
          <w:p w14:paraId="57C8FFCA" w14:textId="77777777" w:rsidR="00C80377" w:rsidRPr="00C80377" w:rsidRDefault="00C80377" w:rsidP="00C80377">
            <w:pPr>
              <w:keepNext/>
              <w:keepLines/>
              <w:spacing w:after="0" w:line="240" w:lineRule="auto"/>
              <w:ind w:left="2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&gt;&gt;&gt;No Value</w:t>
            </w:r>
          </w:p>
        </w:tc>
        <w:tc>
          <w:tcPr>
            <w:tcW w:w="1080" w:type="dxa"/>
            <w:tcBorders>
              <w:top w:val="single" w:sz="4" w:space="0" w:color="auto"/>
              <w:left w:val="single" w:sz="4" w:space="0" w:color="auto"/>
              <w:bottom w:val="single" w:sz="4" w:space="0" w:color="auto"/>
              <w:right w:val="single" w:sz="4" w:space="0" w:color="auto"/>
            </w:tcBorders>
          </w:tcPr>
          <w:p w14:paraId="5509D88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75C56FD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3260640C"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NULL</w:t>
            </w:r>
          </w:p>
        </w:tc>
        <w:tc>
          <w:tcPr>
            <w:tcW w:w="1947" w:type="dxa"/>
            <w:tcBorders>
              <w:top w:val="single" w:sz="4" w:space="0" w:color="auto"/>
              <w:left w:val="single" w:sz="4" w:space="0" w:color="auto"/>
              <w:bottom w:val="single" w:sz="4" w:space="0" w:color="auto"/>
              <w:right w:val="single" w:sz="4" w:space="0" w:color="auto"/>
            </w:tcBorders>
          </w:tcPr>
          <w:p w14:paraId="36EAEB3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089A7F8B" w14:textId="77777777" w:rsidTr="000140D3">
        <w:tc>
          <w:tcPr>
            <w:tcW w:w="2755" w:type="dxa"/>
            <w:tcBorders>
              <w:top w:val="single" w:sz="4" w:space="0" w:color="auto"/>
              <w:left w:val="single" w:sz="4" w:space="0" w:color="auto"/>
              <w:bottom w:val="single" w:sz="4" w:space="0" w:color="auto"/>
              <w:right w:val="single" w:sz="4" w:space="0" w:color="auto"/>
            </w:tcBorders>
          </w:tcPr>
          <w:p w14:paraId="7314EBC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&gt;Incomplete Flag</w:t>
            </w:r>
          </w:p>
        </w:tc>
        <w:tc>
          <w:tcPr>
            <w:tcW w:w="1080" w:type="dxa"/>
            <w:tcBorders>
              <w:top w:val="single" w:sz="4" w:space="0" w:color="auto"/>
              <w:left w:val="single" w:sz="4" w:space="0" w:color="auto"/>
              <w:bottom w:val="single" w:sz="4" w:space="0" w:color="auto"/>
              <w:right w:val="single" w:sz="4" w:space="0" w:color="auto"/>
            </w:tcBorders>
          </w:tcPr>
          <w:p w14:paraId="04A64E1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7B0FB57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24B20EB2"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ENUMERATED (true, …)</w:t>
            </w:r>
          </w:p>
        </w:tc>
        <w:tc>
          <w:tcPr>
            <w:tcW w:w="1947" w:type="dxa"/>
            <w:tcBorders>
              <w:top w:val="single" w:sz="4" w:space="0" w:color="auto"/>
              <w:left w:val="single" w:sz="4" w:space="0" w:color="auto"/>
              <w:bottom w:val="single" w:sz="4" w:space="0" w:color="auto"/>
              <w:right w:val="single" w:sz="4" w:space="0" w:color="auto"/>
            </w:tcBorders>
          </w:tcPr>
          <w:p w14:paraId="5DEA826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Indicates that the measurements record is not reliable.</w:t>
            </w:r>
          </w:p>
        </w:tc>
      </w:tr>
      <w:tr w:rsidR="00C80377" w:rsidRPr="00C80377" w14:paraId="54ABC1BF" w14:textId="77777777" w:rsidTr="000140D3">
        <w:tc>
          <w:tcPr>
            <w:tcW w:w="2755" w:type="dxa"/>
            <w:tcBorders>
              <w:top w:val="single" w:sz="4" w:space="0" w:color="auto"/>
              <w:left w:val="single" w:sz="4" w:space="0" w:color="auto"/>
              <w:bottom w:val="single" w:sz="4" w:space="0" w:color="auto"/>
              <w:right w:val="single" w:sz="4" w:space="0" w:color="auto"/>
            </w:tcBorders>
          </w:tcPr>
          <w:p w14:paraId="2A1BB93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Measurement Information Condition UE List</w:t>
            </w:r>
          </w:p>
        </w:tc>
        <w:tc>
          <w:tcPr>
            <w:tcW w:w="1080" w:type="dxa"/>
            <w:tcBorders>
              <w:top w:val="single" w:sz="4" w:space="0" w:color="auto"/>
              <w:left w:val="single" w:sz="4" w:space="0" w:color="auto"/>
              <w:bottom w:val="single" w:sz="4" w:space="0" w:color="auto"/>
              <w:right w:val="single" w:sz="4" w:space="0" w:color="auto"/>
            </w:tcBorders>
          </w:tcPr>
          <w:p w14:paraId="049D0B9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17D1369B"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1.. &lt;</w:t>
            </w:r>
            <w:proofErr w:type="spellStart"/>
            <w:r w:rsidRPr="00C80377">
              <w:rPr>
                <w:rFonts w:ascii="Arial" w:eastAsia="Yu Mincho" w:hAnsi="Arial" w:cs="Times New Roman"/>
                <w:i/>
                <w:iCs/>
                <w:sz w:val="18"/>
                <w:szCs w:val="20"/>
                <w:lang w:eastAsia="ja-JP"/>
              </w:rPr>
              <w:t>maxnoofMeasurementInfo</w:t>
            </w:r>
            <w:proofErr w:type="spellEnd"/>
            <w:r w:rsidRPr="00C80377">
              <w:rPr>
                <w:rFonts w:ascii="Arial" w:eastAsia="Yu Mincho" w:hAnsi="Arial" w:cs="Times New Roman"/>
                <w:i/>
                <w:iCs/>
                <w:sz w:val="18"/>
                <w:szCs w:val="20"/>
                <w:lang w:eastAsia="ja-JP"/>
              </w:rPr>
              <w:t>&gt;</w:t>
            </w:r>
          </w:p>
        </w:tc>
        <w:tc>
          <w:tcPr>
            <w:tcW w:w="2070" w:type="dxa"/>
            <w:tcBorders>
              <w:top w:val="single" w:sz="4" w:space="0" w:color="auto"/>
              <w:left w:val="single" w:sz="4" w:space="0" w:color="auto"/>
              <w:bottom w:val="single" w:sz="4" w:space="0" w:color="auto"/>
              <w:right w:val="single" w:sz="4" w:space="0" w:color="auto"/>
            </w:tcBorders>
          </w:tcPr>
          <w:p w14:paraId="5028A0FD"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41B4EB1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5A589861" w14:textId="77777777" w:rsidTr="000140D3">
        <w:tc>
          <w:tcPr>
            <w:tcW w:w="2755" w:type="dxa"/>
            <w:tcBorders>
              <w:top w:val="single" w:sz="4" w:space="0" w:color="auto"/>
              <w:left w:val="single" w:sz="4" w:space="0" w:color="auto"/>
              <w:bottom w:val="single" w:sz="4" w:space="0" w:color="auto"/>
              <w:right w:val="single" w:sz="4" w:space="0" w:color="auto"/>
            </w:tcBorders>
          </w:tcPr>
          <w:p w14:paraId="5C34A7E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&gt;CHOICE </w:t>
            </w:r>
            <w:r w:rsidRPr="00C80377">
              <w:rPr>
                <w:rFonts w:ascii="Arial" w:eastAsia="Yu Mincho" w:hAnsi="Arial" w:cs="Times New Roman"/>
                <w:i/>
                <w:iCs/>
                <w:sz w:val="18"/>
                <w:szCs w:val="20"/>
                <w:lang w:eastAsia="ja-JP"/>
              </w:rPr>
              <w:t>Measurement Type</w:t>
            </w:r>
          </w:p>
        </w:tc>
        <w:tc>
          <w:tcPr>
            <w:tcW w:w="1080" w:type="dxa"/>
            <w:tcBorders>
              <w:top w:val="single" w:sz="4" w:space="0" w:color="auto"/>
              <w:left w:val="single" w:sz="4" w:space="0" w:color="auto"/>
              <w:bottom w:val="single" w:sz="4" w:space="0" w:color="auto"/>
              <w:right w:val="single" w:sz="4" w:space="0" w:color="auto"/>
            </w:tcBorders>
          </w:tcPr>
          <w:p w14:paraId="6B1A623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6E36F09B"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4CB96AA9"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003DB51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098FAB4D" w14:textId="77777777" w:rsidTr="000140D3">
        <w:tc>
          <w:tcPr>
            <w:tcW w:w="2755" w:type="dxa"/>
            <w:tcBorders>
              <w:top w:val="single" w:sz="4" w:space="0" w:color="auto"/>
              <w:left w:val="single" w:sz="4" w:space="0" w:color="auto"/>
              <w:bottom w:val="single" w:sz="4" w:space="0" w:color="auto"/>
              <w:right w:val="single" w:sz="4" w:space="0" w:color="auto"/>
            </w:tcBorders>
          </w:tcPr>
          <w:p w14:paraId="13DAB276"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&gt;&gt;Measurement Name</w:t>
            </w:r>
          </w:p>
        </w:tc>
        <w:tc>
          <w:tcPr>
            <w:tcW w:w="1080" w:type="dxa"/>
            <w:tcBorders>
              <w:top w:val="single" w:sz="4" w:space="0" w:color="auto"/>
              <w:left w:val="single" w:sz="4" w:space="0" w:color="auto"/>
              <w:bottom w:val="single" w:sz="4" w:space="0" w:color="auto"/>
              <w:right w:val="single" w:sz="4" w:space="0" w:color="auto"/>
            </w:tcBorders>
          </w:tcPr>
          <w:p w14:paraId="47FD05F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50DB08A2"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7DE70D42"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8.3.9</w:t>
            </w:r>
          </w:p>
          <w:p w14:paraId="23F49816"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Measurement Type Name</w:t>
            </w:r>
          </w:p>
        </w:tc>
        <w:tc>
          <w:tcPr>
            <w:tcW w:w="1947" w:type="dxa"/>
            <w:tcBorders>
              <w:top w:val="single" w:sz="4" w:space="0" w:color="auto"/>
              <w:left w:val="single" w:sz="4" w:space="0" w:color="auto"/>
              <w:bottom w:val="single" w:sz="4" w:space="0" w:color="auto"/>
              <w:right w:val="single" w:sz="4" w:space="0" w:color="auto"/>
            </w:tcBorders>
          </w:tcPr>
          <w:p w14:paraId="797B484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638079EA" w14:textId="77777777" w:rsidTr="000140D3">
        <w:tc>
          <w:tcPr>
            <w:tcW w:w="2755" w:type="dxa"/>
            <w:tcBorders>
              <w:top w:val="single" w:sz="4" w:space="0" w:color="auto"/>
              <w:left w:val="single" w:sz="4" w:space="0" w:color="auto"/>
              <w:bottom w:val="single" w:sz="4" w:space="0" w:color="auto"/>
              <w:right w:val="single" w:sz="4" w:space="0" w:color="auto"/>
            </w:tcBorders>
          </w:tcPr>
          <w:p w14:paraId="67AB59C0"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&gt;&gt;Measurement ID</w:t>
            </w:r>
          </w:p>
        </w:tc>
        <w:tc>
          <w:tcPr>
            <w:tcW w:w="1080" w:type="dxa"/>
            <w:tcBorders>
              <w:top w:val="single" w:sz="4" w:space="0" w:color="auto"/>
              <w:left w:val="single" w:sz="4" w:space="0" w:color="auto"/>
              <w:bottom w:val="single" w:sz="4" w:space="0" w:color="auto"/>
              <w:right w:val="single" w:sz="4" w:space="0" w:color="auto"/>
            </w:tcBorders>
          </w:tcPr>
          <w:p w14:paraId="339EFE1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7587261A"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5CCD9A8C"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8.3.10</w:t>
            </w:r>
          </w:p>
          <w:p w14:paraId="56AEC44D"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Measurement Type ID</w:t>
            </w:r>
          </w:p>
        </w:tc>
        <w:tc>
          <w:tcPr>
            <w:tcW w:w="1947" w:type="dxa"/>
            <w:tcBorders>
              <w:top w:val="single" w:sz="4" w:space="0" w:color="auto"/>
              <w:left w:val="single" w:sz="4" w:space="0" w:color="auto"/>
              <w:bottom w:val="single" w:sz="4" w:space="0" w:color="auto"/>
              <w:right w:val="single" w:sz="4" w:space="0" w:color="auto"/>
            </w:tcBorders>
          </w:tcPr>
          <w:p w14:paraId="09AD96D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1F3DE957" w14:textId="77777777" w:rsidTr="000140D3">
        <w:tc>
          <w:tcPr>
            <w:tcW w:w="2755" w:type="dxa"/>
            <w:tcBorders>
              <w:top w:val="single" w:sz="4" w:space="0" w:color="auto"/>
              <w:left w:val="single" w:sz="4" w:space="0" w:color="auto"/>
              <w:bottom w:val="single" w:sz="4" w:space="0" w:color="auto"/>
              <w:right w:val="single" w:sz="4" w:space="0" w:color="auto"/>
            </w:tcBorders>
          </w:tcPr>
          <w:p w14:paraId="52D1EE9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&gt;Matching Condition</w:t>
            </w:r>
          </w:p>
        </w:tc>
        <w:tc>
          <w:tcPr>
            <w:tcW w:w="1080" w:type="dxa"/>
            <w:tcBorders>
              <w:top w:val="single" w:sz="4" w:space="0" w:color="auto"/>
              <w:left w:val="single" w:sz="4" w:space="0" w:color="auto"/>
              <w:bottom w:val="single" w:sz="4" w:space="0" w:color="auto"/>
              <w:right w:val="single" w:sz="4" w:space="0" w:color="auto"/>
            </w:tcBorders>
          </w:tcPr>
          <w:p w14:paraId="5ABBA00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6AF6FFB6"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1.. &lt;</w:t>
            </w:r>
            <w:proofErr w:type="spellStart"/>
            <w:r w:rsidRPr="00C80377">
              <w:rPr>
                <w:rFonts w:ascii="Arial" w:eastAsia="Yu Mincho" w:hAnsi="Arial" w:cs="Times New Roman"/>
                <w:i/>
                <w:iCs/>
                <w:sz w:val="18"/>
                <w:szCs w:val="20"/>
                <w:lang w:eastAsia="ja-JP"/>
              </w:rPr>
              <w:t>maxnoofConditionInfo</w:t>
            </w:r>
            <w:proofErr w:type="spellEnd"/>
            <w:r w:rsidRPr="00C80377">
              <w:rPr>
                <w:rFonts w:ascii="Arial" w:eastAsia="Yu Mincho" w:hAnsi="Arial" w:cs="Times New Roman"/>
                <w:i/>
                <w:iCs/>
                <w:sz w:val="18"/>
                <w:szCs w:val="20"/>
                <w:lang w:eastAsia="ja-JP"/>
              </w:rPr>
              <w:t>&gt;</w:t>
            </w:r>
          </w:p>
        </w:tc>
        <w:tc>
          <w:tcPr>
            <w:tcW w:w="2070" w:type="dxa"/>
            <w:tcBorders>
              <w:top w:val="single" w:sz="4" w:space="0" w:color="auto"/>
              <w:left w:val="single" w:sz="4" w:space="0" w:color="auto"/>
              <w:bottom w:val="single" w:sz="4" w:space="0" w:color="auto"/>
              <w:right w:val="single" w:sz="4" w:space="0" w:color="auto"/>
            </w:tcBorders>
          </w:tcPr>
          <w:p w14:paraId="20BCDAC9"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082219A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9E23937" w14:textId="77777777" w:rsidTr="000140D3">
        <w:tc>
          <w:tcPr>
            <w:tcW w:w="2755" w:type="dxa"/>
            <w:tcBorders>
              <w:top w:val="single" w:sz="4" w:space="0" w:color="auto"/>
              <w:left w:val="single" w:sz="4" w:space="0" w:color="auto"/>
              <w:bottom w:val="single" w:sz="4" w:space="0" w:color="auto"/>
              <w:right w:val="single" w:sz="4" w:space="0" w:color="auto"/>
            </w:tcBorders>
          </w:tcPr>
          <w:p w14:paraId="252D7CC2"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 xml:space="preserve">&gt;&gt;CHOICE </w:t>
            </w:r>
            <w:r w:rsidRPr="00C80377">
              <w:rPr>
                <w:rFonts w:ascii="Arial" w:eastAsia="Times New Roman" w:hAnsi="Arial" w:cs="Times New Roman"/>
                <w:i/>
                <w:sz w:val="18"/>
                <w:szCs w:val="20"/>
              </w:rPr>
              <w:t>Condition Type</w:t>
            </w:r>
          </w:p>
        </w:tc>
        <w:tc>
          <w:tcPr>
            <w:tcW w:w="1080" w:type="dxa"/>
            <w:tcBorders>
              <w:top w:val="single" w:sz="4" w:space="0" w:color="auto"/>
              <w:left w:val="single" w:sz="4" w:space="0" w:color="auto"/>
              <w:bottom w:val="single" w:sz="4" w:space="0" w:color="auto"/>
              <w:right w:val="single" w:sz="4" w:space="0" w:color="auto"/>
            </w:tcBorders>
          </w:tcPr>
          <w:p w14:paraId="5D17E34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7876516F"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6E1F1631"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39A3543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0607D4D5" w14:textId="77777777" w:rsidTr="000140D3">
        <w:tc>
          <w:tcPr>
            <w:tcW w:w="2755" w:type="dxa"/>
            <w:tcBorders>
              <w:top w:val="single" w:sz="4" w:space="0" w:color="auto"/>
              <w:left w:val="single" w:sz="4" w:space="0" w:color="auto"/>
              <w:bottom w:val="single" w:sz="4" w:space="0" w:color="auto"/>
              <w:right w:val="single" w:sz="4" w:space="0" w:color="auto"/>
            </w:tcBorders>
          </w:tcPr>
          <w:p w14:paraId="06B9C328" w14:textId="77777777" w:rsidR="00C80377" w:rsidRPr="00C80377" w:rsidRDefault="00C80377" w:rsidP="00C80377">
            <w:pPr>
              <w:keepNext/>
              <w:keepLines/>
              <w:spacing w:after="0" w:line="240" w:lineRule="auto"/>
              <w:ind w:left="2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&gt;&gt;&gt;Label Information</w:t>
            </w:r>
          </w:p>
        </w:tc>
        <w:tc>
          <w:tcPr>
            <w:tcW w:w="1080" w:type="dxa"/>
            <w:tcBorders>
              <w:top w:val="single" w:sz="4" w:space="0" w:color="auto"/>
              <w:left w:val="single" w:sz="4" w:space="0" w:color="auto"/>
              <w:bottom w:val="single" w:sz="4" w:space="0" w:color="auto"/>
              <w:right w:val="single" w:sz="4" w:space="0" w:color="auto"/>
            </w:tcBorders>
          </w:tcPr>
          <w:p w14:paraId="1F8096A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23200BDD"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1F73E18C"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8.3.11</w:t>
            </w:r>
          </w:p>
          <w:p w14:paraId="3BA07D8B"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Measurement Label</w:t>
            </w:r>
          </w:p>
        </w:tc>
        <w:tc>
          <w:tcPr>
            <w:tcW w:w="1947" w:type="dxa"/>
            <w:tcBorders>
              <w:top w:val="single" w:sz="4" w:space="0" w:color="auto"/>
              <w:left w:val="single" w:sz="4" w:space="0" w:color="auto"/>
              <w:bottom w:val="single" w:sz="4" w:space="0" w:color="auto"/>
              <w:right w:val="single" w:sz="4" w:space="0" w:color="auto"/>
            </w:tcBorders>
          </w:tcPr>
          <w:p w14:paraId="16FD147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2A2B96DD" w14:textId="77777777" w:rsidTr="000140D3">
        <w:tc>
          <w:tcPr>
            <w:tcW w:w="2755" w:type="dxa"/>
            <w:tcBorders>
              <w:top w:val="single" w:sz="4" w:space="0" w:color="auto"/>
              <w:left w:val="single" w:sz="4" w:space="0" w:color="auto"/>
              <w:bottom w:val="single" w:sz="4" w:space="0" w:color="auto"/>
              <w:right w:val="single" w:sz="4" w:space="0" w:color="auto"/>
            </w:tcBorders>
          </w:tcPr>
          <w:p w14:paraId="757CA58D" w14:textId="77777777" w:rsidR="00C80377" w:rsidRPr="00C80377" w:rsidRDefault="00C80377" w:rsidP="00C80377">
            <w:pPr>
              <w:keepNext/>
              <w:keepLines/>
              <w:spacing w:after="0" w:line="240" w:lineRule="auto"/>
              <w:ind w:left="2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 xml:space="preserve">&gt;&gt;&gt;Test Information </w:t>
            </w:r>
          </w:p>
        </w:tc>
        <w:tc>
          <w:tcPr>
            <w:tcW w:w="1080" w:type="dxa"/>
            <w:tcBorders>
              <w:top w:val="single" w:sz="4" w:space="0" w:color="auto"/>
              <w:left w:val="single" w:sz="4" w:space="0" w:color="auto"/>
              <w:bottom w:val="single" w:sz="4" w:space="0" w:color="auto"/>
              <w:right w:val="single" w:sz="4" w:space="0" w:color="auto"/>
            </w:tcBorders>
          </w:tcPr>
          <w:p w14:paraId="49E7F89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6337FE09"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761988EA"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8.3.22 Test Condition Information</w:t>
            </w:r>
          </w:p>
        </w:tc>
        <w:tc>
          <w:tcPr>
            <w:tcW w:w="1947" w:type="dxa"/>
            <w:tcBorders>
              <w:top w:val="single" w:sz="4" w:space="0" w:color="auto"/>
              <w:left w:val="single" w:sz="4" w:space="0" w:color="auto"/>
              <w:bottom w:val="single" w:sz="4" w:space="0" w:color="auto"/>
              <w:right w:val="single" w:sz="4" w:space="0" w:color="auto"/>
            </w:tcBorders>
          </w:tcPr>
          <w:p w14:paraId="4CA67D8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25AC4AC" w14:textId="77777777" w:rsidTr="000140D3">
        <w:tc>
          <w:tcPr>
            <w:tcW w:w="2755" w:type="dxa"/>
            <w:tcBorders>
              <w:top w:val="single" w:sz="4" w:space="0" w:color="auto"/>
              <w:left w:val="single" w:sz="4" w:space="0" w:color="auto"/>
              <w:bottom w:val="single" w:sz="4" w:space="0" w:color="auto"/>
              <w:right w:val="single" w:sz="4" w:space="0" w:color="auto"/>
            </w:tcBorders>
          </w:tcPr>
          <w:p w14:paraId="654773CD" w14:textId="77777777" w:rsidR="00C80377" w:rsidRPr="00C80377" w:rsidRDefault="00C80377" w:rsidP="00C80377">
            <w:pPr>
              <w:keepNext/>
              <w:keepLines/>
              <w:spacing w:after="0" w:line="240" w:lineRule="auto"/>
              <w:ind w:left="1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&gt;&gt;Logical OR</w:t>
            </w:r>
          </w:p>
        </w:tc>
        <w:tc>
          <w:tcPr>
            <w:tcW w:w="1080" w:type="dxa"/>
            <w:tcBorders>
              <w:top w:val="single" w:sz="4" w:space="0" w:color="auto"/>
              <w:left w:val="single" w:sz="4" w:space="0" w:color="auto"/>
              <w:bottom w:val="single" w:sz="4" w:space="0" w:color="auto"/>
              <w:right w:val="single" w:sz="4" w:space="0" w:color="auto"/>
            </w:tcBorders>
          </w:tcPr>
          <w:p w14:paraId="01325F4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047F1964"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1AFDD3F1"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Times New Roman"/>
                <w:sz w:val="18"/>
                <w:szCs w:val="20"/>
                <w:lang w:eastAsia="ja-JP"/>
              </w:rPr>
              <w:t>8.3.25</w:t>
            </w:r>
          </w:p>
        </w:tc>
        <w:tc>
          <w:tcPr>
            <w:tcW w:w="1947" w:type="dxa"/>
            <w:tcBorders>
              <w:top w:val="single" w:sz="4" w:space="0" w:color="auto"/>
              <w:left w:val="single" w:sz="4" w:space="0" w:color="auto"/>
              <w:bottom w:val="single" w:sz="4" w:space="0" w:color="auto"/>
              <w:right w:val="single" w:sz="4" w:space="0" w:color="auto"/>
            </w:tcBorders>
          </w:tcPr>
          <w:p w14:paraId="16B895E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276D9251" w14:textId="77777777" w:rsidTr="000140D3">
        <w:tc>
          <w:tcPr>
            <w:tcW w:w="2755" w:type="dxa"/>
            <w:tcBorders>
              <w:top w:val="single" w:sz="4" w:space="0" w:color="auto"/>
              <w:left w:val="single" w:sz="4" w:space="0" w:color="auto"/>
              <w:bottom w:val="single" w:sz="4" w:space="0" w:color="auto"/>
              <w:right w:val="single" w:sz="4" w:space="0" w:color="auto"/>
            </w:tcBorders>
          </w:tcPr>
          <w:p w14:paraId="2F37DA3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&gt;List of matched UE IDs</w:t>
            </w:r>
          </w:p>
        </w:tc>
        <w:tc>
          <w:tcPr>
            <w:tcW w:w="1080" w:type="dxa"/>
            <w:tcBorders>
              <w:top w:val="single" w:sz="4" w:space="0" w:color="auto"/>
              <w:left w:val="single" w:sz="4" w:space="0" w:color="auto"/>
              <w:bottom w:val="single" w:sz="4" w:space="0" w:color="auto"/>
              <w:right w:val="single" w:sz="4" w:space="0" w:color="auto"/>
            </w:tcBorders>
          </w:tcPr>
          <w:p w14:paraId="0CBAEBA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79EE9185"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0.. &lt;</w:t>
            </w:r>
            <w:proofErr w:type="spellStart"/>
            <w:r w:rsidRPr="00C80377">
              <w:rPr>
                <w:rFonts w:ascii="Arial" w:eastAsia="Yu Mincho" w:hAnsi="Arial" w:cs="Times New Roman"/>
                <w:i/>
                <w:iCs/>
                <w:sz w:val="18"/>
                <w:szCs w:val="20"/>
                <w:lang w:eastAsia="ja-JP"/>
              </w:rPr>
              <w:t>maxnoofUEID</w:t>
            </w:r>
            <w:proofErr w:type="spellEnd"/>
            <w:r w:rsidRPr="00C80377">
              <w:rPr>
                <w:rFonts w:ascii="Arial" w:eastAsia="Yu Mincho" w:hAnsi="Arial" w:cs="Times New Roman"/>
                <w:i/>
                <w:iCs/>
                <w:sz w:val="18"/>
                <w:szCs w:val="20"/>
                <w:lang w:eastAsia="ja-JP"/>
              </w:rPr>
              <w:t>&gt;</w:t>
            </w:r>
          </w:p>
        </w:tc>
        <w:tc>
          <w:tcPr>
            <w:tcW w:w="2070" w:type="dxa"/>
            <w:tcBorders>
              <w:top w:val="single" w:sz="4" w:space="0" w:color="auto"/>
              <w:left w:val="single" w:sz="4" w:space="0" w:color="auto"/>
              <w:bottom w:val="single" w:sz="4" w:space="0" w:color="auto"/>
              <w:right w:val="single" w:sz="4" w:space="0" w:color="auto"/>
            </w:tcBorders>
          </w:tcPr>
          <w:p w14:paraId="50519C31"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65E1EDD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Indicates </w:t>
            </w:r>
            <w:bookmarkStart w:id="161" w:name="_Hlk87617925"/>
            <w:r w:rsidRPr="00C80377">
              <w:rPr>
                <w:rFonts w:ascii="Arial" w:eastAsia="Yu Mincho" w:hAnsi="Arial" w:cs="Times New Roman"/>
                <w:sz w:val="18"/>
                <w:szCs w:val="20"/>
                <w:lang w:eastAsia="ja-JP"/>
              </w:rPr>
              <w:t>the UE ID(s) matched for the corresponding measurement type during the Reporting Period.</w:t>
            </w:r>
            <w:bookmarkEnd w:id="161"/>
          </w:p>
        </w:tc>
      </w:tr>
      <w:tr w:rsidR="00C80377" w:rsidRPr="00C80377" w14:paraId="425D494A" w14:textId="77777777" w:rsidTr="000140D3">
        <w:tc>
          <w:tcPr>
            <w:tcW w:w="2755" w:type="dxa"/>
            <w:tcBorders>
              <w:top w:val="single" w:sz="4" w:space="0" w:color="auto"/>
              <w:left w:val="single" w:sz="4" w:space="0" w:color="auto"/>
              <w:bottom w:val="single" w:sz="4" w:space="0" w:color="auto"/>
              <w:right w:val="single" w:sz="4" w:space="0" w:color="auto"/>
            </w:tcBorders>
          </w:tcPr>
          <w:p w14:paraId="3192FF06"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&gt;&gt;UE ID</w:t>
            </w:r>
          </w:p>
        </w:tc>
        <w:tc>
          <w:tcPr>
            <w:tcW w:w="1080" w:type="dxa"/>
            <w:tcBorders>
              <w:top w:val="single" w:sz="4" w:space="0" w:color="auto"/>
              <w:left w:val="single" w:sz="4" w:space="0" w:color="auto"/>
              <w:bottom w:val="single" w:sz="4" w:space="0" w:color="auto"/>
              <w:right w:val="single" w:sz="4" w:space="0" w:color="auto"/>
            </w:tcBorders>
          </w:tcPr>
          <w:p w14:paraId="6F4E5B9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2C1CF54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6DFB09B2"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8.3.24</w:t>
            </w:r>
          </w:p>
        </w:tc>
        <w:tc>
          <w:tcPr>
            <w:tcW w:w="1947" w:type="dxa"/>
            <w:tcBorders>
              <w:top w:val="single" w:sz="4" w:space="0" w:color="auto"/>
              <w:left w:val="single" w:sz="4" w:space="0" w:color="auto"/>
              <w:bottom w:val="single" w:sz="4" w:space="0" w:color="auto"/>
              <w:right w:val="single" w:sz="4" w:space="0" w:color="auto"/>
            </w:tcBorders>
          </w:tcPr>
          <w:p w14:paraId="52AFEE7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21C41847" w14:textId="77777777" w:rsidTr="000140D3">
        <w:tc>
          <w:tcPr>
            <w:tcW w:w="2755" w:type="dxa"/>
            <w:tcBorders>
              <w:top w:val="single" w:sz="4" w:space="0" w:color="auto"/>
              <w:left w:val="single" w:sz="4" w:space="0" w:color="auto"/>
              <w:bottom w:val="single" w:sz="4" w:space="0" w:color="auto"/>
              <w:right w:val="single" w:sz="4" w:space="0" w:color="auto"/>
            </w:tcBorders>
          </w:tcPr>
          <w:p w14:paraId="0FD17CD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&gt;Sequence of Matched UE IDs for Granularity Periods</w:t>
            </w:r>
          </w:p>
        </w:tc>
        <w:tc>
          <w:tcPr>
            <w:tcW w:w="1080" w:type="dxa"/>
            <w:tcBorders>
              <w:top w:val="single" w:sz="4" w:space="0" w:color="auto"/>
              <w:left w:val="single" w:sz="4" w:space="0" w:color="auto"/>
              <w:bottom w:val="single" w:sz="4" w:space="0" w:color="auto"/>
              <w:right w:val="single" w:sz="4" w:space="0" w:color="auto"/>
            </w:tcBorders>
          </w:tcPr>
          <w:p w14:paraId="72AF1F9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435BDBBE"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 xml:space="preserve">0.. </w:t>
            </w:r>
            <w:r w:rsidRPr="00C80377">
              <w:rPr>
                <w:rFonts w:ascii="Arial" w:eastAsia="Yu Mincho" w:hAnsi="Arial" w:cs="Times New Roman"/>
                <w:i/>
                <w:iCs/>
                <w:sz w:val="18"/>
                <w:szCs w:val="20"/>
              </w:rPr>
              <w:t>&lt;</w:t>
            </w:r>
            <w:proofErr w:type="spellStart"/>
            <w:r w:rsidRPr="00C80377">
              <w:rPr>
                <w:rFonts w:ascii="Arial" w:eastAsia="Yu Mincho" w:hAnsi="Arial" w:cs="Times New Roman"/>
                <w:i/>
                <w:iCs/>
                <w:sz w:val="18"/>
                <w:szCs w:val="20"/>
              </w:rPr>
              <w:t>maxnoofMeasurementRecord</w:t>
            </w:r>
            <w:proofErr w:type="spellEnd"/>
            <w:r w:rsidRPr="00C80377">
              <w:rPr>
                <w:rFonts w:ascii="Arial" w:eastAsia="Yu Mincho" w:hAnsi="Arial" w:cs="Times New Roman"/>
                <w:i/>
                <w:iCs/>
                <w:sz w:val="18"/>
                <w:szCs w:val="20"/>
              </w:rPr>
              <w:t>&gt;</w:t>
            </w:r>
          </w:p>
        </w:tc>
        <w:tc>
          <w:tcPr>
            <w:tcW w:w="2070" w:type="dxa"/>
            <w:tcBorders>
              <w:top w:val="single" w:sz="4" w:space="0" w:color="auto"/>
              <w:left w:val="single" w:sz="4" w:space="0" w:color="auto"/>
              <w:bottom w:val="single" w:sz="4" w:space="0" w:color="auto"/>
              <w:right w:val="single" w:sz="4" w:space="0" w:color="auto"/>
            </w:tcBorders>
          </w:tcPr>
          <w:p w14:paraId="3609D37A"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3202C5C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Indicates the UE ID(s) matched for the corresponding measurement type, separately for each and every Granularity Period in chronological order.</w:t>
            </w:r>
          </w:p>
          <w:p w14:paraId="2F6AA16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p w14:paraId="28BE25F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If included, the </w:t>
            </w:r>
            <w:r w:rsidRPr="00C80377">
              <w:rPr>
                <w:rFonts w:ascii="Arial" w:eastAsia="Yu Mincho" w:hAnsi="Arial" w:cs="Times New Roman"/>
                <w:i/>
                <w:iCs/>
                <w:sz w:val="18"/>
                <w:szCs w:val="20"/>
                <w:lang w:eastAsia="ja-JP"/>
              </w:rPr>
              <w:t>List of matched UE IDs</w:t>
            </w:r>
            <w:r w:rsidRPr="00C80377">
              <w:rPr>
                <w:rFonts w:ascii="Arial" w:eastAsia="Yu Mincho" w:hAnsi="Arial" w:cs="Times New Roman"/>
                <w:sz w:val="18"/>
                <w:szCs w:val="20"/>
                <w:lang w:eastAsia="ja-JP"/>
              </w:rPr>
              <w:t xml:space="preserve"> IE shall be ignored if received.</w:t>
            </w:r>
          </w:p>
        </w:tc>
      </w:tr>
      <w:tr w:rsidR="00C80377" w:rsidRPr="00C80377" w14:paraId="1B174482" w14:textId="77777777" w:rsidTr="000140D3">
        <w:tc>
          <w:tcPr>
            <w:tcW w:w="2755" w:type="dxa"/>
            <w:tcBorders>
              <w:top w:val="single" w:sz="4" w:space="0" w:color="auto"/>
              <w:left w:val="single" w:sz="4" w:space="0" w:color="auto"/>
              <w:bottom w:val="single" w:sz="4" w:space="0" w:color="auto"/>
              <w:right w:val="single" w:sz="4" w:space="0" w:color="auto"/>
            </w:tcBorders>
          </w:tcPr>
          <w:p w14:paraId="7AE42C90"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 xml:space="preserve">&gt;&gt;CHOICE </w:t>
            </w:r>
            <w:r w:rsidRPr="00C80377">
              <w:rPr>
                <w:rFonts w:ascii="Arial" w:eastAsia="Times New Roman" w:hAnsi="Arial" w:cs="Times New Roman"/>
                <w:i/>
                <w:iCs/>
                <w:sz w:val="18"/>
                <w:szCs w:val="20"/>
                <w:lang w:eastAsia="ja-JP"/>
              </w:rPr>
              <w:t>Matched UE for Granularity Period</w:t>
            </w:r>
          </w:p>
        </w:tc>
        <w:tc>
          <w:tcPr>
            <w:tcW w:w="1080" w:type="dxa"/>
            <w:tcBorders>
              <w:top w:val="single" w:sz="4" w:space="0" w:color="auto"/>
              <w:left w:val="single" w:sz="4" w:space="0" w:color="auto"/>
              <w:bottom w:val="single" w:sz="4" w:space="0" w:color="auto"/>
              <w:right w:val="single" w:sz="4" w:space="0" w:color="auto"/>
            </w:tcBorders>
          </w:tcPr>
          <w:p w14:paraId="1E8E892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5D31365F"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43FFCF1A"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47B8E43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7326E09C" w14:textId="77777777" w:rsidTr="000140D3">
        <w:tc>
          <w:tcPr>
            <w:tcW w:w="2755" w:type="dxa"/>
            <w:tcBorders>
              <w:top w:val="single" w:sz="4" w:space="0" w:color="auto"/>
              <w:left w:val="single" w:sz="4" w:space="0" w:color="auto"/>
              <w:bottom w:val="single" w:sz="4" w:space="0" w:color="auto"/>
              <w:right w:val="single" w:sz="4" w:space="0" w:color="auto"/>
            </w:tcBorders>
          </w:tcPr>
          <w:p w14:paraId="66ABE9BE" w14:textId="77777777" w:rsidR="00C80377" w:rsidRPr="00C80377" w:rsidRDefault="00C80377" w:rsidP="00C80377">
            <w:pPr>
              <w:keepNext/>
              <w:keepLines/>
              <w:spacing w:after="0" w:line="240" w:lineRule="auto"/>
              <w:ind w:left="215"/>
              <w:rPr>
                <w:rFonts w:ascii="Arial" w:eastAsia="Times New Roman" w:hAnsi="Arial" w:cs="Times New Roman"/>
                <w:i/>
                <w:iCs/>
                <w:sz w:val="18"/>
                <w:szCs w:val="20"/>
                <w:lang w:eastAsia="ja-JP"/>
              </w:rPr>
            </w:pPr>
            <w:r w:rsidRPr="00C80377">
              <w:rPr>
                <w:rFonts w:ascii="Arial" w:eastAsia="Times New Roman" w:hAnsi="Arial" w:cs="Times New Roman"/>
                <w:sz w:val="18"/>
                <w:szCs w:val="20"/>
                <w:lang w:eastAsia="ja-JP"/>
              </w:rPr>
              <w:t>&gt;&gt;&gt;</w:t>
            </w:r>
            <w:r w:rsidRPr="00C80377">
              <w:rPr>
                <w:rFonts w:ascii="Arial" w:eastAsia="Times New Roman" w:hAnsi="Arial" w:cs="Times New Roman"/>
                <w:i/>
                <w:iCs/>
                <w:sz w:val="18"/>
                <w:szCs w:val="20"/>
                <w:lang w:eastAsia="ja-JP"/>
              </w:rPr>
              <w:t>None</w:t>
            </w:r>
          </w:p>
        </w:tc>
        <w:tc>
          <w:tcPr>
            <w:tcW w:w="1080" w:type="dxa"/>
            <w:tcBorders>
              <w:top w:val="single" w:sz="4" w:space="0" w:color="auto"/>
              <w:left w:val="single" w:sz="4" w:space="0" w:color="auto"/>
              <w:bottom w:val="single" w:sz="4" w:space="0" w:color="auto"/>
              <w:right w:val="single" w:sz="4" w:space="0" w:color="auto"/>
            </w:tcBorders>
          </w:tcPr>
          <w:p w14:paraId="6C3318E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7F4F51EC"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2106BC41"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1A70C44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68B7948" w14:textId="77777777" w:rsidTr="000140D3">
        <w:tc>
          <w:tcPr>
            <w:tcW w:w="2755" w:type="dxa"/>
            <w:tcBorders>
              <w:top w:val="single" w:sz="4" w:space="0" w:color="auto"/>
              <w:left w:val="single" w:sz="4" w:space="0" w:color="auto"/>
              <w:bottom w:val="single" w:sz="4" w:space="0" w:color="auto"/>
              <w:right w:val="single" w:sz="4" w:space="0" w:color="auto"/>
            </w:tcBorders>
          </w:tcPr>
          <w:p w14:paraId="3583B470" w14:textId="77777777" w:rsidR="00C80377" w:rsidRPr="00C80377" w:rsidRDefault="00C80377" w:rsidP="00C80377">
            <w:pPr>
              <w:keepNext/>
              <w:keepLines/>
              <w:spacing w:after="0" w:line="240" w:lineRule="auto"/>
              <w:ind w:left="305"/>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&gt;&gt;&gt;&gt;No UE matched for Granularity Period</w:t>
            </w:r>
          </w:p>
        </w:tc>
        <w:tc>
          <w:tcPr>
            <w:tcW w:w="1080" w:type="dxa"/>
            <w:tcBorders>
              <w:top w:val="single" w:sz="4" w:space="0" w:color="auto"/>
              <w:left w:val="single" w:sz="4" w:space="0" w:color="auto"/>
              <w:bottom w:val="single" w:sz="4" w:space="0" w:color="auto"/>
              <w:right w:val="single" w:sz="4" w:space="0" w:color="auto"/>
            </w:tcBorders>
          </w:tcPr>
          <w:p w14:paraId="18ADF89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652692C4"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13D96836"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ENUMERATED (true, …)</w:t>
            </w:r>
          </w:p>
        </w:tc>
        <w:tc>
          <w:tcPr>
            <w:tcW w:w="1947" w:type="dxa"/>
            <w:tcBorders>
              <w:top w:val="single" w:sz="4" w:space="0" w:color="auto"/>
              <w:left w:val="single" w:sz="4" w:space="0" w:color="auto"/>
              <w:bottom w:val="single" w:sz="4" w:space="0" w:color="auto"/>
              <w:right w:val="single" w:sz="4" w:space="0" w:color="auto"/>
            </w:tcBorders>
          </w:tcPr>
          <w:p w14:paraId="167F8E8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Indicates that none of UEs were matched for the corresponding measurement type for the corresponding Granularity Period.</w:t>
            </w:r>
          </w:p>
        </w:tc>
      </w:tr>
      <w:tr w:rsidR="00C80377" w:rsidRPr="00C80377" w14:paraId="121251F0" w14:textId="77777777" w:rsidTr="000140D3">
        <w:tc>
          <w:tcPr>
            <w:tcW w:w="2755" w:type="dxa"/>
            <w:tcBorders>
              <w:top w:val="single" w:sz="4" w:space="0" w:color="auto"/>
              <w:left w:val="single" w:sz="4" w:space="0" w:color="auto"/>
              <w:bottom w:val="single" w:sz="4" w:space="0" w:color="auto"/>
              <w:right w:val="single" w:sz="4" w:space="0" w:color="auto"/>
            </w:tcBorders>
          </w:tcPr>
          <w:p w14:paraId="1FB88764" w14:textId="77777777" w:rsidR="00C80377" w:rsidRPr="00C80377" w:rsidRDefault="00C80377" w:rsidP="00C80377">
            <w:pPr>
              <w:keepNext/>
              <w:keepLines/>
              <w:spacing w:after="0" w:line="240" w:lineRule="auto"/>
              <w:ind w:left="215"/>
              <w:rPr>
                <w:rFonts w:ascii="Arial" w:eastAsia="Times New Roman" w:hAnsi="Arial" w:cs="Times New Roman"/>
                <w:i/>
                <w:iCs/>
                <w:sz w:val="18"/>
                <w:szCs w:val="20"/>
                <w:lang w:eastAsia="ja-JP"/>
              </w:rPr>
            </w:pPr>
            <w:r w:rsidRPr="00C80377">
              <w:rPr>
                <w:rFonts w:ascii="Arial" w:eastAsia="Times New Roman" w:hAnsi="Arial" w:cs="Times New Roman"/>
                <w:sz w:val="18"/>
                <w:szCs w:val="20"/>
                <w:lang w:eastAsia="ja-JP"/>
              </w:rPr>
              <w:t>&gt;&gt;&gt;</w:t>
            </w:r>
            <w:r w:rsidRPr="00C80377">
              <w:rPr>
                <w:rFonts w:ascii="Arial" w:eastAsia="Times New Roman" w:hAnsi="Arial" w:cs="Times New Roman"/>
                <w:i/>
                <w:iCs/>
                <w:sz w:val="18"/>
                <w:szCs w:val="20"/>
                <w:lang w:eastAsia="ja-JP"/>
              </w:rPr>
              <w:t>One or more</w:t>
            </w:r>
          </w:p>
        </w:tc>
        <w:tc>
          <w:tcPr>
            <w:tcW w:w="1080" w:type="dxa"/>
            <w:tcBorders>
              <w:top w:val="single" w:sz="4" w:space="0" w:color="auto"/>
              <w:left w:val="single" w:sz="4" w:space="0" w:color="auto"/>
              <w:bottom w:val="single" w:sz="4" w:space="0" w:color="auto"/>
              <w:right w:val="single" w:sz="4" w:space="0" w:color="auto"/>
            </w:tcBorders>
          </w:tcPr>
          <w:p w14:paraId="052EBEB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6D56BBC8"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336ED0EE"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3D521C3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5ED3492" w14:textId="77777777" w:rsidTr="000140D3">
        <w:tc>
          <w:tcPr>
            <w:tcW w:w="2755" w:type="dxa"/>
            <w:tcBorders>
              <w:top w:val="single" w:sz="4" w:space="0" w:color="auto"/>
              <w:left w:val="single" w:sz="4" w:space="0" w:color="auto"/>
              <w:bottom w:val="single" w:sz="4" w:space="0" w:color="auto"/>
              <w:right w:val="single" w:sz="4" w:space="0" w:color="auto"/>
            </w:tcBorders>
          </w:tcPr>
          <w:p w14:paraId="63DE2EBD" w14:textId="77777777" w:rsidR="00C80377" w:rsidRPr="00C80377" w:rsidRDefault="00C80377" w:rsidP="00C80377">
            <w:pPr>
              <w:keepNext/>
              <w:keepLines/>
              <w:spacing w:after="0" w:line="240" w:lineRule="auto"/>
              <w:ind w:left="305"/>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lastRenderedPageBreak/>
              <w:t>&gt;&gt;&gt;&gt;List of UE IDs for Granularity Period</w:t>
            </w:r>
          </w:p>
        </w:tc>
        <w:tc>
          <w:tcPr>
            <w:tcW w:w="1080" w:type="dxa"/>
            <w:tcBorders>
              <w:top w:val="single" w:sz="4" w:space="0" w:color="auto"/>
              <w:left w:val="single" w:sz="4" w:space="0" w:color="auto"/>
              <w:bottom w:val="single" w:sz="4" w:space="0" w:color="auto"/>
              <w:right w:val="single" w:sz="4" w:space="0" w:color="auto"/>
            </w:tcBorders>
          </w:tcPr>
          <w:p w14:paraId="5DB3FE9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5D3B09AC"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1.. &lt;</w:t>
            </w:r>
            <w:proofErr w:type="spellStart"/>
            <w:r w:rsidRPr="00C80377">
              <w:rPr>
                <w:rFonts w:ascii="Arial" w:eastAsia="Yu Mincho" w:hAnsi="Arial" w:cs="Times New Roman"/>
                <w:i/>
                <w:iCs/>
                <w:sz w:val="18"/>
                <w:szCs w:val="20"/>
                <w:lang w:eastAsia="ja-JP"/>
              </w:rPr>
              <w:t>maxnoofUEID</w:t>
            </w:r>
            <w:proofErr w:type="spellEnd"/>
            <w:r w:rsidRPr="00C80377">
              <w:rPr>
                <w:rFonts w:ascii="Arial" w:eastAsia="Yu Mincho" w:hAnsi="Arial" w:cs="Times New Roman"/>
                <w:i/>
                <w:iCs/>
                <w:sz w:val="18"/>
                <w:szCs w:val="20"/>
                <w:lang w:eastAsia="ja-JP"/>
              </w:rPr>
              <w:t>&gt;</w:t>
            </w:r>
          </w:p>
        </w:tc>
        <w:tc>
          <w:tcPr>
            <w:tcW w:w="2070" w:type="dxa"/>
            <w:tcBorders>
              <w:top w:val="single" w:sz="4" w:space="0" w:color="auto"/>
              <w:left w:val="single" w:sz="4" w:space="0" w:color="auto"/>
              <w:bottom w:val="single" w:sz="4" w:space="0" w:color="auto"/>
              <w:right w:val="single" w:sz="4" w:space="0" w:color="auto"/>
            </w:tcBorders>
          </w:tcPr>
          <w:p w14:paraId="3CEF005F"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37EE242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Indicates the UE ID(s) matched for the corresponding measurement type for the corresponding Granularity Period.</w:t>
            </w:r>
          </w:p>
        </w:tc>
      </w:tr>
      <w:tr w:rsidR="00C80377" w:rsidRPr="00C80377" w14:paraId="61E87C87" w14:textId="77777777" w:rsidTr="000140D3">
        <w:tc>
          <w:tcPr>
            <w:tcW w:w="2755" w:type="dxa"/>
            <w:tcBorders>
              <w:top w:val="single" w:sz="4" w:space="0" w:color="auto"/>
              <w:left w:val="single" w:sz="4" w:space="0" w:color="auto"/>
              <w:bottom w:val="single" w:sz="4" w:space="0" w:color="auto"/>
              <w:right w:val="single" w:sz="4" w:space="0" w:color="auto"/>
            </w:tcBorders>
          </w:tcPr>
          <w:p w14:paraId="3806A76C" w14:textId="77777777" w:rsidR="00C80377" w:rsidRPr="00C80377" w:rsidRDefault="00C80377" w:rsidP="00C80377">
            <w:pPr>
              <w:keepNext/>
              <w:keepLines/>
              <w:spacing w:after="0" w:line="240" w:lineRule="auto"/>
              <w:ind w:left="395"/>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&gt;&gt;&gt;&gt;&gt;UE ID</w:t>
            </w:r>
          </w:p>
        </w:tc>
        <w:tc>
          <w:tcPr>
            <w:tcW w:w="1080" w:type="dxa"/>
            <w:tcBorders>
              <w:top w:val="single" w:sz="4" w:space="0" w:color="auto"/>
              <w:left w:val="single" w:sz="4" w:space="0" w:color="auto"/>
              <w:bottom w:val="single" w:sz="4" w:space="0" w:color="auto"/>
              <w:right w:val="single" w:sz="4" w:space="0" w:color="auto"/>
            </w:tcBorders>
          </w:tcPr>
          <w:p w14:paraId="7251A0A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408D901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11DCD530"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8.3.24</w:t>
            </w:r>
          </w:p>
        </w:tc>
        <w:tc>
          <w:tcPr>
            <w:tcW w:w="1947" w:type="dxa"/>
            <w:tcBorders>
              <w:top w:val="single" w:sz="4" w:space="0" w:color="auto"/>
              <w:left w:val="single" w:sz="4" w:space="0" w:color="auto"/>
              <w:bottom w:val="single" w:sz="4" w:space="0" w:color="auto"/>
              <w:right w:val="single" w:sz="4" w:space="0" w:color="auto"/>
            </w:tcBorders>
          </w:tcPr>
          <w:p w14:paraId="5FEB535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714DE80D" w14:textId="77777777" w:rsidTr="000140D3">
        <w:tc>
          <w:tcPr>
            <w:tcW w:w="2755" w:type="dxa"/>
            <w:tcBorders>
              <w:top w:val="single" w:sz="4" w:space="0" w:color="auto"/>
              <w:left w:val="single" w:sz="4" w:space="0" w:color="auto"/>
              <w:bottom w:val="single" w:sz="4" w:space="0" w:color="auto"/>
              <w:right w:val="single" w:sz="4" w:space="0" w:color="auto"/>
            </w:tcBorders>
          </w:tcPr>
          <w:p w14:paraId="2EFE3E0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Granularity Period</w:t>
            </w:r>
          </w:p>
        </w:tc>
        <w:tc>
          <w:tcPr>
            <w:tcW w:w="1080" w:type="dxa"/>
            <w:tcBorders>
              <w:top w:val="single" w:sz="4" w:space="0" w:color="auto"/>
              <w:left w:val="single" w:sz="4" w:space="0" w:color="auto"/>
              <w:bottom w:val="single" w:sz="4" w:space="0" w:color="auto"/>
              <w:right w:val="single" w:sz="4" w:space="0" w:color="auto"/>
            </w:tcBorders>
          </w:tcPr>
          <w:p w14:paraId="6A9E7D7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5D401FC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00104EE5"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8.3.8</w:t>
            </w:r>
          </w:p>
          <w:p w14:paraId="0CAF57C0"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Granularity Period</w:t>
            </w:r>
          </w:p>
        </w:tc>
        <w:tc>
          <w:tcPr>
            <w:tcW w:w="1947" w:type="dxa"/>
            <w:tcBorders>
              <w:top w:val="single" w:sz="4" w:space="0" w:color="auto"/>
              <w:left w:val="single" w:sz="4" w:space="0" w:color="auto"/>
              <w:bottom w:val="single" w:sz="4" w:space="0" w:color="auto"/>
              <w:right w:val="single" w:sz="4" w:space="0" w:color="auto"/>
            </w:tcBorders>
          </w:tcPr>
          <w:p w14:paraId="3DC608D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Collection interval of measurements</w:t>
            </w:r>
          </w:p>
        </w:tc>
      </w:tr>
    </w:tbl>
    <w:p w14:paraId="54CC4171" w14:textId="77777777" w:rsidR="00C80377" w:rsidRPr="00C80377" w:rsidRDefault="00C80377" w:rsidP="00C80377">
      <w:pPr>
        <w:spacing w:after="180" w:line="240" w:lineRule="auto"/>
        <w:rPr>
          <w:rFonts w:eastAsia="Yu Mincho" w:cs="Times New Roman"/>
          <w:szCs w:val="20"/>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82"/>
        <w:gridCol w:w="5874"/>
      </w:tblGrid>
      <w:tr w:rsidR="00C80377" w:rsidRPr="00C80377" w14:paraId="35069FA7" w14:textId="77777777" w:rsidTr="000140D3">
        <w:tc>
          <w:tcPr>
            <w:tcW w:w="3482" w:type="dxa"/>
          </w:tcPr>
          <w:p w14:paraId="3AF77CAB"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 bound</w:t>
            </w:r>
          </w:p>
        </w:tc>
        <w:tc>
          <w:tcPr>
            <w:tcW w:w="5874" w:type="dxa"/>
          </w:tcPr>
          <w:p w14:paraId="4376862F"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Explanation</w:t>
            </w:r>
          </w:p>
        </w:tc>
      </w:tr>
      <w:tr w:rsidR="00C80377" w:rsidRPr="00C80377" w14:paraId="41A02CA4" w14:textId="77777777" w:rsidTr="000140D3">
        <w:tc>
          <w:tcPr>
            <w:tcW w:w="3482" w:type="dxa"/>
          </w:tcPr>
          <w:p w14:paraId="5A2796B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roofErr w:type="spellStart"/>
            <w:r w:rsidRPr="00C80377">
              <w:rPr>
                <w:rFonts w:ascii="Arial" w:eastAsia="Yu Mincho" w:hAnsi="Arial" w:cs="Times New Roman"/>
                <w:sz w:val="18"/>
                <w:szCs w:val="20"/>
              </w:rPr>
              <w:t>maxnoofMeasurementInfo</w:t>
            </w:r>
            <w:proofErr w:type="spellEnd"/>
          </w:p>
        </w:tc>
        <w:tc>
          <w:tcPr>
            <w:tcW w:w="5874" w:type="dxa"/>
          </w:tcPr>
          <w:p w14:paraId="3BCCFA0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Maximum no. of measurement types that can be reported by a single report. Value is &lt;65535&gt;.</w:t>
            </w:r>
          </w:p>
        </w:tc>
      </w:tr>
      <w:tr w:rsidR="00C80377" w:rsidRPr="00C80377" w14:paraId="382F1B5B" w14:textId="77777777" w:rsidTr="000140D3">
        <w:tc>
          <w:tcPr>
            <w:tcW w:w="3482" w:type="dxa"/>
          </w:tcPr>
          <w:p w14:paraId="38DD6A7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roofErr w:type="spellStart"/>
            <w:r w:rsidRPr="00C80377">
              <w:rPr>
                <w:rFonts w:ascii="Arial" w:eastAsia="Yu Mincho" w:hAnsi="Arial" w:cs="Times New Roman"/>
                <w:sz w:val="18"/>
                <w:szCs w:val="20"/>
                <w:lang w:eastAsia="ja-JP"/>
              </w:rPr>
              <w:t>maxnoofConditionInfo</w:t>
            </w:r>
            <w:proofErr w:type="spellEnd"/>
          </w:p>
        </w:tc>
        <w:tc>
          <w:tcPr>
            <w:tcW w:w="5874" w:type="dxa"/>
          </w:tcPr>
          <w:p w14:paraId="214A3DB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Maximum no. of conditions that can be subscribed for a single measurement type. Value is &lt;</w:t>
            </w:r>
            <w:r w:rsidRPr="00C80377">
              <w:rPr>
                <w:rFonts w:ascii="Arial" w:eastAsia="Yu Mincho" w:hAnsi="Arial" w:cs="Times New Roman"/>
                <w:sz w:val="18"/>
                <w:szCs w:val="20"/>
              </w:rPr>
              <w:t>32768&gt;</w:t>
            </w:r>
            <w:r w:rsidRPr="00C80377">
              <w:rPr>
                <w:rFonts w:ascii="Arial" w:eastAsia="Yu Mincho" w:hAnsi="Arial" w:cs="Times New Roman"/>
                <w:sz w:val="18"/>
                <w:szCs w:val="20"/>
                <w:lang w:eastAsia="ja-JP"/>
              </w:rPr>
              <w:t>.</w:t>
            </w:r>
          </w:p>
        </w:tc>
      </w:tr>
      <w:tr w:rsidR="00C80377" w:rsidRPr="00C80377" w14:paraId="6312C9C1" w14:textId="77777777" w:rsidTr="000140D3">
        <w:tc>
          <w:tcPr>
            <w:tcW w:w="3482" w:type="dxa"/>
            <w:tcBorders>
              <w:top w:val="single" w:sz="4" w:space="0" w:color="auto"/>
              <w:left w:val="single" w:sz="4" w:space="0" w:color="auto"/>
              <w:bottom w:val="single" w:sz="4" w:space="0" w:color="auto"/>
              <w:right w:val="single" w:sz="4" w:space="0" w:color="auto"/>
            </w:tcBorders>
          </w:tcPr>
          <w:p w14:paraId="0239458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roofErr w:type="spellStart"/>
            <w:r w:rsidRPr="00C80377">
              <w:rPr>
                <w:rFonts w:ascii="Arial" w:eastAsia="Yu Mincho" w:hAnsi="Arial" w:cs="Times New Roman"/>
                <w:sz w:val="18"/>
                <w:szCs w:val="20"/>
                <w:lang w:eastAsia="ja-JP"/>
              </w:rPr>
              <w:t>maxnoofUEID</w:t>
            </w:r>
            <w:proofErr w:type="spellEnd"/>
          </w:p>
        </w:tc>
        <w:tc>
          <w:tcPr>
            <w:tcW w:w="5874" w:type="dxa"/>
            <w:tcBorders>
              <w:top w:val="single" w:sz="4" w:space="0" w:color="auto"/>
              <w:left w:val="single" w:sz="4" w:space="0" w:color="auto"/>
              <w:bottom w:val="single" w:sz="4" w:space="0" w:color="auto"/>
              <w:right w:val="single" w:sz="4" w:space="0" w:color="auto"/>
            </w:tcBorders>
          </w:tcPr>
          <w:p w14:paraId="6A2D333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Maximum no. of UE IDs that can be reported for a single condition. Value is &lt;65535&gt;.</w:t>
            </w:r>
          </w:p>
        </w:tc>
      </w:tr>
      <w:tr w:rsidR="00C80377" w:rsidRPr="00C80377" w14:paraId="30F4E652" w14:textId="77777777" w:rsidTr="000140D3">
        <w:tc>
          <w:tcPr>
            <w:tcW w:w="3482" w:type="dxa"/>
            <w:tcBorders>
              <w:top w:val="single" w:sz="4" w:space="0" w:color="auto"/>
              <w:left w:val="single" w:sz="4" w:space="0" w:color="auto"/>
              <w:bottom w:val="single" w:sz="4" w:space="0" w:color="auto"/>
              <w:right w:val="single" w:sz="4" w:space="0" w:color="auto"/>
            </w:tcBorders>
          </w:tcPr>
          <w:p w14:paraId="62D2DCD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roofErr w:type="spellStart"/>
            <w:r w:rsidRPr="00C80377">
              <w:rPr>
                <w:rFonts w:ascii="Arial" w:eastAsia="Yu Mincho" w:hAnsi="Arial" w:cs="Times New Roman"/>
                <w:sz w:val="18"/>
                <w:szCs w:val="20"/>
                <w:lang w:eastAsia="ja-JP"/>
              </w:rPr>
              <w:t>maxnoofMeasurementRecord</w:t>
            </w:r>
            <w:proofErr w:type="spellEnd"/>
          </w:p>
        </w:tc>
        <w:tc>
          <w:tcPr>
            <w:tcW w:w="5874" w:type="dxa"/>
            <w:tcBorders>
              <w:top w:val="single" w:sz="4" w:space="0" w:color="auto"/>
              <w:left w:val="single" w:sz="4" w:space="0" w:color="auto"/>
              <w:bottom w:val="single" w:sz="4" w:space="0" w:color="auto"/>
              <w:right w:val="single" w:sz="4" w:space="0" w:color="auto"/>
            </w:tcBorders>
          </w:tcPr>
          <w:p w14:paraId="4E6FC56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Maximum no. of measurement records that can be reported by a single report. Value is </w:t>
            </w:r>
            <w:r w:rsidRPr="00C80377">
              <w:rPr>
                <w:rFonts w:ascii="Arial" w:eastAsia="Yu Mincho" w:hAnsi="Arial" w:cs="Times New Roman"/>
                <w:sz w:val="18"/>
                <w:szCs w:val="20"/>
              </w:rPr>
              <w:t>&lt;65535&gt;.</w:t>
            </w:r>
          </w:p>
        </w:tc>
      </w:tr>
      <w:tr w:rsidR="00C80377" w:rsidRPr="00C80377" w14:paraId="24DD7F89" w14:textId="77777777" w:rsidTr="000140D3">
        <w:tc>
          <w:tcPr>
            <w:tcW w:w="3482" w:type="dxa"/>
            <w:tcBorders>
              <w:top w:val="single" w:sz="4" w:space="0" w:color="auto"/>
              <w:left w:val="single" w:sz="4" w:space="0" w:color="auto"/>
              <w:bottom w:val="single" w:sz="4" w:space="0" w:color="auto"/>
              <w:right w:val="single" w:sz="4" w:space="0" w:color="auto"/>
            </w:tcBorders>
          </w:tcPr>
          <w:p w14:paraId="3E34B2D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roofErr w:type="spellStart"/>
            <w:r w:rsidRPr="00C80377">
              <w:rPr>
                <w:rFonts w:ascii="Arial" w:eastAsia="Yu Mincho" w:hAnsi="Arial" w:cs="Times New Roman"/>
                <w:sz w:val="18"/>
                <w:szCs w:val="20"/>
                <w:lang w:eastAsia="ja-JP"/>
              </w:rPr>
              <w:t>maxnoofMeasurementValue</w:t>
            </w:r>
            <w:proofErr w:type="spellEnd"/>
          </w:p>
        </w:tc>
        <w:tc>
          <w:tcPr>
            <w:tcW w:w="5874" w:type="dxa"/>
            <w:tcBorders>
              <w:top w:val="single" w:sz="4" w:space="0" w:color="auto"/>
              <w:left w:val="single" w:sz="4" w:space="0" w:color="auto"/>
              <w:bottom w:val="single" w:sz="4" w:space="0" w:color="auto"/>
              <w:right w:val="single" w:sz="4" w:space="0" w:color="auto"/>
            </w:tcBorders>
          </w:tcPr>
          <w:p w14:paraId="06BD3D1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Maximum no. of measurement values that can be carried by a single measurement record. Value is &lt;2147483647&gt;.</w:t>
            </w:r>
          </w:p>
        </w:tc>
      </w:tr>
    </w:tbl>
    <w:p w14:paraId="60727EFD" w14:textId="77777777" w:rsidR="00C80377" w:rsidRPr="00C80377" w:rsidRDefault="00C80377" w:rsidP="00C80377">
      <w:pPr>
        <w:spacing w:after="180" w:line="240" w:lineRule="auto"/>
        <w:rPr>
          <w:rFonts w:eastAsia="Yu Mincho" w:cs="Times New Roman"/>
          <w:szCs w:val="20"/>
        </w:rPr>
      </w:pPr>
    </w:p>
    <w:p w14:paraId="237E900C" w14:textId="77777777" w:rsidR="00C80377" w:rsidRPr="00C80377" w:rsidRDefault="00C80377" w:rsidP="008943DE">
      <w:pPr>
        <w:pStyle w:val="Heading5"/>
        <w:rPr>
          <w:rFonts w:eastAsia="Yu Mincho"/>
        </w:rPr>
      </w:pPr>
      <w:bookmarkStart w:id="162" w:name="_Hlk83907302"/>
      <w:r w:rsidRPr="00C80377">
        <w:rPr>
          <w:rFonts w:eastAsia="Yu Mincho"/>
        </w:rPr>
        <w:t>8.2.1.4.3</w:t>
      </w:r>
      <w:r w:rsidRPr="00C80377">
        <w:rPr>
          <w:rFonts w:eastAsia="Yu Mincho"/>
        </w:rPr>
        <w:tab/>
      </w:r>
      <w:r w:rsidRPr="00C80377">
        <w:rPr>
          <w:rFonts w:eastAsia="Yu Mincho"/>
          <w:lang w:eastAsia="ja-JP"/>
        </w:rPr>
        <w:t>E2SM-KPM Indication Message Format 3</w:t>
      </w:r>
    </w:p>
    <w:tbl>
      <w:tblPr>
        <w:tblW w:w="937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3"/>
        <w:gridCol w:w="1079"/>
        <w:gridCol w:w="1529"/>
        <w:gridCol w:w="2068"/>
        <w:gridCol w:w="1946"/>
      </w:tblGrid>
      <w:tr w:rsidR="00C80377" w:rsidRPr="00C80377" w14:paraId="66A9946F" w14:textId="77777777" w:rsidTr="000140D3">
        <w:tc>
          <w:tcPr>
            <w:tcW w:w="2755" w:type="dxa"/>
            <w:tcBorders>
              <w:top w:val="single" w:sz="4" w:space="0" w:color="auto"/>
              <w:left w:val="single" w:sz="4" w:space="0" w:color="auto"/>
              <w:bottom w:val="single" w:sz="4" w:space="0" w:color="auto"/>
              <w:right w:val="single" w:sz="4" w:space="0" w:color="auto"/>
            </w:tcBorders>
            <w:hideMark/>
          </w:tcPr>
          <w:p w14:paraId="4968D18F"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hideMark/>
          </w:tcPr>
          <w:p w14:paraId="553C3370"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hideMark/>
          </w:tcPr>
          <w:p w14:paraId="018E3D6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hideMark/>
          </w:tcPr>
          <w:p w14:paraId="48D5AF71"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hideMark/>
          </w:tcPr>
          <w:p w14:paraId="48B86FE6"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042B4537" w14:textId="77777777" w:rsidTr="000140D3">
        <w:tc>
          <w:tcPr>
            <w:tcW w:w="2755" w:type="dxa"/>
            <w:tcBorders>
              <w:top w:val="single" w:sz="4" w:space="0" w:color="auto"/>
              <w:left w:val="single" w:sz="4" w:space="0" w:color="auto"/>
              <w:bottom w:val="single" w:sz="4" w:space="0" w:color="auto"/>
              <w:right w:val="single" w:sz="4" w:space="0" w:color="auto"/>
            </w:tcBorders>
            <w:hideMark/>
          </w:tcPr>
          <w:p w14:paraId="12B043E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List of UE Measurement Reports</w:t>
            </w:r>
          </w:p>
        </w:tc>
        <w:tc>
          <w:tcPr>
            <w:tcW w:w="1080" w:type="dxa"/>
            <w:tcBorders>
              <w:top w:val="single" w:sz="4" w:space="0" w:color="auto"/>
              <w:left w:val="single" w:sz="4" w:space="0" w:color="auto"/>
              <w:bottom w:val="single" w:sz="4" w:space="0" w:color="auto"/>
              <w:right w:val="single" w:sz="4" w:space="0" w:color="auto"/>
            </w:tcBorders>
          </w:tcPr>
          <w:p w14:paraId="0F2A167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hideMark/>
          </w:tcPr>
          <w:p w14:paraId="5CAC9E62"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1.. &lt;</w:t>
            </w:r>
            <w:proofErr w:type="spellStart"/>
            <w:r w:rsidRPr="00C80377">
              <w:rPr>
                <w:rFonts w:ascii="Arial" w:eastAsia="Yu Mincho" w:hAnsi="Arial" w:cs="Times New Roman"/>
                <w:i/>
                <w:iCs/>
                <w:sz w:val="18"/>
                <w:szCs w:val="20"/>
                <w:lang w:eastAsia="ja-JP"/>
              </w:rPr>
              <w:t>maxnoofUEMeasReport</w:t>
            </w:r>
            <w:proofErr w:type="spellEnd"/>
            <w:r w:rsidRPr="00C80377">
              <w:rPr>
                <w:rFonts w:ascii="Arial" w:eastAsia="Yu Mincho" w:hAnsi="Arial" w:cs="Times New Roman"/>
                <w:i/>
                <w:iCs/>
                <w:sz w:val="18"/>
                <w:szCs w:val="20"/>
                <w:lang w:eastAsia="ja-JP"/>
              </w:rPr>
              <w:t>&gt;</w:t>
            </w:r>
          </w:p>
        </w:tc>
        <w:tc>
          <w:tcPr>
            <w:tcW w:w="2070" w:type="dxa"/>
            <w:tcBorders>
              <w:top w:val="single" w:sz="4" w:space="0" w:color="auto"/>
              <w:left w:val="single" w:sz="4" w:space="0" w:color="auto"/>
              <w:bottom w:val="single" w:sz="4" w:space="0" w:color="auto"/>
              <w:right w:val="single" w:sz="4" w:space="0" w:color="auto"/>
            </w:tcBorders>
          </w:tcPr>
          <w:p w14:paraId="6544F68F"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21B3A77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02EF949" w14:textId="77777777" w:rsidTr="000140D3">
        <w:tc>
          <w:tcPr>
            <w:tcW w:w="2755" w:type="dxa"/>
            <w:tcBorders>
              <w:top w:val="single" w:sz="4" w:space="0" w:color="auto"/>
              <w:left w:val="single" w:sz="4" w:space="0" w:color="auto"/>
              <w:bottom w:val="single" w:sz="4" w:space="0" w:color="auto"/>
              <w:right w:val="single" w:sz="4" w:space="0" w:color="auto"/>
            </w:tcBorders>
            <w:hideMark/>
          </w:tcPr>
          <w:p w14:paraId="0B0AF413" w14:textId="77777777" w:rsidR="00C80377" w:rsidRPr="00C80377" w:rsidRDefault="00C80377" w:rsidP="00C80377">
            <w:pPr>
              <w:keepNext/>
              <w:keepLines/>
              <w:spacing w:after="0" w:line="240" w:lineRule="auto"/>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&gt;UE ID</w:t>
            </w:r>
          </w:p>
        </w:tc>
        <w:tc>
          <w:tcPr>
            <w:tcW w:w="1080" w:type="dxa"/>
            <w:tcBorders>
              <w:top w:val="single" w:sz="4" w:space="0" w:color="auto"/>
              <w:left w:val="single" w:sz="4" w:space="0" w:color="auto"/>
              <w:bottom w:val="single" w:sz="4" w:space="0" w:color="auto"/>
              <w:right w:val="single" w:sz="4" w:space="0" w:color="auto"/>
            </w:tcBorders>
            <w:hideMark/>
          </w:tcPr>
          <w:p w14:paraId="3E422D0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0BC570B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308288F5"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8.3.24</w:t>
            </w:r>
          </w:p>
        </w:tc>
        <w:tc>
          <w:tcPr>
            <w:tcW w:w="1947" w:type="dxa"/>
            <w:tcBorders>
              <w:top w:val="single" w:sz="4" w:space="0" w:color="auto"/>
              <w:left w:val="single" w:sz="4" w:space="0" w:color="auto"/>
              <w:bottom w:val="single" w:sz="4" w:space="0" w:color="auto"/>
              <w:right w:val="single" w:sz="4" w:space="0" w:color="auto"/>
            </w:tcBorders>
          </w:tcPr>
          <w:p w14:paraId="1ACCDC5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C1C6918" w14:textId="77777777" w:rsidTr="000140D3">
        <w:tc>
          <w:tcPr>
            <w:tcW w:w="2755" w:type="dxa"/>
            <w:tcBorders>
              <w:top w:val="single" w:sz="4" w:space="0" w:color="auto"/>
              <w:left w:val="single" w:sz="4" w:space="0" w:color="auto"/>
              <w:bottom w:val="single" w:sz="4" w:space="0" w:color="auto"/>
              <w:right w:val="single" w:sz="4" w:space="0" w:color="auto"/>
            </w:tcBorders>
            <w:hideMark/>
          </w:tcPr>
          <w:p w14:paraId="651E3803" w14:textId="77777777" w:rsidR="00C80377" w:rsidRPr="00C80377" w:rsidRDefault="00C80377" w:rsidP="00C80377">
            <w:pPr>
              <w:keepNext/>
              <w:keepLines/>
              <w:spacing w:after="0" w:line="240" w:lineRule="auto"/>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 xml:space="preserve">&gt;Measurements Report </w:t>
            </w:r>
          </w:p>
        </w:tc>
        <w:tc>
          <w:tcPr>
            <w:tcW w:w="1080" w:type="dxa"/>
            <w:tcBorders>
              <w:top w:val="single" w:sz="4" w:space="0" w:color="auto"/>
              <w:left w:val="single" w:sz="4" w:space="0" w:color="auto"/>
              <w:bottom w:val="single" w:sz="4" w:space="0" w:color="auto"/>
              <w:right w:val="single" w:sz="4" w:space="0" w:color="auto"/>
            </w:tcBorders>
            <w:hideMark/>
          </w:tcPr>
          <w:p w14:paraId="5357CAC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6A0AAED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36E1A487"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Times New Roman"/>
                <w:sz w:val="18"/>
                <w:szCs w:val="20"/>
                <w:lang w:eastAsia="ja-JP"/>
              </w:rPr>
              <w:t>8.2.1.4.1 E2SM-KPM Indication Message Format 1</w:t>
            </w:r>
          </w:p>
        </w:tc>
        <w:tc>
          <w:tcPr>
            <w:tcW w:w="1947" w:type="dxa"/>
            <w:tcBorders>
              <w:top w:val="single" w:sz="4" w:space="0" w:color="auto"/>
              <w:left w:val="single" w:sz="4" w:space="0" w:color="auto"/>
              <w:bottom w:val="single" w:sz="4" w:space="0" w:color="auto"/>
              <w:right w:val="single" w:sz="4" w:space="0" w:color="auto"/>
            </w:tcBorders>
          </w:tcPr>
          <w:p w14:paraId="09719AA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Contains Measurement Data for a UE for a Reporting Period.</w:t>
            </w:r>
          </w:p>
          <w:p w14:paraId="6646905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bookmarkEnd w:id="162"/>
    </w:tbl>
    <w:p w14:paraId="28F8917E" w14:textId="77777777" w:rsidR="00C80377" w:rsidRPr="00C80377" w:rsidRDefault="00C80377" w:rsidP="00C80377">
      <w:pPr>
        <w:spacing w:after="180" w:line="240" w:lineRule="auto"/>
        <w:rPr>
          <w:rFonts w:eastAsia="Yu Mincho" w:cs="Times New Roman"/>
          <w:szCs w:val="20"/>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82"/>
        <w:gridCol w:w="5874"/>
      </w:tblGrid>
      <w:tr w:rsidR="00C80377" w:rsidRPr="00C80377" w14:paraId="6D2788F7" w14:textId="77777777" w:rsidTr="000140D3">
        <w:tc>
          <w:tcPr>
            <w:tcW w:w="3482" w:type="dxa"/>
            <w:tcBorders>
              <w:top w:val="single" w:sz="4" w:space="0" w:color="auto"/>
              <w:left w:val="single" w:sz="4" w:space="0" w:color="auto"/>
              <w:bottom w:val="single" w:sz="4" w:space="0" w:color="auto"/>
              <w:right w:val="single" w:sz="4" w:space="0" w:color="auto"/>
            </w:tcBorders>
            <w:hideMark/>
          </w:tcPr>
          <w:p w14:paraId="62F24518"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 bound</w:t>
            </w:r>
          </w:p>
        </w:tc>
        <w:tc>
          <w:tcPr>
            <w:tcW w:w="5874" w:type="dxa"/>
            <w:tcBorders>
              <w:top w:val="single" w:sz="4" w:space="0" w:color="auto"/>
              <w:left w:val="single" w:sz="4" w:space="0" w:color="auto"/>
              <w:bottom w:val="single" w:sz="4" w:space="0" w:color="auto"/>
              <w:right w:val="single" w:sz="4" w:space="0" w:color="auto"/>
            </w:tcBorders>
            <w:hideMark/>
          </w:tcPr>
          <w:p w14:paraId="03519E0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Explanation</w:t>
            </w:r>
          </w:p>
        </w:tc>
      </w:tr>
      <w:tr w:rsidR="00C80377" w:rsidRPr="00C80377" w14:paraId="6A6D90DD" w14:textId="77777777" w:rsidTr="000140D3">
        <w:tc>
          <w:tcPr>
            <w:tcW w:w="3482" w:type="dxa"/>
            <w:tcBorders>
              <w:top w:val="single" w:sz="4" w:space="0" w:color="auto"/>
              <w:left w:val="single" w:sz="4" w:space="0" w:color="auto"/>
              <w:bottom w:val="single" w:sz="4" w:space="0" w:color="auto"/>
              <w:right w:val="single" w:sz="4" w:space="0" w:color="auto"/>
            </w:tcBorders>
            <w:hideMark/>
          </w:tcPr>
          <w:p w14:paraId="20BE6E8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roofErr w:type="spellStart"/>
            <w:r w:rsidRPr="00C80377">
              <w:rPr>
                <w:rFonts w:ascii="Arial" w:eastAsia="Yu Mincho" w:hAnsi="Arial" w:cs="Times New Roman"/>
                <w:sz w:val="18"/>
                <w:szCs w:val="20"/>
                <w:lang w:eastAsia="ja-JP"/>
              </w:rPr>
              <w:t>maxnoofUEMeasReport</w:t>
            </w:r>
            <w:proofErr w:type="spellEnd"/>
          </w:p>
        </w:tc>
        <w:tc>
          <w:tcPr>
            <w:tcW w:w="5874" w:type="dxa"/>
            <w:tcBorders>
              <w:top w:val="single" w:sz="4" w:space="0" w:color="auto"/>
              <w:left w:val="single" w:sz="4" w:space="0" w:color="auto"/>
              <w:bottom w:val="single" w:sz="4" w:space="0" w:color="auto"/>
              <w:right w:val="single" w:sz="4" w:space="0" w:color="auto"/>
            </w:tcBorders>
            <w:hideMark/>
          </w:tcPr>
          <w:p w14:paraId="44A4340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Maximum no. of UE Measurement Reports that can be reported. Value is &lt;65535&gt;.</w:t>
            </w:r>
          </w:p>
        </w:tc>
      </w:tr>
    </w:tbl>
    <w:p w14:paraId="085B6CB1" w14:textId="77777777" w:rsidR="00C80377" w:rsidRPr="00C80377" w:rsidRDefault="00C80377" w:rsidP="00C80377">
      <w:pPr>
        <w:spacing w:after="180" w:line="240" w:lineRule="auto"/>
        <w:rPr>
          <w:rFonts w:eastAsia="Yu Mincho" w:cs="Times New Roman"/>
          <w:szCs w:val="20"/>
        </w:rPr>
      </w:pPr>
    </w:p>
    <w:p w14:paraId="36658630" w14:textId="77777777" w:rsidR="00C80377" w:rsidRPr="00C80377" w:rsidRDefault="00C80377" w:rsidP="008943DE">
      <w:pPr>
        <w:pStyle w:val="Heading5"/>
        <w:rPr>
          <w:rFonts w:eastAsia="Batang"/>
        </w:rPr>
      </w:pPr>
      <w:r w:rsidRPr="00C80377">
        <w:rPr>
          <w:rFonts w:eastAsia="Batang"/>
        </w:rPr>
        <w:t>8.2.1.4.4</w:t>
      </w:r>
      <w:r w:rsidRPr="00C80377">
        <w:rPr>
          <w:rFonts w:eastAsia="Batang"/>
        </w:rPr>
        <w:tab/>
      </w:r>
      <w:r w:rsidRPr="00C80377">
        <w:rPr>
          <w:rFonts w:eastAsia="Batang"/>
          <w:lang w:eastAsia="ja-JP"/>
        </w:rPr>
        <w:t>E2SM-KPM Indication Message Format 255</w:t>
      </w:r>
    </w:p>
    <w:tbl>
      <w:tblPr>
        <w:tblW w:w="937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3"/>
        <w:gridCol w:w="1079"/>
        <w:gridCol w:w="1529"/>
        <w:gridCol w:w="2068"/>
        <w:gridCol w:w="1946"/>
      </w:tblGrid>
      <w:tr w:rsidR="00C80377" w:rsidRPr="00C80377" w14:paraId="7A909A81" w14:textId="77777777" w:rsidTr="000140D3">
        <w:tc>
          <w:tcPr>
            <w:tcW w:w="2753" w:type="dxa"/>
            <w:hideMark/>
          </w:tcPr>
          <w:p w14:paraId="6FD9A8A4"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079" w:type="dxa"/>
            <w:hideMark/>
          </w:tcPr>
          <w:p w14:paraId="0C27872E"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529" w:type="dxa"/>
            <w:hideMark/>
          </w:tcPr>
          <w:p w14:paraId="63799CE4"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068" w:type="dxa"/>
            <w:hideMark/>
          </w:tcPr>
          <w:p w14:paraId="4B84C4F9"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946" w:type="dxa"/>
            <w:hideMark/>
          </w:tcPr>
          <w:p w14:paraId="3F855EBF"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52F9428C" w14:textId="77777777" w:rsidTr="000140D3">
        <w:tc>
          <w:tcPr>
            <w:tcW w:w="2753" w:type="dxa"/>
            <w:hideMark/>
          </w:tcPr>
          <w:p w14:paraId="18842DE4" w14:textId="56E32340" w:rsidR="00C80377" w:rsidRPr="00C80377" w:rsidRDefault="002D0059" w:rsidP="00C80377">
            <w:pPr>
              <w:keepNext/>
              <w:keepLines/>
              <w:spacing w:after="0" w:line="240" w:lineRule="auto"/>
              <w:rPr>
                <w:rFonts w:ascii="Arial" w:eastAsia="Yu Mincho" w:hAnsi="Arial" w:cs="Times New Roman"/>
                <w:sz w:val="18"/>
                <w:szCs w:val="20"/>
                <w:lang w:eastAsia="ja-JP"/>
              </w:rPr>
            </w:pPr>
            <w:r w:rsidRPr="00227234">
              <w:rPr>
                <w:rFonts w:ascii="Arial" w:hAnsi="Arial"/>
                <w:sz w:val="18"/>
                <w:lang w:eastAsia="ja-JP"/>
              </w:rPr>
              <w:t>List of Fundamental level Service style RIC Indication messages</w:t>
            </w:r>
          </w:p>
        </w:tc>
        <w:tc>
          <w:tcPr>
            <w:tcW w:w="1079" w:type="dxa"/>
          </w:tcPr>
          <w:p w14:paraId="21E1546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29" w:type="dxa"/>
            <w:hideMark/>
          </w:tcPr>
          <w:p w14:paraId="5C6ECAD4"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1.. &lt;</w:t>
            </w:r>
            <w:proofErr w:type="spellStart"/>
            <w:r w:rsidRPr="00C80377">
              <w:rPr>
                <w:rFonts w:ascii="Arial" w:eastAsia="Yu Mincho" w:hAnsi="Arial" w:cs="Times New Roman"/>
                <w:i/>
                <w:iCs/>
                <w:sz w:val="18"/>
                <w:szCs w:val="20"/>
                <w:lang w:eastAsia="ja-JP"/>
              </w:rPr>
              <w:t>maxnoofJobs</w:t>
            </w:r>
            <w:proofErr w:type="spellEnd"/>
            <w:r w:rsidRPr="00C80377" w:rsidDel="002A5DC0">
              <w:rPr>
                <w:rFonts w:ascii="Arial" w:eastAsia="Yu Mincho" w:hAnsi="Arial" w:cs="Times New Roman"/>
                <w:i/>
                <w:iCs/>
                <w:sz w:val="18"/>
                <w:szCs w:val="20"/>
                <w:lang w:eastAsia="ja-JP"/>
              </w:rPr>
              <w:t xml:space="preserve"> </w:t>
            </w:r>
            <w:r w:rsidRPr="00C80377">
              <w:rPr>
                <w:rFonts w:ascii="Arial" w:eastAsia="Yu Mincho" w:hAnsi="Arial" w:cs="Times New Roman"/>
                <w:i/>
                <w:iCs/>
                <w:sz w:val="18"/>
                <w:szCs w:val="20"/>
                <w:lang w:eastAsia="ja-JP"/>
              </w:rPr>
              <w:t>&gt;</w:t>
            </w:r>
          </w:p>
        </w:tc>
        <w:tc>
          <w:tcPr>
            <w:tcW w:w="2068" w:type="dxa"/>
          </w:tcPr>
          <w:p w14:paraId="21680CB2"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6" w:type="dxa"/>
          </w:tcPr>
          <w:p w14:paraId="2FBBCEC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0BA4EA37" w14:textId="77777777" w:rsidTr="000140D3">
        <w:tc>
          <w:tcPr>
            <w:tcW w:w="2753" w:type="dxa"/>
          </w:tcPr>
          <w:p w14:paraId="3F7AD7EA" w14:textId="77777777" w:rsidR="00C80377" w:rsidRPr="00C80377" w:rsidRDefault="00C80377" w:rsidP="00C80377">
            <w:pPr>
              <w:keepNext/>
              <w:keepLines/>
              <w:spacing w:after="0" w:line="240" w:lineRule="auto"/>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&gt;Job ID</w:t>
            </w:r>
          </w:p>
        </w:tc>
        <w:tc>
          <w:tcPr>
            <w:tcW w:w="1079" w:type="dxa"/>
          </w:tcPr>
          <w:p w14:paraId="66BA0AC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29" w:type="dxa"/>
          </w:tcPr>
          <w:p w14:paraId="0A3CDEF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68" w:type="dxa"/>
          </w:tcPr>
          <w:p w14:paraId="5C42A60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8.3.30</w:t>
            </w:r>
          </w:p>
        </w:tc>
        <w:tc>
          <w:tcPr>
            <w:tcW w:w="1946" w:type="dxa"/>
          </w:tcPr>
          <w:p w14:paraId="03E88E3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5919E3F" w14:textId="77777777" w:rsidTr="000140D3">
        <w:tc>
          <w:tcPr>
            <w:tcW w:w="2753" w:type="dxa"/>
            <w:hideMark/>
          </w:tcPr>
          <w:p w14:paraId="50B9FAB9" w14:textId="77777777" w:rsidR="00C80377" w:rsidRPr="00C80377" w:rsidRDefault="00C80377" w:rsidP="00C80377">
            <w:pPr>
              <w:keepNext/>
              <w:keepLines/>
              <w:spacing w:after="0" w:line="240" w:lineRule="auto"/>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&gt;RIC Indication Message</w:t>
            </w:r>
          </w:p>
        </w:tc>
        <w:tc>
          <w:tcPr>
            <w:tcW w:w="1079" w:type="dxa"/>
            <w:hideMark/>
          </w:tcPr>
          <w:p w14:paraId="09D474A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29" w:type="dxa"/>
          </w:tcPr>
          <w:p w14:paraId="368B342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68" w:type="dxa"/>
            <w:hideMark/>
          </w:tcPr>
          <w:p w14:paraId="155BC88E" w14:textId="488342C0" w:rsidR="00C80377" w:rsidRPr="00C80377" w:rsidRDefault="002D0059" w:rsidP="00C80377">
            <w:pPr>
              <w:keepNext/>
              <w:keepLines/>
              <w:spacing w:after="0" w:line="240" w:lineRule="auto"/>
              <w:rPr>
                <w:rFonts w:ascii="Arial" w:eastAsia="Yu Mincho" w:hAnsi="Arial" w:cs="Arial"/>
                <w:noProof/>
                <w:sz w:val="18"/>
                <w:szCs w:val="18"/>
                <w:lang w:eastAsia="ja-JP"/>
              </w:rPr>
            </w:pPr>
            <w:r w:rsidRPr="00B530E3">
              <w:rPr>
                <w:rFonts w:ascii="Arial" w:hAnsi="Arial"/>
                <w:sz w:val="18"/>
                <w:lang w:eastAsia="ja-JP"/>
              </w:rPr>
              <w:t>8.2.1.4.</w:t>
            </w:r>
            <w:r>
              <w:rPr>
                <w:rFonts w:ascii="Arial" w:hAnsi="Arial"/>
                <w:sz w:val="18"/>
                <w:lang w:eastAsia="ja-JP"/>
              </w:rPr>
              <w:t>5</w:t>
            </w:r>
          </w:p>
        </w:tc>
        <w:tc>
          <w:tcPr>
            <w:tcW w:w="1946" w:type="dxa"/>
          </w:tcPr>
          <w:p w14:paraId="7D29BF02" w14:textId="3E3D09A7" w:rsidR="00C80377" w:rsidRPr="00C80377" w:rsidRDefault="002D0059" w:rsidP="00C80377">
            <w:pPr>
              <w:keepNext/>
              <w:keepLines/>
              <w:spacing w:after="0" w:line="240" w:lineRule="auto"/>
              <w:rPr>
                <w:rFonts w:ascii="Arial" w:eastAsia="Yu Mincho" w:hAnsi="Arial" w:cs="Times New Roman"/>
                <w:sz w:val="18"/>
                <w:szCs w:val="20"/>
                <w:lang w:eastAsia="ja-JP"/>
              </w:rPr>
            </w:pPr>
            <w:r w:rsidRPr="00227234">
              <w:rPr>
                <w:rFonts w:ascii="Arial" w:hAnsi="Arial"/>
                <w:sz w:val="18"/>
                <w:lang w:eastAsia="ja-JP"/>
              </w:rPr>
              <w:t xml:space="preserve">Contains </w:t>
            </w:r>
            <w:r w:rsidRPr="00227234">
              <w:rPr>
                <w:rFonts w:ascii="Arial" w:eastAsiaTheme="minorEastAsia" w:hAnsi="Arial" w:hint="eastAsia"/>
                <w:sz w:val="18"/>
                <w:lang w:eastAsia="ko-KR"/>
              </w:rPr>
              <w:t xml:space="preserve">the job-specific </w:t>
            </w:r>
            <w:r w:rsidRPr="00227234">
              <w:rPr>
                <w:rFonts w:ascii="Arial" w:hAnsi="Arial"/>
                <w:sz w:val="18"/>
                <w:lang w:eastAsia="ja-JP"/>
              </w:rPr>
              <w:t xml:space="preserve">report </w:t>
            </w:r>
          </w:p>
        </w:tc>
      </w:tr>
    </w:tbl>
    <w:p w14:paraId="7E70ADBA" w14:textId="77777777" w:rsidR="00C80377" w:rsidRPr="00C80377" w:rsidRDefault="00C80377" w:rsidP="00C80377">
      <w:pPr>
        <w:spacing w:after="180" w:line="240" w:lineRule="auto"/>
        <w:rPr>
          <w:rFonts w:eastAsia="Yu Mincho" w:cs="Times New Roman"/>
          <w:szCs w:val="20"/>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82"/>
        <w:gridCol w:w="5874"/>
      </w:tblGrid>
      <w:tr w:rsidR="00C80377" w:rsidRPr="00C80377" w14:paraId="35D936DD" w14:textId="77777777" w:rsidTr="000140D3">
        <w:tc>
          <w:tcPr>
            <w:tcW w:w="3482" w:type="dxa"/>
            <w:tcBorders>
              <w:top w:val="single" w:sz="4" w:space="0" w:color="auto"/>
              <w:left w:val="single" w:sz="4" w:space="0" w:color="auto"/>
              <w:bottom w:val="single" w:sz="4" w:space="0" w:color="auto"/>
              <w:right w:val="single" w:sz="4" w:space="0" w:color="auto"/>
            </w:tcBorders>
            <w:hideMark/>
          </w:tcPr>
          <w:p w14:paraId="43C5A66A"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 bound</w:t>
            </w:r>
          </w:p>
        </w:tc>
        <w:tc>
          <w:tcPr>
            <w:tcW w:w="5874" w:type="dxa"/>
            <w:tcBorders>
              <w:top w:val="single" w:sz="4" w:space="0" w:color="auto"/>
              <w:left w:val="single" w:sz="4" w:space="0" w:color="auto"/>
              <w:bottom w:val="single" w:sz="4" w:space="0" w:color="auto"/>
              <w:right w:val="single" w:sz="4" w:space="0" w:color="auto"/>
            </w:tcBorders>
            <w:hideMark/>
          </w:tcPr>
          <w:p w14:paraId="108E1570"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Explanation</w:t>
            </w:r>
          </w:p>
        </w:tc>
      </w:tr>
      <w:tr w:rsidR="00C80377" w:rsidRPr="00C80377" w14:paraId="6F1112F7" w14:textId="77777777" w:rsidTr="000140D3">
        <w:tc>
          <w:tcPr>
            <w:tcW w:w="3482" w:type="dxa"/>
            <w:tcBorders>
              <w:top w:val="single" w:sz="4" w:space="0" w:color="auto"/>
              <w:left w:val="single" w:sz="4" w:space="0" w:color="auto"/>
              <w:bottom w:val="single" w:sz="4" w:space="0" w:color="auto"/>
              <w:right w:val="single" w:sz="4" w:space="0" w:color="auto"/>
            </w:tcBorders>
            <w:hideMark/>
          </w:tcPr>
          <w:p w14:paraId="691A999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roofErr w:type="spellStart"/>
            <w:r w:rsidRPr="00C80377">
              <w:rPr>
                <w:rFonts w:ascii="Arial" w:eastAsia="Yu Mincho" w:hAnsi="Arial" w:cs="Times New Roman"/>
                <w:sz w:val="18"/>
                <w:szCs w:val="20"/>
                <w:lang w:eastAsia="ja-JP"/>
              </w:rPr>
              <w:t>maxnoofJobs</w:t>
            </w:r>
            <w:proofErr w:type="spellEnd"/>
          </w:p>
        </w:tc>
        <w:tc>
          <w:tcPr>
            <w:tcW w:w="5874" w:type="dxa"/>
            <w:tcBorders>
              <w:top w:val="single" w:sz="4" w:space="0" w:color="auto"/>
              <w:left w:val="single" w:sz="4" w:space="0" w:color="auto"/>
              <w:bottom w:val="single" w:sz="4" w:space="0" w:color="auto"/>
              <w:right w:val="single" w:sz="4" w:space="0" w:color="auto"/>
            </w:tcBorders>
            <w:hideMark/>
          </w:tcPr>
          <w:p w14:paraId="3C82555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Maximum no. of fundamental levels jobs that can be reported. Value is &lt;65535&gt;.</w:t>
            </w:r>
          </w:p>
        </w:tc>
      </w:tr>
    </w:tbl>
    <w:p w14:paraId="7D11938D" w14:textId="7D54AC5C" w:rsidR="00C80377" w:rsidRDefault="00C80377" w:rsidP="00C80377">
      <w:pPr>
        <w:spacing w:after="180" w:line="240" w:lineRule="auto"/>
        <w:rPr>
          <w:rFonts w:eastAsia="Yu Mincho" w:cs="Times New Roman"/>
          <w:szCs w:val="20"/>
        </w:rPr>
      </w:pPr>
    </w:p>
    <w:p w14:paraId="276E5437" w14:textId="6D309542" w:rsidR="002D0059" w:rsidRPr="00227234" w:rsidRDefault="002D0059" w:rsidP="002D0059">
      <w:pPr>
        <w:pStyle w:val="Heading5"/>
        <w:rPr>
          <w:lang w:eastAsia="ja-JP"/>
        </w:rPr>
      </w:pPr>
      <w:r w:rsidRPr="00B530E3">
        <w:rPr>
          <w:lang w:eastAsia="ja-JP"/>
        </w:rPr>
        <w:lastRenderedPageBreak/>
        <w:t>8.2.1.4.</w:t>
      </w:r>
      <w:r>
        <w:rPr>
          <w:lang w:eastAsia="ja-JP"/>
        </w:rPr>
        <w:t>5</w:t>
      </w:r>
      <w:r w:rsidRPr="00227234">
        <w:rPr>
          <w:lang w:eastAsia="ja-JP"/>
        </w:rPr>
        <w:tab/>
        <w:t xml:space="preserve">E2SM-KPM </w:t>
      </w:r>
      <w:proofErr w:type="spellStart"/>
      <w:r w:rsidRPr="00227234">
        <w:rPr>
          <w:lang w:eastAsia="ja-JP"/>
        </w:rPr>
        <w:t>Fundermental</w:t>
      </w:r>
      <w:proofErr w:type="spellEnd"/>
      <w:r w:rsidRPr="00227234">
        <w:rPr>
          <w:lang w:eastAsia="ja-JP"/>
        </w:rPr>
        <w:t>-level Indication Message Choice IE</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49"/>
        <w:gridCol w:w="1134"/>
        <w:gridCol w:w="942"/>
        <w:gridCol w:w="1260"/>
        <w:gridCol w:w="3297"/>
      </w:tblGrid>
      <w:tr w:rsidR="002D0059" w:rsidRPr="00227234" w14:paraId="4B198C4D" w14:textId="77777777" w:rsidTr="00173385">
        <w:tc>
          <w:tcPr>
            <w:tcW w:w="2749" w:type="dxa"/>
            <w:tcBorders>
              <w:top w:val="single" w:sz="4" w:space="0" w:color="auto"/>
              <w:left w:val="single" w:sz="4" w:space="0" w:color="auto"/>
              <w:bottom w:val="single" w:sz="4" w:space="0" w:color="auto"/>
              <w:right w:val="single" w:sz="4" w:space="0" w:color="auto"/>
            </w:tcBorders>
          </w:tcPr>
          <w:p w14:paraId="4EA1857E" w14:textId="77777777" w:rsidR="002D0059" w:rsidRPr="00227234" w:rsidRDefault="002D0059" w:rsidP="00173385">
            <w:pPr>
              <w:keepNext/>
              <w:keepLines/>
              <w:spacing w:after="0"/>
              <w:jc w:val="center"/>
              <w:rPr>
                <w:rFonts w:ascii="Arial" w:hAnsi="Arial"/>
                <w:b/>
                <w:sz w:val="18"/>
                <w:lang w:eastAsia="ja-JP"/>
              </w:rPr>
            </w:pPr>
            <w:r w:rsidRPr="00227234">
              <w:rPr>
                <w:rFonts w:ascii="Arial" w:hAnsi="Arial"/>
                <w:b/>
                <w:sz w:val="18"/>
                <w:lang w:eastAsia="ja-JP"/>
              </w:rPr>
              <w:t>IE/Group Name</w:t>
            </w:r>
          </w:p>
        </w:tc>
        <w:tc>
          <w:tcPr>
            <w:tcW w:w="1134" w:type="dxa"/>
            <w:tcBorders>
              <w:top w:val="single" w:sz="4" w:space="0" w:color="auto"/>
              <w:left w:val="single" w:sz="4" w:space="0" w:color="auto"/>
              <w:bottom w:val="single" w:sz="4" w:space="0" w:color="auto"/>
              <w:right w:val="single" w:sz="4" w:space="0" w:color="auto"/>
            </w:tcBorders>
          </w:tcPr>
          <w:p w14:paraId="258AFF80" w14:textId="77777777" w:rsidR="002D0059" w:rsidRPr="00227234" w:rsidRDefault="002D0059" w:rsidP="00173385">
            <w:pPr>
              <w:keepNext/>
              <w:keepLines/>
              <w:spacing w:after="0"/>
              <w:jc w:val="center"/>
              <w:rPr>
                <w:rFonts w:ascii="Arial" w:hAnsi="Arial"/>
                <w:b/>
                <w:sz w:val="18"/>
                <w:lang w:eastAsia="ja-JP"/>
              </w:rPr>
            </w:pPr>
            <w:r w:rsidRPr="00227234">
              <w:rPr>
                <w:rFonts w:ascii="Arial" w:hAnsi="Arial"/>
                <w:b/>
                <w:sz w:val="18"/>
                <w:lang w:eastAsia="ja-JP"/>
              </w:rPr>
              <w:t>Presence</w:t>
            </w:r>
          </w:p>
        </w:tc>
        <w:tc>
          <w:tcPr>
            <w:tcW w:w="942" w:type="dxa"/>
            <w:tcBorders>
              <w:top w:val="single" w:sz="4" w:space="0" w:color="auto"/>
              <w:left w:val="single" w:sz="4" w:space="0" w:color="auto"/>
              <w:bottom w:val="single" w:sz="4" w:space="0" w:color="auto"/>
              <w:right w:val="single" w:sz="4" w:space="0" w:color="auto"/>
            </w:tcBorders>
          </w:tcPr>
          <w:p w14:paraId="6078AB56" w14:textId="77777777" w:rsidR="002D0059" w:rsidRPr="00227234" w:rsidRDefault="002D0059" w:rsidP="00173385">
            <w:pPr>
              <w:keepNext/>
              <w:keepLines/>
              <w:spacing w:after="0"/>
              <w:jc w:val="center"/>
              <w:rPr>
                <w:rFonts w:ascii="Arial" w:hAnsi="Arial"/>
                <w:b/>
                <w:sz w:val="18"/>
                <w:lang w:eastAsia="ja-JP"/>
              </w:rPr>
            </w:pPr>
            <w:r w:rsidRPr="00227234">
              <w:rPr>
                <w:rFonts w:ascii="Arial" w:hAnsi="Arial"/>
                <w:b/>
                <w:sz w:val="18"/>
                <w:lang w:eastAsia="ja-JP"/>
              </w:rPr>
              <w:t>Range</w:t>
            </w:r>
          </w:p>
        </w:tc>
        <w:tc>
          <w:tcPr>
            <w:tcW w:w="1260" w:type="dxa"/>
            <w:tcBorders>
              <w:top w:val="single" w:sz="4" w:space="0" w:color="auto"/>
              <w:left w:val="single" w:sz="4" w:space="0" w:color="auto"/>
              <w:bottom w:val="single" w:sz="4" w:space="0" w:color="auto"/>
              <w:right w:val="single" w:sz="4" w:space="0" w:color="auto"/>
            </w:tcBorders>
          </w:tcPr>
          <w:p w14:paraId="1051FA48" w14:textId="77777777" w:rsidR="002D0059" w:rsidRPr="00227234" w:rsidRDefault="002D0059" w:rsidP="00173385">
            <w:pPr>
              <w:keepNext/>
              <w:keepLines/>
              <w:spacing w:after="0"/>
              <w:jc w:val="center"/>
              <w:rPr>
                <w:rFonts w:ascii="Arial" w:hAnsi="Arial"/>
                <w:b/>
                <w:sz w:val="18"/>
                <w:lang w:eastAsia="ja-JP"/>
              </w:rPr>
            </w:pPr>
            <w:r w:rsidRPr="00227234">
              <w:rPr>
                <w:rFonts w:ascii="Arial" w:hAnsi="Arial"/>
                <w:b/>
                <w:sz w:val="18"/>
                <w:lang w:eastAsia="ja-JP"/>
              </w:rPr>
              <w:t>IE type and reference</w:t>
            </w:r>
          </w:p>
        </w:tc>
        <w:tc>
          <w:tcPr>
            <w:tcW w:w="3297" w:type="dxa"/>
            <w:tcBorders>
              <w:top w:val="single" w:sz="4" w:space="0" w:color="auto"/>
              <w:left w:val="single" w:sz="4" w:space="0" w:color="auto"/>
              <w:bottom w:val="single" w:sz="4" w:space="0" w:color="auto"/>
              <w:right w:val="single" w:sz="4" w:space="0" w:color="auto"/>
            </w:tcBorders>
          </w:tcPr>
          <w:p w14:paraId="33FB4F2F" w14:textId="77777777" w:rsidR="002D0059" w:rsidRPr="00227234" w:rsidRDefault="002D0059" w:rsidP="00173385">
            <w:pPr>
              <w:keepNext/>
              <w:keepLines/>
              <w:spacing w:after="0"/>
              <w:jc w:val="center"/>
              <w:rPr>
                <w:rFonts w:ascii="Arial" w:hAnsi="Arial"/>
                <w:b/>
                <w:sz w:val="18"/>
                <w:lang w:eastAsia="ja-JP"/>
              </w:rPr>
            </w:pPr>
            <w:r w:rsidRPr="00227234">
              <w:rPr>
                <w:rFonts w:ascii="Arial" w:hAnsi="Arial"/>
                <w:b/>
                <w:sz w:val="18"/>
                <w:lang w:eastAsia="ja-JP"/>
              </w:rPr>
              <w:t>Semantics description</w:t>
            </w:r>
          </w:p>
        </w:tc>
      </w:tr>
      <w:tr w:rsidR="002D0059" w:rsidRPr="00227234" w14:paraId="2BC2A628" w14:textId="77777777" w:rsidTr="00173385">
        <w:tc>
          <w:tcPr>
            <w:tcW w:w="2749" w:type="dxa"/>
            <w:tcBorders>
              <w:top w:val="single" w:sz="4" w:space="0" w:color="auto"/>
              <w:left w:val="single" w:sz="4" w:space="0" w:color="auto"/>
              <w:bottom w:val="single" w:sz="4" w:space="0" w:color="auto"/>
              <w:right w:val="single" w:sz="4" w:space="0" w:color="auto"/>
            </w:tcBorders>
          </w:tcPr>
          <w:p w14:paraId="2E2831BA" w14:textId="77777777" w:rsidR="002D0059" w:rsidRPr="00227234" w:rsidRDefault="002D0059" w:rsidP="00173385">
            <w:pPr>
              <w:keepNext/>
              <w:keepLines/>
              <w:spacing w:after="0"/>
              <w:rPr>
                <w:rFonts w:ascii="Arial" w:hAnsi="Arial"/>
                <w:sz w:val="18"/>
                <w:lang w:eastAsia="ja-JP"/>
              </w:rPr>
            </w:pPr>
            <w:r w:rsidRPr="00227234">
              <w:rPr>
                <w:rFonts w:ascii="Arial" w:hAnsi="Arial"/>
                <w:sz w:val="18"/>
                <w:lang w:eastAsia="ja-JP"/>
              </w:rPr>
              <w:t xml:space="preserve">CHOICE </w:t>
            </w:r>
            <w:proofErr w:type="spellStart"/>
            <w:r w:rsidRPr="00227234">
              <w:rPr>
                <w:rFonts w:ascii="Arial" w:hAnsi="Arial"/>
                <w:i/>
                <w:iCs/>
                <w:sz w:val="18"/>
                <w:lang w:eastAsia="ja-JP"/>
              </w:rPr>
              <w:t>Fundermental</w:t>
            </w:r>
            <w:proofErr w:type="spellEnd"/>
            <w:r w:rsidRPr="00227234">
              <w:rPr>
                <w:rFonts w:ascii="Arial" w:hAnsi="Arial"/>
                <w:i/>
                <w:iCs/>
                <w:sz w:val="18"/>
                <w:lang w:eastAsia="ja-JP"/>
              </w:rPr>
              <w:t>-level</w:t>
            </w:r>
            <w:r w:rsidRPr="00227234">
              <w:rPr>
                <w:rFonts w:ascii="Arial" w:hAnsi="Arial"/>
                <w:sz w:val="18"/>
                <w:lang w:eastAsia="ja-JP"/>
              </w:rPr>
              <w:t xml:space="preserve"> </w:t>
            </w:r>
            <w:r w:rsidRPr="00227234">
              <w:rPr>
                <w:rFonts w:ascii="Arial" w:hAnsi="Arial"/>
                <w:i/>
                <w:iCs/>
                <w:sz w:val="18"/>
                <w:lang w:eastAsia="ja-JP"/>
              </w:rPr>
              <w:t>Indication Message</w:t>
            </w:r>
            <w:r w:rsidRPr="00227234">
              <w:rPr>
                <w:rFonts w:ascii="Arial" w:hAnsi="Arial"/>
                <w:sz w:val="18"/>
                <w:lang w:eastAsia="ja-JP"/>
              </w:rPr>
              <w:t xml:space="preserve"> </w:t>
            </w:r>
            <w:r w:rsidRPr="00227234">
              <w:rPr>
                <w:rFonts w:ascii="Arial" w:hAnsi="Arial"/>
                <w:i/>
                <w:iCs/>
                <w:sz w:val="18"/>
                <w:lang w:eastAsia="ja-JP"/>
              </w:rPr>
              <w:t>Format</w:t>
            </w:r>
          </w:p>
        </w:tc>
        <w:tc>
          <w:tcPr>
            <w:tcW w:w="1134" w:type="dxa"/>
            <w:tcBorders>
              <w:top w:val="single" w:sz="4" w:space="0" w:color="auto"/>
              <w:left w:val="single" w:sz="4" w:space="0" w:color="auto"/>
              <w:bottom w:val="single" w:sz="4" w:space="0" w:color="auto"/>
              <w:right w:val="single" w:sz="4" w:space="0" w:color="auto"/>
            </w:tcBorders>
          </w:tcPr>
          <w:p w14:paraId="5708788C" w14:textId="77777777" w:rsidR="002D0059" w:rsidRPr="00227234" w:rsidRDefault="002D0059" w:rsidP="00173385">
            <w:pPr>
              <w:keepNext/>
              <w:keepLines/>
              <w:spacing w:after="0"/>
              <w:rPr>
                <w:rFonts w:ascii="Arial" w:hAnsi="Arial"/>
                <w:sz w:val="18"/>
                <w:lang w:eastAsia="ja-JP"/>
              </w:rPr>
            </w:pPr>
            <w:r w:rsidRPr="00227234">
              <w:rPr>
                <w:rFonts w:ascii="Arial" w:hAnsi="Arial"/>
                <w:sz w:val="18"/>
                <w:lang w:eastAsia="ja-JP"/>
              </w:rPr>
              <w:t>M</w:t>
            </w:r>
          </w:p>
        </w:tc>
        <w:tc>
          <w:tcPr>
            <w:tcW w:w="942" w:type="dxa"/>
            <w:tcBorders>
              <w:top w:val="single" w:sz="4" w:space="0" w:color="auto"/>
              <w:left w:val="single" w:sz="4" w:space="0" w:color="auto"/>
              <w:bottom w:val="single" w:sz="4" w:space="0" w:color="auto"/>
              <w:right w:val="single" w:sz="4" w:space="0" w:color="auto"/>
            </w:tcBorders>
          </w:tcPr>
          <w:p w14:paraId="7B0573BD" w14:textId="77777777" w:rsidR="002D0059" w:rsidRPr="00227234" w:rsidRDefault="002D0059" w:rsidP="00173385">
            <w:pPr>
              <w:keepNext/>
              <w:keepLines/>
              <w:spacing w:after="0"/>
              <w:rPr>
                <w:rFonts w:ascii="Arial" w:hAnsi="Arial"/>
                <w:sz w:val="18"/>
                <w:lang w:eastAsia="ja-JP"/>
              </w:rPr>
            </w:pPr>
          </w:p>
        </w:tc>
        <w:tc>
          <w:tcPr>
            <w:tcW w:w="1260" w:type="dxa"/>
            <w:tcBorders>
              <w:top w:val="single" w:sz="4" w:space="0" w:color="auto"/>
              <w:left w:val="single" w:sz="4" w:space="0" w:color="auto"/>
              <w:bottom w:val="single" w:sz="4" w:space="0" w:color="auto"/>
              <w:right w:val="single" w:sz="4" w:space="0" w:color="auto"/>
            </w:tcBorders>
          </w:tcPr>
          <w:p w14:paraId="1B36148C" w14:textId="77777777" w:rsidR="002D0059" w:rsidRPr="00227234" w:rsidRDefault="002D0059" w:rsidP="00173385">
            <w:pPr>
              <w:keepNext/>
              <w:keepLines/>
              <w:spacing w:after="0"/>
              <w:rPr>
                <w:rFonts w:ascii="Arial" w:hAnsi="Arial"/>
                <w:sz w:val="18"/>
                <w:lang w:eastAsia="ja-JP"/>
              </w:rPr>
            </w:pPr>
          </w:p>
        </w:tc>
        <w:tc>
          <w:tcPr>
            <w:tcW w:w="3297" w:type="dxa"/>
            <w:tcBorders>
              <w:top w:val="single" w:sz="4" w:space="0" w:color="auto"/>
              <w:left w:val="single" w:sz="4" w:space="0" w:color="auto"/>
              <w:bottom w:val="single" w:sz="4" w:space="0" w:color="auto"/>
              <w:right w:val="single" w:sz="4" w:space="0" w:color="auto"/>
            </w:tcBorders>
          </w:tcPr>
          <w:p w14:paraId="04BEEE25" w14:textId="77777777" w:rsidR="002D0059" w:rsidRPr="00227234" w:rsidRDefault="002D0059" w:rsidP="00173385">
            <w:pPr>
              <w:keepNext/>
              <w:keepLines/>
              <w:spacing w:after="0"/>
              <w:rPr>
                <w:rFonts w:ascii="Arial" w:hAnsi="Arial"/>
                <w:sz w:val="18"/>
                <w:lang w:eastAsia="ja-JP"/>
              </w:rPr>
            </w:pPr>
          </w:p>
        </w:tc>
      </w:tr>
      <w:tr w:rsidR="002D0059" w:rsidRPr="00227234" w14:paraId="2FF4C4C5" w14:textId="77777777" w:rsidTr="00173385">
        <w:tc>
          <w:tcPr>
            <w:tcW w:w="2749" w:type="dxa"/>
            <w:tcBorders>
              <w:top w:val="single" w:sz="4" w:space="0" w:color="auto"/>
              <w:left w:val="single" w:sz="4" w:space="0" w:color="auto"/>
              <w:bottom w:val="single" w:sz="4" w:space="0" w:color="auto"/>
              <w:right w:val="single" w:sz="4" w:space="0" w:color="auto"/>
            </w:tcBorders>
          </w:tcPr>
          <w:p w14:paraId="656D2685" w14:textId="77777777" w:rsidR="002D0059" w:rsidRPr="00227234" w:rsidRDefault="002D0059" w:rsidP="00173385">
            <w:pPr>
              <w:keepNext/>
              <w:keepLines/>
              <w:spacing w:after="0"/>
              <w:ind w:left="113"/>
              <w:rPr>
                <w:rFonts w:ascii="Arial" w:eastAsia="Times New Roman" w:hAnsi="Arial"/>
                <w:sz w:val="18"/>
                <w:lang w:eastAsia="ja-JP"/>
              </w:rPr>
            </w:pPr>
            <w:r w:rsidRPr="00227234">
              <w:rPr>
                <w:rFonts w:ascii="Arial" w:eastAsia="Times New Roman" w:hAnsi="Arial"/>
                <w:sz w:val="18"/>
                <w:lang w:eastAsia="ja-JP"/>
              </w:rPr>
              <w:t>&gt;E2SM-KPM Indication Message Format 1</w:t>
            </w:r>
          </w:p>
        </w:tc>
        <w:tc>
          <w:tcPr>
            <w:tcW w:w="1134" w:type="dxa"/>
            <w:tcBorders>
              <w:top w:val="single" w:sz="4" w:space="0" w:color="auto"/>
              <w:left w:val="single" w:sz="4" w:space="0" w:color="auto"/>
              <w:bottom w:val="single" w:sz="4" w:space="0" w:color="auto"/>
              <w:right w:val="single" w:sz="4" w:space="0" w:color="auto"/>
            </w:tcBorders>
          </w:tcPr>
          <w:p w14:paraId="276B9BED" w14:textId="77777777" w:rsidR="002D0059" w:rsidRPr="00227234" w:rsidRDefault="002D0059" w:rsidP="00173385">
            <w:pPr>
              <w:keepNext/>
              <w:keepLines/>
              <w:spacing w:after="0"/>
              <w:rPr>
                <w:rFonts w:ascii="Arial" w:hAnsi="Arial"/>
                <w:sz w:val="18"/>
                <w:lang w:eastAsia="ja-JP"/>
              </w:rPr>
            </w:pPr>
          </w:p>
        </w:tc>
        <w:tc>
          <w:tcPr>
            <w:tcW w:w="942" w:type="dxa"/>
            <w:tcBorders>
              <w:top w:val="single" w:sz="4" w:space="0" w:color="auto"/>
              <w:left w:val="single" w:sz="4" w:space="0" w:color="auto"/>
              <w:bottom w:val="single" w:sz="4" w:space="0" w:color="auto"/>
              <w:right w:val="single" w:sz="4" w:space="0" w:color="auto"/>
            </w:tcBorders>
          </w:tcPr>
          <w:p w14:paraId="6649A43E" w14:textId="77777777" w:rsidR="002D0059" w:rsidRPr="00227234" w:rsidRDefault="002D0059" w:rsidP="00173385">
            <w:pPr>
              <w:keepNext/>
              <w:keepLines/>
              <w:spacing w:after="0"/>
              <w:rPr>
                <w:rFonts w:ascii="Arial" w:hAnsi="Arial"/>
                <w:sz w:val="18"/>
                <w:lang w:eastAsia="ja-JP"/>
              </w:rPr>
            </w:pPr>
          </w:p>
        </w:tc>
        <w:tc>
          <w:tcPr>
            <w:tcW w:w="1260" w:type="dxa"/>
            <w:tcBorders>
              <w:top w:val="single" w:sz="4" w:space="0" w:color="auto"/>
              <w:left w:val="single" w:sz="4" w:space="0" w:color="auto"/>
              <w:bottom w:val="single" w:sz="4" w:space="0" w:color="auto"/>
              <w:right w:val="single" w:sz="4" w:space="0" w:color="auto"/>
            </w:tcBorders>
          </w:tcPr>
          <w:p w14:paraId="322ED3DD" w14:textId="77777777" w:rsidR="002D0059" w:rsidRPr="00227234" w:rsidRDefault="002D0059" w:rsidP="00173385">
            <w:pPr>
              <w:keepNext/>
              <w:keepLines/>
              <w:spacing w:after="0"/>
              <w:rPr>
                <w:rFonts w:ascii="Arial" w:hAnsi="Arial"/>
                <w:sz w:val="18"/>
                <w:lang w:eastAsia="ja-JP"/>
              </w:rPr>
            </w:pPr>
            <w:r w:rsidRPr="00227234">
              <w:rPr>
                <w:rFonts w:ascii="Arial" w:hAnsi="Arial"/>
                <w:sz w:val="18"/>
                <w:lang w:eastAsia="ja-JP"/>
              </w:rPr>
              <w:t>8.2.1.4.1</w:t>
            </w:r>
          </w:p>
        </w:tc>
        <w:tc>
          <w:tcPr>
            <w:tcW w:w="3297" w:type="dxa"/>
            <w:tcBorders>
              <w:top w:val="single" w:sz="4" w:space="0" w:color="auto"/>
              <w:left w:val="single" w:sz="4" w:space="0" w:color="auto"/>
              <w:bottom w:val="single" w:sz="4" w:space="0" w:color="auto"/>
              <w:right w:val="single" w:sz="4" w:space="0" w:color="auto"/>
            </w:tcBorders>
          </w:tcPr>
          <w:p w14:paraId="498289FF" w14:textId="77777777" w:rsidR="002D0059" w:rsidRPr="00227234" w:rsidRDefault="002D0059" w:rsidP="00173385">
            <w:pPr>
              <w:keepNext/>
              <w:keepLines/>
              <w:spacing w:after="0"/>
              <w:rPr>
                <w:rFonts w:ascii="Arial" w:hAnsi="Arial"/>
                <w:sz w:val="18"/>
                <w:lang w:eastAsia="ja-JP"/>
              </w:rPr>
            </w:pPr>
          </w:p>
        </w:tc>
      </w:tr>
      <w:tr w:rsidR="002D0059" w:rsidRPr="00227234" w14:paraId="317D9EB8" w14:textId="77777777" w:rsidTr="00173385">
        <w:tc>
          <w:tcPr>
            <w:tcW w:w="2749" w:type="dxa"/>
            <w:tcBorders>
              <w:top w:val="single" w:sz="4" w:space="0" w:color="auto"/>
              <w:left w:val="single" w:sz="4" w:space="0" w:color="auto"/>
              <w:bottom w:val="single" w:sz="4" w:space="0" w:color="auto"/>
              <w:right w:val="single" w:sz="4" w:space="0" w:color="auto"/>
            </w:tcBorders>
          </w:tcPr>
          <w:p w14:paraId="5C2D77D5" w14:textId="77777777" w:rsidR="002D0059" w:rsidRPr="00227234" w:rsidRDefault="002D0059" w:rsidP="00173385">
            <w:pPr>
              <w:keepNext/>
              <w:keepLines/>
              <w:spacing w:after="0"/>
              <w:ind w:left="113"/>
              <w:rPr>
                <w:rFonts w:ascii="Arial" w:eastAsia="Times New Roman" w:hAnsi="Arial"/>
                <w:sz w:val="18"/>
                <w:lang w:eastAsia="ja-JP"/>
              </w:rPr>
            </w:pPr>
            <w:r w:rsidRPr="00227234">
              <w:rPr>
                <w:rFonts w:ascii="Arial" w:eastAsia="Times New Roman" w:hAnsi="Arial"/>
                <w:sz w:val="18"/>
                <w:lang w:eastAsia="ja-JP"/>
              </w:rPr>
              <w:t>&gt;E2SM-KPM Indication Message Format 2</w:t>
            </w:r>
          </w:p>
        </w:tc>
        <w:tc>
          <w:tcPr>
            <w:tcW w:w="1134" w:type="dxa"/>
            <w:tcBorders>
              <w:top w:val="single" w:sz="4" w:space="0" w:color="auto"/>
              <w:left w:val="single" w:sz="4" w:space="0" w:color="auto"/>
              <w:bottom w:val="single" w:sz="4" w:space="0" w:color="auto"/>
              <w:right w:val="single" w:sz="4" w:space="0" w:color="auto"/>
            </w:tcBorders>
          </w:tcPr>
          <w:p w14:paraId="575AFE0B" w14:textId="77777777" w:rsidR="002D0059" w:rsidRPr="00227234" w:rsidRDefault="002D0059" w:rsidP="00173385">
            <w:pPr>
              <w:keepNext/>
              <w:keepLines/>
              <w:spacing w:after="0"/>
              <w:rPr>
                <w:rFonts w:ascii="Arial" w:hAnsi="Arial"/>
                <w:sz w:val="18"/>
                <w:lang w:eastAsia="ja-JP"/>
              </w:rPr>
            </w:pPr>
          </w:p>
        </w:tc>
        <w:tc>
          <w:tcPr>
            <w:tcW w:w="942" w:type="dxa"/>
            <w:tcBorders>
              <w:top w:val="single" w:sz="4" w:space="0" w:color="auto"/>
              <w:left w:val="single" w:sz="4" w:space="0" w:color="auto"/>
              <w:bottom w:val="single" w:sz="4" w:space="0" w:color="auto"/>
              <w:right w:val="single" w:sz="4" w:space="0" w:color="auto"/>
            </w:tcBorders>
          </w:tcPr>
          <w:p w14:paraId="58D0D9C4" w14:textId="77777777" w:rsidR="002D0059" w:rsidRPr="00227234" w:rsidRDefault="002D0059" w:rsidP="00173385">
            <w:pPr>
              <w:keepNext/>
              <w:keepLines/>
              <w:spacing w:after="0"/>
              <w:rPr>
                <w:rFonts w:ascii="Arial" w:hAnsi="Arial"/>
                <w:sz w:val="18"/>
                <w:lang w:eastAsia="ja-JP"/>
              </w:rPr>
            </w:pPr>
          </w:p>
        </w:tc>
        <w:tc>
          <w:tcPr>
            <w:tcW w:w="1260" w:type="dxa"/>
            <w:tcBorders>
              <w:top w:val="single" w:sz="4" w:space="0" w:color="auto"/>
              <w:left w:val="single" w:sz="4" w:space="0" w:color="auto"/>
              <w:bottom w:val="single" w:sz="4" w:space="0" w:color="auto"/>
              <w:right w:val="single" w:sz="4" w:space="0" w:color="auto"/>
            </w:tcBorders>
          </w:tcPr>
          <w:p w14:paraId="5F3F1203" w14:textId="77777777" w:rsidR="002D0059" w:rsidRPr="00227234" w:rsidRDefault="002D0059" w:rsidP="00173385">
            <w:pPr>
              <w:keepNext/>
              <w:keepLines/>
              <w:spacing w:after="0"/>
              <w:rPr>
                <w:rFonts w:ascii="Arial" w:hAnsi="Arial"/>
                <w:sz w:val="18"/>
                <w:lang w:eastAsia="ja-JP"/>
              </w:rPr>
            </w:pPr>
            <w:r w:rsidRPr="00227234">
              <w:rPr>
                <w:rFonts w:ascii="Arial" w:hAnsi="Arial"/>
                <w:sz w:val="18"/>
                <w:lang w:eastAsia="ja-JP"/>
              </w:rPr>
              <w:t>8.2.1.4.2</w:t>
            </w:r>
          </w:p>
        </w:tc>
        <w:tc>
          <w:tcPr>
            <w:tcW w:w="3297" w:type="dxa"/>
            <w:tcBorders>
              <w:top w:val="single" w:sz="4" w:space="0" w:color="auto"/>
              <w:left w:val="single" w:sz="4" w:space="0" w:color="auto"/>
              <w:bottom w:val="single" w:sz="4" w:space="0" w:color="auto"/>
              <w:right w:val="single" w:sz="4" w:space="0" w:color="auto"/>
            </w:tcBorders>
          </w:tcPr>
          <w:p w14:paraId="11A2E6D1" w14:textId="77777777" w:rsidR="002D0059" w:rsidRPr="00227234" w:rsidRDefault="002D0059" w:rsidP="00173385">
            <w:pPr>
              <w:keepNext/>
              <w:keepLines/>
              <w:spacing w:after="0"/>
              <w:rPr>
                <w:rFonts w:ascii="Arial" w:hAnsi="Arial"/>
                <w:sz w:val="18"/>
                <w:lang w:eastAsia="ja-JP"/>
              </w:rPr>
            </w:pPr>
          </w:p>
        </w:tc>
      </w:tr>
      <w:tr w:rsidR="002D0059" w:rsidRPr="00227234" w14:paraId="38E0DE85" w14:textId="77777777" w:rsidTr="00173385">
        <w:tc>
          <w:tcPr>
            <w:tcW w:w="2749" w:type="dxa"/>
            <w:tcBorders>
              <w:top w:val="single" w:sz="4" w:space="0" w:color="auto"/>
              <w:left w:val="single" w:sz="4" w:space="0" w:color="auto"/>
              <w:bottom w:val="single" w:sz="4" w:space="0" w:color="auto"/>
              <w:right w:val="single" w:sz="4" w:space="0" w:color="auto"/>
            </w:tcBorders>
          </w:tcPr>
          <w:p w14:paraId="3B3EB490" w14:textId="77777777" w:rsidR="002D0059" w:rsidRPr="00227234" w:rsidRDefault="002D0059" w:rsidP="00173385">
            <w:pPr>
              <w:keepNext/>
              <w:keepLines/>
              <w:spacing w:after="0"/>
              <w:ind w:left="113"/>
              <w:rPr>
                <w:rFonts w:ascii="Arial" w:eastAsia="Times New Roman" w:hAnsi="Arial"/>
                <w:sz w:val="18"/>
                <w:lang w:eastAsia="ja-JP"/>
              </w:rPr>
            </w:pPr>
            <w:r w:rsidRPr="00227234">
              <w:rPr>
                <w:rFonts w:ascii="Arial" w:eastAsia="Times New Roman" w:hAnsi="Arial"/>
                <w:sz w:val="18"/>
                <w:lang w:eastAsia="ja-JP"/>
              </w:rPr>
              <w:t>&gt;E2SM-KPM Indication Message Format 3</w:t>
            </w:r>
          </w:p>
        </w:tc>
        <w:tc>
          <w:tcPr>
            <w:tcW w:w="1134" w:type="dxa"/>
            <w:tcBorders>
              <w:top w:val="single" w:sz="4" w:space="0" w:color="auto"/>
              <w:left w:val="single" w:sz="4" w:space="0" w:color="auto"/>
              <w:bottom w:val="single" w:sz="4" w:space="0" w:color="auto"/>
              <w:right w:val="single" w:sz="4" w:space="0" w:color="auto"/>
            </w:tcBorders>
          </w:tcPr>
          <w:p w14:paraId="6FA1C93C" w14:textId="77777777" w:rsidR="002D0059" w:rsidRPr="00227234" w:rsidRDefault="002D0059" w:rsidP="00173385">
            <w:pPr>
              <w:keepNext/>
              <w:keepLines/>
              <w:spacing w:after="0"/>
              <w:rPr>
                <w:rFonts w:ascii="Arial" w:hAnsi="Arial"/>
                <w:sz w:val="18"/>
                <w:lang w:eastAsia="ja-JP"/>
              </w:rPr>
            </w:pPr>
          </w:p>
        </w:tc>
        <w:tc>
          <w:tcPr>
            <w:tcW w:w="942" w:type="dxa"/>
            <w:tcBorders>
              <w:top w:val="single" w:sz="4" w:space="0" w:color="auto"/>
              <w:left w:val="single" w:sz="4" w:space="0" w:color="auto"/>
              <w:bottom w:val="single" w:sz="4" w:space="0" w:color="auto"/>
              <w:right w:val="single" w:sz="4" w:space="0" w:color="auto"/>
            </w:tcBorders>
          </w:tcPr>
          <w:p w14:paraId="2CB1E33B" w14:textId="77777777" w:rsidR="002D0059" w:rsidRPr="00227234" w:rsidRDefault="002D0059" w:rsidP="00173385">
            <w:pPr>
              <w:keepNext/>
              <w:keepLines/>
              <w:spacing w:after="0"/>
              <w:rPr>
                <w:rFonts w:ascii="Arial" w:hAnsi="Arial"/>
                <w:sz w:val="18"/>
                <w:lang w:eastAsia="ja-JP"/>
              </w:rPr>
            </w:pPr>
          </w:p>
        </w:tc>
        <w:tc>
          <w:tcPr>
            <w:tcW w:w="1260" w:type="dxa"/>
            <w:tcBorders>
              <w:top w:val="single" w:sz="4" w:space="0" w:color="auto"/>
              <w:left w:val="single" w:sz="4" w:space="0" w:color="auto"/>
              <w:bottom w:val="single" w:sz="4" w:space="0" w:color="auto"/>
              <w:right w:val="single" w:sz="4" w:space="0" w:color="auto"/>
            </w:tcBorders>
          </w:tcPr>
          <w:p w14:paraId="3F671F95" w14:textId="77777777" w:rsidR="002D0059" w:rsidRPr="00227234" w:rsidRDefault="002D0059" w:rsidP="00173385">
            <w:pPr>
              <w:keepNext/>
              <w:keepLines/>
              <w:spacing w:after="0"/>
              <w:rPr>
                <w:rFonts w:ascii="Arial" w:hAnsi="Arial"/>
                <w:sz w:val="18"/>
                <w:lang w:eastAsia="ja-JP"/>
              </w:rPr>
            </w:pPr>
            <w:r w:rsidRPr="00227234">
              <w:rPr>
                <w:rFonts w:ascii="Arial" w:hAnsi="Arial"/>
                <w:sz w:val="18"/>
                <w:lang w:eastAsia="ja-JP"/>
              </w:rPr>
              <w:t>8.2.1.4.3</w:t>
            </w:r>
          </w:p>
        </w:tc>
        <w:tc>
          <w:tcPr>
            <w:tcW w:w="3297" w:type="dxa"/>
            <w:tcBorders>
              <w:top w:val="single" w:sz="4" w:space="0" w:color="auto"/>
              <w:left w:val="single" w:sz="4" w:space="0" w:color="auto"/>
              <w:bottom w:val="single" w:sz="4" w:space="0" w:color="auto"/>
              <w:right w:val="single" w:sz="4" w:space="0" w:color="auto"/>
            </w:tcBorders>
          </w:tcPr>
          <w:p w14:paraId="7233661A" w14:textId="77777777" w:rsidR="002D0059" w:rsidRPr="00227234" w:rsidRDefault="002D0059" w:rsidP="00173385">
            <w:pPr>
              <w:keepNext/>
              <w:keepLines/>
              <w:spacing w:after="0"/>
              <w:rPr>
                <w:rFonts w:ascii="Arial" w:hAnsi="Arial"/>
                <w:sz w:val="18"/>
                <w:lang w:eastAsia="ja-JP"/>
              </w:rPr>
            </w:pPr>
          </w:p>
        </w:tc>
      </w:tr>
    </w:tbl>
    <w:p w14:paraId="25C55D86" w14:textId="77777777" w:rsidR="002D0059" w:rsidRPr="00227234" w:rsidRDefault="002D0059" w:rsidP="002D0059">
      <w:pPr>
        <w:rPr>
          <w:lang w:val="en-GB" w:eastAsia="ja-JP"/>
        </w:rPr>
      </w:pPr>
    </w:p>
    <w:p w14:paraId="3465463A" w14:textId="77777777" w:rsidR="002D0059" w:rsidRPr="00C80377" w:rsidRDefault="002D0059" w:rsidP="00C80377">
      <w:pPr>
        <w:spacing w:after="180" w:line="240" w:lineRule="auto"/>
        <w:rPr>
          <w:rFonts w:eastAsia="Yu Mincho" w:cs="Times New Roman"/>
          <w:szCs w:val="20"/>
        </w:rPr>
      </w:pPr>
    </w:p>
    <w:p w14:paraId="265671F3" w14:textId="77777777" w:rsidR="00C80377" w:rsidRPr="00C80377" w:rsidRDefault="00C80377" w:rsidP="008943DE">
      <w:pPr>
        <w:pStyle w:val="Heading4"/>
        <w:rPr>
          <w:rFonts w:eastAsia="Batang"/>
        </w:rPr>
      </w:pPr>
      <w:r w:rsidRPr="00C80377">
        <w:rPr>
          <w:rFonts w:eastAsia="Batang"/>
        </w:rPr>
        <w:t>8.2.1.5</w:t>
      </w:r>
      <w:r w:rsidRPr="00C80377">
        <w:rPr>
          <w:rFonts w:eastAsia="Batang"/>
        </w:rPr>
        <w:tab/>
        <w:t>RIC CALL PROCESS ID</w:t>
      </w:r>
    </w:p>
    <w:p w14:paraId="5D5E3624"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Void.</w:t>
      </w:r>
    </w:p>
    <w:p w14:paraId="024FEC22" w14:textId="77777777" w:rsidR="00C80377" w:rsidRPr="00C80377" w:rsidRDefault="00C80377" w:rsidP="008943DE">
      <w:pPr>
        <w:pStyle w:val="Heading4"/>
        <w:rPr>
          <w:rFonts w:eastAsia="Batang"/>
        </w:rPr>
      </w:pPr>
      <w:r w:rsidRPr="00C80377">
        <w:rPr>
          <w:rFonts w:eastAsia="Batang"/>
        </w:rPr>
        <w:t>8.2.1.6</w:t>
      </w:r>
      <w:r w:rsidRPr="00C80377">
        <w:rPr>
          <w:rFonts w:eastAsia="Batang"/>
        </w:rPr>
        <w:tab/>
        <w:t>RIC CONTROL HEADER IE</w:t>
      </w:r>
    </w:p>
    <w:p w14:paraId="4F227ACA" w14:textId="77777777" w:rsidR="00C80377" w:rsidRPr="00C80377" w:rsidRDefault="00C80377" w:rsidP="00C80377">
      <w:pPr>
        <w:spacing w:after="180" w:line="240" w:lineRule="auto"/>
        <w:rPr>
          <w:rFonts w:eastAsiaTheme="minorEastAsia" w:cs="Times New Roman"/>
          <w:szCs w:val="20"/>
          <w:lang w:eastAsia="ko-KR"/>
        </w:rPr>
      </w:pPr>
      <w:r w:rsidRPr="00C80377">
        <w:rPr>
          <w:rFonts w:eastAsiaTheme="minorEastAsia" w:cs="Times New Roman"/>
          <w:szCs w:val="20"/>
          <w:lang w:eastAsia="ko-KR"/>
        </w:rPr>
        <w:t>Void.</w:t>
      </w:r>
    </w:p>
    <w:p w14:paraId="78CD7830" w14:textId="77777777" w:rsidR="00C80377" w:rsidRPr="00C80377" w:rsidRDefault="00C80377" w:rsidP="008943DE">
      <w:pPr>
        <w:pStyle w:val="Heading4"/>
        <w:rPr>
          <w:rFonts w:eastAsia="Batang"/>
        </w:rPr>
      </w:pPr>
      <w:bookmarkStart w:id="163" w:name="_Hlk66872544"/>
      <w:r w:rsidRPr="00C80377">
        <w:rPr>
          <w:rFonts w:eastAsia="Batang"/>
        </w:rPr>
        <w:t>8.2.1.7</w:t>
      </w:r>
      <w:r w:rsidRPr="00C80377">
        <w:rPr>
          <w:rFonts w:eastAsia="Batang"/>
        </w:rPr>
        <w:tab/>
        <w:t>RIC CONTROL MESSAGE IE</w:t>
      </w:r>
    </w:p>
    <w:bookmarkEnd w:id="163"/>
    <w:p w14:paraId="7D88D45A" w14:textId="77777777" w:rsidR="00C80377" w:rsidRPr="00C80377" w:rsidRDefault="00C80377" w:rsidP="00C80377">
      <w:pPr>
        <w:spacing w:after="180" w:line="240" w:lineRule="auto"/>
        <w:rPr>
          <w:rFonts w:eastAsiaTheme="minorEastAsia" w:cs="Times New Roman"/>
          <w:szCs w:val="20"/>
          <w:lang w:eastAsia="ko-KR"/>
        </w:rPr>
      </w:pPr>
      <w:r w:rsidRPr="00C80377">
        <w:rPr>
          <w:rFonts w:eastAsiaTheme="minorEastAsia" w:cs="Times New Roman"/>
          <w:szCs w:val="20"/>
          <w:lang w:eastAsia="ko-KR"/>
        </w:rPr>
        <w:t>Void.</w:t>
      </w:r>
    </w:p>
    <w:p w14:paraId="054777E9" w14:textId="77777777" w:rsidR="00C80377" w:rsidRPr="00C80377" w:rsidRDefault="00C80377" w:rsidP="008943DE">
      <w:pPr>
        <w:pStyle w:val="Heading4"/>
        <w:rPr>
          <w:rFonts w:eastAsia="Batang"/>
        </w:rPr>
      </w:pPr>
      <w:r w:rsidRPr="00C80377">
        <w:rPr>
          <w:rFonts w:eastAsia="Batang"/>
        </w:rPr>
        <w:t>8.2.1.8</w:t>
      </w:r>
      <w:r w:rsidRPr="00C80377">
        <w:rPr>
          <w:rFonts w:eastAsia="Batang"/>
        </w:rPr>
        <w:tab/>
        <w:t>RIC CONTROL OUTCOME IE</w:t>
      </w:r>
    </w:p>
    <w:p w14:paraId="21CFD8D3" w14:textId="77777777" w:rsidR="00C80377" w:rsidRPr="00C80377" w:rsidRDefault="00C80377" w:rsidP="00C80377">
      <w:pPr>
        <w:spacing w:after="180" w:line="240" w:lineRule="auto"/>
        <w:rPr>
          <w:rFonts w:eastAsiaTheme="minorEastAsia" w:cs="Times New Roman"/>
          <w:szCs w:val="20"/>
          <w:lang w:eastAsia="ko-KR"/>
        </w:rPr>
      </w:pPr>
      <w:r w:rsidRPr="00C80377">
        <w:rPr>
          <w:rFonts w:eastAsiaTheme="minorEastAsia" w:cs="Times New Roman"/>
          <w:szCs w:val="20"/>
          <w:lang w:eastAsia="ko-KR"/>
        </w:rPr>
        <w:t>Void.</w:t>
      </w:r>
    </w:p>
    <w:p w14:paraId="3DBDCC74" w14:textId="77777777" w:rsidR="00C80377" w:rsidRPr="00C80377" w:rsidRDefault="00C80377" w:rsidP="008943DE">
      <w:pPr>
        <w:pStyle w:val="Heading3"/>
        <w:rPr>
          <w:rFonts w:eastAsia="Batang"/>
        </w:rPr>
      </w:pPr>
      <w:bookmarkStart w:id="164" w:name="_Toc183524510"/>
      <w:bookmarkStart w:id="165" w:name="_Toc223965280"/>
      <w:r w:rsidRPr="00C80377">
        <w:rPr>
          <w:rFonts w:eastAsia="Batang"/>
        </w:rPr>
        <w:t>8.2.2</w:t>
      </w:r>
      <w:r w:rsidRPr="00C80377">
        <w:rPr>
          <w:rFonts w:eastAsia="Batang"/>
        </w:rPr>
        <w:tab/>
      </w:r>
      <w:bookmarkStart w:id="166" w:name="_Toc9960584"/>
      <w:r w:rsidRPr="00C80377">
        <w:rPr>
          <w:rFonts w:eastAsia="Batang"/>
        </w:rPr>
        <w:t xml:space="preserve">Messages for </w:t>
      </w:r>
      <w:bookmarkEnd w:id="166"/>
      <w:r w:rsidRPr="00C80377">
        <w:rPr>
          <w:rFonts w:eastAsia="Batang"/>
        </w:rPr>
        <w:t>RIC Global Procedures</w:t>
      </w:r>
      <w:bookmarkEnd w:id="164"/>
      <w:bookmarkEnd w:id="165"/>
    </w:p>
    <w:p w14:paraId="355941A7" w14:textId="77777777" w:rsidR="00C80377" w:rsidRPr="00C80377" w:rsidRDefault="00C80377" w:rsidP="008943DE">
      <w:pPr>
        <w:pStyle w:val="Heading4"/>
        <w:rPr>
          <w:rFonts w:eastAsia="Batang"/>
        </w:rPr>
      </w:pPr>
      <w:bookmarkStart w:id="167" w:name="_Hlk55396360"/>
      <w:r w:rsidRPr="00C80377">
        <w:rPr>
          <w:rFonts w:eastAsia="Batang"/>
        </w:rPr>
        <w:t>8.2.2.1</w:t>
      </w:r>
      <w:r w:rsidRPr="00C80377">
        <w:rPr>
          <w:rFonts w:eastAsia="Batang"/>
        </w:rPr>
        <w:tab/>
        <w:t>RAN Function Definition IE</w:t>
      </w:r>
    </w:p>
    <w:p w14:paraId="3C387065"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This information element is part of the E2 SETUP REQUEST, </w:t>
      </w:r>
      <w:r w:rsidRPr="00C80377">
        <w:rPr>
          <w:rFonts w:eastAsia="Yu Mincho" w:cs="Times New Roman"/>
          <w:noProof/>
          <w:szCs w:val="20"/>
        </w:rPr>
        <w:t>and</w:t>
      </w:r>
      <w:r w:rsidRPr="00C80377">
        <w:rPr>
          <w:rFonts w:eastAsia="Yu Mincho" w:cs="Times New Roman"/>
          <w:szCs w:val="20"/>
        </w:rPr>
        <w:t xml:space="preserve"> RIC SERVICE UPDATE message sent by the E2 Node to the Near-RT RIC and is used to provide all required information for the Near-RT RIC to determine how a given E2 Node has </w:t>
      </w:r>
      <w:r w:rsidRPr="00C80377">
        <w:rPr>
          <w:rFonts w:eastAsia="Yu Mincho" w:cs="Times New Roman"/>
          <w:noProof/>
          <w:szCs w:val="20"/>
        </w:rPr>
        <w:t>been configured</w:t>
      </w:r>
      <w:r w:rsidRPr="00C80377">
        <w:rPr>
          <w:rFonts w:eastAsia="Yu Mincho" w:cs="Times New Roman"/>
          <w:szCs w:val="20"/>
        </w:rPr>
        <w:t xml:space="preserve"> to support a given RAN Function specific E2SM.</w:t>
      </w:r>
    </w:p>
    <w:p w14:paraId="5C3CAC87"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Direction: E2 Node </w:t>
      </w:r>
      <w:r w:rsidRPr="00C80377">
        <w:rPr>
          <w:rFonts w:eastAsia="Yu Mincho" w:cs="Times New Roman"/>
          <w:szCs w:val="20"/>
        </w:rPr>
        <w:sym w:font="Symbol" w:char="F0AE"/>
      </w:r>
      <w:r w:rsidRPr="00C80377">
        <w:rPr>
          <w:rFonts w:eastAsia="Yu Mincho" w:cs="Times New Roman"/>
          <w:szCs w:val="20"/>
        </w:rPr>
        <w:t xml:space="preserve"> NEAR-RT RIC.</w:t>
      </w:r>
    </w:p>
    <w:tbl>
      <w:tblPr>
        <w:tblW w:w="9411"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90"/>
        <w:gridCol w:w="1134"/>
        <w:gridCol w:w="2268"/>
        <w:gridCol w:w="1276"/>
        <w:gridCol w:w="1843"/>
      </w:tblGrid>
      <w:tr w:rsidR="00C80377" w:rsidRPr="00C80377" w14:paraId="7C9661AC" w14:textId="77777777" w:rsidTr="000140D3">
        <w:tc>
          <w:tcPr>
            <w:tcW w:w="2890" w:type="dxa"/>
            <w:tcBorders>
              <w:top w:val="single" w:sz="4" w:space="0" w:color="auto"/>
              <w:left w:val="single" w:sz="4" w:space="0" w:color="auto"/>
              <w:bottom w:val="single" w:sz="4" w:space="0" w:color="auto"/>
              <w:right w:val="single" w:sz="4" w:space="0" w:color="auto"/>
            </w:tcBorders>
          </w:tcPr>
          <w:p w14:paraId="1EB3AF1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lastRenderedPageBreak/>
              <w:t>IE/Group Name</w:t>
            </w:r>
          </w:p>
        </w:tc>
        <w:tc>
          <w:tcPr>
            <w:tcW w:w="1134" w:type="dxa"/>
            <w:tcBorders>
              <w:top w:val="single" w:sz="4" w:space="0" w:color="auto"/>
              <w:left w:val="single" w:sz="4" w:space="0" w:color="auto"/>
              <w:bottom w:val="single" w:sz="4" w:space="0" w:color="auto"/>
              <w:right w:val="single" w:sz="4" w:space="0" w:color="auto"/>
            </w:tcBorders>
          </w:tcPr>
          <w:p w14:paraId="6E506BA7"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2268" w:type="dxa"/>
            <w:tcBorders>
              <w:top w:val="single" w:sz="4" w:space="0" w:color="auto"/>
              <w:left w:val="single" w:sz="4" w:space="0" w:color="auto"/>
              <w:bottom w:val="single" w:sz="4" w:space="0" w:color="auto"/>
              <w:right w:val="single" w:sz="4" w:space="0" w:color="auto"/>
            </w:tcBorders>
          </w:tcPr>
          <w:p w14:paraId="1E3EDA42"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1276" w:type="dxa"/>
            <w:tcBorders>
              <w:top w:val="single" w:sz="4" w:space="0" w:color="auto"/>
              <w:left w:val="single" w:sz="4" w:space="0" w:color="auto"/>
              <w:bottom w:val="single" w:sz="4" w:space="0" w:color="auto"/>
              <w:right w:val="single" w:sz="4" w:space="0" w:color="auto"/>
            </w:tcBorders>
          </w:tcPr>
          <w:p w14:paraId="6C47E1BA"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843" w:type="dxa"/>
            <w:tcBorders>
              <w:top w:val="single" w:sz="4" w:space="0" w:color="auto"/>
              <w:left w:val="single" w:sz="4" w:space="0" w:color="auto"/>
              <w:bottom w:val="single" w:sz="4" w:space="0" w:color="auto"/>
              <w:right w:val="single" w:sz="4" w:space="0" w:color="auto"/>
            </w:tcBorders>
          </w:tcPr>
          <w:p w14:paraId="1CAB8EEA"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64092FB3" w14:textId="77777777" w:rsidTr="000140D3">
        <w:tc>
          <w:tcPr>
            <w:tcW w:w="2890" w:type="dxa"/>
            <w:tcBorders>
              <w:top w:val="single" w:sz="4" w:space="0" w:color="auto"/>
              <w:left w:val="single" w:sz="4" w:space="0" w:color="auto"/>
              <w:bottom w:val="single" w:sz="4" w:space="0" w:color="auto"/>
              <w:right w:val="single" w:sz="4" w:space="0" w:color="auto"/>
            </w:tcBorders>
          </w:tcPr>
          <w:p w14:paraId="302E0C4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RAN Function Name</w:t>
            </w:r>
          </w:p>
        </w:tc>
        <w:tc>
          <w:tcPr>
            <w:tcW w:w="1134" w:type="dxa"/>
            <w:tcBorders>
              <w:top w:val="single" w:sz="4" w:space="0" w:color="auto"/>
              <w:left w:val="single" w:sz="4" w:space="0" w:color="auto"/>
              <w:bottom w:val="single" w:sz="4" w:space="0" w:color="auto"/>
              <w:right w:val="single" w:sz="4" w:space="0" w:color="auto"/>
            </w:tcBorders>
          </w:tcPr>
          <w:p w14:paraId="719AD9E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2268" w:type="dxa"/>
            <w:tcBorders>
              <w:top w:val="single" w:sz="4" w:space="0" w:color="auto"/>
              <w:left w:val="single" w:sz="4" w:space="0" w:color="auto"/>
              <w:bottom w:val="single" w:sz="4" w:space="0" w:color="auto"/>
              <w:right w:val="single" w:sz="4" w:space="0" w:color="auto"/>
            </w:tcBorders>
          </w:tcPr>
          <w:p w14:paraId="5CA5B33A" w14:textId="77777777" w:rsidR="00C80377" w:rsidRPr="00C80377" w:rsidRDefault="00C80377" w:rsidP="00C80377">
            <w:pPr>
              <w:keepNext/>
              <w:keepLines/>
              <w:spacing w:after="0" w:line="240" w:lineRule="auto"/>
              <w:rPr>
                <w:rFonts w:ascii="Arial" w:eastAsiaTheme="minorEastAsia" w:hAnsi="Arial" w:cs="Times New Roman"/>
                <w:sz w:val="18"/>
                <w:szCs w:val="20"/>
                <w:lang w:eastAsia="ko-KR"/>
              </w:rPr>
            </w:pPr>
          </w:p>
        </w:tc>
        <w:tc>
          <w:tcPr>
            <w:tcW w:w="1276" w:type="dxa"/>
            <w:tcBorders>
              <w:top w:val="single" w:sz="4" w:space="0" w:color="auto"/>
              <w:left w:val="single" w:sz="4" w:space="0" w:color="auto"/>
              <w:bottom w:val="single" w:sz="4" w:space="0" w:color="auto"/>
              <w:right w:val="single" w:sz="4" w:space="0" w:color="auto"/>
            </w:tcBorders>
          </w:tcPr>
          <w:p w14:paraId="5BD9A94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w:t>
            </w:r>
          </w:p>
        </w:tc>
        <w:tc>
          <w:tcPr>
            <w:tcW w:w="1843" w:type="dxa"/>
            <w:tcBorders>
              <w:top w:val="single" w:sz="4" w:space="0" w:color="auto"/>
              <w:left w:val="single" w:sz="4" w:space="0" w:color="auto"/>
              <w:bottom w:val="single" w:sz="4" w:space="0" w:color="auto"/>
              <w:right w:val="single" w:sz="4" w:space="0" w:color="auto"/>
            </w:tcBorders>
          </w:tcPr>
          <w:p w14:paraId="484040F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673530E1" w14:textId="77777777" w:rsidTr="000140D3">
        <w:tc>
          <w:tcPr>
            <w:tcW w:w="2890" w:type="dxa"/>
            <w:tcBorders>
              <w:top w:val="single" w:sz="4" w:space="0" w:color="auto"/>
              <w:left w:val="single" w:sz="4" w:space="0" w:color="auto"/>
              <w:bottom w:val="single" w:sz="4" w:space="0" w:color="auto"/>
              <w:right w:val="single" w:sz="4" w:space="0" w:color="auto"/>
            </w:tcBorders>
          </w:tcPr>
          <w:p w14:paraId="4F77DC6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noProof/>
                <w:sz w:val="18"/>
                <w:szCs w:val="20"/>
                <w:lang w:eastAsia="ja-JP"/>
              </w:rPr>
              <w:t>Sequence</w:t>
            </w:r>
            <w:r w:rsidRPr="00C80377">
              <w:rPr>
                <w:rFonts w:ascii="Arial" w:eastAsia="Yu Mincho" w:hAnsi="Arial" w:cs="Times New Roman"/>
                <w:sz w:val="18"/>
                <w:szCs w:val="20"/>
                <w:lang w:eastAsia="ja-JP"/>
              </w:rPr>
              <w:t xml:space="preserve"> of Event Trigger styles</w:t>
            </w:r>
          </w:p>
        </w:tc>
        <w:tc>
          <w:tcPr>
            <w:tcW w:w="1134" w:type="dxa"/>
            <w:tcBorders>
              <w:top w:val="single" w:sz="4" w:space="0" w:color="auto"/>
              <w:left w:val="single" w:sz="4" w:space="0" w:color="auto"/>
              <w:bottom w:val="single" w:sz="4" w:space="0" w:color="auto"/>
              <w:right w:val="single" w:sz="4" w:space="0" w:color="auto"/>
            </w:tcBorders>
          </w:tcPr>
          <w:p w14:paraId="444FA80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68" w:type="dxa"/>
            <w:tcBorders>
              <w:top w:val="single" w:sz="4" w:space="0" w:color="auto"/>
              <w:left w:val="single" w:sz="4" w:space="0" w:color="auto"/>
              <w:bottom w:val="single" w:sz="4" w:space="0" w:color="auto"/>
              <w:right w:val="single" w:sz="4" w:space="0" w:color="auto"/>
            </w:tcBorders>
          </w:tcPr>
          <w:p w14:paraId="3EEEB086" w14:textId="77777777" w:rsidR="00C80377" w:rsidRPr="00C80377" w:rsidRDefault="00C80377" w:rsidP="00C80377">
            <w:pPr>
              <w:keepNext/>
              <w:keepLines/>
              <w:spacing w:after="0" w:line="240" w:lineRule="auto"/>
              <w:rPr>
                <w:rFonts w:ascii="Arial" w:eastAsia="Yu Mincho" w:hAnsi="Arial" w:cs="Times New Roman"/>
                <w:i/>
                <w:iCs/>
                <w:sz w:val="18"/>
                <w:szCs w:val="20"/>
              </w:rPr>
            </w:pPr>
            <w:r w:rsidRPr="00C80377">
              <w:rPr>
                <w:rFonts w:ascii="Arial" w:eastAsia="Yu Mincho" w:hAnsi="Arial" w:cs="Times New Roman"/>
                <w:i/>
                <w:iCs/>
                <w:sz w:val="18"/>
                <w:szCs w:val="20"/>
              </w:rPr>
              <w:t>0.. &lt;</w:t>
            </w:r>
            <w:proofErr w:type="spellStart"/>
            <w:r w:rsidRPr="00C80377">
              <w:rPr>
                <w:rFonts w:ascii="Arial" w:eastAsia="Yu Mincho" w:hAnsi="Arial" w:cs="Times New Roman"/>
                <w:i/>
                <w:iCs/>
                <w:sz w:val="18"/>
                <w:szCs w:val="20"/>
              </w:rPr>
              <w:t>maxnoofRICStyles</w:t>
            </w:r>
            <w:proofErr w:type="spellEnd"/>
            <w:r w:rsidRPr="00C80377">
              <w:rPr>
                <w:rFonts w:ascii="Arial" w:eastAsia="Yu Mincho" w:hAnsi="Arial" w:cs="Times New Roman"/>
                <w:i/>
                <w:iCs/>
                <w:sz w:val="18"/>
                <w:szCs w:val="20"/>
              </w:rPr>
              <w:t>&gt;</w:t>
            </w:r>
          </w:p>
        </w:tc>
        <w:tc>
          <w:tcPr>
            <w:tcW w:w="1276" w:type="dxa"/>
            <w:tcBorders>
              <w:top w:val="single" w:sz="4" w:space="0" w:color="auto"/>
              <w:left w:val="single" w:sz="4" w:space="0" w:color="auto"/>
              <w:bottom w:val="single" w:sz="4" w:space="0" w:color="auto"/>
              <w:right w:val="single" w:sz="4" w:space="0" w:color="auto"/>
            </w:tcBorders>
          </w:tcPr>
          <w:p w14:paraId="65F6C83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843" w:type="dxa"/>
            <w:tcBorders>
              <w:top w:val="single" w:sz="4" w:space="0" w:color="auto"/>
              <w:left w:val="single" w:sz="4" w:space="0" w:color="auto"/>
              <w:bottom w:val="single" w:sz="4" w:space="0" w:color="auto"/>
              <w:right w:val="single" w:sz="4" w:space="0" w:color="auto"/>
            </w:tcBorders>
          </w:tcPr>
          <w:p w14:paraId="476ACC8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7872BE84" w14:textId="77777777" w:rsidTr="000140D3">
        <w:tc>
          <w:tcPr>
            <w:tcW w:w="2890" w:type="dxa"/>
            <w:tcBorders>
              <w:top w:val="single" w:sz="4" w:space="0" w:color="auto"/>
              <w:left w:val="single" w:sz="4" w:space="0" w:color="auto"/>
              <w:bottom w:val="single" w:sz="4" w:space="0" w:color="auto"/>
              <w:right w:val="single" w:sz="4" w:space="0" w:color="auto"/>
            </w:tcBorders>
          </w:tcPr>
          <w:p w14:paraId="7EA11FC5" w14:textId="77777777" w:rsidR="00C80377" w:rsidRPr="00C80377" w:rsidRDefault="00C80377" w:rsidP="00C80377">
            <w:pPr>
              <w:keepNext/>
              <w:keepLines/>
              <w:spacing w:after="0" w:line="240" w:lineRule="auto"/>
              <w:rPr>
                <w:rFonts w:ascii="Arial" w:eastAsia="Yu Mincho" w:hAnsi="Arial" w:cs="Times New Roman"/>
                <w:sz w:val="18"/>
                <w:szCs w:val="20"/>
                <w:lang w:eastAsia="ko-KR"/>
              </w:rPr>
            </w:pPr>
            <w:r w:rsidRPr="00C80377">
              <w:rPr>
                <w:rFonts w:ascii="Arial" w:eastAsia="Yu Mincho" w:hAnsi="Arial" w:cs="Times New Roman" w:hint="eastAsia"/>
                <w:sz w:val="18"/>
                <w:szCs w:val="20"/>
                <w:lang w:eastAsia="ko-KR"/>
              </w:rPr>
              <w:t>&gt;</w:t>
            </w:r>
            <w:r w:rsidRPr="00C80377">
              <w:rPr>
                <w:rFonts w:ascii="Arial" w:eastAsia="Yu Mincho" w:hAnsi="Arial" w:cs="Times New Roman"/>
                <w:sz w:val="18"/>
                <w:szCs w:val="20"/>
                <w:lang w:eastAsia="ko-KR"/>
              </w:rPr>
              <w:t>RIC Event Trigger Style Type</w:t>
            </w:r>
          </w:p>
        </w:tc>
        <w:tc>
          <w:tcPr>
            <w:tcW w:w="1134" w:type="dxa"/>
            <w:tcBorders>
              <w:top w:val="single" w:sz="4" w:space="0" w:color="auto"/>
              <w:left w:val="single" w:sz="4" w:space="0" w:color="auto"/>
              <w:bottom w:val="single" w:sz="4" w:space="0" w:color="auto"/>
              <w:right w:val="single" w:sz="4" w:space="0" w:color="auto"/>
            </w:tcBorders>
          </w:tcPr>
          <w:p w14:paraId="064CC853" w14:textId="77777777" w:rsidR="00C80377" w:rsidRPr="00C80377" w:rsidRDefault="00C80377" w:rsidP="00C80377">
            <w:pPr>
              <w:keepNext/>
              <w:keepLines/>
              <w:spacing w:after="0" w:line="240" w:lineRule="auto"/>
              <w:rPr>
                <w:rFonts w:ascii="Arial" w:eastAsiaTheme="minorEastAsia" w:hAnsi="Arial" w:cs="Times New Roman"/>
                <w:sz w:val="18"/>
                <w:szCs w:val="20"/>
                <w:lang w:eastAsia="ko-KR"/>
              </w:rPr>
            </w:pPr>
            <w:r w:rsidRPr="00C80377">
              <w:rPr>
                <w:rFonts w:ascii="Arial" w:eastAsiaTheme="minorEastAsia" w:hAnsi="Arial" w:cs="Times New Roman" w:hint="eastAsia"/>
                <w:sz w:val="18"/>
                <w:szCs w:val="20"/>
                <w:lang w:eastAsia="ko-KR"/>
              </w:rPr>
              <w:t>M</w:t>
            </w:r>
          </w:p>
        </w:tc>
        <w:tc>
          <w:tcPr>
            <w:tcW w:w="2268" w:type="dxa"/>
            <w:tcBorders>
              <w:top w:val="single" w:sz="4" w:space="0" w:color="auto"/>
              <w:left w:val="single" w:sz="4" w:space="0" w:color="auto"/>
              <w:bottom w:val="single" w:sz="4" w:space="0" w:color="auto"/>
              <w:right w:val="single" w:sz="4" w:space="0" w:color="auto"/>
            </w:tcBorders>
          </w:tcPr>
          <w:p w14:paraId="4AADC01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06AF051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8.3.3</w:t>
            </w:r>
          </w:p>
        </w:tc>
        <w:tc>
          <w:tcPr>
            <w:tcW w:w="1843" w:type="dxa"/>
            <w:tcBorders>
              <w:top w:val="single" w:sz="4" w:space="0" w:color="auto"/>
              <w:left w:val="single" w:sz="4" w:space="0" w:color="auto"/>
              <w:bottom w:val="single" w:sz="4" w:space="0" w:color="auto"/>
              <w:right w:val="single" w:sz="4" w:space="0" w:color="auto"/>
            </w:tcBorders>
          </w:tcPr>
          <w:p w14:paraId="0362982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1BF53099" w14:textId="77777777" w:rsidTr="000140D3">
        <w:tc>
          <w:tcPr>
            <w:tcW w:w="2890" w:type="dxa"/>
            <w:tcBorders>
              <w:top w:val="single" w:sz="4" w:space="0" w:color="auto"/>
              <w:left w:val="single" w:sz="4" w:space="0" w:color="auto"/>
              <w:bottom w:val="single" w:sz="4" w:space="0" w:color="auto"/>
              <w:right w:val="single" w:sz="4" w:space="0" w:color="auto"/>
            </w:tcBorders>
          </w:tcPr>
          <w:p w14:paraId="6503C55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ko-KR"/>
              </w:rPr>
              <w:t>&gt;RIC Event Trigger Style Name</w:t>
            </w:r>
          </w:p>
        </w:tc>
        <w:tc>
          <w:tcPr>
            <w:tcW w:w="1134" w:type="dxa"/>
            <w:tcBorders>
              <w:top w:val="single" w:sz="4" w:space="0" w:color="auto"/>
              <w:left w:val="single" w:sz="4" w:space="0" w:color="auto"/>
              <w:bottom w:val="single" w:sz="4" w:space="0" w:color="auto"/>
              <w:right w:val="single" w:sz="4" w:space="0" w:color="auto"/>
            </w:tcBorders>
          </w:tcPr>
          <w:p w14:paraId="5CB5758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Theme="minorEastAsia" w:hAnsi="Arial" w:cs="Times New Roman" w:hint="eastAsia"/>
                <w:sz w:val="18"/>
                <w:szCs w:val="20"/>
                <w:lang w:eastAsia="ko-KR"/>
              </w:rPr>
              <w:t>M</w:t>
            </w:r>
          </w:p>
        </w:tc>
        <w:tc>
          <w:tcPr>
            <w:tcW w:w="2268" w:type="dxa"/>
            <w:tcBorders>
              <w:top w:val="single" w:sz="4" w:space="0" w:color="auto"/>
              <w:left w:val="single" w:sz="4" w:space="0" w:color="auto"/>
              <w:bottom w:val="single" w:sz="4" w:space="0" w:color="auto"/>
              <w:right w:val="single" w:sz="4" w:space="0" w:color="auto"/>
            </w:tcBorders>
          </w:tcPr>
          <w:p w14:paraId="386B030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7C60F458" w14:textId="77777777" w:rsidR="00C80377" w:rsidRPr="00C80377" w:rsidRDefault="00C80377" w:rsidP="00C80377">
            <w:pPr>
              <w:keepNext/>
              <w:keepLines/>
              <w:spacing w:after="0" w:line="240" w:lineRule="auto"/>
              <w:rPr>
                <w:rFonts w:ascii="Arial" w:eastAsiaTheme="minorEastAsia" w:hAnsi="Arial" w:cs="Times New Roman"/>
                <w:sz w:val="18"/>
                <w:szCs w:val="20"/>
                <w:lang w:eastAsia="ko-KR"/>
              </w:rPr>
            </w:pPr>
            <w:r w:rsidRPr="00C80377">
              <w:rPr>
                <w:rFonts w:ascii="Arial" w:eastAsiaTheme="minorEastAsia" w:hAnsi="Arial" w:cs="Times New Roman" w:hint="eastAsia"/>
                <w:sz w:val="18"/>
                <w:szCs w:val="20"/>
                <w:lang w:eastAsia="ko-KR"/>
              </w:rPr>
              <w:t>8.3.</w:t>
            </w:r>
            <w:r w:rsidRPr="00C80377">
              <w:rPr>
                <w:rFonts w:ascii="Arial" w:eastAsiaTheme="minorEastAsia" w:hAnsi="Arial" w:cs="Times New Roman"/>
                <w:sz w:val="18"/>
                <w:szCs w:val="20"/>
                <w:lang w:eastAsia="ko-KR"/>
              </w:rPr>
              <w:t>4</w:t>
            </w:r>
          </w:p>
        </w:tc>
        <w:tc>
          <w:tcPr>
            <w:tcW w:w="1843" w:type="dxa"/>
            <w:tcBorders>
              <w:top w:val="single" w:sz="4" w:space="0" w:color="auto"/>
              <w:left w:val="single" w:sz="4" w:space="0" w:color="auto"/>
              <w:bottom w:val="single" w:sz="4" w:space="0" w:color="auto"/>
              <w:right w:val="single" w:sz="4" w:space="0" w:color="auto"/>
            </w:tcBorders>
          </w:tcPr>
          <w:p w14:paraId="2E8AC00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B7DF503" w14:textId="77777777" w:rsidTr="000140D3">
        <w:tc>
          <w:tcPr>
            <w:tcW w:w="2890" w:type="dxa"/>
            <w:tcBorders>
              <w:top w:val="single" w:sz="4" w:space="0" w:color="auto"/>
              <w:left w:val="single" w:sz="4" w:space="0" w:color="auto"/>
              <w:bottom w:val="single" w:sz="4" w:space="0" w:color="auto"/>
              <w:right w:val="single" w:sz="4" w:space="0" w:color="auto"/>
            </w:tcBorders>
          </w:tcPr>
          <w:p w14:paraId="28561A9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&gt;RIC Event Trigger Format Type</w:t>
            </w:r>
          </w:p>
        </w:tc>
        <w:tc>
          <w:tcPr>
            <w:tcW w:w="1134" w:type="dxa"/>
            <w:tcBorders>
              <w:top w:val="single" w:sz="4" w:space="0" w:color="auto"/>
              <w:left w:val="single" w:sz="4" w:space="0" w:color="auto"/>
              <w:bottom w:val="single" w:sz="4" w:space="0" w:color="auto"/>
              <w:right w:val="single" w:sz="4" w:space="0" w:color="auto"/>
            </w:tcBorders>
          </w:tcPr>
          <w:p w14:paraId="0A464DB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2268" w:type="dxa"/>
            <w:tcBorders>
              <w:top w:val="single" w:sz="4" w:space="0" w:color="auto"/>
              <w:left w:val="single" w:sz="4" w:space="0" w:color="auto"/>
              <w:bottom w:val="single" w:sz="4" w:space="0" w:color="auto"/>
              <w:right w:val="single" w:sz="4" w:space="0" w:color="auto"/>
            </w:tcBorders>
          </w:tcPr>
          <w:p w14:paraId="461F8CC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436812A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8.3.5</w:t>
            </w:r>
          </w:p>
        </w:tc>
        <w:tc>
          <w:tcPr>
            <w:tcW w:w="1843" w:type="dxa"/>
            <w:tcBorders>
              <w:top w:val="single" w:sz="4" w:space="0" w:color="auto"/>
              <w:left w:val="single" w:sz="4" w:space="0" w:color="auto"/>
              <w:bottom w:val="single" w:sz="4" w:space="0" w:color="auto"/>
              <w:right w:val="single" w:sz="4" w:space="0" w:color="auto"/>
            </w:tcBorders>
          </w:tcPr>
          <w:p w14:paraId="0AA01CC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E778ED0" w14:textId="77777777" w:rsidTr="000140D3">
        <w:tc>
          <w:tcPr>
            <w:tcW w:w="2890" w:type="dxa"/>
            <w:tcBorders>
              <w:top w:val="single" w:sz="4" w:space="0" w:color="auto"/>
              <w:left w:val="single" w:sz="4" w:space="0" w:color="auto"/>
              <w:bottom w:val="single" w:sz="4" w:space="0" w:color="auto"/>
              <w:right w:val="single" w:sz="4" w:space="0" w:color="auto"/>
            </w:tcBorders>
          </w:tcPr>
          <w:p w14:paraId="6A2D365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noProof/>
                <w:sz w:val="18"/>
                <w:szCs w:val="20"/>
                <w:lang w:eastAsia="ja-JP"/>
              </w:rPr>
              <w:t>Sequence</w:t>
            </w:r>
            <w:r w:rsidRPr="00C80377">
              <w:rPr>
                <w:rFonts w:ascii="Arial" w:eastAsia="Yu Mincho" w:hAnsi="Arial" w:cs="Times New Roman"/>
                <w:sz w:val="18"/>
                <w:szCs w:val="20"/>
                <w:lang w:eastAsia="ja-JP"/>
              </w:rPr>
              <w:t xml:space="preserve"> of Report styles</w:t>
            </w:r>
          </w:p>
        </w:tc>
        <w:tc>
          <w:tcPr>
            <w:tcW w:w="1134" w:type="dxa"/>
            <w:tcBorders>
              <w:top w:val="single" w:sz="4" w:space="0" w:color="auto"/>
              <w:left w:val="single" w:sz="4" w:space="0" w:color="auto"/>
              <w:bottom w:val="single" w:sz="4" w:space="0" w:color="auto"/>
              <w:right w:val="single" w:sz="4" w:space="0" w:color="auto"/>
            </w:tcBorders>
          </w:tcPr>
          <w:p w14:paraId="6389FDD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68" w:type="dxa"/>
            <w:tcBorders>
              <w:top w:val="single" w:sz="4" w:space="0" w:color="auto"/>
              <w:left w:val="single" w:sz="4" w:space="0" w:color="auto"/>
              <w:bottom w:val="single" w:sz="4" w:space="0" w:color="auto"/>
              <w:right w:val="single" w:sz="4" w:space="0" w:color="auto"/>
            </w:tcBorders>
          </w:tcPr>
          <w:p w14:paraId="3FDD272F" w14:textId="77777777" w:rsidR="00C80377" w:rsidRPr="00C80377" w:rsidRDefault="00C80377" w:rsidP="00C80377">
            <w:pPr>
              <w:keepNext/>
              <w:keepLines/>
              <w:spacing w:after="0" w:line="240" w:lineRule="auto"/>
              <w:rPr>
                <w:rFonts w:ascii="Arial" w:eastAsia="Yu Mincho" w:hAnsi="Arial" w:cs="Times New Roman"/>
                <w:i/>
                <w:iCs/>
                <w:sz w:val="18"/>
                <w:szCs w:val="20"/>
              </w:rPr>
            </w:pPr>
            <w:r w:rsidRPr="00C80377">
              <w:rPr>
                <w:rFonts w:ascii="Arial" w:eastAsia="Yu Mincho" w:hAnsi="Arial" w:cs="Times New Roman"/>
                <w:i/>
                <w:iCs/>
                <w:sz w:val="18"/>
                <w:szCs w:val="20"/>
              </w:rPr>
              <w:t>0.. &lt;</w:t>
            </w:r>
            <w:proofErr w:type="spellStart"/>
            <w:r w:rsidRPr="00C80377">
              <w:rPr>
                <w:rFonts w:ascii="Arial" w:eastAsia="Yu Mincho" w:hAnsi="Arial" w:cs="Times New Roman"/>
                <w:i/>
                <w:iCs/>
                <w:sz w:val="18"/>
                <w:szCs w:val="20"/>
              </w:rPr>
              <w:t>maxnoofRICStyles</w:t>
            </w:r>
            <w:proofErr w:type="spellEnd"/>
            <w:r w:rsidRPr="00C80377">
              <w:rPr>
                <w:rFonts w:ascii="Arial" w:eastAsia="Yu Mincho" w:hAnsi="Arial" w:cs="Times New Roman"/>
                <w:i/>
                <w:iCs/>
                <w:sz w:val="18"/>
                <w:szCs w:val="20"/>
              </w:rPr>
              <w:t>&gt;</w:t>
            </w:r>
          </w:p>
        </w:tc>
        <w:tc>
          <w:tcPr>
            <w:tcW w:w="1276" w:type="dxa"/>
            <w:tcBorders>
              <w:top w:val="single" w:sz="4" w:space="0" w:color="auto"/>
              <w:left w:val="single" w:sz="4" w:space="0" w:color="auto"/>
              <w:bottom w:val="single" w:sz="4" w:space="0" w:color="auto"/>
              <w:right w:val="single" w:sz="4" w:space="0" w:color="auto"/>
            </w:tcBorders>
          </w:tcPr>
          <w:p w14:paraId="2235016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843" w:type="dxa"/>
            <w:tcBorders>
              <w:top w:val="single" w:sz="4" w:space="0" w:color="auto"/>
              <w:left w:val="single" w:sz="4" w:space="0" w:color="auto"/>
              <w:bottom w:val="single" w:sz="4" w:space="0" w:color="auto"/>
              <w:right w:val="single" w:sz="4" w:space="0" w:color="auto"/>
            </w:tcBorders>
          </w:tcPr>
          <w:p w14:paraId="6682AEC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To be used to describe supported fundamental level report styles</w:t>
            </w:r>
          </w:p>
        </w:tc>
      </w:tr>
      <w:tr w:rsidR="00C80377" w:rsidRPr="00C80377" w14:paraId="1ECB11D0" w14:textId="77777777" w:rsidTr="000140D3">
        <w:tc>
          <w:tcPr>
            <w:tcW w:w="2890" w:type="dxa"/>
            <w:tcBorders>
              <w:top w:val="single" w:sz="4" w:space="0" w:color="auto"/>
              <w:left w:val="single" w:sz="4" w:space="0" w:color="auto"/>
              <w:bottom w:val="single" w:sz="4" w:space="0" w:color="auto"/>
              <w:right w:val="single" w:sz="4" w:space="0" w:color="auto"/>
            </w:tcBorders>
          </w:tcPr>
          <w:p w14:paraId="0BAE93D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&gt;RIC Report Style Type</w:t>
            </w:r>
          </w:p>
        </w:tc>
        <w:tc>
          <w:tcPr>
            <w:tcW w:w="1134" w:type="dxa"/>
            <w:tcBorders>
              <w:top w:val="single" w:sz="4" w:space="0" w:color="auto"/>
              <w:left w:val="single" w:sz="4" w:space="0" w:color="auto"/>
              <w:bottom w:val="single" w:sz="4" w:space="0" w:color="auto"/>
              <w:right w:val="single" w:sz="4" w:space="0" w:color="auto"/>
            </w:tcBorders>
          </w:tcPr>
          <w:p w14:paraId="436A3D2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2268" w:type="dxa"/>
            <w:tcBorders>
              <w:top w:val="single" w:sz="4" w:space="0" w:color="auto"/>
              <w:left w:val="single" w:sz="4" w:space="0" w:color="auto"/>
              <w:bottom w:val="single" w:sz="4" w:space="0" w:color="auto"/>
              <w:right w:val="single" w:sz="4" w:space="0" w:color="auto"/>
            </w:tcBorders>
          </w:tcPr>
          <w:p w14:paraId="5DB8D4C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16C8182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8.3.3</w:t>
            </w:r>
          </w:p>
        </w:tc>
        <w:tc>
          <w:tcPr>
            <w:tcW w:w="1843" w:type="dxa"/>
            <w:tcBorders>
              <w:top w:val="single" w:sz="4" w:space="0" w:color="auto"/>
              <w:left w:val="single" w:sz="4" w:space="0" w:color="auto"/>
              <w:bottom w:val="single" w:sz="4" w:space="0" w:color="auto"/>
              <w:right w:val="single" w:sz="4" w:space="0" w:color="auto"/>
            </w:tcBorders>
          </w:tcPr>
          <w:p w14:paraId="1552A68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30F3923" w14:textId="77777777" w:rsidTr="000140D3">
        <w:tc>
          <w:tcPr>
            <w:tcW w:w="2890" w:type="dxa"/>
            <w:tcBorders>
              <w:top w:val="single" w:sz="4" w:space="0" w:color="auto"/>
              <w:left w:val="single" w:sz="4" w:space="0" w:color="auto"/>
              <w:bottom w:val="single" w:sz="4" w:space="0" w:color="auto"/>
              <w:right w:val="single" w:sz="4" w:space="0" w:color="auto"/>
            </w:tcBorders>
          </w:tcPr>
          <w:p w14:paraId="6F7715B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&gt;RIC Report Style Name</w:t>
            </w:r>
          </w:p>
        </w:tc>
        <w:tc>
          <w:tcPr>
            <w:tcW w:w="1134" w:type="dxa"/>
            <w:tcBorders>
              <w:top w:val="single" w:sz="4" w:space="0" w:color="auto"/>
              <w:left w:val="single" w:sz="4" w:space="0" w:color="auto"/>
              <w:bottom w:val="single" w:sz="4" w:space="0" w:color="auto"/>
              <w:right w:val="single" w:sz="4" w:space="0" w:color="auto"/>
            </w:tcBorders>
          </w:tcPr>
          <w:p w14:paraId="46887C9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2268" w:type="dxa"/>
            <w:tcBorders>
              <w:top w:val="single" w:sz="4" w:space="0" w:color="auto"/>
              <w:left w:val="single" w:sz="4" w:space="0" w:color="auto"/>
              <w:bottom w:val="single" w:sz="4" w:space="0" w:color="auto"/>
              <w:right w:val="single" w:sz="4" w:space="0" w:color="auto"/>
            </w:tcBorders>
          </w:tcPr>
          <w:p w14:paraId="7D21BEB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129D91D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8.3.4</w:t>
            </w:r>
          </w:p>
        </w:tc>
        <w:tc>
          <w:tcPr>
            <w:tcW w:w="1843" w:type="dxa"/>
            <w:tcBorders>
              <w:top w:val="single" w:sz="4" w:space="0" w:color="auto"/>
              <w:left w:val="single" w:sz="4" w:space="0" w:color="auto"/>
              <w:bottom w:val="single" w:sz="4" w:space="0" w:color="auto"/>
              <w:right w:val="single" w:sz="4" w:space="0" w:color="auto"/>
            </w:tcBorders>
          </w:tcPr>
          <w:p w14:paraId="41F0198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FAF7916" w14:textId="77777777" w:rsidTr="000140D3">
        <w:tc>
          <w:tcPr>
            <w:tcW w:w="2890" w:type="dxa"/>
            <w:tcBorders>
              <w:top w:val="single" w:sz="4" w:space="0" w:color="auto"/>
              <w:left w:val="single" w:sz="4" w:space="0" w:color="auto"/>
              <w:bottom w:val="single" w:sz="4" w:space="0" w:color="auto"/>
              <w:right w:val="single" w:sz="4" w:space="0" w:color="auto"/>
            </w:tcBorders>
          </w:tcPr>
          <w:p w14:paraId="6A0FD44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&gt;RIC Report Action Format Type</w:t>
            </w:r>
          </w:p>
        </w:tc>
        <w:tc>
          <w:tcPr>
            <w:tcW w:w="1134" w:type="dxa"/>
            <w:tcBorders>
              <w:top w:val="single" w:sz="4" w:space="0" w:color="auto"/>
              <w:left w:val="single" w:sz="4" w:space="0" w:color="auto"/>
              <w:bottom w:val="single" w:sz="4" w:space="0" w:color="auto"/>
              <w:right w:val="single" w:sz="4" w:space="0" w:color="auto"/>
            </w:tcBorders>
          </w:tcPr>
          <w:p w14:paraId="7C50469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2268" w:type="dxa"/>
            <w:tcBorders>
              <w:top w:val="single" w:sz="4" w:space="0" w:color="auto"/>
              <w:left w:val="single" w:sz="4" w:space="0" w:color="auto"/>
              <w:bottom w:val="single" w:sz="4" w:space="0" w:color="auto"/>
              <w:right w:val="single" w:sz="4" w:space="0" w:color="auto"/>
            </w:tcBorders>
          </w:tcPr>
          <w:p w14:paraId="2EB2018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7DF161B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8.3.5</w:t>
            </w:r>
          </w:p>
        </w:tc>
        <w:tc>
          <w:tcPr>
            <w:tcW w:w="1843" w:type="dxa"/>
            <w:tcBorders>
              <w:top w:val="single" w:sz="4" w:space="0" w:color="auto"/>
              <w:left w:val="single" w:sz="4" w:space="0" w:color="auto"/>
              <w:bottom w:val="single" w:sz="4" w:space="0" w:color="auto"/>
              <w:right w:val="single" w:sz="4" w:space="0" w:color="auto"/>
            </w:tcBorders>
          </w:tcPr>
          <w:p w14:paraId="303DD8B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8568F68" w14:textId="77777777" w:rsidTr="000140D3">
        <w:tc>
          <w:tcPr>
            <w:tcW w:w="2890" w:type="dxa"/>
            <w:tcBorders>
              <w:top w:val="single" w:sz="4" w:space="0" w:color="auto"/>
              <w:left w:val="single" w:sz="4" w:space="0" w:color="auto"/>
              <w:bottom w:val="single" w:sz="4" w:space="0" w:color="auto"/>
              <w:right w:val="single" w:sz="4" w:space="0" w:color="auto"/>
            </w:tcBorders>
          </w:tcPr>
          <w:p w14:paraId="19C518F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w:t>
            </w:r>
            <w:bookmarkStart w:id="168" w:name="_Hlk56769692"/>
            <w:r w:rsidRPr="00C80377">
              <w:rPr>
                <w:rFonts w:ascii="Arial" w:eastAsia="Yu Mincho" w:hAnsi="Arial" w:cs="Times New Roman"/>
                <w:sz w:val="18"/>
                <w:szCs w:val="20"/>
                <w:lang w:eastAsia="ja-JP"/>
              </w:rPr>
              <w:t>Sequence of Measurement Info for Action</w:t>
            </w:r>
            <w:bookmarkEnd w:id="168"/>
          </w:p>
        </w:tc>
        <w:tc>
          <w:tcPr>
            <w:tcW w:w="1134" w:type="dxa"/>
            <w:tcBorders>
              <w:top w:val="single" w:sz="4" w:space="0" w:color="auto"/>
              <w:left w:val="single" w:sz="4" w:space="0" w:color="auto"/>
              <w:bottom w:val="single" w:sz="4" w:space="0" w:color="auto"/>
              <w:right w:val="single" w:sz="4" w:space="0" w:color="auto"/>
            </w:tcBorders>
          </w:tcPr>
          <w:p w14:paraId="395B524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68" w:type="dxa"/>
            <w:tcBorders>
              <w:top w:val="single" w:sz="4" w:space="0" w:color="auto"/>
              <w:left w:val="single" w:sz="4" w:space="0" w:color="auto"/>
              <w:bottom w:val="single" w:sz="4" w:space="0" w:color="auto"/>
              <w:right w:val="single" w:sz="4" w:space="0" w:color="auto"/>
            </w:tcBorders>
          </w:tcPr>
          <w:p w14:paraId="7F7087D8"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1.. &lt;</w:t>
            </w:r>
            <w:proofErr w:type="spellStart"/>
            <w:r w:rsidRPr="00C80377">
              <w:rPr>
                <w:rFonts w:ascii="Arial" w:eastAsia="Yu Mincho" w:hAnsi="Arial" w:cs="Times New Roman"/>
                <w:i/>
                <w:iCs/>
                <w:sz w:val="18"/>
                <w:szCs w:val="20"/>
                <w:lang w:eastAsia="ja-JP"/>
              </w:rPr>
              <w:t>maxnoofMeasurementInfo</w:t>
            </w:r>
            <w:proofErr w:type="spellEnd"/>
            <w:r w:rsidRPr="00C80377">
              <w:rPr>
                <w:rFonts w:ascii="Arial" w:eastAsia="Yu Mincho" w:hAnsi="Arial" w:cs="Times New Roman"/>
                <w:i/>
                <w:iCs/>
                <w:sz w:val="18"/>
                <w:szCs w:val="20"/>
                <w:lang w:eastAsia="ja-JP"/>
              </w:rPr>
              <w:t>&gt;</w:t>
            </w:r>
          </w:p>
        </w:tc>
        <w:tc>
          <w:tcPr>
            <w:tcW w:w="1276" w:type="dxa"/>
            <w:tcBorders>
              <w:top w:val="single" w:sz="4" w:space="0" w:color="auto"/>
              <w:left w:val="single" w:sz="4" w:space="0" w:color="auto"/>
              <w:bottom w:val="single" w:sz="4" w:space="0" w:color="auto"/>
              <w:right w:val="single" w:sz="4" w:space="0" w:color="auto"/>
            </w:tcBorders>
          </w:tcPr>
          <w:p w14:paraId="1B1854B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843" w:type="dxa"/>
            <w:tcBorders>
              <w:top w:val="single" w:sz="4" w:space="0" w:color="auto"/>
              <w:left w:val="single" w:sz="4" w:space="0" w:color="auto"/>
              <w:bottom w:val="single" w:sz="4" w:space="0" w:color="auto"/>
              <w:right w:val="single" w:sz="4" w:space="0" w:color="auto"/>
            </w:tcBorders>
          </w:tcPr>
          <w:p w14:paraId="0F75E17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9867B57" w14:textId="77777777" w:rsidTr="000140D3">
        <w:tc>
          <w:tcPr>
            <w:tcW w:w="2890" w:type="dxa"/>
            <w:tcBorders>
              <w:top w:val="single" w:sz="4" w:space="0" w:color="auto"/>
              <w:left w:val="single" w:sz="4" w:space="0" w:color="auto"/>
              <w:bottom w:val="single" w:sz="4" w:space="0" w:color="auto"/>
              <w:right w:val="single" w:sz="4" w:space="0" w:color="auto"/>
            </w:tcBorders>
          </w:tcPr>
          <w:p w14:paraId="6BC85D13" w14:textId="77777777" w:rsidR="00C80377" w:rsidRPr="00C80377" w:rsidRDefault="00C80377" w:rsidP="00C80377">
            <w:pPr>
              <w:keepNext/>
              <w:keepLines/>
              <w:spacing w:after="0" w:line="240" w:lineRule="auto"/>
              <w:ind w:left="2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&gt;&gt;Measurement Type Name</w:t>
            </w:r>
          </w:p>
        </w:tc>
        <w:tc>
          <w:tcPr>
            <w:tcW w:w="1134" w:type="dxa"/>
            <w:tcBorders>
              <w:top w:val="single" w:sz="4" w:space="0" w:color="auto"/>
              <w:left w:val="single" w:sz="4" w:space="0" w:color="auto"/>
              <w:bottom w:val="single" w:sz="4" w:space="0" w:color="auto"/>
              <w:right w:val="single" w:sz="4" w:space="0" w:color="auto"/>
            </w:tcBorders>
          </w:tcPr>
          <w:p w14:paraId="00A7890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2268" w:type="dxa"/>
            <w:tcBorders>
              <w:top w:val="single" w:sz="4" w:space="0" w:color="auto"/>
              <w:left w:val="single" w:sz="4" w:space="0" w:color="auto"/>
              <w:bottom w:val="single" w:sz="4" w:space="0" w:color="auto"/>
              <w:right w:val="single" w:sz="4" w:space="0" w:color="auto"/>
            </w:tcBorders>
          </w:tcPr>
          <w:p w14:paraId="363FC2C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472131B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8.3.9</w:t>
            </w:r>
          </w:p>
        </w:tc>
        <w:tc>
          <w:tcPr>
            <w:tcW w:w="1843" w:type="dxa"/>
            <w:tcBorders>
              <w:top w:val="single" w:sz="4" w:space="0" w:color="auto"/>
              <w:left w:val="single" w:sz="4" w:space="0" w:color="auto"/>
              <w:bottom w:val="single" w:sz="4" w:space="0" w:color="auto"/>
              <w:right w:val="single" w:sz="4" w:space="0" w:color="auto"/>
            </w:tcBorders>
          </w:tcPr>
          <w:p w14:paraId="5F7C95A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5D794916" w14:textId="77777777" w:rsidTr="000140D3">
        <w:tc>
          <w:tcPr>
            <w:tcW w:w="2890" w:type="dxa"/>
            <w:tcBorders>
              <w:top w:val="single" w:sz="4" w:space="0" w:color="auto"/>
              <w:left w:val="single" w:sz="4" w:space="0" w:color="auto"/>
              <w:bottom w:val="single" w:sz="4" w:space="0" w:color="auto"/>
              <w:right w:val="single" w:sz="4" w:space="0" w:color="auto"/>
            </w:tcBorders>
          </w:tcPr>
          <w:p w14:paraId="4736979D" w14:textId="77777777" w:rsidR="00C80377" w:rsidRPr="00C80377" w:rsidRDefault="00C80377" w:rsidP="00C80377">
            <w:pPr>
              <w:keepNext/>
              <w:keepLines/>
              <w:spacing w:after="0" w:line="240" w:lineRule="auto"/>
              <w:ind w:left="2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&gt;&gt;Measurement Type ID</w:t>
            </w:r>
          </w:p>
        </w:tc>
        <w:tc>
          <w:tcPr>
            <w:tcW w:w="1134" w:type="dxa"/>
            <w:tcBorders>
              <w:top w:val="single" w:sz="4" w:space="0" w:color="auto"/>
              <w:left w:val="single" w:sz="4" w:space="0" w:color="auto"/>
              <w:bottom w:val="single" w:sz="4" w:space="0" w:color="auto"/>
              <w:right w:val="single" w:sz="4" w:space="0" w:color="auto"/>
            </w:tcBorders>
          </w:tcPr>
          <w:p w14:paraId="1463482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2268" w:type="dxa"/>
            <w:tcBorders>
              <w:top w:val="single" w:sz="4" w:space="0" w:color="auto"/>
              <w:left w:val="single" w:sz="4" w:space="0" w:color="auto"/>
              <w:bottom w:val="single" w:sz="4" w:space="0" w:color="auto"/>
              <w:right w:val="single" w:sz="4" w:space="0" w:color="auto"/>
            </w:tcBorders>
          </w:tcPr>
          <w:p w14:paraId="3FD43CD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4C2EC5D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8.3.10</w:t>
            </w:r>
          </w:p>
        </w:tc>
        <w:tc>
          <w:tcPr>
            <w:tcW w:w="1843" w:type="dxa"/>
            <w:tcBorders>
              <w:top w:val="single" w:sz="4" w:space="0" w:color="auto"/>
              <w:left w:val="single" w:sz="4" w:space="0" w:color="auto"/>
              <w:bottom w:val="single" w:sz="4" w:space="0" w:color="auto"/>
              <w:right w:val="single" w:sz="4" w:space="0" w:color="auto"/>
            </w:tcBorders>
          </w:tcPr>
          <w:p w14:paraId="3967C83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5117EB8" w14:textId="77777777" w:rsidTr="000140D3">
        <w:tc>
          <w:tcPr>
            <w:tcW w:w="2890" w:type="dxa"/>
            <w:tcBorders>
              <w:top w:val="single" w:sz="4" w:space="0" w:color="auto"/>
              <w:left w:val="single" w:sz="4" w:space="0" w:color="auto"/>
              <w:bottom w:val="single" w:sz="4" w:space="0" w:color="auto"/>
              <w:right w:val="single" w:sz="4" w:space="0" w:color="auto"/>
            </w:tcBorders>
          </w:tcPr>
          <w:p w14:paraId="10F5C00A" w14:textId="77777777" w:rsidR="00C80377" w:rsidRPr="00C80377" w:rsidRDefault="00C80377" w:rsidP="00C80377">
            <w:pPr>
              <w:keepNext/>
              <w:keepLines/>
              <w:spacing w:after="0" w:line="240" w:lineRule="auto"/>
              <w:ind w:left="2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&gt;&gt;Bin Range Definition</w:t>
            </w:r>
          </w:p>
        </w:tc>
        <w:tc>
          <w:tcPr>
            <w:tcW w:w="1134" w:type="dxa"/>
            <w:tcBorders>
              <w:top w:val="single" w:sz="4" w:space="0" w:color="auto"/>
              <w:left w:val="single" w:sz="4" w:space="0" w:color="auto"/>
              <w:bottom w:val="single" w:sz="4" w:space="0" w:color="auto"/>
              <w:right w:val="single" w:sz="4" w:space="0" w:color="auto"/>
            </w:tcBorders>
          </w:tcPr>
          <w:p w14:paraId="3ED4FA7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2268" w:type="dxa"/>
            <w:tcBorders>
              <w:top w:val="single" w:sz="4" w:space="0" w:color="auto"/>
              <w:left w:val="single" w:sz="4" w:space="0" w:color="auto"/>
              <w:bottom w:val="single" w:sz="4" w:space="0" w:color="auto"/>
              <w:right w:val="single" w:sz="4" w:space="0" w:color="auto"/>
            </w:tcBorders>
          </w:tcPr>
          <w:p w14:paraId="0B98FE2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075BA32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8.3.26</w:t>
            </w:r>
          </w:p>
        </w:tc>
        <w:tc>
          <w:tcPr>
            <w:tcW w:w="1843" w:type="dxa"/>
            <w:tcBorders>
              <w:top w:val="single" w:sz="4" w:space="0" w:color="auto"/>
              <w:left w:val="single" w:sz="4" w:space="0" w:color="auto"/>
              <w:bottom w:val="single" w:sz="4" w:space="0" w:color="auto"/>
              <w:right w:val="single" w:sz="4" w:space="0" w:color="auto"/>
            </w:tcBorders>
          </w:tcPr>
          <w:p w14:paraId="618E8F0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Indicates the value ranges of bins for distribution type measurement</w:t>
            </w:r>
          </w:p>
        </w:tc>
      </w:tr>
      <w:tr w:rsidR="00C80377" w:rsidRPr="00C80377" w14:paraId="2658B7DE" w14:textId="77777777" w:rsidTr="000140D3">
        <w:tc>
          <w:tcPr>
            <w:tcW w:w="2890" w:type="dxa"/>
            <w:tcBorders>
              <w:top w:val="single" w:sz="4" w:space="0" w:color="auto"/>
              <w:left w:val="single" w:sz="4" w:space="0" w:color="auto"/>
              <w:bottom w:val="single" w:sz="4" w:space="0" w:color="auto"/>
              <w:right w:val="single" w:sz="4" w:space="0" w:color="auto"/>
            </w:tcBorders>
          </w:tcPr>
          <w:p w14:paraId="7B3732C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w:t>
            </w:r>
            <w:bookmarkStart w:id="169" w:name="_Hlk56769720"/>
            <w:r w:rsidRPr="00C80377">
              <w:rPr>
                <w:rFonts w:ascii="Arial" w:eastAsia="Yu Mincho" w:hAnsi="Arial" w:cs="Times New Roman"/>
                <w:sz w:val="18"/>
                <w:szCs w:val="20"/>
                <w:lang w:eastAsia="ja-JP"/>
              </w:rPr>
              <w:t>RIC Indication Header Format Type</w:t>
            </w:r>
            <w:bookmarkEnd w:id="169"/>
          </w:p>
        </w:tc>
        <w:tc>
          <w:tcPr>
            <w:tcW w:w="1134" w:type="dxa"/>
            <w:tcBorders>
              <w:top w:val="single" w:sz="4" w:space="0" w:color="auto"/>
              <w:left w:val="single" w:sz="4" w:space="0" w:color="auto"/>
              <w:bottom w:val="single" w:sz="4" w:space="0" w:color="auto"/>
              <w:right w:val="single" w:sz="4" w:space="0" w:color="auto"/>
            </w:tcBorders>
          </w:tcPr>
          <w:p w14:paraId="0FA3151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2268" w:type="dxa"/>
            <w:tcBorders>
              <w:top w:val="single" w:sz="4" w:space="0" w:color="auto"/>
              <w:left w:val="single" w:sz="4" w:space="0" w:color="auto"/>
              <w:bottom w:val="single" w:sz="4" w:space="0" w:color="auto"/>
              <w:right w:val="single" w:sz="4" w:space="0" w:color="auto"/>
            </w:tcBorders>
          </w:tcPr>
          <w:p w14:paraId="7E6DF53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5B66211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8.3.5</w:t>
            </w:r>
          </w:p>
        </w:tc>
        <w:tc>
          <w:tcPr>
            <w:tcW w:w="1843" w:type="dxa"/>
            <w:tcBorders>
              <w:top w:val="single" w:sz="4" w:space="0" w:color="auto"/>
              <w:left w:val="single" w:sz="4" w:space="0" w:color="auto"/>
              <w:bottom w:val="single" w:sz="4" w:space="0" w:color="auto"/>
              <w:right w:val="single" w:sz="4" w:space="0" w:color="auto"/>
            </w:tcBorders>
          </w:tcPr>
          <w:p w14:paraId="781059FA" w14:textId="77777777" w:rsidR="00C80377" w:rsidRPr="00C80377" w:rsidRDefault="00C80377" w:rsidP="00C80377">
            <w:pPr>
              <w:keepNext/>
              <w:keepLines/>
              <w:spacing w:after="0" w:line="240" w:lineRule="auto"/>
              <w:rPr>
                <w:rFonts w:ascii="Arial" w:eastAsia="Yu Mincho" w:hAnsi="Arial" w:cs="Times New Roman"/>
                <w:color w:val="FF0000"/>
                <w:sz w:val="18"/>
                <w:szCs w:val="20"/>
                <w:lang w:eastAsia="ja-JP"/>
              </w:rPr>
            </w:pPr>
            <w:r w:rsidRPr="00C80377">
              <w:rPr>
                <w:rFonts w:ascii="Arial" w:eastAsia="Yu Mincho" w:hAnsi="Arial" w:cs="Times New Roman"/>
                <w:sz w:val="18"/>
                <w:szCs w:val="20"/>
                <w:lang w:eastAsia="ja-JP"/>
              </w:rPr>
              <w:t>Indication header type used by Report style</w:t>
            </w:r>
          </w:p>
        </w:tc>
      </w:tr>
      <w:tr w:rsidR="00C80377" w:rsidRPr="00C80377" w14:paraId="01A6DAFD" w14:textId="77777777" w:rsidTr="000140D3">
        <w:tc>
          <w:tcPr>
            <w:tcW w:w="2890" w:type="dxa"/>
            <w:tcBorders>
              <w:top w:val="single" w:sz="4" w:space="0" w:color="auto"/>
              <w:left w:val="single" w:sz="4" w:space="0" w:color="auto"/>
              <w:bottom w:val="single" w:sz="4" w:space="0" w:color="auto"/>
              <w:right w:val="single" w:sz="4" w:space="0" w:color="auto"/>
            </w:tcBorders>
          </w:tcPr>
          <w:p w14:paraId="349296C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&gt;RIC Indication Message Format Type</w:t>
            </w:r>
          </w:p>
        </w:tc>
        <w:tc>
          <w:tcPr>
            <w:tcW w:w="1134" w:type="dxa"/>
            <w:tcBorders>
              <w:top w:val="single" w:sz="4" w:space="0" w:color="auto"/>
              <w:left w:val="single" w:sz="4" w:space="0" w:color="auto"/>
              <w:bottom w:val="single" w:sz="4" w:space="0" w:color="auto"/>
              <w:right w:val="single" w:sz="4" w:space="0" w:color="auto"/>
            </w:tcBorders>
          </w:tcPr>
          <w:p w14:paraId="76AFA6B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2268" w:type="dxa"/>
            <w:tcBorders>
              <w:top w:val="single" w:sz="4" w:space="0" w:color="auto"/>
              <w:left w:val="single" w:sz="4" w:space="0" w:color="auto"/>
              <w:bottom w:val="single" w:sz="4" w:space="0" w:color="auto"/>
              <w:right w:val="single" w:sz="4" w:space="0" w:color="auto"/>
            </w:tcBorders>
          </w:tcPr>
          <w:p w14:paraId="4B9C74F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4C3F9BD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8.3.5</w:t>
            </w:r>
          </w:p>
        </w:tc>
        <w:tc>
          <w:tcPr>
            <w:tcW w:w="1843" w:type="dxa"/>
            <w:tcBorders>
              <w:top w:val="single" w:sz="4" w:space="0" w:color="auto"/>
              <w:left w:val="single" w:sz="4" w:space="0" w:color="auto"/>
              <w:bottom w:val="single" w:sz="4" w:space="0" w:color="auto"/>
              <w:right w:val="single" w:sz="4" w:space="0" w:color="auto"/>
            </w:tcBorders>
          </w:tcPr>
          <w:p w14:paraId="3F497F5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Indication message type used by Report style</w:t>
            </w:r>
          </w:p>
        </w:tc>
      </w:tr>
      <w:tr w:rsidR="00C80377" w:rsidRPr="00C80377" w14:paraId="5FCA7F38" w14:textId="77777777" w:rsidTr="000140D3">
        <w:tc>
          <w:tcPr>
            <w:tcW w:w="2890" w:type="dxa"/>
            <w:tcBorders>
              <w:top w:val="single" w:sz="4" w:space="0" w:color="auto"/>
              <w:left w:val="single" w:sz="4" w:space="0" w:color="auto"/>
              <w:bottom w:val="single" w:sz="4" w:space="0" w:color="auto"/>
              <w:right w:val="single" w:sz="4" w:space="0" w:color="auto"/>
            </w:tcBorders>
          </w:tcPr>
          <w:p w14:paraId="792BE01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noProof/>
                <w:sz w:val="18"/>
                <w:szCs w:val="20"/>
                <w:lang w:eastAsia="ja-JP"/>
              </w:rPr>
              <w:t>Sequence</w:t>
            </w:r>
            <w:r w:rsidRPr="00C80377">
              <w:rPr>
                <w:rFonts w:ascii="Arial" w:eastAsia="Yu Mincho" w:hAnsi="Arial" w:cs="Times New Roman"/>
                <w:sz w:val="18"/>
                <w:szCs w:val="20"/>
                <w:lang w:eastAsia="ja-JP"/>
              </w:rPr>
              <w:t xml:space="preserve"> of Integrated level Report styles</w:t>
            </w:r>
          </w:p>
        </w:tc>
        <w:tc>
          <w:tcPr>
            <w:tcW w:w="1134" w:type="dxa"/>
            <w:tcBorders>
              <w:top w:val="single" w:sz="4" w:space="0" w:color="auto"/>
              <w:left w:val="single" w:sz="4" w:space="0" w:color="auto"/>
              <w:bottom w:val="single" w:sz="4" w:space="0" w:color="auto"/>
              <w:right w:val="single" w:sz="4" w:space="0" w:color="auto"/>
            </w:tcBorders>
          </w:tcPr>
          <w:p w14:paraId="2340DDC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68" w:type="dxa"/>
            <w:tcBorders>
              <w:top w:val="single" w:sz="4" w:space="0" w:color="auto"/>
              <w:left w:val="single" w:sz="4" w:space="0" w:color="auto"/>
              <w:bottom w:val="single" w:sz="4" w:space="0" w:color="auto"/>
              <w:right w:val="single" w:sz="4" w:space="0" w:color="auto"/>
            </w:tcBorders>
          </w:tcPr>
          <w:p w14:paraId="0A89C1D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i/>
                <w:iCs/>
                <w:sz w:val="18"/>
                <w:szCs w:val="20"/>
              </w:rPr>
              <w:t>0.. &lt;</w:t>
            </w:r>
            <w:proofErr w:type="spellStart"/>
            <w:r w:rsidRPr="00C80377">
              <w:rPr>
                <w:rFonts w:ascii="Arial" w:eastAsia="Yu Mincho" w:hAnsi="Arial" w:cs="Times New Roman"/>
                <w:i/>
                <w:iCs/>
                <w:sz w:val="18"/>
                <w:szCs w:val="20"/>
              </w:rPr>
              <w:t>maxnoofRICStyles</w:t>
            </w:r>
            <w:proofErr w:type="spellEnd"/>
            <w:r w:rsidRPr="00C80377">
              <w:rPr>
                <w:rFonts w:ascii="Arial" w:eastAsia="Yu Mincho" w:hAnsi="Arial" w:cs="Times New Roman"/>
                <w:i/>
                <w:iCs/>
                <w:sz w:val="18"/>
                <w:szCs w:val="20"/>
              </w:rPr>
              <w:t>&gt;</w:t>
            </w:r>
          </w:p>
        </w:tc>
        <w:tc>
          <w:tcPr>
            <w:tcW w:w="1276" w:type="dxa"/>
            <w:tcBorders>
              <w:top w:val="single" w:sz="4" w:space="0" w:color="auto"/>
              <w:left w:val="single" w:sz="4" w:space="0" w:color="auto"/>
              <w:bottom w:val="single" w:sz="4" w:space="0" w:color="auto"/>
              <w:right w:val="single" w:sz="4" w:space="0" w:color="auto"/>
            </w:tcBorders>
          </w:tcPr>
          <w:p w14:paraId="61DE09B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843" w:type="dxa"/>
            <w:tcBorders>
              <w:top w:val="single" w:sz="4" w:space="0" w:color="auto"/>
              <w:left w:val="single" w:sz="4" w:space="0" w:color="auto"/>
              <w:bottom w:val="single" w:sz="4" w:space="0" w:color="auto"/>
              <w:right w:val="single" w:sz="4" w:space="0" w:color="auto"/>
            </w:tcBorders>
          </w:tcPr>
          <w:p w14:paraId="1E272BD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To be used to describe supported integrated level report styles</w:t>
            </w:r>
          </w:p>
        </w:tc>
      </w:tr>
      <w:tr w:rsidR="00C80377" w:rsidRPr="00C80377" w14:paraId="4CC8B93F" w14:textId="77777777" w:rsidTr="000140D3">
        <w:tc>
          <w:tcPr>
            <w:tcW w:w="2890" w:type="dxa"/>
            <w:tcBorders>
              <w:top w:val="single" w:sz="4" w:space="0" w:color="auto"/>
              <w:left w:val="single" w:sz="4" w:space="0" w:color="auto"/>
              <w:bottom w:val="single" w:sz="4" w:space="0" w:color="auto"/>
              <w:right w:val="single" w:sz="4" w:space="0" w:color="auto"/>
            </w:tcBorders>
          </w:tcPr>
          <w:p w14:paraId="767F818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&gt;RIC Report Style Type</w:t>
            </w:r>
          </w:p>
        </w:tc>
        <w:tc>
          <w:tcPr>
            <w:tcW w:w="1134" w:type="dxa"/>
            <w:tcBorders>
              <w:top w:val="single" w:sz="4" w:space="0" w:color="auto"/>
              <w:left w:val="single" w:sz="4" w:space="0" w:color="auto"/>
              <w:bottom w:val="single" w:sz="4" w:space="0" w:color="auto"/>
              <w:right w:val="single" w:sz="4" w:space="0" w:color="auto"/>
            </w:tcBorders>
          </w:tcPr>
          <w:p w14:paraId="1499E1E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2268" w:type="dxa"/>
            <w:tcBorders>
              <w:top w:val="single" w:sz="4" w:space="0" w:color="auto"/>
              <w:left w:val="single" w:sz="4" w:space="0" w:color="auto"/>
              <w:bottom w:val="single" w:sz="4" w:space="0" w:color="auto"/>
              <w:right w:val="single" w:sz="4" w:space="0" w:color="auto"/>
            </w:tcBorders>
          </w:tcPr>
          <w:p w14:paraId="6E7B3EB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0920F0D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8.3.3</w:t>
            </w:r>
          </w:p>
        </w:tc>
        <w:tc>
          <w:tcPr>
            <w:tcW w:w="1843" w:type="dxa"/>
            <w:tcBorders>
              <w:top w:val="single" w:sz="4" w:space="0" w:color="auto"/>
              <w:left w:val="single" w:sz="4" w:space="0" w:color="auto"/>
              <w:bottom w:val="single" w:sz="4" w:space="0" w:color="auto"/>
              <w:right w:val="single" w:sz="4" w:space="0" w:color="auto"/>
            </w:tcBorders>
          </w:tcPr>
          <w:p w14:paraId="4FC4D26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7E7197FF" w14:textId="77777777" w:rsidTr="000140D3">
        <w:tc>
          <w:tcPr>
            <w:tcW w:w="2890" w:type="dxa"/>
            <w:tcBorders>
              <w:top w:val="single" w:sz="4" w:space="0" w:color="auto"/>
              <w:left w:val="single" w:sz="4" w:space="0" w:color="auto"/>
              <w:bottom w:val="single" w:sz="4" w:space="0" w:color="auto"/>
              <w:right w:val="single" w:sz="4" w:space="0" w:color="auto"/>
            </w:tcBorders>
          </w:tcPr>
          <w:p w14:paraId="4B777B1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&gt;RIC Report Style Name</w:t>
            </w:r>
          </w:p>
        </w:tc>
        <w:tc>
          <w:tcPr>
            <w:tcW w:w="1134" w:type="dxa"/>
            <w:tcBorders>
              <w:top w:val="single" w:sz="4" w:space="0" w:color="auto"/>
              <w:left w:val="single" w:sz="4" w:space="0" w:color="auto"/>
              <w:bottom w:val="single" w:sz="4" w:space="0" w:color="auto"/>
              <w:right w:val="single" w:sz="4" w:space="0" w:color="auto"/>
            </w:tcBorders>
          </w:tcPr>
          <w:p w14:paraId="41B99C4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2268" w:type="dxa"/>
            <w:tcBorders>
              <w:top w:val="single" w:sz="4" w:space="0" w:color="auto"/>
              <w:left w:val="single" w:sz="4" w:space="0" w:color="auto"/>
              <w:bottom w:val="single" w:sz="4" w:space="0" w:color="auto"/>
              <w:right w:val="single" w:sz="4" w:space="0" w:color="auto"/>
            </w:tcBorders>
          </w:tcPr>
          <w:p w14:paraId="08AC82B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5D1E9DA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8.3.4</w:t>
            </w:r>
          </w:p>
        </w:tc>
        <w:tc>
          <w:tcPr>
            <w:tcW w:w="1843" w:type="dxa"/>
            <w:tcBorders>
              <w:top w:val="single" w:sz="4" w:space="0" w:color="auto"/>
              <w:left w:val="single" w:sz="4" w:space="0" w:color="auto"/>
              <w:bottom w:val="single" w:sz="4" w:space="0" w:color="auto"/>
              <w:right w:val="single" w:sz="4" w:space="0" w:color="auto"/>
            </w:tcBorders>
          </w:tcPr>
          <w:p w14:paraId="7A9342A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28B1CEF" w14:textId="77777777" w:rsidTr="000140D3">
        <w:tc>
          <w:tcPr>
            <w:tcW w:w="2890" w:type="dxa"/>
            <w:tcBorders>
              <w:top w:val="single" w:sz="4" w:space="0" w:color="auto"/>
              <w:left w:val="single" w:sz="4" w:space="0" w:color="auto"/>
              <w:bottom w:val="single" w:sz="4" w:space="0" w:color="auto"/>
              <w:right w:val="single" w:sz="4" w:space="0" w:color="auto"/>
            </w:tcBorders>
          </w:tcPr>
          <w:p w14:paraId="66E117D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&gt;RIC Report Action Format Type</w:t>
            </w:r>
          </w:p>
        </w:tc>
        <w:tc>
          <w:tcPr>
            <w:tcW w:w="1134" w:type="dxa"/>
            <w:tcBorders>
              <w:top w:val="single" w:sz="4" w:space="0" w:color="auto"/>
              <w:left w:val="single" w:sz="4" w:space="0" w:color="auto"/>
              <w:bottom w:val="single" w:sz="4" w:space="0" w:color="auto"/>
              <w:right w:val="single" w:sz="4" w:space="0" w:color="auto"/>
            </w:tcBorders>
          </w:tcPr>
          <w:p w14:paraId="645C2C8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2268" w:type="dxa"/>
            <w:tcBorders>
              <w:top w:val="single" w:sz="4" w:space="0" w:color="auto"/>
              <w:left w:val="single" w:sz="4" w:space="0" w:color="auto"/>
              <w:bottom w:val="single" w:sz="4" w:space="0" w:color="auto"/>
              <w:right w:val="single" w:sz="4" w:space="0" w:color="auto"/>
            </w:tcBorders>
          </w:tcPr>
          <w:p w14:paraId="3F2440C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6CD706E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8.3.5</w:t>
            </w:r>
          </w:p>
        </w:tc>
        <w:tc>
          <w:tcPr>
            <w:tcW w:w="1843" w:type="dxa"/>
            <w:tcBorders>
              <w:top w:val="single" w:sz="4" w:space="0" w:color="auto"/>
              <w:left w:val="single" w:sz="4" w:space="0" w:color="auto"/>
              <w:bottom w:val="single" w:sz="4" w:space="0" w:color="auto"/>
              <w:right w:val="single" w:sz="4" w:space="0" w:color="auto"/>
            </w:tcBorders>
          </w:tcPr>
          <w:p w14:paraId="1030FDF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272FF04" w14:textId="77777777" w:rsidTr="000140D3">
        <w:tc>
          <w:tcPr>
            <w:tcW w:w="2890" w:type="dxa"/>
            <w:tcBorders>
              <w:top w:val="single" w:sz="4" w:space="0" w:color="auto"/>
              <w:left w:val="single" w:sz="4" w:space="0" w:color="auto"/>
              <w:bottom w:val="single" w:sz="4" w:space="0" w:color="auto"/>
              <w:right w:val="single" w:sz="4" w:space="0" w:color="auto"/>
            </w:tcBorders>
          </w:tcPr>
          <w:p w14:paraId="6DE1C58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&gt;RIC Indication Header Format Type</w:t>
            </w:r>
          </w:p>
        </w:tc>
        <w:tc>
          <w:tcPr>
            <w:tcW w:w="1134" w:type="dxa"/>
            <w:tcBorders>
              <w:top w:val="single" w:sz="4" w:space="0" w:color="auto"/>
              <w:left w:val="single" w:sz="4" w:space="0" w:color="auto"/>
              <w:bottom w:val="single" w:sz="4" w:space="0" w:color="auto"/>
              <w:right w:val="single" w:sz="4" w:space="0" w:color="auto"/>
            </w:tcBorders>
          </w:tcPr>
          <w:p w14:paraId="0962C70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2268" w:type="dxa"/>
            <w:tcBorders>
              <w:top w:val="single" w:sz="4" w:space="0" w:color="auto"/>
              <w:left w:val="single" w:sz="4" w:space="0" w:color="auto"/>
              <w:bottom w:val="single" w:sz="4" w:space="0" w:color="auto"/>
              <w:right w:val="single" w:sz="4" w:space="0" w:color="auto"/>
            </w:tcBorders>
          </w:tcPr>
          <w:p w14:paraId="2D7AE17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5E285E5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8.3.5</w:t>
            </w:r>
          </w:p>
        </w:tc>
        <w:tc>
          <w:tcPr>
            <w:tcW w:w="1843" w:type="dxa"/>
            <w:tcBorders>
              <w:top w:val="single" w:sz="4" w:space="0" w:color="auto"/>
              <w:left w:val="single" w:sz="4" w:space="0" w:color="auto"/>
              <w:bottom w:val="single" w:sz="4" w:space="0" w:color="auto"/>
              <w:right w:val="single" w:sz="4" w:space="0" w:color="auto"/>
            </w:tcBorders>
          </w:tcPr>
          <w:p w14:paraId="4DB8B7E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Indication header type used by Report style</w:t>
            </w:r>
          </w:p>
        </w:tc>
      </w:tr>
      <w:tr w:rsidR="00C80377" w:rsidRPr="00C80377" w14:paraId="1685667C" w14:textId="77777777" w:rsidTr="000140D3">
        <w:tc>
          <w:tcPr>
            <w:tcW w:w="2890" w:type="dxa"/>
            <w:tcBorders>
              <w:top w:val="single" w:sz="4" w:space="0" w:color="auto"/>
              <w:left w:val="single" w:sz="4" w:space="0" w:color="auto"/>
              <w:bottom w:val="single" w:sz="4" w:space="0" w:color="auto"/>
              <w:right w:val="single" w:sz="4" w:space="0" w:color="auto"/>
            </w:tcBorders>
          </w:tcPr>
          <w:p w14:paraId="50AE12D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&gt;RIC Indication Message Format Type</w:t>
            </w:r>
          </w:p>
        </w:tc>
        <w:tc>
          <w:tcPr>
            <w:tcW w:w="1134" w:type="dxa"/>
            <w:tcBorders>
              <w:top w:val="single" w:sz="4" w:space="0" w:color="auto"/>
              <w:left w:val="single" w:sz="4" w:space="0" w:color="auto"/>
              <w:bottom w:val="single" w:sz="4" w:space="0" w:color="auto"/>
              <w:right w:val="single" w:sz="4" w:space="0" w:color="auto"/>
            </w:tcBorders>
          </w:tcPr>
          <w:p w14:paraId="4115D2D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2268" w:type="dxa"/>
            <w:tcBorders>
              <w:top w:val="single" w:sz="4" w:space="0" w:color="auto"/>
              <w:left w:val="single" w:sz="4" w:space="0" w:color="auto"/>
              <w:bottom w:val="single" w:sz="4" w:space="0" w:color="auto"/>
              <w:right w:val="single" w:sz="4" w:space="0" w:color="auto"/>
            </w:tcBorders>
          </w:tcPr>
          <w:p w14:paraId="7D4765C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3718D9B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8.3.5</w:t>
            </w:r>
          </w:p>
        </w:tc>
        <w:tc>
          <w:tcPr>
            <w:tcW w:w="1843" w:type="dxa"/>
            <w:tcBorders>
              <w:top w:val="single" w:sz="4" w:space="0" w:color="auto"/>
              <w:left w:val="single" w:sz="4" w:space="0" w:color="auto"/>
              <w:bottom w:val="single" w:sz="4" w:space="0" w:color="auto"/>
              <w:right w:val="single" w:sz="4" w:space="0" w:color="auto"/>
            </w:tcBorders>
          </w:tcPr>
          <w:p w14:paraId="4F65FC1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Indication message type used by Report style</w:t>
            </w:r>
          </w:p>
        </w:tc>
      </w:tr>
      <w:tr w:rsidR="00B530E3" w:rsidRPr="00C80377" w14:paraId="7B5C2A84" w14:textId="77777777" w:rsidTr="000140D3">
        <w:tc>
          <w:tcPr>
            <w:tcW w:w="2890" w:type="dxa"/>
            <w:tcBorders>
              <w:top w:val="single" w:sz="4" w:space="0" w:color="auto"/>
              <w:left w:val="single" w:sz="4" w:space="0" w:color="auto"/>
              <w:bottom w:val="single" w:sz="4" w:space="0" w:color="auto"/>
              <w:right w:val="single" w:sz="4" w:space="0" w:color="auto"/>
            </w:tcBorders>
          </w:tcPr>
          <w:p w14:paraId="16B97240"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&gt;Sequence of Fundamental level report styles</w:t>
            </w:r>
          </w:p>
        </w:tc>
        <w:tc>
          <w:tcPr>
            <w:tcW w:w="1134" w:type="dxa"/>
            <w:tcBorders>
              <w:top w:val="single" w:sz="4" w:space="0" w:color="auto"/>
              <w:left w:val="single" w:sz="4" w:space="0" w:color="auto"/>
              <w:bottom w:val="single" w:sz="4" w:space="0" w:color="auto"/>
              <w:right w:val="single" w:sz="4" w:space="0" w:color="auto"/>
            </w:tcBorders>
          </w:tcPr>
          <w:p w14:paraId="6360B480"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2268" w:type="dxa"/>
            <w:tcBorders>
              <w:top w:val="single" w:sz="4" w:space="0" w:color="auto"/>
              <w:left w:val="single" w:sz="4" w:space="0" w:color="auto"/>
              <w:bottom w:val="single" w:sz="4" w:space="0" w:color="auto"/>
              <w:right w:val="single" w:sz="4" w:space="0" w:color="auto"/>
            </w:tcBorders>
          </w:tcPr>
          <w:p w14:paraId="0FF975A2" w14:textId="46A82C40" w:rsidR="00B530E3" w:rsidRPr="00C80377" w:rsidRDefault="00B530E3" w:rsidP="00B530E3">
            <w:pPr>
              <w:keepNext/>
              <w:keepLines/>
              <w:spacing w:after="0" w:line="240" w:lineRule="auto"/>
              <w:rPr>
                <w:rFonts w:ascii="Arial" w:eastAsia="Yu Mincho" w:hAnsi="Arial" w:cs="Times New Roman"/>
                <w:sz w:val="18"/>
                <w:szCs w:val="20"/>
                <w:lang w:eastAsia="ja-JP"/>
              </w:rPr>
            </w:pPr>
            <w:r w:rsidRPr="00227234">
              <w:rPr>
                <w:rFonts w:ascii="Arial" w:eastAsiaTheme="minorEastAsia" w:hAnsi="Arial" w:hint="eastAsia"/>
                <w:i/>
                <w:iCs/>
                <w:sz w:val="18"/>
                <w:lang w:eastAsia="ko-KR"/>
              </w:rPr>
              <w:t>1</w:t>
            </w:r>
            <w:r w:rsidRPr="00227234">
              <w:rPr>
                <w:rFonts w:ascii="Arial" w:hAnsi="Arial"/>
                <w:i/>
                <w:iCs/>
                <w:sz w:val="18"/>
              </w:rPr>
              <w:t>.. &lt;</w:t>
            </w:r>
            <w:proofErr w:type="spellStart"/>
            <w:r w:rsidRPr="00227234">
              <w:rPr>
                <w:rFonts w:ascii="Arial" w:hAnsi="Arial"/>
                <w:i/>
                <w:iCs/>
                <w:sz w:val="18"/>
              </w:rPr>
              <w:t>maxnoofRICStyles</w:t>
            </w:r>
            <w:proofErr w:type="spellEnd"/>
            <w:r w:rsidRPr="00227234">
              <w:rPr>
                <w:rFonts w:ascii="Arial" w:hAnsi="Arial"/>
                <w:i/>
                <w:iCs/>
                <w:sz w:val="18"/>
              </w:rPr>
              <w:t>&gt;</w:t>
            </w:r>
          </w:p>
        </w:tc>
        <w:tc>
          <w:tcPr>
            <w:tcW w:w="1276" w:type="dxa"/>
            <w:tcBorders>
              <w:top w:val="single" w:sz="4" w:space="0" w:color="auto"/>
              <w:left w:val="single" w:sz="4" w:space="0" w:color="auto"/>
              <w:bottom w:val="single" w:sz="4" w:space="0" w:color="auto"/>
              <w:right w:val="single" w:sz="4" w:space="0" w:color="auto"/>
            </w:tcBorders>
          </w:tcPr>
          <w:p w14:paraId="7022873D"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843" w:type="dxa"/>
            <w:tcBorders>
              <w:top w:val="single" w:sz="4" w:space="0" w:color="auto"/>
              <w:left w:val="single" w:sz="4" w:space="0" w:color="auto"/>
              <w:bottom w:val="single" w:sz="4" w:space="0" w:color="auto"/>
              <w:right w:val="single" w:sz="4" w:space="0" w:color="auto"/>
            </w:tcBorders>
          </w:tcPr>
          <w:p w14:paraId="77AB229F"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r>
      <w:tr w:rsidR="00C80377" w:rsidRPr="00C80377" w14:paraId="03CBC88B" w14:textId="77777777" w:rsidTr="000140D3">
        <w:tc>
          <w:tcPr>
            <w:tcW w:w="2890" w:type="dxa"/>
            <w:tcBorders>
              <w:top w:val="single" w:sz="4" w:space="0" w:color="auto"/>
              <w:left w:val="single" w:sz="4" w:space="0" w:color="auto"/>
              <w:bottom w:val="single" w:sz="4" w:space="0" w:color="auto"/>
              <w:right w:val="single" w:sz="4" w:space="0" w:color="auto"/>
            </w:tcBorders>
          </w:tcPr>
          <w:p w14:paraId="19D7F46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&gt;&gt;RIC Report Style Type</w:t>
            </w:r>
          </w:p>
        </w:tc>
        <w:tc>
          <w:tcPr>
            <w:tcW w:w="1134" w:type="dxa"/>
            <w:tcBorders>
              <w:top w:val="single" w:sz="4" w:space="0" w:color="auto"/>
              <w:left w:val="single" w:sz="4" w:space="0" w:color="auto"/>
              <w:bottom w:val="single" w:sz="4" w:space="0" w:color="auto"/>
              <w:right w:val="single" w:sz="4" w:space="0" w:color="auto"/>
            </w:tcBorders>
          </w:tcPr>
          <w:p w14:paraId="0CC8D7C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2268" w:type="dxa"/>
            <w:tcBorders>
              <w:top w:val="single" w:sz="4" w:space="0" w:color="auto"/>
              <w:left w:val="single" w:sz="4" w:space="0" w:color="auto"/>
              <w:bottom w:val="single" w:sz="4" w:space="0" w:color="auto"/>
              <w:right w:val="single" w:sz="4" w:space="0" w:color="auto"/>
            </w:tcBorders>
          </w:tcPr>
          <w:p w14:paraId="100AF9D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10203D7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8.3.3</w:t>
            </w:r>
          </w:p>
        </w:tc>
        <w:tc>
          <w:tcPr>
            <w:tcW w:w="1843" w:type="dxa"/>
            <w:tcBorders>
              <w:top w:val="single" w:sz="4" w:space="0" w:color="auto"/>
              <w:left w:val="single" w:sz="4" w:space="0" w:color="auto"/>
              <w:bottom w:val="single" w:sz="4" w:space="0" w:color="auto"/>
              <w:right w:val="single" w:sz="4" w:space="0" w:color="auto"/>
            </w:tcBorders>
          </w:tcPr>
          <w:p w14:paraId="3FE3088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Supported features (formats, measurement info, etc.) defined in corresponding fundamental level Report Style</w:t>
            </w:r>
          </w:p>
        </w:tc>
      </w:tr>
      <w:tr w:rsidR="00B530E3" w:rsidRPr="00C80377" w14:paraId="37D77E22" w14:textId="77777777" w:rsidTr="000140D3">
        <w:tc>
          <w:tcPr>
            <w:tcW w:w="2890" w:type="dxa"/>
            <w:tcBorders>
              <w:top w:val="single" w:sz="4" w:space="0" w:color="auto"/>
              <w:left w:val="single" w:sz="4" w:space="0" w:color="auto"/>
              <w:bottom w:val="single" w:sz="4" w:space="0" w:color="auto"/>
              <w:right w:val="single" w:sz="4" w:space="0" w:color="auto"/>
            </w:tcBorders>
          </w:tcPr>
          <w:p w14:paraId="3BD91C44" w14:textId="4F74CA1E" w:rsidR="00B530E3" w:rsidRPr="00C80377" w:rsidRDefault="00B530E3" w:rsidP="00B530E3">
            <w:pPr>
              <w:keepNext/>
              <w:keepLines/>
              <w:spacing w:after="0" w:line="240" w:lineRule="auto"/>
              <w:rPr>
                <w:rFonts w:ascii="Arial" w:eastAsia="Yu Mincho" w:hAnsi="Arial" w:cs="Times New Roman"/>
                <w:sz w:val="18"/>
                <w:szCs w:val="20"/>
                <w:lang w:eastAsia="ja-JP"/>
              </w:rPr>
            </w:pPr>
            <w:r w:rsidRPr="00227234">
              <w:rPr>
                <w:rFonts w:ascii="Arial" w:eastAsiaTheme="minorEastAsia" w:hAnsi="Arial" w:hint="eastAsia"/>
                <w:sz w:val="18"/>
                <w:lang w:eastAsia="ko-KR"/>
              </w:rPr>
              <w:t>&gt;</w:t>
            </w:r>
            <w:r w:rsidRPr="00227234">
              <w:rPr>
                <w:rFonts w:ascii="Arial" w:eastAsiaTheme="minorEastAsia" w:hAnsi="Arial"/>
                <w:sz w:val="18"/>
                <w:lang w:eastAsia="ko-KR"/>
              </w:rPr>
              <w:t>Multiple Individual</w:t>
            </w:r>
            <w:r w:rsidRPr="00227234">
              <w:rPr>
                <w:rFonts w:ascii="Arial" w:eastAsiaTheme="minorEastAsia" w:hAnsi="Arial" w:hint="eastAsia"/>
                <w:sz w:val="18"/>
                <w:lang w:eastAsia="ko-KR"/>
              </w:rPr>
              <w:t xml:space="preserve"> Reporting Support</w:t>
            </w:r>
          </w:p>
        </w:tc>
        <w:tc>
          <w:tcPr>
            <w:tcW w:w="1134" w:type="dxa"/>
            <w:tcBorders>
              <w:top w:val="single" w:sz="4" w:space="0" w:color="auto"/>
              <w:left w:val="single" w:sz="4" w:space="0" w:color="auto"/>
              <w:bottom w:val="single" w:sz="4" w:space="0" w:color="auto"/>
              <w:right w:val="single" w:sz="4" w:space="0" w:color="auto"/>
            </w:tcBorders>
          </w:tcPr>
          <w:p w14:paraId="131E3725" w14:textId="573DA09B" w:rsidR="00B530E3" w:rsidRPr="00C80377" w:rsidRDefault="00B530E3" w:rsidP="00B530E3">
            <w:pPr>
              <w:keepNext/>
              <w:keepLines/>
              <w:spacing w:after="0" w:line="240" w:lineRule="auto"/>
              <w:rPr>
                <w:rFonts w:ascii="Arial" w:eastAsia="Yu Mincho" w:hAnsi="Arial" w:cs="Times New Roman"/>
                <w:sz w:val="18"/>
                <w:szCs w:val="20"/>
                <w:lang w:eastAsia="ja-JP"/>
              </w:rPr>
            </w:pPr>
            <w:r>
              <w:rPr>
                <w:rFonts w:ascii="Arial" w:hAnsi="Arial"/>
                <w:sz w:val="18"/>
                <w:lang w:eastAsia="ja-JP"/>
              </w:rPr>
              <w:t>O</w:t>
            </w:r>
          </w:p>
        </w:tc>
        <w:tc>
          <w:tcPr>
            <w:tcW w:w="2268" w:type="dxa"/>
            <w:tcBorders>
              <w:top w:val="single" w:sz="4" w:space="0" w:color="auto"/>
              <w:left w:val="single" w:sz="4" w:space="0" w:color="auto"/>
              <w:bottom w:val="single" w:sz="4" w:space="0" w:color="auto"/>
              <w:right w:val="single" w:sz="4" w:space="0" w:color="auto"/>
            </w:tcBorders>
          </w:tcPr>
          <w:p w14:paraId="09364323"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01BA4E24" w14:textId="30522B5C" w:rsidR="00B530E3" w:rsidRPr="00C80377" w:rsidRDefault="00B530E3" w:rsidP="00B530E3">
            <w:pPr>
              <w:keepNext/>
              <w:keepLines/>
              <w:spacing w:after="0" w:line="240" w:lineRule="auto"/>
              <w:rPr>
                <w:rFonts w:ascii="Arial" w:eastAsia="Yu Mincho" w:hAnsi="Arial" w:cs="Times New Roman"/>
                <w:sz w:val="18"/>
                <w:szCs w:val="20"/>
                <w:lang w:eastAsia="ja-JP"/>
              </w:rPr>
            </w:pPr>
            <w:r w:rsidRPr="00227234">
              <w:rPr>
                <w:rFonts w:ascii="Arial" w:hAnsi="Arial"/>
                <w:sz w:val="18"/>
              </w:rPr>
              <w:t>ENUMERATED (true, …)</w:t>
            </w:r>
          </w:p>
        </w:tc>
        <w:tc>
          <w:tcPr>
            <w:tcW w:w="1843" w:type="dxa"/>
            <w:tcBorders>
              <w:top w:val="single" w:sz="4" w:space="0" w:color="auto"/>
              <w:left w:val="single" w:sz="4" w:space="0" w:color="auto"/>
              <w:bottom w:val="single" w:sz="4" w:space="0" w:color="auto"/>
              <w:right w:val="single" w:sz="4" w:space="0" w:color="auto"/>
            </w:tcBorders>
          </w:tcPr>
          <w:p w14:paraId="635465EF"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r>
      <w:tr w:rsidR="00B530E3" w:rsidRPr="00C80377" w14:paraId="2D929F40" w14:textId="77777777" w:rsidTr="000140D3">
        <w:tc>
          <w:tcPr>
            <w:tcW w:w="2890" w:type="dxa"/>
            <w:tcBorders>
              <w:top w:val="single" w:sz="4" w:space="0" w:color="auto"/>
              <w:left w:val="single" w:sz="4" w:space="0" w:color="auto"/>
              <w:bottom w:val="single" w:sz="4" w:space="0" w:color="auto"/>
              <w:right w:val="single" w:sz="4" w:space="0" w:color="auto"/>
            </w:tcBorders>
          </w:tcPr>
          <w:p w14:paraId="610EB5F1" w14:textId="3E4A341B"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134" w:type="dxa"/>
            <w:tcBorders>
              <w:top w:val="single" w:sz="4" w:space="0" w:color="auto"/>
              <w:left w:val="single" w:sz="4" w:space="0" w:color="auto"/>
              <w:bottom w:val="single" w:sz="4" w:space="0" w:color="auto"/>
              <w:right w:val="single" w:sz="4" w:space="0" w:color="auto"/>
            </w:tcBorders>
          </w:tcPr>
          <w:p w14:paraId="0C66C55B" w14:textId="3FBDB963"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2268" w:type="dxa"/>
            <w:tcBorders>
              <w:top w:val="single" w:sz="4" w:space="0" w:color="auto"/>
              <w:left w:val="single" w:sz="4" w:space="0" w:color="auto"/>
              <w:bottom w:val="single" w:sz="4" w:space="0" w:color="auto"/>
              <w:right w:val="single" w:sz="4" w:space="0" w:color="auto"/>
            </w:tcBorders>
          </w:tcPr>
          <w:p w14:paraId="5DADEFA0"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74CEB679" w14:textId="6C7DF30A"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843" w:type="dxa"/>
            <w:tcBorders>
              <w:top w:val="single" w:sz="4" w:space="0" w:color="auto"/>
              <w:left w:val="single" w:sz="4" w:space="0" w:color="auto"/>
              <w:bottom w:val="single" w:sz="4" w:space="0" w:color="auto"/>
              <w:right w:val="single" w:sz="4" w:space="0" w:color="auto"/>
            </w:tcBorders>
          </w:tcPr>
          <w:p w14:paraId="393B28A2"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r>
      <w:tr w:rsidR="00B530E3" w:rsidRPr="00C80377" w14:paraId="55867829" w14:textId="77777777" w:rsidTr="000140D3">
        <w:tc>
          <w:tcPr>
            <w:tcW w:w="2890" w:type="dxa"/>
            <w:tcBorders>
              <w:top w:val="single" w:sz="4" w:space="0" w:color="auto"/>
              <w:left w:val="single" w:sz="4" w:space="0" w:color="auto"/>
              <w:bottom w:val="single" w:sz="4" w:space="0" w:color="auto"/>
              <w:right w:val="single" w:sz="4" w:space="0" w:color="auto"/>
            </w:tcBorders>
          </w:tcPr>
          <w:p w14:paraId="6CF43044" w14:textId="36E1ABF0"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134" w:type="dxa"/>
            <w:tcBorders>
              <w:top w:val="single" w:sz="4" w:space="0" w:color="auto"/>
              <w:left w:val="single" w:sz="4" w:space="0" w:color="auto"/>
              <w:bottom w:val="single" w:sz="4" w:space="0" w:color="auto"/>
              <w:right w:val="single" w:sz="4" w:space="0" w:color="auto"/>
            </w:tcBorders>
          </w:tcPr>
          <w:p w14:paraId="6EEC8E9F" w14:textId="0A8DDFD8"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2268" w:type="dxa"/>
            <w:tcBorders>
              <w:top w:val="single" w:sz="4" w:space="0" w:color="auto"/>
              <w:left w:val="single" w:sz="4" w:space="0" w:color="auto"/>
              <w:bottom w:val="single" w:sz="4" w:space="0" w:color="auto"/>
              <w:right w:val="single" w:sz="4" w:space="0" w:color="auto"/>
            </w:tcBorders>
          </w:tcPr>
          <w:p w14:paraId="04285596"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1A681DA8" w14:textId="7FD12A25"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843" w:type="dxa"/>
            <w:tcBorders>
              <w:top w:val="single" w:sz="4" w:space="0" w:color="auto"/>
              <w:left w:val="single" w:sz="4" w:space="0" w:color="auto"/>
              <w:bottom w:val="single" w:sz="4" w:space="0" w:color="auto"/>
              <w:right w:val="single" w:sz="4" w:space="0" w:color="auto"/>
            </w:tcBorders>
          </w:tcPr>
          <w:p w14:paraId="2746786B"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r>
      <w:tr w:rsidR="00B530E3" w:rsidRPr="00C80377" w14:paraId="39755EC5" w14:textId="77777777" w:rsidTr="000140D3">
        <w:tc>
          <w:tcPr>
            <w:tcW w:w="2890" w:type="dxa"/>
            <w:tcBorders>
              <w:top w:val="single" w:sz="4" w:space="0" w:color="auto"/>
              <w:left w:val="single" w:sz="4" w:space="0" w:color="auto"/>
              <w:bottom w:val="single" w:sz="4" w:space="0" w:color="auto"/>
              <w:right w:val="single" w:sz="4" w:space="0" w:color="auto"/>
            </w:tcBorders>
          </w:tcPr>
          <w:p w14:paraId="22BCAE30" w14:textId="164AD4FD"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134" w:type="dxa"/>
            <w:tcBorders>
              <w:top w:val="single" w:sz="4" w:space="0" w:color="auto"/>
              <w:left w:val="single" w:sz="4" w:space="0" w:color="auto"/>
              <w:bottom w:val="single" w:sz="4" w:space="0" w:color="auto"/>
              <w:right w:val="single" w:sz="4" w:space="0" w:color="auto"/>
            </w:tcBorders>
          </w:tcPr>
          <w:p w14:paraId="3B73337E" w14:textId="4FD9B803"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2268" w:type="dxa"/>
            <w:tcBorders>
              <w:top w:val="single" w:sz="4" w:space="0" w:color="auto"/>
              <w:left w:val="single" w:sz="4" w:space="0" w:color="auto"/>
              <w:bottom w:val="single" w:sz="4" w:space="0" w:color="auto"/>
              <w:right w:val="single" w:sz="4" w:space="0" w:color="auto"/>
            </w:tcBorders>
          </w:tcPr>
          <w:p w14:paraId="4D8B2A43"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6EE11CBC" w14:textId="6E753D94"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843" w:type="dxa"/>
            <w:tcBorders>
              <w:top w:val="single" w:sz="4" w:space="0" w:color="auto"/>
              <w:left w:val="single" w:sz="4" w:space="0" w:color="auto"/>
              <w:bottom w:val="single" w:sz="4" w:space="0" w:color="auto"/>
              <w:right w:val="single" w:sz="4" w:space="0" w:color="auto"/>
            </w:tcBorders>
          </w:tcPr>
          <w:p w14:paraId="4D1854AD"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r>
      <w:tr w:rsidR="00B530E3" w:rsidRPr="00C80377" w14:paraId="7C1F7CD3" w14:textId="77777777" w:rsidTr="000140D3">
        <w:tc>
          <w:tcPr>
            <w:tcW w:w="2890" w:type="dxa"/>
            <w:tcBorders>
              <w:top w:val="single" w:sz="4" w:space="0" w:color="auto"/>
              <w:left w:val="single" w:sz="4" w:space="0" w:color="auto"/>
              <w:bottom w:val="single" w:sz="4" w:space="0" w:color="auto"/>
              <w:right w:val="single" w:sz="4" w:space="0" w:color="auto"/>
            </w:tcBorders>
          </w:tcPr>
          <w:p w14:paraId="66C170F3" w14:textId="22C84596"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134" w:type="dxa"/>
            <w:tcBorders>
              <w:top w:val="single" w:sz="4" w:space="0" w:color="auto"/>
              <w:left w:val="single" w:sz="4" w:space="0" w:color="auto"/>
              <w:bottom w:val="single" w:sz="4" w:space="0" w:color="auto"/>
              <w:right w:val="single" w:sz="4" w:space="0" w:color="auto"/>
            </w:tcBorders>
          </w:tcPr>
          <w:p w14:paraId="2616FBC3" w14:textId="782257D7"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2268" w:type="dxa"/>
            <w:tcBorders>
              <w:top w:val="single" w:sz="4" w:space="0" w:color="auto"/>
              <w:left w:val="single" w:sz="4" w:space="0" w:color="auto"/>
              <w:bottom w:val="single" w:sz="4" w:space="0" w:color="auto"/>
              <w:right w:val="single" w:sz="4" w:space="0" w:color="auto"/>
            </w:tcBorders>
          </w:tcPr>
          <w:p w14:paraId="5AC52761"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58848F46" w14:textId="5890D6D4"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843" w:type="dxa"/>
            <w:tcBorders>
              <w:top w:val="single" w:sz="4" w:space="0" w:color="auto"/>
              <w:left w:val="single" w:sz="4" w:space="0" w:color="auto"/>
              <w:bottom w:val="single" w:sz="4" w:space="0" w:color="auto"/>
              <w:right w:val="single" w:sz="4" w:space="0" w:color="auto"/>
            </w:tcBorders>
          </w:tcPr>
          <w:p w14:paraId="707964DE"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r>
      <w:tr w:rsidR="00B530E3" w:rsidRPr="00C80377" w14:paraId="1712760C" w14:textId="77777777" w:rsidTr="000140D3">
        <w:tc>
          <w:tcPr>
            <w:tcW w:w="2890" w:type="dxa"/>
            <w:tcBorders>
              <w:top w:val="single" w:sz="4" w:space="0" w:color="auto"/>
              <w:left w:val="single" w:sz="4" w:space="0" w:color="auto"/>
              <w:bottom w:val="single" w:sz="4" w:space="0" w:color="auto"/>
              <w:right w:val="single" w:sz="4" w:space="0" w:color="auto"/>
            </w:tcBorders>
          </w:tcPr>
          <w:p w14:paraId="5F04A54F" w14:textId="3D6FF981"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134" w:type="dxa"/>
            <w:tcBorders>
              <w:top w:val="single" w:sz="4" w:space="0" w:color="auto"/>
              <w:left w:val="single" w:sz="4" w:space="0" w:color="auto"/>
              <w:bottom w:val="single" w:sz="4" w:space="0" w:color="auto"/>
              <w:right w:val="single" w:sz="4" w:space="0" w:color="auto"/>
            </w:tcBorders>
          </w:tcPr>
          <w:p w14:paraId="5046AEE0" w14:textId="0BC3A175"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2268" w:type="dxa"/>
            <w:tcBorders>
              <w:top w:val="single" w:sz="4" w:space="0" w:color="auto"/>
              <w:left w:val="single" w:sz="4" w:space="0" w:color="auto"/>
              <w:bottom w:val="single" w:sz="4" w:space="0" w:color="auto"/>
              <w:right w:val="single" w:sz="4" w:space="0" w:color="auto"/>
            </w:tcBorders>
          </w:tcPr>
          <w:p w14:paraId="42AFA5C9"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6777E4C3" w14:textId="6B15C5F1"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843" w:type="dxa"/>
            <w:tcBorders>
              <w:top w:val="single" w:sz="4" w:space="0" w:color="auto"/>
              <w:left w:val="single" w:sz="4" w:space="0" w:color="auto"/>
              <w:bottom w:val="single" w:sz="4" w:space="0" w:color="auto"/>
              <w:right w:val="single" w:sz="4" w:space="0" w:color="auto"/>
            </w:tcBorders>
          </w:tcPr>
          <w:p w14:paraId="7D8FF762"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r>
      <w:tr w:rsidR="00B530E3" w:rsidRPr="00C80377" w14:paraId="6EFBB06F" w14:textId="77777777" w:rsidTr="000140D3">
        <w:tc>
          <w:tcPr>
            <w:tcW w:w="2890" w:type="dxa"/>
            <w:tcBorders>
              <w:top w:val="single" w:sz="4" w:space="0" w:color="auto"/>
              <w:left w:val="single" w:sz="4" w:space="0" w:color="auto"/>
              <w:bottom w:val="single" w:sz="4" w:space="0" w:color="auto"/>
              <w:right w:val="single" w:sz="4" w:space="0" w:color="auto"/>
            </w:tcBorders>
          </w:tcPr>
          <w:p w14:paraId="3A475F2F" w14:textId="3D57907C"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134" w:type="dxa"/>
            <w:tcBorders>
              <w:top w:val="single" w:sz="4" w:space="0" w:color="auto"/>
              <w:left w:val="single" w:sz="4" w:space="0" w:color="auto"/>
              <w:bottom w:val="single" w:sz="4" w:space="0" w:color="auto"/>
              <w:right w:val="single" w:sz="4" w:space="0" w:color="auto"/>
            </w:tcBorders>
          </w:tcPr>
          <w:p w14:paraId="5F1B6A16" w14:textId="634EA81B"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2268" w:type="dxa"/>
            <w:tcBorders>
              <w:top w:val="single" w:sz="4" w:space="0" w:color="auto"/>
              <w:left w:val="single" w:sz="4" w:space="0" w:color="auto"/>
              <w:bottom w:val="single" w:sz="4" w:space="0" w:color="auto"/>
              <w:right w:val="single" w:sz="4" w:space="0" w:color="auto"/>
            </w:tcBorders>
          </w:tcPr>
          <w:p w14:paraId="39C1A9EE"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55A0E46E" w14:textId="5B940373"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843" w:type="dxa"/>
            <w:tcBorders>
              <w:top w:val="single" w:sz="4" w:space="0" w:color="auto"/>
              <w:left w:val="single" w:sz="4" w:space="0" w:color="auto"/>
              <w:bottom w:val="single" w:sz="4" w:space="0" w:color="auto"/>
              <w:right w:val="single" w:sz="4" w:space="0" w:color="auto"/>
            </w:tcBorders>
          </w:tcPr>
          <w:p w14:paraId="1868290E"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r>
    </w:tbl>
    <w:p w14:paraId="48AC94ED" w14:textId="77777777" w:rsidR="00C80377" w:rsidRPr="00C80377" w:rsidRDefault="00C80377" w:rsidP="00C80377">
      <w:pPr>
        <w:spacing w:after="180" w:line="240" w:lineRule="auto"/>
        <w:rPr>
          <w:rFonts w:eastAsia="Yu Mincho" w:cs="Times New Roman"/>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C80377" w:rsidRPr="00C80377" w14:paraId="051B009F" w14:textId="77777777" w:rsidTr="000140D3">
        <w:tc>
          <w:tcPr>
            <w:tcW w:w="3686" w:type="dxa"/>
            <w:tcBorders>
              <w:top w:val="single" w:sz="4" w:space="0" w:color="auto"/>
              <w:left w:val="single" w:sz="4" w:space="0" w:color="auto"/>
              <w:bottom w:val="single" w:sz="4" w:space="0" w:color="auto"/>
              <w:right w:val="single" w:sz="4" w:space="0" w:color="auto"/>
            </w:tcBorders>
            <w:hideMark/>
          </w:tcPr>
          <w:p w14:paraId="1FDA12A7" w14:textId="77777777" w:rsidR="00C80377" w:rsidRPr="00C80377" w:rsidRDefault="00C80377" w:rsidP="00C80377">
            <w:pPr>
              <w:keepNext/>
              <w:keepLines/>
              <w:spacing w:after="0" w:line="240" w:lineRule="auto"/>
              <w:rPr>
                <w:rFonts w:ascii="Arial" w:eastAsia="Yu Mincho" w:hAnsi="Arial" w:cs="Arial"/>
                <w:b/>
                <w:sz w:val="18"/>
                <w:szCs w:val="20"/>
                <w:lang w:eastAsia="ja-JP"/>
              </w:rPr>
            </w:pPr>
            <w:r w:rsidRPr="00C80377">
              <w:rPr>
                <w:rFonts w:ascii="Arial" w:eastAsia="Yu Mincho" w:hAnsi="Arial" w:cs="Arial"/>
                <w:b/>
                <w:sz w:val="18"/>
                <w:szCs w:val="20"/>
                <w:lang w:eastAsia="ja-JP"/>
              </w:rPr>
              <w:t>Range bound</w:t>
            </w:r>
          </w:p>
        </w:tc>
        <w:tc>
          <w:tcPr>
            <w:tcW w:w="5670" w:type="dxa"/>
            <w:tcBorders>
              <w:top w:val="single" w:sz="4" w:space="0" w:color="auto"/>
              <w:left w:val="single" w:sz="4" w:space="0" w:color="auto"/>
              <w:bottom w:val="single" w:sz="4" w:space="0" w:color="auto"/>
              <w:right w:val="single" w:sz="4" w:space="0" w:color="auto"/>
            </w:tcBorders>
            <w:hideMark/>
          </w:tcPr>
          <w:p w14:paraId="0C0A603F" w14:textId="77777777" w:rsidR="00C80377" w:rsidRPr="00C80377" w:rsidRDefault="00C80377" w:rsidP="00C80377">
            <w:pPr>
              <w:keepNext/>
              <w:keepLines/>
              <w:spacing w:after="0" w:line="240" w:lineRule="auto"/>
              <w:jc w:val="center"/>
              <w:rPr>
                <w:rFonts w:ascii="Arial" w:eastAsia="Yu Mincho" w:hAnsi="Arial" w:cs="Arial"/>
                <w:b/>
                <w:sz w:val="18"/>
                <w:szCs w:val="20"/>
                <w:lang w:eastAsia="ja-JP"/>
              </w:rPr>
            </w:pPr>
            <w:r w:rsidRPr="00C80377">
              <w:rPr>
                <w:rFonts w:ascii="Arial" w:eastAsia="Yu Mincho" w:hAnsi="Arial" w:cs="Arial"/>
                <w:b/>
                <w:sz w:val="18"/>
                <w:szCs w:val="20"/>
                <w:lang w:eastAsia="ja-JP"/>
              </w:rPr>
              <w:t>Explanation</w:t>
            </w:r>
          </w:p>
        </w:tc>
      </w:tr>
      <w:tr w:rsidR="00C80377" w:rsidRPr="00C80377" w14:paraId="5ADC4F5A" w14:textId="77777777" w:rsidTr="000140D3">
        <w:tblPrEx>
          <w:tblLook w:val="0000" w:firstRow="0" w:lastRow="0" w:firstColumn="0" w:lastColumn="0" w:noHBand="0" w:noVBand="0"/>
        </w:tblPrEx>
        <w:tc>
          <w:tcPr>
            <w:tcW w:w="3686" w:type="dxa"/>
          </w:tcPr>
          <w:p w14:paraId="77F37BEC" w14:textId="77777777" w:rsidR="00C80377" w:rsidRPr="00C80377" w:rsidRDefault="00C80377" w:rsidP="00C80377">
            <w:pPr>
              <w:keepNext/>
              <w:keepLines/>
              <w:spacing w:after="0" w:line="240" w:lineRule="auto"/>
              <w:rPr>
                <w:rFonts w:ascii="Arial" w:eastAsia="Yu Mincho" w:hAnsi="Arial" w:cs="Arial"/>
                <w:sz w:val="18"/>
                <w:szCs w:val="20"/>
                <w:lang w:eastAsia="ja-JP"/>
              </w:rPr>
            </w:pPr>
            <w:proofErr w:type="spellStart"/>
            <w:r w:rsidRPr="00C80377">
              <w:rPr>
                <w:rFonts w:ascii="Arial" w:eastAsia="Yu Mincho" w:hAnsi="Arial" w:cs="Arial"/>
                <w:sz w:val="18"/>
                <w:szCs w:val="20"/>
                <w:lang w:eastAsia="ja-JP"/>
              </w:rPr>
              <w:t>maxnoofCells</w:t>
            </w:r>
            <w:proofErr w:type="spellEnd"/>
          </w:p>
        </w:tc>
        <w:tc>
          <w:tcPr>
            <w:tcW w:w="5670" w:type="dxa"/>
          </w:tcPr>
          <w:p w14:paraId="52E5F45C" w14:textId="77777777" w:rsidR="00C80377" w:rsidRPr="00C80377" w:rsidRDefault="00C80377" w:rsidP="00C80377">
            <w:pPr>
              <w:keepNext/>
              <w:keepLines/>
              <w:spacing w:after="0" w:line="240" w:lineRule="auto"/>
              <w:rPr>
                <w:rFonts w:ascii="Arial" w:eastAsia="Yu Mincho" w:hAnsi="Arial" w:cs="Arial"/>
                <w:sz w:val="18"/>
                <w:szCs w:val="20"/>
                <w:lang w:eastAsia="ja-JP"/>
              </w:rPr>
            </w:pPr>
            <w:r w:rsidRPr="00C80377">
              <w:rPr>
                <w:rFonts w:ascii="Arial" w:eastAsia="Yu Mincho" w:hAnsi="Arial" w:cs="Arial"/>
                <w:sz w:val="18"/>
                <w:szCs w:val="20"/>
                <w:lang w:eastAsia="ja-JP"/>
              </w:rPr>
              <w:t xml:space="preserve">Maximum no. of cells supported by an E2 Node component. The value is &lt;16384&gt;. </w:t>
            </w:r>
          </w:p>
        </w:tc>
      </w:tr>
      <w:tr w:rsidR="00C80377" w:rsidRPr="00C80377" w14:paraId="7891CDCE" w14:textId="77777777" w:rsidTr="000140D3">
        <w:tblPrEx>
          <w:tblLook w:val="0000" w:firstRow="0" w:lastRow="0" w:firstColumn="0" w:lastColumn="0" w:noHBand="0" w:noVBand="0"/>
        </w:tblPrEx>
        <w:tc>
          <w:tcPr>
            <w:tcW w:w="3686" w:type="dxa"/>
          </w:tcPr>
          <w:p w14:paraId="50DD190B" w14:textId="77777777" w:rsidR="00C80377" w:rsidRPr="00C80377" w:rsidRDefault="00C80377" w:rsidP="00C80377">
            <w:pPr>
              <w:keepNext/>
              <w:keepLines/>
              <w:spacing w:after="0" w:line="240" w:lineRule="auto"/>
              <w:rPr>
                <w:rFonts w:ascii="Arial" w:eastAsia="Yu Mincho" w:hAnsi="Arial" w:cs="Arial"/>
                <w:sz w:val="18"/>
                <w:szCs w:val="20"/>
                <w:lang w:eastAsia="ja-JP"/>
              </w:rPr>
            </w:pPr>
            <w:proofErr w:type="spellStart"/>
            <w:r w:rsidRPr="00C80377">
              <w:rPr>
                <w:rFonts w:ascii="Arial" w:eastAsia="Yu Mincho" w:hAnsi="Arial" w:cs="Arial"/>
                <w:sz w:val="18"/>
                <w:szCs w:val="20"/>
                <w:lang w:eastAsia="ja-JP"/>
              </w:rPr>
              <w:t>maxnoofRICstyle</w:t>
            </w:r>
            <w:proofErr w:type="spellEnd"/>
          </w:p>
        </w:tc>
        <w:tc>
          <w:tcPr>
            <w:tcW w:w="5670" w:type="dxa"/>
          </w:tcPr>
          <w:p w14:paraId="4D16A3AC" w14:textId="77777777" w:rsidR="00C80377" w:rsidRPr="00C80377" w:rsidRDefault="00C80377" w:rsidP="00C80377">
            <w:pPr>
              <w:keepNext/>
              <w:keepLines/>
              <w:spacing w:after="0" w:line="240" w:lineRule="auto"/>
              <w:rPr>
                <w:rFonts w:ascii="Arial" w:eastAsia="Yu Mincho" w:hAnsi="Arial" w:cs="Arial"/>
                <w:sz w:val="18"/>
                <w:szCs w:val="20"/>
                <w:lang w:eastAsia="ja-JP"/>
              </w:rPr>
            </w:pPr>
            <w:r w:rsidRPr="00C80377">
              <w:rPr>
                <w:rFonts w:ascii="Arial" w:eastAsia="Yu Mincho" w:hAnsi="Arial" w:cs="Arial"/>
                <w:sz w:val="18"/>
                <w:szCs w:val="20"/>
                <w:lang w:eastAsia="ja-JP"/>
              </w:rPr>
              <w:t xml:space="preserve">Maximum no. of Style of Report, Insert, Control </w:t>
            </w:r>
            <w:r w:rsidRPr="00C80377">
              <w:rPr>
                <w:rFonts w:ascii="Arial" w:eastAsia="Yu Mincho" w:hAnsi="Arial" w:cs="Arial"/>
                <w:noProof/>
                <w:sz w:val="18"/>
                <w:szCs w:val="20"/>
                <w:lang w:eastAsia="ja-JP"/>
              </w:rPr>
              <w:t>or</w:t>
            </w:r>
            <w:r w:rsidRPr="00C80377">
              <w:rPr>
                <w:rFonts w:ascii="Arial" w:eastAsia="Yu Mincho" w:hAnsi="Arial" w:cs="Arial"/>
                <w:sz w:val="18"/>
                <w:szCs w:val="20"/>
                <w:lang w:eastAsia="ja-JP"/>
              </w:rPr>
              <w:t xml:space="preserve"> Policy actions supported by RAN Function. </w:t>
            </w:r>
            <w:r w:rsidRPr="00C80377">
              <w:rPr>
                <w:rFonts w:ascii="Arial" w:eastAsia="Yu Mincho" w:hAnsi="Arial" w:cs="Arial"/>
                <w:noProof/>
                <w:sz w:val="18"/>
                <w:szCs w:val="20"/>
                <w:lang w:eastAsia="ja-JP"/>
              </w:rPr>
              <w:t>The value</w:t>
            </w:r>
            <w:r w:rsidRPr="00C80377">
              <w:rPr>
                <w:rFonts w:ascii="Arial" w:eastAsia="Yu Mincho" w:hAnsi="Arial" w:cs="Arial"/>
                <w:sz w:val="18"/>
                <w:szCs w:val="20"/>
                <w:lang w:eastAsia="ja-JP"/>
              </w:rPr>
              <w:t xml:space="preserve"> is &lt;63&gt;.</w:t>
            </w:r>
          </w:p>
        </w:tc>
      </w:tr>
      <w:tr w:rsidR="00C80377" w:rsidRPr="00C80377" w14:paraId="5BCF5E57" w14:textId="77777777" w:rsidTr="000140D3">
        <w:tblPrEx>
          <w:tblLook w:val="0000" w:firstRow="0" w:lastRow="0" w:firstColumn="0" w:lastColumn="0" w:noHBand="0" w:noVBand="0"/>
        </w:tblPrEx>
        <w:tc>
          <w:tcPr>
            <w:tcW w:w="3686" w:type="dxa"/>
            <w:tcBorders>
              <w:top w:val="single" w:sz="4" w:space="0" w:color="auto"/>
              <w:left w:val="single" w:sz="4" w:space="0" w:color="auto"/>
              <w:bottom w:val="single" w:sz="4" w:space="0" w:color="auto"/>
              <w:right w:val="single" w:sz="4" w:space="0" w:color="auto"/>
            </w:tcBorders>
          </w:tcPr>
          <w:p w14:paraId="0C914D41" w14:textId="77777777" w:rsidR="00C80377" w:rsidRPr="00C80377" w:rsidRDefault="00C80377" w:rsidP="00C80377">
            <w:pPr>
              <w:keepNext/>
              <w:keepLines/>
              <w:spacing w:after="0" w:line="240" w:lineRule="auto"/>
              <w:rPr>
                <w:rFonts w:ascii="Arial" w:eastAsia="Yu Mincho" w:hAnsi="Arial" w:cs="Arial"/>
                <w:sz w:val="18"/>
                <w:szCs w:val="20"/>
                <w:lang w:eastAsia="ja-JP"/>
              </w:rPr>
            </w:pPr>
            <w:proofErr w:type="spellStart"/>
            <w:r w:rsidRPr="00C80377">
              <w:rPr>
                <w:rFonts w:ascii="Arial" w:eastAsia="Yu Mincho" w:hAnsi="Arial" w:cs="Arial"/>
                <w:sz w:val="18"/>
                <w:szCs w:val="20"/>
                <w:lang w:eastAsia="ja-JP"/>
              </w:rPr>
              <w:t>maxnoofMeasurementInfo</w:t>
            </w:r>
            <w:proofErr w:type="spellEnd"/>
          </w:p>
        </w:tc>
        <w:tc>
          <w:tcPr>
            <w:tcW w:w="5670" w:type="dxa"/>
            <w:tcBorders>
              <w:top w:val="single" w:sz="4" w:space="0" w:color="auto"/>
              <w:left w:val="single" w:sz="4" w:space="0" w:color="auto"/>
              <w:bottom w:val="single" w:sz="4" w:space="0" w:color="auto"/>
              <w:right w:val="single" w:sz="4" w:space="0" w:color="auto"/>
            </w:tcBorders>
          </w:tcPr>
          <w:p w14:paraId="3D4D5C01" w14:textId="77777777" w:rsidR="00C80377" w:rsidRPr="00C80377" w:rsidRDefault="00C80377" w:rsidP="00C80377">
            <w:pPr>
              <w:keepNext/>
              <w:keepLines/>
              <w:spacing w:after="0" w:line="240" w:lineRule="auto"/>
              <w:rPr>
                <w:rFonts w:ascii="Arial" w:eastAsia="Yu Mincho" w:hAnsi="Arial" w:cs="Arial"/>
                <w:sz w:val="18"/>
                <w:szCs w:val="20"/>
                <w:lang w:eastAsia="ja-JP"/>
              </w:rPr>
            </w:pPr>
            <w:r w:rsidRPr="00C80377">
              <w:rPr>
                <w:rFonts w:ascii="Arial" w:eastAsia="Yu Mincho" w:hAnsi="Arial" w:cs="Arial"/>
                <w:sz w:val="18"/>
                <w:szCs w:val="20"/>
                <w:lang w:eastAsia="ja-JP"/>
              </w:rPr>
              <w:t>Maximum no. of measurement types that can be reported by a single report. The value is &lt;65535&gt;.</w:t>
            </w:r>
          </w:p>
        </w:tc>
      </w:tr>
    </w:tbl>
    <w:p w14:paraId="3D63107D" w14:textId="77777777" w:rsidR="00C80377" w:rsidRPr="00C80377" w:rsidRDefault="00C80377" w:rsidP="00C80377">
      <w:pPr>
        <w:spacing w:after="180" w:line="240" w:lineRule="auto"/>
        <w:rPr>
          <w:rFonts w:eastAsia="Yu Mincho" w:cs="Times New Roman"/>
          <w:szCs w:val="20"/>
        </w:rPr>
      </w:pPr>
    </w:p>
    <w:p w14:paraId="1C7C5FEF" w14:textId="77777777" w:rsidR="00C80377" w:rsidRPr="00C80377" w:rsidRDefault="00C80377" w:rsidP="008943DE">
      <w:pPr>
        <w:pStyle w:val="Heading2"/>
        <w:rPr>
          <w:rFonts w:eastAsia="Yu Mincho"/>
        </w:rPr>
      </w:pPr>
      <w:bookmarkStart w:id="170" w:name="_Toc9960585"/>
      <w:bookmarkStart w:id="171" w:name="_Toc183524511"/>
      <w:bookmarkStart w:id="172" w:name="_Toc223965281"/>
      <w:bookmarkEnd w:id="167"/>
      <w:r w:rsidRPr="00C80377">
        <w:rPr>
          <w:rFonts w:eastAsia="Yu Mincho"/>
        </w:rPr>
        <w:lastRenderedPageBreak/>
        <w:t>8.3</w:t>
      </w:r>
      <w:r w:rsidRPr="00C80377">
        <w:rPr>
          <w:rFonts w:eastAsia="Yu Mincho"/>
        </w:rPr>
        <w:tab/>
        <w:t>Information Element definitions</w:t>
      </w:r>
      <w:bookmarkEnd w:id="170"/>
      <w:bookmarkEnd w:id="171"/>
      <w:bookmarkEnd w:id="172"/>
    </w:p>
    <w:p w14:paraId="6A79031A" w14:textId="77777777" w:rsidR="00C80377" w:rsidRPr="00C80377" w:rsidRDefault="00C80377" w:rsidP="008943DE">
      <w:pPr>
        <w:pStyle w:val="Heading3"/>
        <w:rPr>
          <w:rFonts w:eastAsia="Batang"/>
        </w:rPr>
      </w:pPr>
      <w:bookmarkStart w:id="173" w:name="_Toc9960586"/>
      <w:bookmarkStart w:id="174" w:name="_Toc183524512"/>
      <w:bookmarkStart w:id="175" w:name="_Toc223965282"/>
      <w:r w:rsidRPr="00C80377">
        <w:rPr>
          <w:rFonts w:eastAsia="Batang"/>
        </w:rPr>
        <w:t>8.3.1</w:t>
      </w:r>
      <w:r w:rsidRPr="00C80377">
        <w:rPr>
          <w:rFonts w:eastAsia="Batang"/>
        </w:rPr>
        <w:tab/>
        <w:t>General</w:t>
      </w:r>
      <w:bookmarkEnd w:id="173"/>
      <w:bookmarkEnd w:id="174"/>
      <w:bookmarkEnd w:id="175"/>
    </w:p>
    <w:p w14:paraId="3F78EDE3" w14:textId="77777777" w:rsidR="00C80377" w:rsidRPr="00C80377" w:rsidRDefault="00C80377" w:rsidP="00C80377">
      <w:pPr>
        <w:spacing w:after="180" w:line="240" w:lineRule="auto"/>
        <w:rPr>
          <w:rFonts w:eastAsia="Yu Mincho" w:cs="Times New Roman"/>
          <w:snapToGrid w:val="0"/>
          <w:szCs w:val="20"/>
        </w:rPr>
      </w:pPr>
      <w:r w:rsidRPr="00C80377">
        <w:rPr>
          <w:rFonts w:eastAsia="Yu Mincho" w:cs="Times New Roman"/>
          <w:snapToGrid w:val="0"/>
          <w:szCs w:val="20"/>
        </w:rPr>
        <w:t>When specifying information elements which are to be represented by bit strings, if not otherwise specifically stated in the semantics description of the concerned IE or elsewhere, the following principle applies with regards to the ordering of bits:</w:t>
      </w:r>
    </w:p>
    <w:p w14:paraId="1D4AF775" w14:textId="77777777" w:rsidR="00C80377" w:rsidRPr="00C80377" w:rsidRDefault="00C80377" w:rsidP="00C80377">
      <w:pPr>
        <w:spacing w:after="180" w:line="240" w:lineRule="auto"/>
        <w:ind w:left="568" w:hanging="284"/>
        <w:rPr>
          <w:rFonts w:eastAsia="Yu Mincho" w:cs="Times New Roman"/>
          <w:snapToGrid w:val="0"/>
          <w:szCs w:val="20"/>
          <w:lang w:eastAsia="x-none"/>
        </w:rPr>
      </w:pPr>
      <w:r w:rsidRPr="00C80377">
        <w:rPr>
          <w:rFonts w:eastAsia="Yu Mincho" w:cs="Times New Roman"/>
          <w:snapToGrid w:val="0"/>
          <w:szCs w:val="20"/>
          <w:lang w:eastAsia="x-none"/>
        </w:rPr>
        <w:t>-</w:t>
      </w:r>
      <w:r w:rsidRPr="00C80377">
        <w:rPr>
          <w:rFonts w:eastAsia="Yu Mincho" w:cs="Times New Roman"/>
          <w:snapToGrid w:val="0"/>
          <w:szCs w:val="20"/>
          <w:lang w:eastAsia="x-none"/>
        </w:rPr>
        <w:tab/>
        <w:t>The first bit (leftmost bit) contains the most significant bit (MSB);</w:t>
      </w:r>
    </w:p>
    <w:p w14:paraId="6003FCBF" w14:textId="77777777" w:rsidR="00C80377" w:rsidRPr="00C80377" w:rsidRDefault="00C80377" w:rsidP="00C80377">
      <w:pPr>
        <w:spacing w:after="180" w:line="240" w:lineRule="auto"/>
        <w:ind w:left="568" w:hanging="284"/>
        <w:rPr>
          <w:rFonts w:eastAsia="Yu Mincho" w:cs="Times New Roman"/>
          <w:snapToGrid w:val="0"/>
          <w:szCs w:val="20"/>
          <w:lang w:eastAsia="x-none"/>
        </w:rPr>
      </w:pPr>
      <w:r w:rsidRPr="00C80377">
        <w:rPr>
          <w:rFonts w:eastAsia="Yu Mincho" w:cs="Times New Roman"/>
          <w:snapToGrid w:val="0"/>
          <w:szCs w:val="20"/>
          <w:lang w:eastAsia="x-none"/>
        </w:rPr>
        <w:t>-</w:t>
      </w:r>
      <w:r w:rsidRPr="00C80377">
        <w:rPr>
          <w:rFonts w:eastAsia="Yu Mincho" w:cs="Times New Roman"/>
          <w:snapToGrid w:val="0"/>
          <w:szCs w:val="20"/>
          <w:lang w:eastAsia="x-none"/>
        </w:rPr>
        <w:tab/>
        <w:t>The last bit (rightmost bit) contains the least significant bit (LSB);</w:t>
      </w:r>
    </w:p>
    <w:p w14:paraId="140422E6" w14:textId="77777777" w:rsidR="00C80377" w:rsidRPr="00C80377" w:rsidRDefault="00C80377" w:rsidP="00C80377">
      <w:pPr>
        <w:spacing w:after="180" w:line="240" w:lineRule="auto"/>
        <w:ind w:left="568" w:hanging="284"/>
        <w:rPr>
          <w:rFonts w:eastAsia="Yu Mincho" w:cs="Times New Roman"/>
          <w:snapToGrid w:val="0"/>
          <w:szCs w:val="20"/>
          <w:lang w:eastAsia="x-none"/>
        </w:rPr>
      </w:pPr>
      <w:r w:rsidRPr="00C80377">
        <w:rPr>
          <w:rFonts w:eastAsia="Yu Mincho" w:cs="Times New Roman"/>
          <w:snapToGrid w:val="0"/>
          <w:szCs w:val="20"/>
          <w:lang w:eastAsia="x-none"/>
        </w:rPr>
        <w:t>-</w:t>
      </w:r>
      <w:r w:rsidRPr="00C80377">
        <w:rPr>
          <w:rFonts w:eastAsia="Yu Mincho" w:cs="Times New Roman"/>
          <w:snapToGrid w:val="0"/>
          <w:szCs w:val="20"/>
          <w:lang w:eastAsia="x-none"/>
        </w:rPr>
        <w:tab/>
        <w:t>When importing bit strings from other specifications, the first bit of the bit string contains the first bit of the concerned information.</w:t>
      </w:r>
    </w:p>
    <w:p w14:paraId="7DBBA087" w14:textId="77777777" w:rsidR="00C80377" w:rsidRPr="00C80377" w:rsidRDefault="00C80377" w:rsidP="008943DE">
      <w:pPr>
        <w:pStyle w:val="Heading3"/>
        <w:rPr>
          <w:rFonts w:eastAsia="Batang"/>
        </w:rPr>
      </w:pPr>
      <w:bookmarkStart w:id="176" w:name="_Toc9960599"/>
      <w:bookmarkStart w:id="177" w:name="_Toc183524513"/>
      <w:bookmarkStart w:id="178" w:name="_Toc223965283"/>
      <w:bookmarkStart w:id="179" w:name="_Toc9960587"/>
      <w:r w:rsidRPr="00C80377">
        <w:rPr>
          <w:rFonts w:eastAsia="Batang"/>
        </w:rPr>
        <w:t>8.3.2</w:t>
      </w:r>
      <w:r w:rsidRPr="00C80377">
        <w:rPr>
          <w:rFonts w:eastAsia="Batang"/>
        </w:rPr>
        <w:tab/>
        <w:t>RAN Function Name</w:t>
      </w:r>
      <w:bookmarkEnd w:id="176"/>
      <w:bookmarkEnd w:id="177"/>
      <w:bookmarkEnd w:id="178"/>
    </w:p>
    <w:p w14:paraId="220A461E" w14:textId="77777777" w:rsidR="00C80377" w:rsidRPr="00C80377" w:rsidRDefault="00C80377" w:rsidP="00C80377">
      <w:pPr>
        <w:spacing w:after="180" w:line="240" w:lineRule="auto"/>
        <w:rPr>
          <w:rFonts w:eastAsia="Yu Mincho" w:cs="Times New Roman"/>
          <w:szCs w:val="20"/>
        </w:rPr>
      </w:pPr>
      <w:bookmarkStart w:id="180" w:name="_Toc9960600"/>
      <w:r w:rsidRPr="00C80377">
        <w:rPr>
          <w:rFonts w:eastAsia="Yu Mincho" w:cs="Times New Roman"/>
          <w:szCs w:val="20"/>
        </w:rPr>
        <w:t>This IE is defined in [12] clause 6.2.2.1.</w:t>
      </w:r>
    </w:p>
    <w:p w14:paraId="7F30B61A" w14:textId="77777777" w:rsidR="00C80377" w:rsidRPr="00C80377" w:rsidRDefault="00C80377" w:rsidP="008943DE">
      <w:pPr>
        <w:pStyle w:val="Heading3"/>
        <w:rPr>
          <w:rFonts w:eastAsia="Batang"/>
        </w:rPr>
      </w:pPr>
      <w:bookmarkStart w:id="181" w:name="_Toc183524514"/>
      <w:bookmarkStart w:id="182" w:name="_Toc223965284"/>
      <w:r w:rsidRPr="00C80377">
        <w:rPr>
          <w:rFonts w:eastAsia="Batang"/>
        </w:rPr>
        <w:t>8.3.3</w:t>
      </w:r>
      <w:r w:rsidRPr="00C80377">
        <w:rPr>
          <w:rFonts w:eastAsia="Batang"/>
        </w:rPr>
        <w:tab/>
        <w:t xml:space="preserve">RIC Style </w:t>
      </w:r>
      <w:bookmarkEnd w:id="180"/>
      <w:r w:rsidRPr="00C80377">
        <w:rPr>
          <w:rFonts w:eastAsia="Batang"/>
        </w:rPr>
        <w:t>Type</w:t>
      </w:r>
      <w:bookmarkEnd w:id="181"/>
      <w:bookmarkEnd w:id="182"/>
    </w:p>
    <w:p w14:paraId="0AC6EF0C"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This IE is defined in [12] clause 6.2.2.2.</w:t>
      </w:r>
    </w:p>
    <w:p w14:paraId="0CCD4C8B" w14:textId="77777777" w:rsidR="00C80377" w:rsidRPr="00C80377" w:rsidRDefault="00C80377" w:rsidP="008943DE">
      <w:pPr>
        <w:pStyle w:val="Heading3"/>
        <w:rPr>
          <w:rFonts w:eastAsia="Batang"/>
        </w:rPr>
      </w:pPr>
      <w:bookmarkStart w:id="183" w:name="_Toc9960601"/>
      <w:bookmarkStart w:id="184" w:name="_Toc183524515"/>
      <w:bookmarkStart w:id="185" w:name="_Toc223965285"/>
      <w:r w:rsidRPr="00C80377">
        <w:rPr>
          <w:rFonts w:eastAsia="Batang"/>
        </w:rPr>
        <w:t>8.3.4</w:t>
      </w:r>
      <w:r w:rsidRPr="00C80377">
        <w:rPr>
          <w:rFonts w:eastAsia="Batang"/>
        </w:rPr>
        <w:tab/>
        <w:t>RIC Style Name</w:t>
      </w:r>
      <w:bookmarkEnd w:id="183"/>
      <w:bookmarkEnd w:id="184"/>
      <w:bookmarkEnd w:id="185"/>
    </w:p>
    <w:p w14:paraId="3AFE3847"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This IE is defined in [12] clause 6.2.2.3.</w:t>
      </w:r>
    </w:p>
    <w:p w14:paraId="45C1D615" w14:textId="77777777" w:rsidR="00C80377" w:rsidRPr="00C80377" w:rsidRDefault="00C80377" w:rsidP="008943DE">
      <w:pPr>
        <w:pStyle w:val="Heading3"/>
        <w:rPr>
          <w:rFonts w:eastAsia="Batang"/>
        </w:rPr>
      </w:pPr>
      <w:bookmarkStart w:id="186" w:name="_Toc25125743"/>
      <w:bookmarkStart w:id="187" w:name="_Toc183524516"/>
      <w:bookmarkStart w:id="188" w:name="_Toc223965286"/>
      <w:r w:rsidRPr="00C80377">
        <w:rPr>
          <w:rFonts w:eastAsia="Batang"/>
        </w:rPr>
        <w:t>8.3.5</w:t>
      </w:r>
      <w:r w:rsidRPr="00C80377">
        <w:rPr>
          <w:rFonts w:eastAsia="Batang"/>
        </w:rPr>
        <w:tab/>
        <w:t>RIC Format Type</w:t>
      </w:r>
      <w:bookmarkEnd w:id="186"/>
      <w:bookmarkEnd w:id="187"/>
      <w:bookmarkEnd w:id="188"/>
    </w:p>
    <w:p w14:paraId="383EB8C0" w14:textId="77777777" w:rsidR="00C80377" w:rsidRPr="00C80377" w:rsidRDefault="00C80377" w:rsidP="00C80377">
      <w:pPr>
        <w:keepNext/>
        <w:spacing w:after="180" w:line="240" w:lineRule="auto"/>
        <w:rPr>
          <w:rFonts w:eastAsia="Yu Mincho" w:cs="Times New Roman"/>
          <w:szCs w:val="20"/>
        </w:rPr>
      </w:pPr>
      <w:r w:rsidRPr="00C80377">
        <w:rPr>
          <w:rFonts w:eastAsia="Yu Mincho" w:cs="Times New Roman"/>
          <w:szCs w:val="20"/>
        </w:rPr>
        <w:t>This IE is defined in [12] clause 6.2.2.4.</w:t>
      </w:r>
    </w:p>
    <w:p w14:paraId="59425E69" w14:textId="77777777" w:rsidR="00C80377" w:rsidRPr="00C80377" w:rsidRDefault="00C80377" w:rsidP="008943DE">
      <w:pPr>
        <w:pStyle w:val="Heading3"/>
        <w:rPr>
          <w:rFonts w:eastAsia="Batang"/>
        </w:rPr>
      </w:pPr>
      <w:bookmarkStart w:id="189" w:name="_Toc183524517"/>
      <w:bookmarkStart w:id="190" w:name="_Toc223965287"/>
      <w:bookmarkStart w:id="191" w:name="_Toc9960596"/>
      <w:bookmarkStart w:id="192" w:name="_Toc11310632"/>
      <w:bookmarkStart w:id="193" w:name="_Toc31210271"/>
      <w:r w:rsidRPr="00C80377">
        <w:rPr>
          <w:rFonts w:eastAsia="Batang"/>
        </w:rPr>
        <w:t>8.3.6</w:t>
      </w:r>
      <w:r w:rsidRPr="00C80377">
        <w:rPr>
          <w:rFonts w:eastAsia="Batang"/>
        </w:rPr>
        <w:tab/>
        <w:t>Void</w:t>
      </w:r>
      <w:bookmarkEnd w:id="189"/>
      <w:bookmarkEnd w:id="190"/>
    </w:p>
    <w:p w14:paraId="622CD8FB" w14:textId="77777777" w:rsidR="00C80377" w:rsidRPr="00C80377" w:rsidRDefault="00C80377" w:rsidP="008943DE">
      <w:pPr>
        <w:pStyle w:val="Heading3"/>
        <w:rPr>
          <w:rFonts w:eastAsia="Batang"/>
        </w:rPr>
      </w:pPr>
      <w:bookmarkStart w:id="194" w:name="_Toc183524518"/>
      <w:bookmarkStart w:id="195" w:name="_Toc223965288"/>
      <w:r w:rsidRPr="00C80377">
        <w:rPr>
          <w:rFonts w:eastAsia="Batang"/>
        </w:rPr>
        <w:t>8.3.7</w:t>
      </w:r>
      <w:r w:rsidRPr="00C80377">
        <w:rPr>
          <w:rFonts w:eastAsia="Batang"/>
        </w:rPr>
        <w:tab/>
        <w:t>Void</w:t>
      </w:r>
      <w:bookmarkEnd w:id="194"/>
      <w:bookmarkEnd w:id="195"/>
    </w:p>
    <w:p w14:paraId="6D8CF22B" w14:textId="77777777" w:rsidR="00C80377" w:rsidRPr="00C80377" w:rsidRDefault="00C80377" w:rsidP="008943DE">
      <w:pPr>
        <w:pStyle w:val="Heading3"/>
        <w:rPr>
          <w:rFonts w:eastAsia="Batang"/>
        </w:rPr>
      </w:pPr>
      <w:bookmarkStart w:id="196" w:name="_Hlk54040411"/>
      <w:bookmarkStart w:id="197" w:name="_Toc183524519"/>
      <w:bookmarkStart w:id="198" w:name="_Toc223965289"/>
      <w:r w:rsidRPr="00C80377">
        <w:rPr>
          <w:rFonts w:eastAsia="Batang"/>
        </w:rPr>
        <w:t>8.3.8</w:t>
      </w:r>
      <w:r w:rsidRPr="00C80377">
        <w:rPr>
          <w:rFonts w:eastAsia="Batang"/>
        </w:rPr>
        <w:tab/>
        <w:t>Granularity Period</w:t>
      </w:r>
      <w:bookmarkEnd w:id="196"/>
      <w:bookmarkEnd w:id="197"/>
      <w:bookmarkEnd w:id="198"/>
      <w:r w:rsidRPr="00C80377">
        <w:rPr>
          <w:rFonts w:eastAsia="Batang"/>
        </w:rPr>
        <w:t xml:space="preserve"> </w:t>
      </w:r>
    </w:p>
    <w:p w14:paraId="5333456B" w14:textId="77777777" w:rsidR="00C80377" w:rsidRPr="00C80377" w:rsidRDefault="00C80377" w:rsidP="00C80377">
      <w:pPr>
        <w:keepNext/>
        <w:spacing w:after="180" w:line="240" w:lineRule="auto"/>
        <w:rPr>
          <w:rFonts w:eastAsia="Yu Mincho" w:cs="Times New Roman"/>
          <w:szCs w:val="20"/>
        </w:rPr>
      </w:pPr>
      <w:r w:rsidRPr="00C80377">
        <w:rPr>
          <w:rFonts w:eastAsia="Yu Mincho" w:cs="Times New Roman"/>
          <w:szCs w:val="20"/>
        </w:rPr>
        <w:t>This IE defines the measurement collection interval within a reporting period.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134"/>
        <w:gridCol w:w="809"/>
        <w:gridCol w:w="1620"/>
        <w:gridCol w:w="3241"/>
      </w:tblGrid>
      <w:tr w:rsidR="00C80377" w:rsidRPr="00C80377" w14:paraId="246DA213" w14:textId="77777777" w:rsidTr="000140D3">
        <w:tc>
          <w:tcPr>
            <w:tcW w:w="2552" w:type="dxa"/>
          </w:tcPr>
          <w:p w14:paraId="70FB05FD"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134" w:type="dxa"/>
          </w:tcPr>
          <w:p w14:paraId="6921BF3B"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809" w:type="dxa"/>
          </w:tcPr>
          <w:p w14:paraId="4EB2323E"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1620" w:type="dxa"/>
          </w:tcPr>
          <w:p w14:paraId="253E5F60"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3241" w:type="dxa"/>
          </w:tcPr>
          <w:p w14:paraId="64DD9A19"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080D4906" w14:textId="77777777" w:rsidTr="000140D3">
        <w:tc>
          <w:tcPr>
            <w:tcW w:w="2552" w:type="dxa"/>
          </w:tcPr>
          <w:p w14:paraId="1CEF897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Granularity Period</w:t>
            </w:r>
          </w:p>
        </w:tc>
        <w:tc>
          <w:tcPr>
            <w:tcW w:w="1134" w:type="dxa"/>
          </w:tcPr>
          <w:p w14:paraId="2C78AC6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809" w:type="dxa"/>
          </w:tcPr>
          <w:p w14:paraId="2C7A20D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620" w:type="dxa"/>
          </w:tcPr>
          <w:p w14:paraId="644BA26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Times New Roman" w:hAnsi="Arial" w:cs="Times New Roman"/>
                <w:sz w:val="18"/>
                <w:szCs w:val="20"/>
                <w:lang w:eastAsia="ja-JP"/>
              </w:rPr>
              <w:t xml:space="preserve">INTEGER </w:t>
            </w:r>
            <w:r w:rsidRPr="00C80377">
              <w:rPr>
                <w:rFonts w:ascii="Arial" w:eastAsia="Yu Mincho" w:hAnsi="Arial" w:cs="Times New Roman"/>
                <w:sz w:val="18"/>
                <w:szCs w:val="20"/>
                <w:lang w:eastAsia="ja-JP"/>
              </w:rPr>
              <w:t>(1..4294967295)</w:t>
            </w:r>
          </w:p>
        </w:tc>
        <w:tc>
          <w:tcPr>
            <w:tcW w:w="3241" w:type="dxa"/>
          </w:tcPr>
          <w:p w14:paraId="44A1A39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 xml:space="preserve">Measurement collection interval </w:t>
            </w:r>
            <w:r w:rsidRPr="00C80377">
              <w:rPr>
                <w:rFonts w:ascii="Arial" w:eastAsia="Yu Mincho" w:hAnsi="Arial" w:cs="Times New Roman"/>
                <w:sz w:val="18"/>
                <w:szCs w:val="20"/>
                <w:lang w:eastAsia="ja-JP"/>
              </w:rPr>
              <w:t>expressed in unit of 1 millisecond.</w:t>
            </w:r>
          </w:p>
        </w:tc>
      </w:tr>
    </w:tbl>
    <w:p w14:paraId="00B72002" w14:textId="77777777" w:rsidR="00C80377" w:rsidRPr="00C80377" w:rsidRDefault="00C80377" w:rsidP="00C80377">
      <w:pPr>
        <w:spacing w:after="180" w:line="240" w:lineRule="auto"/>
        <w:rPr>
          <w:rFonts w:eastAsia="Yu Mincho" w:cs="Times New Roman"/>
          <w:szCs w:val="20"/>
        </w:rPr>
        <w:sectPr w:rsidR="00C80377" w:rsidRPr="00C80377" w:rsidSect="00C80377">
          <w:headerReference w:type="default" r:id="rId10"/>
          <w:footnotePr>
            <w:numRestart w:val="eachSect"/>
          </w:footnotePr>
          <w:pgSz w:w="11907" w:h="16840" w:code="9"/>
          <w:pgMar w:top="1138" w:right="850" w:bottom="403" w:left="850" w:header="680" w:footer="340" w:gutter="0"/>
          <w:cols w:space="720"/>
          <w:formProt w:val="0"/>
          <w:titlePg/>
          <w:docGrid w:linePitch="272"/>
        </w:sectPr>
      </w:pPr>
    </w:p>
    <w:p w14:paraId="0C53A261" w14:textId="77777777" w:rsidR="00C80377" w:rsidRPr="00C80377" w:rsidRDefault="00C80377" w:rsidP="008943DE">
      <w:pPr>
        <w:pStyle w:val="Heading3"/>
        <w:rPr>
          <w:rFonts w:eastAsia="Batang"/>
        </w:rPr>
      </w:pPr>
      <w:bookmarkStart w:id="199" w:name="_Toc183524520"/>
      <w:bookmarkStart w:id="200" w:name="_Toc223965290"/>
      <w:bookmarkStart w:id="201" w:name="_Hlk57636284"/>
      <w:r w:rsidRPr="00C80377">
        <w:rPr>
          <w:rFonts w:eastAsia="Batang"/>
        </w:rPr>
        <w:lastRenderedPageBreak/>
        <w:t>8.3.9</w:t>
      </w:r>
      <w:r w:rsidRPr="00C80377">
        <w:rPr>
          <w:rFonts w:eastAsia="Batang"/>
        </w:rPr>
        <w:tab/>
        <w:t>Measurement Type Name</w:t>
      </w:r>
      <w:bookmarkEnd w:id="191"/>
      <w:bookmarkEnd w:id="192"/>
      <w:bookmarkEnd w:id="193"/>
      <w:bookmarkEnd w:id="199"/>
      <w:bookmarkEnd w:id="200"/>
    </w:p>
    <w:p w14:paraId="7F8918CF" w14:textId="77777777" w:rsidR="00C80377" w:rsidRPr="00C80377" w:rsidRDefault="00C80377" w:rsidP="00C80377">
      <w:pPr>
        <w:keepNext/>
        <w:spacing w:after="180" w:line="240" w:lineRule="auto"/>
        <w:rPr>
          <w:rFonts w:eastAsia="Yu Mincho" w:cs="Times New Roman"/>
          <w:szCs w:val="20"/>
        </w:rPr>
      </w:pPr>
      <w:r w:rsidRPr="00C80377">
        <w:rPr>
          <w:rFonts w:eastAsia="Yu Mincho" w:cs="Times New Roman"/>
          <w:szCs w:val="20"/>
        </w:rPr>
        <w:t>This IE defines the</w:t>
      </w:r>
      <w:r w:rsidRPr="00C80377">
        <w:rPr>
          <w:rFonts w:eastAsia="Yu Mincho" w:cs="Times New Roman"/>
          <w:iCs/>
          <w:szCs w:val="20"/>
        </w:rPr>
        <w:t xml:space="preserve"> name </w:t>
      </w:r>
      <w:r w:rsidRPr="00C80377">
        <w:rPr>
          <w:rFonts w:eastAsia="Yu Mincho" w:cs="Times New Roman"/>
          <w:szCs w:val="20"/>
        </w:rPr>
        <w:t>of a given measurement type.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134"/>
        <w:gridCol w:w="1259"/>
        <w:gridCol w:w="2676"/>
        <w:gridCol w:w="1735"/>
      </w:tblGrid>
      <w:tr w:rsidR="00C80377" w:rsidRPr="00C80377" w14:paraId="06A47E6B" w14:textId="77777777" w:rsidTr="000140D3">
        <w:tc>
          <w:tcPr>
            <w:tcW w:w="2552" w:type="dxa"/>
          </w:tcPr>
          <w:p w14:paraId="4989C408"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134" w:type="dxa"/>
          </w:tcPr>
          <w:p w14:paraId="45324EAF"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259" w:type="dxa"/>
          </w:tcPr>
          <w:p w14:paraId="36015901"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676" w:type="dxa"/>
          </w:tcPr>
          <w:p w14:paraId="6CC05580"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735" w:type="dxa"/>
          </w:tcPr>
          <w:p w14:paraId="299CFD0C"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60E1A1D4" w14:textId="77777777" w:rsidTr="000140D3">
        <w:tc>
          <w:tcPr>
            <w:tcW w:w="2552" w:type="dxa"/>
          </w:tcPr>
          <w:p w14:paraId="6F92862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Measurement Name</w:t>
            </w:r>
          </w:p>
        </w:tc>
        <w:tc>
          <w:tcPr>
            <w:tcW w:w="1134" w:type="dxa"/>
          </w:tcPr>
          <w:p w14:paraId="6331FB6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59" w:type="dxa"/>
          </w:tcPr>
          <w:p w14:paraId="0F86B24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76" w:type="dxa"/>
          </w:tcPr>
          <w:p w14:paraId="3D71298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roofErr w:type="spellStart"/>
            <w:r w:rsidRPr="00C80377">
              <w:rPr>
                <w:rFonts w:ascii="Arial" w:eastAsia="Yu Mincho" w:hAnsi="Arial" w:cs="Times New Roman"/>
                <w:sz w:val="18"/>
                <w:szCs w:val="20"/>
                <w:lang w:eastAsia="ja-JP"/>
              </w:rPr>
              <w:t>PrintableString</w:t>
            </w:r>
            <w:proofErr w:type="spellEnd"/>
            <w:r w:rsidRPr="00C80377">
              <w:rPr>
                <w:rFonts w:ascii="Arial" w:eastAsia="Yu Mincho" w:hAnsi="Arial" w:cs="Times New Roman"/>
                <w:sz w:val="18"/>
                <w:szCs w:val="20"/>
                <w:lang w:eastAsia="ja-JP"/>
              </w:rPr>
              <w:t>(SIZE(1.. 150, ...))</w:t>
            </w:r>
          </w:p>
        </w:tc>
        <w:tc>
          <w:tcPr>
            <w:tcW w:w="1735" w:type="dxa"/>
          </w:tcPr>
          <w:p w14:paraId="3953DA1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One of the measurement names specified in TS 28.552 [4], TS 32.425 [8], or clause 7.10. The </w:t>
            </w:r>
            <w:proofErr w:type="spellStart"/>
            <w:r w:rsidRPr="00C80377">
              <w:rPr>
                <w:rFonts w:ascii="Arial" w:eastAsia="Yu Mincho" w:hAnsi="Arial" w:cs="Times New Roman"/>
                <w:sz w:val="18"/>
                <w:szCs w:val="20"/>
                <w:lang w:eastAsia="ja-JP"/>
              </w:rPr>
              <w:t>subcounters</w:t>
            </w:r>
            <w:proofErr w:type="spellEnd"/>
            <w:r w:rsidRPr="00C80377">
              <w:rPr>
                <w:rFonts w:ascii="Arial" w:eastAsia="Yu Mincho" w:hAnsi="Arial" w:cs="Times New Roman"/>
                <w:sz w:val="18"/>
                <w:szCs w:val="20"/>
                <w:lang w:eastAsia="ja-JP"/>
              </w:rPr>
              <w:t xml:space="preserve"> are represented by the Measurement Labels defined in 8.3.11.</w:t>
            </w:r>
          </w:p>
        </w:tc>
      </w:tr>
    </w:tbl>
    <w:p w14:paraId="4B0A322F" w14:textId="77777777" w:rsidR="00C80377" w:rsidRPr="00C80377" w:rsidRDefault="00C80377" w:rsidP="00C80377">
      <w:pPr>
        <w:spacing w:after="180" w:line="240" w:lineRule="auto"/>
        <w:rPr>
          <w:rFonts w:eastAsia="Yu Mincho" w:cs="Times New Roman"/>
          <w:szCs w:val="20"/>
        </w:rPr>
      </w:pPr>
    </w:p>
    <w:p w14:paraId="61340BB1" w14:textId="77777777" w:rsidR="00C80377" w:rsidRPr="00C80377" w:rsidRDefault="00C80377" w:rsidP="008943DE">
      <w:pPr>
        <w:pStyle w:val="Heading3"/>
        <w:rPr>
          <w:rFonts w:eastAsia="Batang"/>
        </w:rPr>
      </w:pPr>
      <w:bookmarkStart w:id="202" w:name="_Toc9960591"/>
      <w:bookmarkStart w:id="203" w:name="_Toc11310627"/>
      <w:bookmarkStart w:id="204" w:name="_Toc31210268"/>
      <w:bookmarkStart w:id="205" w:name="_Toc183524521"/>
      <w:bookmarkStart w:id="206" w:name="_Toc223965291"/>
      <w:bookmarkEnd w:id="201"/>
      <w:r w:rsidRPr="00C80377">
        <w:rPr>
          <w:rFonts w:eastAsia="Batang"/>
        </w:rPr>
        <w:t>8.3.10</w:t>
      </w:r>
      <w:r w:rsidRPr="00C80377">
        <w:rPr>
          <w:rFonts w:eastAsia="Batang"/>
        </w:rPr>
        <w:tab/>
        <w:t>Measurement Type ID</w:t>
      </w:r>
      <w:bookmarkEnd w:id="202"/>
      <w:bookmarkEnd w:id="203"/>
      <w:bookmarkEnd w:id="204"/>
      <w:bookmarkEnd w:id="205"/>
      <w:bookmarkEnd w:id="206"/>
    </w:p>
    <w:p w14:paraId="24B15E3E" w14:textId="77777777" w:rsidR="00C80377" w:rsidRPr="00C80377" w:rsidRDefault="00C80377" w:rsidP="00C80377">
      <w:pPr>
        <w:keepNext/>
        <w:spacing w:after="180" w:line="240" w:lineRule="auto"/>
        <w:rPr>
          <w:rFonts w:eastAsia="Yu Mincho" w:cs="Times New Roman"/>
          <w:szCs w:val="20"/>
        </w:rPr>
      </w:pPr>
      <w:r w:rsidRPr="00C80377">
        <w:rPr>
          <w:rFonts w:eastAsia="Yu Mincho" w:cs="Times New Roman"/>
          <w:szCs w:val="20"/>
        </w:rPr>
        <w:t>This IE defines the identifier of a given measurement type.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134"/>
        <w:gridCol w:w="1242"/>
        <w:gridCol w:w="2693"/>
        <w:gridCol w:w="1735"/>
      </w:tblGrid>
      <w:tr w:rsidR="00C80377" w:rsidRPr="00C80377" w14:paraId="372D910F" w14:textId="77777777" w:rsidTr="000140D3">
        <w:tc>
          <w:tcPr>
            <w:tcW w:w="2552" w:type="dxa"/>
          </w:tcPr>
          <w:p w14:paraId="43793B4D"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134" w:type="dxa"/>
          </w:tcPr>
          <w:p w14:paraId="1CE4DD74"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242" w:type="dxa"/>
          </w:tcPr>
          <w:p w14:paraId="131074E0"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693" w:type="dxa"/>
          </w:tcPr>
          <w:p w14:paraId="79605EA8"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735" w:type="dxa"/>
          </w:tcPr>
          <w:p w14:paraId="011C5676"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70DEC8C9" w14:textId="77777777" w:rsidTr="000140D3">
        <w:tc>
          <w:tcPr>
            <w:tcW w:w="2552" w:type="dxa"/>
          </w:tcPr>
          <w:p w14:paraId="6A22BC0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Measurement ID</w:t>
            </w:r>
          </w:p>
        </w:tc>
        <w:tc>
          <w:tcPr>
            <w:tcW w:w="1134" w:type="dxa"/>
          </w:tcPr>
          <w:p w14:paraId="519413B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42" w:type="dxa"/>
          </w:tcPr>
          <w:p w14:paraId="38C6002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1F01488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Arial"/>
                <w:noProof/>
                <w:sz w:val="18"/>
                <w:szCs w:val="18"/>
                <w:lang w:eastAsia="ja-JP"/>
              </w:rPr>
              <w:t xml:space="preserve">INTEGER (1.. </w:t>
            </w:r>
            <w:r w:rsidRPr="00C80377">
              <w:rPr>
                <w:rFonts w:ascii="Arial" w:eastAsia="Yu Mincho" w:hAnsi="Arial" w:cs="Arial"/>
                <w:noProof/>
                <w:sz w:val="18"/>
                <w:szCs w:val="18"/>
                <w:lang w:eastAsia="zh-CN"/>
              </w:rPr>
              <w:t>65535</w:t>
            </w:r>
            <w:r w:rsidRPr="00C80377">
              <w:rPr>
                <w:rFonts w:ascii="Arial" w:eastAsia="Yu Mincho" w:hAnsi="Arial" w:cs="Arial"/>
                <w:noProof/>
                <w:sz w:val="18"/>
                <w:szCs w:val="18"/>
                <w:lang w:eastAsia="ja-JP"/>
              </w:rPr>
              <w:t>, ...)</w:t>
            </w:r>
          </w:p>
        </w:tc>
        <w:tc>
          <w:tcPr>
            <w:tcW w:w="1735" w:type="dxa"/>
          </w:tcPr>
          <w:p w14:paraId="0F48A49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bl>
    <w:p w14:paraId="2DC9AD00" w14:textId="77777777" w:rsidR="00C80377" w:rsidRPr="00C80377" w:rsidRDefault="00C80377" w:rsidP="00C80377">
      <w:pPr>
        <w:spacing w:after="180" w:line="240" w:lineRule="auto"/>
        <w:rPr>
          <w:rFonts w:eastAsia="Yu Mincho" w:cs="Times New Roman"/>
          <w:szCs w:val="20"/>
        </w:rPr>
      </w:pPr>
    </w:p>
    <w:p w14:paraId="2CFE94B8" w14:textId="77777777" w:rsidR="00C80377" w:rsidRPr="00C80377" w:rsidRDefault="00C80377" w:rsidP="008943DE">
      <w:pPr>
        <w:pStyle w:val="Heading3"/>
        <w:rPr>
          <w:rFonts w:eastAsia="Batang"/>
          <w:lang w:eastAsia="ja-JP"/>
        </w:rPr>
      </w:pPr>
      <w:bookmarkStart w:id="207" w:name="_Toc183524522"/>
      <w:bookmarkStart w:id="208" w:name="_Toc223965292"/>
      <w:r w:rsidRPr="00C80377">
        <w:rPr>
          <w:rFonts w:eastAsia="Batang"/>
        </w:rPr>
        <w:t>8.3.11</w:t>
      </w:r>
      <w:r w:rsidRPr="00C80377">
        <w:rPr>
          <w:rFonts w:eastAsia="Batang"/>
        </w:rPr>
        <w:tab/>
        <w:t>Measurement Label</w:t>
      </w:r>
      <w:bookmarkEnd w:id="207"/>
      <w:bookmarkEnd w:id="208"/>
    </w:p>
    <w:p w14:paraId="3D9C27C4" w14:textId="77777777" w:rsidR="00C80377" w:rsidRPr="00C80377" w:rsidRDefault="00C80377" w:rsidP="00C80377">
      <w:pPr>
        <w:keepNext/>
        <w:spacing w:after="180" w:line="240" w:lineRule="auto"/>
        <w:rPr>
          <w:rFonts w:eastAsia="Yu Mincho" w:cs="Times New Roman"/>
          <w:szCs w:val="20"/>
        </w:rPr>
      </w:pPr>
      <w:r w:rsidRPr="00C80377">
        <w:rPr>
          <w:rFonts w:eastAsia="Yu Mincho" w:cs="Times New Roman"/>
          <w:szCs w:val="20"/>
        </w:rPr>
        <w:t xml:space="preserve">This IE defines values of necessary </w:t>
      </w:r>
      <w:proofErr w:type="spellStart"/>
      <w:r w:rsidRPr="00C80377">
        <w:rPr>
          <w:rFonts w:eastAsia="Yu Mincho" w:cs="Times New Roman"/>
          <w:szCs w:val="20"/>
        </w:rPr>
        <w:t>subcounters</w:t>
      </w:r>
      <w:proofErr w:type="spellEnd"/>
      <w:r w:rsidRPr="00C80377">
        <w:rPr>
          <w:rFonts w:eastAsia="Yu Mincho" w:cs="Times New Roman"/>
          <w:szCs w:val="20"/>
        </w:rPr>
        <w:t xml:space="preserve"> applicable to an associated measurement type.</w:t>
      </w:r>
    </w:p>
    <w:tbl>
      <w:tblPr>
        <w:tblStyle w:val="TableGrid"/>
        <w:tblW w:w="9715" w:type="dxa"/>
        <w:tblLayout w:type="fixed"/>
        <w:tblLook w:val="04A0" w:firstRow="1" w:lastRow="0" w:firstColumn="1" w:lastColumn="0" w:noHBand="0" w:noVBand="1"/>
      </w:tblPr>
      <w:tblGrid>
        <w:gridCol w:w="2547"/>
        <w:gridCol w:w="1048"/>
        <w:gridCol w:w="900"/>
        <w:gridCol w:w="2160"/>
        <w:gridCol w:w="3060"/>
      </w:tblGrid>
      <w:tr w:rsidR="00C80377" w:rsidRPr="00C80377" w14:paraId="220F8E20" w14:textId="77777777" w:rsidTr="000140D3">
        <w:trPr>
          <w:trHeight w:val="305"/>
        </w:trPr>
        <w:tc>
          <w:tcPr>
            <w:tcW w:w="2547" w:type="dxa"/>
            <w:hideMark/>
          </w:tcPr>
          <w:p w14:paraId="2AAE6AA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048" w:type="dxa"/>
            <w:hideMark/>
          </w:tcPr>
          <w:p w14:paraId="003DC04B"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900" w:type="dxa"/>
            <w:hideMark/>
          </w:tcPr>
          <w:p w14:paraId="5C069EE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160" w:type="dxa"/>
            <w:hideMark/>
          </w:tcPr>
          <w:p w14:paraId="050A59AA"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3060" w:type="dxa"/>
            <w:hideMark/>
          </w:tcPr>
          <w:p w14:paraId="791E7F88"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703994FB" w14:textId="77777777" w:rsidTr="000140D3">
        <w:trPr>
          <w:trHeight w:val="64"/>
        </w:trPr>
        <w:tc>
          <w:tcPr>
            <w:tcW w:w="2547" w:type="dxa"/>
          </w:tcPr>
          <w:p w14:paraId="49CC3612" w14:textId="77777777" w:rsidR="00C80377" w:rsidRPr="00C80377" w:rsidRDefault="00C80377" w:rsidP="00C80377">
            <w:pPr>
              <w:spacing w:after="180" w:line="240" w:lineRule="auto"/>
              <w:rPr>
                <w:rFonts w:ascii="Arial" w:eastAsia="Yu Mincho" w:hAnsi="Arial" w:cs="Times New Roman"/>
                <w:sz w:val="18"/>
                <w:szCs w:val="20"/>
              </w:rPr>
            </w:pPr>
            <w:r w:rsidRPr="00C80377">
              <w:rPr>
                <w:rFonts w:ascii="Arial" w:eastAsia="Yu Mincho" w:hAnsi="Arial" w:cs="Times New Roman"/>
                <w:sz w:val="18"/>
                <w:szCs w:val="20"/>
              </w:rPr>
              <w:t>No Label</w:t>
            </w:r>
          </w:p>
        </w:tc>
        <w:tc>
          <w:tcPr>
            <w:tcW w:w="1048" w:type="dxa"/>
          </w:tcPr>
          <w:p w14:paraId="3A431F37" w14:textId="77777777" w:rsidR="00C80377" w:rsidRPr="00C80377" w:rsidRDefault="00C80377" w:rsidP="00C80377">
            <w:pPr>
              <w:spacing w:after="18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3C11502E" w14:textId="77777777" w:rsidR="00C80377" w:rsidRPr="00C80377" w:rsidRDefault="00C80377" w:rsidP="00C80377">
            <w:pPr>
              <w:spacing w:after="180" w:line="240" w:lineRule="auto"/>
              <w:rPr>
                <w:rFonts w:ascii="Arial" w:eastAsia="Yu Mincho" w:hAnsi="Arial" w:cs="Times New Roman"/>
                <w:sz w:val="18"/>
                <w:szCs w:val="20"/>
              </w:rPr>
            </w:pPr>
          </w:p>
        </w:tc>
        <w:tc>
          <w:tcPr>
            <w:tcW w:w="2160" w:type="dxa"/>
          </w:tcPr>
          <w:p w14:paraId="7F3DCE52" w14:textId="77777777" w:rsidR="00C80377" w:rsidRPr="00C80377" w:rsidRDefault="00C80377" w:rsidP="00C80377">
            <w:pPr>
              <w:spacing w:after="180" w:line="240" w:lineRule="auto"/>
              <w:rPr>
                <w:rFonts w:ascii="Arial" w:eastAsia="Yu Mincho" w:hAnsi="Arial" w:cs="Times New Roman"/>
                <w:sz w:val="18"/>
                <w:szCs w:val="20"/>
              </w:rPr>
            </w:pPr>
            <w:r w:rsidRPr="00C80377">
              <w:rPr>
                <w:rFonts w:ascii="Arial" w:eastAsia="Yu Mincho" w:hAnsi="Arial" w:cs="Times New Roman"/>
                <w:sz w:val="18"/>
                <w:szCs w:val="20"/>
                <w:lang w:val="es-ES"/>
              </w:rPr>
              <w:t>ENUMERATED (true, …)</w:t>
            </w:r>
          </w:p>
        </w:tc>
        <w:tc>
          <w:tcPr>
            <w:tcW w:w="3060" w:type="dxa"/>
          </w:tcPr>
          <w:p w14:paraId="01212949"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Arial"/>
                <w:sz w:val="18"/>
                <w:szCs w:val="18"/>
              </w:rPr>
              <w:t xml:space="preserve">Indicates the associated measurement type without any </w:t>
            </w:r>
            <w:proofErr w:type="spellStart"/>
            <w:r w:rsidRPr="00C80377">
              <w:rPr>
                <w:rFonts w:ascii="Arial" w:eastAsia="Yu Mincho" w:hAnsi="Arial" w:cs="Arial"/>
                <w:sz w:val="18"/>
                <w:szCs w:val="18"/>
              </w:rPr>
              <w:t>subcounter</w:t>
            </w:r>
            <w:proofErr w:type="spellEnd"/>
            <w:r w:rsidRPr="00C80377">
              <w:rPr>
                <w:rFonts w:ascii="Arial" w:eastAsia="Yu Mincho" w:hAnsi="Arial" w:cs="Arial"/>
                <w:sz w:val="18"/>
                <w:szCs w:val="18"/>
              </w:rPr>
              <w:t xml:space="preserve">. If included, other IEs in 8.3.11 shall not be included in the same Measurement Label (and vice versa). </w:t>
            </w:r>
          </w:p>
        </w:tc>
      </w:tr>
      <w:tr w:rsidR="00C80377" w:rsidRPr="00C80377" w14:paraId="2E4190E4" w14:textId="77777777" w:rsidTr="000140D3">
        <w:trPr>
          <w:trHeight w:val="64"/>
        </w:trPr>
        <w:tc>
          <w:tcPr>
            <w:tcW w:w="2547" w:type="dxa"/>
          </w:tcPr>
          <w:p w14:paraId="6C155B9D"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PLMN ID</w:t>
            </w:r>
          </w:p>
        </w:tc>
        <w:tc>
          <w:tcPr>
            <w:tcW w:w="1048" w:type="dxa"/>
          </w:tcPr>
          <w:p w14:paraId="0A689A23"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69EDED2E"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hint="eastAsia"/>
                <w:sz w:val="18"/>
                <w:szCs w:val="20"/>
              </w:rPr>
              <w:t xml:space="preserve">　</w:t>
            </w:r>
          </w:p>
        </w:tc>
        <w:tc>
          <w:tcPr>
            <w:tcW w:w="2160" w:type="dxa"/>
          </w:tcPr>
          <w:p w14:paraId="67B0EDF4"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8.3.15</w:t>
            </w:r>
          </w:p>
        </w:tc>
        <w:tc>
          <w:tcPr>
            <w:tcW w:w="3060" w:type="dxa"/>
          </w:tcPr>
          <w:p w14:paraId="09A5873B"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 xml:space="preserve">Represents the PLMN </w:t>
            </w:r>
            <w:proofErr w:type="spellStart"/>
            <w:r w:rsidRPr="00C80377">
              <w:rPr>
                <w:rFonts w:ascii="Arial" w:eastAsia="Yu Mincho" w:hAnsi="Arial" w:cs="Times New Roman"/>
                <w:sz w:val="18"/>
                <w:szCs w:val="20"/>
              </w:rPr>
              <w:t>subcounter</w:t>
            </w:r>
            <w:proofErr w:type="spellEnd"/>
          </w:p>
        </w:tc>
      </w:tr>
      <w:tr w:rsidR="00C80377" w:rsidRPr="00C80377" w14:paraId="51A6B1A6" w14:textId="77777777" w:rsidTr="000140D3">
        <w:trPr>
          <w:trHeight w:val="64"/>
        </w:trPr>
        <w:tc>
          <w:tcPr>
            <w:tcW w:w="2547" w:type="dxa"/>
          </w:tcPr>
          <w:p w14:paraId="246045FC"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Slice ID</w:t>
            </w:r>
          </w:p>
        </w:tc>
        <w:tc>
          <w:tcPr>
            <w:tcW w:w="1048" w:type="dxa"/>
          </w:tcPr>
          <w:p w14:paraId="1C698F25"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18A53391"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14B81333"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8.3.14</w:t>
            </w:r>
          </w:p>
        </w:tc>
        <w:tc>
          <w:tcPr>
            <w:tcW w:w="3060" w:type="dxa"/>
          </w:tcPr>
          <w:p w14:paraId="74C556FA"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 xml:space="preserve">Represents the SNSSAI </w:t>
            </w:r>
            <w:proofErr w:type="spellStart"/>
            <w:r w:rsidRPr="00C80377">
              <w:rPr>
                <w:rFonts w:ascii="Arial" w:eastAsia="Yu Mincho" w:hAnsi="Arial" w:cs="Times New Roman"/>
                <w:sz w:val="18"/>
                <w:szCs w:val="20"/>
              </w:rPr>
              <w:t>subcounter</w:t>
            </w:r>
            <w:proofErr w:type="spellEnd"/>
            <w:r w:rsidRPr="00C80377">
              <w:rPr>
                <w:rFonts w:ascii="Arial" w:eastAsia="Yu Mincho" w:hAnsi="Arial" w:cs="Times New Roman"/>
                <w:sz w:val="18"/>
                <w:szCs w:val="20"/>
              </w:rPr>
              <w:t xml:space="preserve">. </w:t>
            </w:r>
            <w:r w:rsidRPr="00C80377">
              <w:rPr>
                <w:rFonts w:ascii="Arial" w:eastAsia="SimSun" w:hAnsi="Arial" w:cs="Arial"/>
                <w:sz w:val="18"/>
                <w:szCs w:val="18"/>
                <w:shd w:val="clear" w:color="auto" w:fill="FFFFFF"/>
              </w:rPr>
              <w:t xml:space="preserve">OCTET STRING of length 1 octet shall be provided for matching the SST value only. OCTET STRING of length 4 octets shall be provided for matching the SST + SD value. OCTET STRING of length 4 octets with the last 3 octets as 0xFFFFFF shall be provided if a S-NSSAI without SD value has to be explicitly matched. See 3GPP TS 23.003 </w:t>
            </w:r>
            <w:r w:rsidRPr="00C80377">
              <w:rPr>
                <w:rFonts w:eastAsia="SimSun" w:cs="Arial"/>
                <w:szCs w:val="18"/>
                <w:shd w:val="clear" w:color="auto" w:fill="FFFFFF"/>
              </w:rPr>
              <w:t xml:space="preserve">[20] </w:t>
            </w:r>
            <w:r w:rsidRPr="00C80377">
              <w:rPr>
                <w:rFonts w:ascii="Arial" w:eastAsia="SimSun" w:hAnsi="Arial" w:cs="Arial"/>
                <w:sz w:val="18"/>
                <w:szCs w:val="18"/>
                <w:shd w:val="clear" w:color="auto" w:fill="FFFFFF"/>
              </w:rPr>
              <w:t>clause 28.4.2.</w:t>
            </w:r>
          </w:p>
        </w:tc>
      </w:tr>
      <w:tr w:rsidR="00C80377" w:rsidRPr="00C80377" w14:paraId="18E83113" w14:textId="77777777" w:rsidTr="000140D3">
        <w:trPr>
          <w:trHeight w:val="64"/>
        </w:trPr>
        <w:tc>
          <w:tcPr>
            <w:tcW w:w="2547" w:type="dxa"/>
          </w:tcPr>
          <w:p w14:paraId="02FA1ED3"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5QI</w:t>
            </w:r>
          </w:p>
        </w:tc>
        <w:tc>
          <w:tcPr>
            <w:tcW w:w="1048" w:type="dxa"/>
          </w:tcPr>
          <w:p w14:paraId="507D3F3F"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6FF02F60"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6C565E66"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8.3.17</w:t>
            </w:r>
          </w:p>
        </w:tc>
        <w:tc>
          <w:tcPr>
            <w:tcW w:w="3060" w:type="dxa"/>
          </w:tcPr>
          <w:p w14:paraId="487057E1"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 xml:space="preserve">Represents the 5QI </w:t>
            </w:r>
            <w:proofErr w:type="spellStart"/>
            <w:r w:rsidRPr="00C80377">
              <w:rPr>
                <w:rFonts w:ascii="Arial" w:eastAsia="Yu Mincho" w:hAnsi="Arial" w:cs="Times New Roman"/>
                <w:sz w:val="18"/>
                <w:szCs w:val="20"/>
              </w:rPr>
              <w:t>subcounter</w:t>
            </w:r>
            <w:proofErr w:type="spellEnd"/>
          </w:p>
        </w:tc>
      </w:tr>
      <w:tr w:rsidR="00C80377" w:rsidRPr="00C80377" w14:paraId="3078ABF8" w14:textId="77777777" w:rsidTr="000140D3">
        <w:trPr>
          <w:trHeight w:val="64"/>
        </w:trPr>
        <w:tc>
          <w:tcPr>
            <w:tcW w:w="2547" w:type="dxa"/>
          </w:tcPr>
          <w:p w14:paraId="1EAF73AE"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QFI</w:t>
            </w:r>
          </w:p>
        </w:tc>
        <w:tc>
          <w:tcPr>
            <w:tcW w:w="1048" w:type="dxa"/>
          </w:tcPr>
          <w:p w14:paraId="4BF5A284"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296886A9"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2A02B9AB"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8.3.21</w:t>
            </w:r>
          </w:p>
        </w:tc>
        <w:tc>
          <w:tcPr>
            <w:tcW w:w="3060" w:type="dxa"/>
          </w:tcPr>
          <w:p w14:paraId="45999868"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 xml:space="preserve">Represents the QFI </w:t>
            </w:r>
            <w:proofErr w:type="spellStart"/>
            <w:r w:rsidRPr="00C80377">
              <w:rPr>
                <w:rFonts w:ascii="Arial" w:eastAsia="Yu Mincho" w:hAnsi="Arial" w:cs="Times New Roman"/>
                <w:sz w:val="18"/>
                <w:szCs w:val="20"/>
              </w:rPr>
              <w:t>subcounter</w:t>
            </w:r>
            <w:proofErr w:type="spellEnd"/>
          </w:p>
        </w:tc>
      </w:tr>
      <w:tr w:rsidR="00C80377" w:rsidRPr="00C80377" w14:paraId="1C1B1FBC" w14:textId="77777777" w:rsidTr="000140D3">
        <w:trPr>
          <w:trHeight w:val="64"/>
        </w:trPr>
        <w:tc>
          <w:tcPr>
            <w:tcW w:w="2547" w:type="dxa"/>
          </w:tcPr>
          <w:p w14:paraId="206A08EF"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QCI</w:t>
            </w:r>
          </w:p>
        </w:tc>
        <w:tc>
          <w:tcPr>
            <w:tcW w:w="1048" w:type="dxa"/>
          </w:tcPr>
          <w:p w14:paraId="1EE58960"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66D3E577"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6A16EBE8"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8.3.18</w:t>
            </w:r>
          </w:p>
        </w:tc>
        <w:tc>
          <w:tcPr>
            <w:tcW w:w="3060" w:type="dxa"/>
          </w:tcPr>
          <w:p w14:paraId="0C650FC8"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 xml:space="preserve">Represents the QCI </w:t>
            </w:r>
            <w:proofErr w:type="spellStart"/>
            <w:r w:rsidRPr="00C80377">
              <w:rPr>
                <w:rFonts w:ascii="Arial" w:eastAsia="Yu Mincho" w:hAnsi="Arial" w:cs="Times New Roman"/>
                <w:sz w:val="18"/>
                <w:szCs w:val="20"/>
              </w:rPr>
              <w:t>subcounter</w:t>
            </w:r>
            <w:proofErr w:type="spellEnd"/>
          </w:p>
        </w:tc>
      </w:tr>
      <w:tr w:rsidR="00C80377" w:rsidRPr="00C80377" w14:paraId="111793AD" w14:textId="77777777" w:rsidTr="000140D3">
        <w:trPr>
          <w:trHeight w:val="64"/>
        </w:trPr>
        <w:tc>
          <w:tcPr>
            <w:tcW w:w="2547" w:type="dxa"/>
          </w:tcPr>
          <w:p w14:paraId="579D2BFD" w14:textId="77777777" w:rsidR="00C80377" w:rsidRPr="00C80377" w:rsidRDefault="00C80377" w:rsidP="00C80377">
            <w:pPr>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QCImax</w:t>
            </w:r>
            <w:proofErr w:type="spellEnd"/>
          </w:p>
        </w:tc>
        <w:tc>
          <w:tcPr>
            <w:tcW w:w="1048" w:type="dxa"/>
          </w:tcPr>
          <w:p w14:paraId="43AD67B2"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6E6FE8E2"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56462268"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8.3.18</w:t>
            </w:r>
          </w:p>
        </w:tc>
        <w:tc>
          <w:tcPr>
            <w:tcW w:w="3060" w:type="dxa"/>
          </w:tcPr>
          <w:p w14:paraId="5BA2D6CE"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Used only when the name of the associated measurement type ends with ‘_Filter’</w:t>
            </w:r>
          </w:p>
        </w:tc>
      </w:tr>
      <w:tr w:rsidR="00C80377" w:rsidRPr="00C80377" w14:paraId="7BC9AAFD" w14:textId="77777777" w:rsidTr="000140D3">
        <w:trPr>
          <w:trHeight w:val="64"/>
        </w:trPr>
        <w:tc>
          <w:tcPr>
            <w:tcW w:w="2547" w:type="dxa"/>
          </w:tcPr>
          <w:p w14:paraId="50890A78" w14:textId="77777777" w:rsidR="00C80377" w:rsidRPr="00C80377" w:rsidRDefault="00C80377" w:rsidP="00C80377">
            <w:pPr>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QCImin</w:t>
            </w:r>
            <w:proofErr w:type="spellEnd"/>
          </w:p>
        </w:tc>
        <w:tc>
          <w:tcPr>
            <w:tcW w:w="1048" w:type="dxa"/>
          </w:tcPr>
          <w:p w14:paraId="34638765"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694DF373"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6E8160BC"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8.3.18</w:t>
            </w:r>
          </w:p>
        </w:tc>
        <w:tc>
          <w:tcPr>
            <w:tcW w:w="3060" w:type="dxa"/>
          </w:tcPr>
          <w:p w14:paraId="746903F4"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Used only when the name of the associated measurement type ends with ‘_Filter’</w:t>
            </w:r>
          </w:p>
        </w:tc>
      </w:tr>
      <w:tr w:rsidR="00C80377" w:rsidRPr="00C80377" w14:paraId="1B41F36E" w14:textId="77777777" w:rsidTr="000140D3">
        <w:trPr>
          <w:trHeight w:val="64"/>
        </w:trPr>
        <w:tc>
          <w:tcPr>
            <w:tcW w:w="2547" w:type="dxa"/>
          </w:tcPr>
          <w:p w14:paraId="02B195CA" w14:textId="77777777" w:rsidR="00C80377" w:rsidRPr="00C80377" w:rsidRDefault="00C80377" w:rsidP="00C80377">
            <w:pPr>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lastRenderedPageBreak/>
              <w:t>ARPmax</w:t>
            </w:r>
            <w:proofErr w:type="spellEnd"/>
          </w:p>
        </w:tc>
        <w:tc>
          <w:tcPr>
            <w:tcW w:w="1048" w:type="dxa"/>
          </w:tcPr>
          <w:p w14:paraId="71CC0CD1"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3C14B519"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017464B7"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 (1.. 15, …)</w:t>
            </w:r>
          </w:p>
        </w:tc>
        <w:tc>
          <w:tcPr>
            <w:tcW w:w="3060" w:type="dxa"/>
          </w:tcPr>
          <w:p w14:paraId="694871C8"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Used only when the name of the associated measurement type ends with ‘_Filter’</w:t>
            </w:r>
          </w:p>
        </w:tc>
      </w:tr>
      <w:tr w:rsidR="00C80377" w:rsidRPr="00C80377" w14:paraId="5481B16B" w14:textId="77777777" w:rsidTr="000140D3">
        <w:trPr>
          <w:trHeight w:val="64"/>
        </w:trPr>
        <w:tc>
          <w:tcPr>
            <w:tcW w:w="2547" w:type="dxa"/>
          </w:tcPr>
          <w:p w14:paraId="4C2485DF" w14:textId="77777777" w:rsidR="00C80377" w:rsidRPr="00C80377" w:rsidRDefault="00C80377" w:rsidP="00C80377">
            <w:pPr>
              <w:spacing w:after="0" w:line="240" w:lineRule="auto"/>
              <w:rPr>
                <w:rFonts w:ascii="Arial" w:eastAsia="Yu Mincho" w:hAnsi="Arial" w:cs="Times New Roman"/>
                <w:sz w:val="18"/>
                <w:szCs w:val="20"/>
              </w:rPr>
            </w:pPr>
            <w:proofErr w:type="spellStart"/>
            <w:r w:rsidRPr="00C80377">
              <w:rPr>
                <w:rFonts w:ascii="Arial" w:eastAsia="Yu Mincho" w:hAnsi="Arial" w:cs="Times New Roman"/>
                <w:sz w:val="18"/>
                <w:szCs w:val="20"/>
              </w:rPr>
              <w:t>ARPmin</w:t>
            </w:r>
            <w:proofErr w:type="spellEnd"/>
          </w:p>
        </w:tc>
        <w:tc>
          <w:tcPr>
            <w:tcW w:w="1048" w:type="dxa"/>
          </w:tcPr>
          <w:p w14:paraId="30309DB8"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541F7049"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5523958E"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 (1.. 15, …)</w:t>
            </w:r>
          </w:p>
        </w:tc>
        <w:tc>
          <w:tcPr>
            <w:tcW w:w="3060" w:type="dxa"/>
          </w:tcPr>
          <w:p w14:paraId="512D5E26"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Used only when the name of the associated measurement type ends with ‘_Filter’</w:t>
            </w:r>
          </w:p>
        </w:tc>
      </w:tr>
      <w:tr w:rsidR="00C80377" w:rsidRPr="00C80377" w14:paraId="224E30E6" w14:textId="77777777" w:rsidTr="000140D3">
        <w:trPr>
          <w:trHeight w:val="64"/>
        </w:trPr>
        <w:tc>
          <w:tcPr>
            <w:tcW w:w="2547" w:type="dxa"/>
          </w:tcPr>
          <w:p w14:paraId="0E803901"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Bitrate Range</w:t>
            </w:r>
          </w:p>
        </w:tc>
        <w:tc>
          <w:tcPr>
            <w:tcW w:w="1048" w:type="dxa"/>
          </w:tcPr>
          <w:p w14:paraId="68179AC0"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6C98AB36"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37ED334C"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Arial"/>
                <w:noProof/>
                <w:sz w:val="18"/>
                <w:szCs w:val="18"/>
                <w:lang w:eastAsia="ja-JP"/>
              </w:rPr>
              <w:t xml:space="preserve">INTEGER (1.. </w:t>
            </w:r>
            <w:r w:rsidRPr="00C80377">
              <w:rPr>
                <w:rFonts w:ascii="Arial" w:eastAsia="Yu Mincho" w:hAnsi="Arial" w:cs="Arial"/>
                <w:noProof/>
                <w:sz w:val="18"/>
                <w:szCs w:val="18"/>
                <w:lang w:eastAsia="zh-CN"/>
              </w:rPr>
              <w:t>65535</w:t>
            </w:r>
            <w:r w:rsidRPr="00C80377">
              <w:rPr>
                <w:rFonts w:ascii="Arial" w:eastAsia="Yu Mincho" w:hAnsi="Arial" w:cs="Arial"/>
                <w:noProof/>
                <w:sz w:val="18"/>
                <w:szCs w:val="18"/>
                <w:lang w:eastAsia="ja-JP"/>
              </w:rPr>
              <w:t>, ...)</w:t>
            </w:r>
          </w:p>
        </w:tc>
        <w:tc>
          <w:tcPr>
            <w:tcW w:w="3060" w:type="dxa"/>
          </w:tcPr>
          <w:p w14:paraId="21D5CE0B"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Used only when the name of the associated measurement type ends with ‘_Filter’</w:t>
            </w:r>
          </w:p>
        </w:tc>
      </w:tr>
      <w:tr w:rsidR="00C80377" w:rsidRPr="00C80377" w14:paraId="32B5A7E3" w14:textId="77777777" w:rsidTr="000140D3">
        <w:trPr>
          <w:trHeight w:val="64"/>
        </w:trPr>
        <w:tc>
          <w:tcPr>
            <w:tcW w:w="2547" w:type="dxa"/>
          </w:tcPr>
          <w:p w14:paraId="2CB6A42C"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Layer at MU-MIMO</w:t>
            </w:r>
          </w:p>
        </w:tc>
        <w:tc>
          <w:tcPr>
            <w:tcW w:w="1048" w:type="dxa"/>
          </w:tcPr>
          <w:p w14:paraId="75C503CC"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222FA4D1"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18D2BB92"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Arial"/>
                <w:noProof/>
                <w:sz w:val="18"/>
                <w:szCs w:val="18"/>
                <w:lang w:eastAsia="ja-JP"/>
              </w:rPr>
              <w:t xml:space="preserve">INTEGER (1.. </w:t>
            </w:r>
            <w:r w:rsidRPr="00C80377">
              <w:rPr>
                <w:rFonts w:ascii="Arial" w:eastAsia="Yu Mincho" w:hAnsi="Arial" w:cs="Arial"/>
                <w:noProof/>
                <w:sz w:val="18"/>
                <w:szCs w:val="18"/>
                <w:lang w:eastAsia="zh-CN"/>
              </w:rPr>
              <w:t>65535</w:t>
            </w:r>
            <w:r w:rsidRPr="00C80377">
              <w:rPr>
                <w:rFonts w:ascii="Arial" w:eastAsia="Yu Mincho" w:hAnsi="Arial" w:cs="Arial"/>
                <w:noProof/>
                <w:sz w:val="18"/>
                <w:szCs w:val="18"/>
                <w:lang w:eastAsia="ja-JP"/>
              </w:rPr>
              <w:t>, ...)</w:t>
            </w:r>
          </w:p>
        </w:tc>
        <w:tc>
          <w:tcPr>
            <w:tcW w:w="3060" w:type="dxa"/>
          </w:tcPr>
          <w:p w14:paraId="67729B1D"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 xml:space="preserve">Represents the MIMO layer </w:t>
            </w:r>
            <w:proofErr w:type="spellStart"/>
            <w:r w:rsidRPr="00C80377">
              <w:rPr>
                <w:rFonts w:ascii="Arial" w:eastAsia="Yu Mincho" w:hAnsi="Arial" w:cs="Times New Roman"/>
                <w:sz w:val="18"/>
                <w:szCs w:val="20"/>
              </w:rPr>
              <w:t>subcounter</w:t>
            </w:r>
            <w:proofErr w:type="spellEnd"/>
          </w:p>
        </w:tc>
      </w:tr>
      <w:tr w:rsidR="00C80377" w:rsidRPr="00C80377" w14:paraId="60C7341A" w14:textId="77777777" w:rsidTr="000140D3">
        <w:trPr>
          <w:trHeight w:val="64"/>
        </w:trPr>
        <w:tc>
          <w:tcPr>
            <w:tcW w:w="2547" w:type="dxa"/>
          </w:tcPr>
          <w:p w14:paraId="7DF68F12"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Sum</w:t>
            </w:r>
          </w:p>
        </w:tc>
        <w:tc>
          <w:tcPr>
            <w:tcW w:w="1048" w:type="dxa"/>
          </w:tcPr>
          <w:p w14:paraId="76DB9D0C"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6224CAC5"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3883D9AF"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ENUMERATED (true, …)</w:t>
            </w:r>
          </w:p>
        </w:tc>
        <w:tc>
          <w:tcPr>
            <w:tcW w:w="3060" w:type="dxa"/>
          </w:tcPr>
          <w:p w14:paraId="3542DA8D"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Arial"/>
                <w:sz w:val="18"/>
                <w:szCs w:val="18"/>
              </w:rPr>
              <w:t>Sum is calculated as cumulative sum from the start of the measurement</w:t>
            </w:r>
            <w:r w:rsidRPr="00C80377">
              <w:rPr>
                <w:rFonts w:ascii="Arial" w:eastAsia="Yu Mincho" w:hAnsi="Arial" w:cs="Times New Roman"/>
                <w:sz w:val="18"/>
                <w:szCs w:val="20"/>
              </w:rPr>
              <w:t>.</w:t>
            </w:r>
          </w:p>
        </w:tc>
      </w:tr>
      <w:tr w:rsidR="00C80377" w:rsidRPr="00C80377" w14:paraId="4ED4DD32" w14:textId="77777777" w:rsidTr="000140D3">
        <w:trPr>
          <w:trHeight w:val="64"/>
        </w:trPr>
        <w:tc>
          <w:tcPr>
            <w:tcW w:w="2547" w:type="dxa"/>
          </w:tcPr>
          <w:p w14:paraId="5526C454"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Distribution Bin X</w:t>
            </w:r>
          </w:p>
        </w:tc>
        <w:tc>
          <w:tcPr>
            <w:tcW w:w="1048" w:type="dxa"/>
          </w:tcPr>
          <w:p w14:paraId="4B46A029"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6F7B0FF8"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5F209D72" w14:textId="77777777" w:rsidR="00C80377" w:rsidRPr="00C80377" w:rsidRDefault="00C80377" w:rsidP="00C80377">
            <w:pPr>
              <w:spacing w:after="0" w:line="240" w:lineRule="auto"/>
              <w:rPr>
                <w:rFonts w:ascii="Arial" w:eastAsia="Yu Mincho" w:hAnsi="Arial" w:cs="Times New Roman"/>
                <w:sz w:val="18"/>
                <w:szCs w:val="20"/>
                <w:lang w:val="es-ES"/>
              </w:rPr>
            </w:pPr>
            <w:r w:rsidRPr="00C80377">
              <w:rPr>
                <w:rFonts w:ascii="Arial" w:eastAsia="Yu Mincho" w:hAnsi="Arial" w:cs="Arial"/>
                <w:noProof/>
                <w:sz w:val="18"/>
                <w:szCs w:val="18"/>
                <w:lang w:eastAsia="ja-JP"/>
              </w:rPr>
              <w:t xml:space="preserve">INTEGER (1.. </w:t>
            </w:r>
            <w:r w:rsidRPr="00C80377">
              <w:rPr>
                <w:rFonts w:ascii="Arial" w:eastAsia="Yu Mincho" w:hAnsi="Arial" w:cs="Arial"/>
                <w:noProof/>
                <w:sz w:val="18"/>
                <w:szCs w:val="18"/>
                <w:lang w:eastAsia="zh-CN"/>
              </w:rPr>
              <w:t>65535</w:t>
            </w:r>
            <w:r w:rsidRPr="00C80377">
              <w:rPr>
                <w:rFonts w:ascii="Arial" w:eastAsia="Yu Mincho" w:hAnsi="Arial" w:cs="Arial"/>
                <w:noProof/>
                <w:sz w:val="18"/>
                <w:szCs w:val="18"/>
                <w:lang w:eastAsia="ja-JP"/>
              </w:rPr>
              <w:t>, ...)</w:t>
            </w:r>
          </w:p>
        </w:tc>
        <w:tc>
          <w:tcPr>
            <w:tcW w:w="3060" w:type="dxa"/>
          </w:tcPr>
          <w:p w14:paraId="0144FE1A"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An index of Bin X. Only applicable to distribution type measurement information.</w:t>
            </w:r>
          </w:p>
        </w:tc>
      </w:tr>
      <w:tr w:rsidR="00C80377" w:rsidRPr="00C80377" w14:paraId="1B9C0133" w14:textId="77777777" w:rsidTr="000140D3">
        <w:trPr>
          <w:trHeight w:val="64"/>
        </w:trPr>
        <w:tc>
          <w:tcPr>
            <w:tcW w:w="2547" w:type="dxa"/>
          </w:tcPr>
          <w:p w14:paraId="5736B861"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Distribution Bin Y</w:t>
            </w:r>
          </w:p>
        </w:tc>
        <w:tc>
          <w:tcPr>
            <w:tcW w:w="1048" w:type="dxa"/>
          </w:tcPr>
          <w:p w14:paraId="694C5826"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30DE8DC3"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64F13127" w14:textId="77777777" w:rsidR="00C80377" w:rsidRPr="00C80377" w:rsidRDefault="00C80377" w:rsidP="00C80377">
            <w:pPr>
              <w:spacing w:after="0" w:line="240" w:lineRule="auto"/>
              <w:rPr>
                <w:rFonts w:ascii="Arial" w:eastAsia="Yu Mincho" w:hAnsi="Arial" w:cs="Times New Roman"/>
                <w:sz w:val="18"/>
                <w:szCs w:val="20"/>
                <w:lang w:val="es-ES"/>
              </w:rPr>
            </w:pPr>
            <w:r w:rsidRPr="00C80377">
              <w:rPr>
                <w:rFonts w:ascii="Arial" w:eastAsia="Yu Mincho" w:hAnsi="Arial" w:cs="Arial"/>
                <w:noProof/>
                <w:sz w:val="18"/>
                <w:szCs w:val="18"/>
                <w:lang w:eastAsia="ja-JP"/>
              </w:rPr>
              <w:t xml:space="preserve">INTEGER (1.. </w:t>
            </w:r>
            <w:r w:rsidRPr="00C80377">
              <w:rPr>
                <w:rFonts w:ascii="Arial" w:eastAsia="Yu Mincho" w:hAnsi="Arial" w:cs="Arial"/>
                <w:noProof/>
                <w:sz w:val="18"/>
                <w:szCs w:val="18"/>
                <w:lang w:eastAsia="zh-CN"/>
              </w:rPr>
              <w:t>65535</w:t>
            </w:r>
            <w:r w:rsidRPr="00C80377">
              <w:rPr>
                <w:rFonts w:ascii="Arial" w:eastAsia="Yu Mincho" w:hAnsi="Arial" w:cs="Arial"/>
                <w:noProof/>
                <w:sz w:val="18"/>
                <w:szCs w:val="18"/>
                <w:lang w:eastAsia="ja-JP"/>
              </w:rPr>
              <w:t>, ...)</w:t>
            </w:r>
          </w:p>
        </w:tc>
        <w:tc>
          <w:tcPr>
            <w:tcW w:w="3060" w:type="dxa"/>
          </w:tcPr>
          <w:p w14:paraId="13F791AB"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An index of Bin Y. Only applicable to distribution type measurement information. This IE may be present only when Distribution Bin X is present.</w:t>
            </w:r>
          </w:p>
        </w:tc>
      </w:tr>
      <w:tr w:rsidR="00C80377" w:rsidRPr="00C80377" w14:paraId="32AE686C" w14:textId="77777777" w:rsidTr="000140D3">
        <w:trPr>
          <w:trHeight w:val="64"/>
        </w:trPr>
        <w:tc>
          <w:tcPr>
            <w:tcW w:w="2547" w:type="dxa"/>
          </w:tcPr>
          <w:p w14:paraId="4AE6BE38"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Distribution Bin Z</w:t>
            </w:r>
          </w:p>
        </w:tc>
        <w:tc>
          <w:tcPr>
            <w:tcW w:w="1048" w:type="dxa"/>
          </w:tcPr>
          <w:p w14:paraId="111C4922"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052E4837"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5B95158F" w14:textId="77777777" w:rsidR="00C80377" w:rsidRPr="00C80377" w:rsidRDefault="00C80377" w:rsidP="00C80377">
            <w:pPr>
              <w:spacing w:after="0" w:line="240" w:lineRule="auto"/>
              <w:rPr>
                <w:rFonts w:ascii="Arial" w:eastAsia="Yu Mincho" w:hAnsi="Arial" w:cs="Times New Roman"/>
                <w:sz w:val="18"/>
                <w:szCs w:val="20"/>
                <w:lang w:val="es-ES"/>
              </w:rPr>
            </w:pPr>
            <w:r w:rsidRPr="00C80377">
              <w:rPr>
                <w:rFonts w:ascii="Arial" w:eastAsia="Yu Mincho" w:hAnsi="Arial" w:cs="Arial"/>
                <w:noProof/>
                <w:sz w:val="18"/>
                <w:szCs w:val="18"/>
                <w:lang w:eastAsia="ja-JP"/>
              </w:rPr>
              <w:t xml:space="preserve">INTEGER (1.. </w:t>
            </w:r>
            <w:r w:rsidRPr="00C80377">
              <w:rPr>
                <w:rFonts w:ascii="Arial" w:eastAsia="Yu Mincho" w:hAnsi="Arial" w:cs="Arial"/>
                <w:noProof/>
                <w:sz w:val="18"/>
                <w:szCs w:val="18"/>
                <w:lang w:eastAsia="zh-CN"/>
              </w:rPr>
              <w:t>65535</w:t>
            </w:r>
            <w:r w:rsidRPr="00C80377">
              <w:rPr>
                <w:rFonts w:ascii="Arial" w:eastAsia="Yu Mincho" w:hAnsi="Arial" w:cs="Arial"/>
                <w:noProof/>
                <w:sz w:val="18"/>
                <w:szCs w:val="18"/>
                <w:lang w:eastAsia="ja-JP"/>
              </w:rPr>
              <w:t>, ...)</w:t>
            </w:r>
          </w:p>
        </w:tc>
        <w:tc>
          <w:tcPr>
            <w:tcW w:w="3060" w:type="dxa"/>
          </w:tcPr>
          <w:p w14:paraId="0168F5E8"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 xml:space="preserve">An index of Bin Z. Only applicable to distribution type measurement information. </w:t>
            </w:r>
            <w:r w:rsidRPr="00C80377">
              <w:rPr>
                <w:rFonts w:ascii="Arial" w:eastAsia="Yu Mincho" w:hAnsi="Arial" w:cs="Arial"/>
                <w:sz w:val="18"/>
                <w:szCs w:val="18"/>
              </w:rPr>
              <w:t>This IE may be present only when Distribution Bin X and Distribution Bin Y are present.</w:t>
            </w:r>
          </w:p>
        </w:tc>
      </w:tr>
      <w:tr w:rsidR="00C80377" w:rsidRPr="00C80377" w14:paraId="2132FCA2" w14:textId="77777777" w:rsidTr="000140D3">
        <w:trPr>
          <w:trHeight w:val="64"/>
        </w:trPr>
        <w:tc>
          <w:tcPr>
            <w:tcW w:w="2547" w:type="dxa"/>
          </w:tcPr>
          <w:p w14:paraId="67E8D857" w14:textId="77777777" w:rsidR="00C80377" w:rsidRPr="00C80377" w:rsidRDefault="00C80377" w:rsidP="00C80377">
            <w:pPr>
              <w:spacing w:after="0" w:line="240" w:lineRule="auto"/>
              <w:rPr>
                <w:rFonts w:ascii="Arial" w:eastAsia="Yu Mincho" w:hAnsi="Arial" w:cs="Times New Roman"/>
                <w:sz w:val="18"/>
                <w:szCs w:val="20"/>
              </w:rPr>
            </w:pPr>
            <w:bookmarkStart w:id="209" w:name="_Hlk53642867"/>
            <w:bookmarkStart w:id="210" w:name="_Hlk53642889"/>
            <w:r w:rsidRPr="00C80377">
              <w:rPr>
                <w:rFonts w:ascii="Arial" w:eastAsia="Yu Mincho" w:hAnsi="Arial" w:cs="Times New Roman"/>
                <w:sz w:val="18"/>
                <w:szCs w:val="20"/>
              </w:rPr>
              <w:t>Precedent Label Override Indication</w:t>
            </w:r>
            <w:bookmarkEnd w:id="209"/>
          </w:p>
        </w:tc>
        <w:tc>
          <w:tcPr>
            <w:tcW w:w="1048" w:type="dxa"/>
          </w:tcPr>
          <w:p w14:paraId="6AC07687"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7490175F"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56DD7ACA" w14:textId="77777777" w:rsidR="00C80377" w:rsidRPr="00C80377" w:rsidRDefault="00C80377" w:rsidP="00C80377">
            <w:pPr>
              <w:spacing w:after="0" w:line="240" w:lineRule="auto"/>
              <w:rPr>
                <w:rFonts w:ascii="Arial" w:eastAsia="Yu Mincho" w:hAnsi="Arial" w:cs="Times New Roman"/>
                <w:sz w:val="18"/>
                <w:szCs w:val="20"/>
                <w:lang w:val="es-ES"/>
              </w:rPr>
            </w:pPr>
            <w:r w:rsidRPr="00C80377">
              <w:rPr>
                <w:rFonts w:ascii="Arial" w:eastAsia="Yu Mincho" w:hAnsi="Arial" w:cs="Times New Roman"/>
                <w:sz w:val="18"/>
                <w:szCs w:val="20"/>
                <w:lang w:val="es-ES"/>
              </w:rPr>
              <w:t>ENUMERATED (true, …)</w:t>
            </w:r>
          </w:p>
        </w:tc>
        <w:tc>
          <w:tcPr>
            <w:tcW w:w="3060" w:type="dxa"/>
          </w:tcPr>
          <w:p w14:paraId="09BC8B27"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 xml:space="preserve">Indicates that </w:t>
            </w:r>
            <w:proofErr w:type="spellStart"/>
            <w:r w:rsidRPr="00C80377">
              <w:rPr>
                <w:rFonts w:ascii="Arial" w:eastAsia="Yu Mincho" w:hAnsi="Arial" w:cs="Times New Roman"/>
                <w:sz w:val="18"/>
                <w:szCs w:val="20"/>
              </w:rPr>
              <w:t>subcounters</w:t>
            </w:r>
            <w:proofErr w:type="spellEnd"/>
            <w:r w:rsidRPr="00C80377">
              <w:rPr>
                <w:rFonts w:ascii="Arial" w:eastAsia="Yu Mincho" w:hAnsi="Arial" w:cs="Times New Roman"/>
                <w:sz w:val="18"/>
                <w:szCs w:val="20"/>
              </w:rPr>
              <w:t xml:space="preserve"> and their values of the precedent label applies in the same way except for the included </w:t>
            </w:r>
            <w:proofErr w:type="spellStart"/>
            <w:r w:rsidRPr="00C80377">
              <w:rPr>
                <w:rFonts w:ascii="Arial" w:eastAsia="Yu Mincho" w:hAnsi="Arial" w:cs="Times New Roman"/>
                <w:sz w:val="18"/>
                <w:szCs w:val="20"/>
              </w:rPr>
              <w:t>subcounters</w:t>
            </w:r>
            <w:proofErr w:type="spellEnd"/>
            <w:r w:rsidRPr="00C80377">
              <w:rPr>
                <w:rFonts w:ascii="Arial" w:eastAsia="Yu Mincho" w:hAnsi="Arial" w:cs="Times New Roman"/>
                <w:sz w:val="18"/>
                <w:szCs w:val="20"/>
              </w:rPr>
              <w:t xml:space="preserve">. For included </w:t>
            </w:r>
            <w:proofErr w:type="spellStart"/>
            <w:r w:rsidRPr="00C80377">
              <w:rPr>
                <w:rFonts w:ascii="Arial" w:eastAsia="Yu Mincho" w:hAnsi="Arial" w:cs="Times New Roman"/>
                <w:sz w:val="18"/>
                <w:szCs w:val="20"/>
              </w:rPr>
              <w:t>subcounters</w:t>
            </w:r>
            <w:proofErr w:type="spellEnd"/>
            <w:r w:rsidRPr="00C80377">
              <w:rPr>
                <w:rFonts w:ascii="Arial" w:eastAsia="Yu Mincho" w:hAnsi="Arial" w:cs="Times New Roman"/>
                <w:sz w:val="18"/>
                <w:szCs w:val="20"/>
              </w:rPr>
              <w:t>, new values shall apply.</w:t>
            </w:r>
          </w:p>
        </w:tc>
      </w:tr>
      <w:tr w:rsidR="00C80377" w:rsidRPr="00C80377" w14:paraId="42A0D213" w14:textId="77777777" w:rsidTr="000140D3">
        <w:trPr>
          <w:trHeight w:val="64"/>
        </w:trPr>
        <w:tc>
          <w:tcPr>
            <w:tcW w:w="2547" w:type="dxa"/>
          </w:tcPr>
          <w:p w14:paraId="3C12A5CC" w14:textId="77777777" w:rsidR="00C80377" w:rsidRPr="00C80377" w:rsidRDefault="00C80377" w:rsidP="00C80377">
            <w:pPr>
              <w:spacing w:after="180" w:line="240" w:lineRule="auto"/>
              <w:rPr>
                <w:rFonts w:ascii="Arial" w:eastAsia="Yu Mincho" w:hAnsi="Arial" w:cs="Times New Roman"/>
                <w:sz w:val="18"/>
                <w:szCs w:val="20"/>
              </w:rPr>
            </w:pPr>
            <w:bookmarkStart w:id="211" w:name="_Hlk53643052"/>
            <w:bookmarkStart w:id="212" w:name="_Hlk53643075"/>
            <w:bookmarkEnd w:id="210"/>
            <w:r w:rsidRPr="00C80377">
              <w:rPr>
                <w:rFonts w:ascii="Arial" w:eastAsia="Yu Mincho" w:hAnsi="Arial" w:cs="Times New Roman"/>
                <w:sz w:val="18"/>
                <w:szCs w:val="20"/>
              </w:rPr>
              <w:t>Start End Indication</w:t>
            </w:r>
            <w:bookmarkEnd w:id="211"/>
          </w:p>
        </w:tc>
        <w:tc>
          <w:tcPr>
            <w:tcW w:w="1048" w:type="dxa"/>
          </w:tcPr>
          <w:p w14:paraId="326F5FDF" w14:textId="77777777" w:rsidR="00C80377" w:rsidRPr="00C80377" w:rsidRDefault="00C80377" w:rsidP="00C80377">
            <w:pPr>
              <w:spacing w:after="18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75BDC2E7" w14:textId="77777777" w:rsidR="00C80377" w:rsidRPr="00C80377" w:rsidRDefault="00C80377" w:rsidP="00C80377">
            <w:pPr>
              <w:spacing w:after="180" w:line="240" w:lineRule="auto"/>
              <w:rPr>
                <w:rFonts w:ascii="Arial" w:eastAsia="Yu Mincho" w:hAnsi="Arial" w:cs="Times New Roman"/>
                <w:sz w:val="18"/>
                <w:szCs w:val="20"/>
              </w:rPr>
            </w:pPr>
          </w:p>
        </w:tc>
        <w:tc>
          <w:tcPr>
            <w:tcW w:w="2160" w:type="dxa"/>
          </w:tcPr>
          <w:p w14:paraId="0BEB1068" w14:textId="77777777" w:rsidR="00C80377" w:rsidRPr="00C80377" w:rsidRDefault="00C80377" w:rsidP="00C80377">
            <w:pPr>
              <w:spacing w:after="180" w:line="240" w:lineRule="auto"/>
              <w:rPr>
                <w:rFonts w:ascii="Arial" w:eastAsia="Yu Mincho" w:hAnsi="Arial" w:cs="Times New Roman"/>
                <w:sz w:val="18"/>
                <w:szCs w:val="20"/>
                <w:lang w:val="es-ES"/>
              </w:rPr>
            </w:pPr>
            <w:r w:rsidRPr="00C80377">
              <w:rPr>
                <w:rFonts w:ascii="Arial" w:eastAsia="Yu Mincho" w:hAnsi="Arial" w:cs="Times New Roman"/>
                <w:sz w:val="18"/>
                <w:szCs w:val="20"/>
                <w:lang w:val="es-ES"/>
              </w:rPr>
              <w:t>ENUMERATED (</w:t>
            </w:r>
            <w:proofErr w:type="spellStart"/>
            <w:r w:rsidRPr="00C80377">
              <w:rPr>
                <w:rFonts w:ascii="Arial" w:eastAsia="Yu Mincho" w:hAnsi="Arial" w:cs="Times New Roman"/>
                <w:sz w:val="18"/>
                <w:szCs w:val="20"/>
                <w:lang w:val="es-ES"/>
              </w:rPr>
              <w:t>start</w:t>
            </w:r>
            <w:proofErr w:type="spellEnd"/>
            <w:r w:rsidRPr="00C80377">
              <w:rPr>
                <w:rFonts w:ascii="Arial" w:eastAsia="Yu Mincho" w:hAnsi="Arial" w:cs="Times New Roman"/>
                <w:sz w:val="18"/>
                <w:szCs w:val="20"/>
                <w:lang w:val="es-ES"/>
              </w:rPr>
              <w:t xml:space="preserve">, </w:t>
            </w:r>
            <w:proofErr w:type="spellStart"/>
            <w:r w:rsidRPr="00C80377">
              <w:rPr>
                <w:rFonts w:ascii="Arial" w:eastAsia="Yu Mincho" w:hAnsi="Arial" w:cs="Times New Roman"/>
                <w:sz w:val="18"/>
                <w:szCs w:val="20"/>
                <w:lang w:val="es-ES"/>
              </w:rPr>
              <w:t>end</w:t>
            </w:r>
            <w:proofErr w:type="spellEnd"/>
            <w:r w:rsidRPr="00C80377">
              <w:rPr>
                <w:rFonts w:ascii="Arial" w:eastAsia="Yu Mincho" w:hAnsi="Arial" w:cs="Times New Roman"/>
                <w:sz w:val="18"/>
                <w:szCs w:val="20"/>
                <w:lang w:val="es-ES"/>
              </w:rPr>
              <w:t>, …)</w:t>
            </w:r>
          </w:p>
        </w:tc>
        <w:tc>
          <w:tcPr>
            <w:tcW w:w="3060" w:type="dxa"/>
          </w:tcPr>
          <w:p w14:paraId="53E11C41" w14:textId="77777777" w:rsidR="00C80377" w:rsidRPr="00C80377" w:rsidRDefault="00C80377" w:rsidP="00C80377">
            <w:pPr>
              <w:spacing w:after="180" w:line="240" w:lineRule="auto"/>
              <w:rPr>
                <w:rFonts w:ascii="Arial" w:eastAsia="Yu Mincho" w:hAnsi="Arial" w:cs="Times New Roman"/>
                <w:sz w:val="18"/>
                <w:szCs w:val="20"/>
              </w:rPr>
            </w:pPr>
            <w:r w:rsidRPr="00C80377">
              <w:rPr>
                <w:rFonts w:ascii="Arial" w:eastAsia="Yu Mincho" w:hAnsi="Arial" w:cs="Times New Roman"/>
                <w:sz w:val="18"/>
                <w:szCs w:val="20"/>
              </w:rPr>
              <w:t xml:space="preserve">Used to indicate a range of values. If “start” is used for a label, the subsequent label should include this IE with “end”. </w:t>
            </w:r>
          </w:p>
          <w:p w14:paraId="7E05C579" w14:textId="77777777" w:rsidR="00C80377" w:rsidRPr="00C80377" w:rsidRDefault="00C80377" w:rsidP="00C80377">
            <w:pPr>
              <w:spacing w:after="180" w:line="240" w:lineRule="auto"/>
              <w:rPr>
                <w:rFonts w:ascii="Arial" w:eastAsia="Yu Mincho" w:hAnsi="Arial" w:cs="Arial"/>
                <w:sz w:val="18"/>
                <w:szCs w:val="18"/>
              </w:rPr>
            </w:pPr>
            <w:r w:rsidRPr="00C80377">
              <w:rPr>
                <w:rFonts w:ascii="Arial" w:eastAsia="Yu Mincho" w:hAnsi="Arial" w:cs="Arial"/>
                <w:sz w:val="18"/>
                <w:szCs w:val="18"/>
              </w:rPr>
              <w:t xml:space="preserve">If included together with Distribution Bin type </w:t>
            </w:r>
            <w:proofErr w:type="spellStart"/>
            <w:r w:rsidRPr="00C80377">
              <w:rPr>
                <w:rFonts w:ascii="Arial" w:eastAsia="Yu Mincho" w:hAnsi="Arial" w:cs="Arial"/>
                <w:sz w:val="18"/>
                <w:szCs w:val="18"/>
              </w:rPr>
              <w:t>subcounter</w:t>
            </w:r>
            <w:proofErr w:type="spellEnd"/>
            <w:r w:rsidRPr="00C80377">
              <w:rPr>
                <w:rFonts w:ascii="Arial" w:eastAsia="Yu Mincho" w:hAnsi="Arial" w:cs="Arial"/>
                <w:sz w:val="18"/>
                <w:szCs w:val="18"/>
              </w:rPr>
              <w:t xml:space="preserve">(s), it can be used to indicate a range of multi-dimensional values in the ascending order of numbers from Bin Z (if included), then from Bin Y (if included), then from Bin X (if included). In this case, information of a label with “start” should be identical to that of the subsequent label with “end”, except Distribution Bin type </w:t>
            </w:r>
            <w:proofErr w:type="spellStart"/>
            <w:r w:rsidRPr="00C80377">
              <w:rPr>
                <w:rFonts w:ascii="Arial" w:eastAsia="Yu Mincho" w:hAnsi="Arial" w:cs="Arial"/>
                <w:sz w:val="18"/>
                <w:szCs w:val="18"/>
              </w:rPr>
              <w:t>subcounter</w:t>
            </w:r>
            <w:proofErr w:type="spellEnd"/>
            <w:r w:rsidRPr="00C80377">
              <w:rPr>
                <w:rFonts w:ascii="Arial" w:eastAsia="Yu Mincho" w:hAnsi="Arial" w:cs="Arial"/>
                <w:sz w:val="18"/>
                <w:szCs w:val="18"/>
              </w:rPr>
              <w:t>(s) used.</w:t>
            </w:r>
          </w:p>
          <w:p w14:paraId="3E75A752"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Arial"/>
                <w:sz w:val="18"/>
                <w:szCs w:val="18"/>
              </w:rPr>
              <w:t xml:space="preserve">Otherwise (included together with </w:t>
            </w:r>
            <w:proofErr w:type="spellStart"/>
            <w:r w:rsidRPr="00C80377">
              <w:rPr>
                <w:rFonts w:ascii="Arial" w:eastAsia="Yu Mincho" w:hAnsi="Arial" w:cs="Arial"/>
                <w:sz w:val="18"/>
                <w:szCs w:val="18"/>
              </w:rPr>
              <w:t>subcounter</w:t>
            </w:r>
            <w:proofErr w:type="spellEnd"/>
            <w:r w:rsidRPr="00C80377">
              <w:rPr>
                <w:rFonts w:ascii="Arial" w:eastAsia="Yu Mincho" w:hAnsi="Arial" w:cs="Arial"/>
                <w:sz w:val="18"/>
                <w:szCs w:val="18"/>
              </w:rPr>
              <w:t xml:space="preserve"> other than Distribution Bin type </w:t>
            </w:r>
            <w:proofErr w:type="spellStart"/>
            <w:r w:rsidRPr="00C80377">
              <w:rPr>
                <w:rFonts w:ascii="Arial" w:eastAsia="Yu Mincho" w:hAnsi="Arial" w:cs="Arial"/>
                <w:sz w:val="18"/>
                <w:szCs w:val="18"/>
              </w:rPr>
              <w:t>subcounter</w:t>
            </w:r>
            <w:proofErr w:type="spellEnd"/>
            <w:r w:rsidRPr="00C80377">
              <w:rPr>
                <w:rFonts w:ascii="Arial" w:eastAsia="Yu Mincho" w:hAnsi="Arial" w:cs="Arial"/>
                <w:sz w:val="18"/>
                <w:szCs w:val="18"/>
              </w:rPr>
              <w:t xml:space="preserve">), it can be used to indicate one-dimensional range of values in the ascending order, and </w:t>
            </w:r>
            <w:r w:rsidRPr="00C80377">
              <w:rPr>
                <w:rFonts w:ascii="Arial" w:eastAsia="Yu Mincho" w:hAnsi="Arial" w:cs="Times New Roman"/>
                <w:sz w:val="18"/>
                <w:szCs w:val="20"/>
              </w:rPr>
              <w:t xml:space="preserve">information of a label with “start” should be identical to that of the subsequent label with “end”, except only one </w:t>
            </w:r>
            <w:proofErr w:type="spellStart"/>
            <w:r w:rsidRPr="00C80377">
              <w:rPr>
                <w:rFonts w:ascii="Arial" w:eastAsia="Yu Mincho" w:hAnsi="Arial" w:cs="Times New Roman"/>
                <w:sz w:val="18"/>
                <w:szCs w:val="20"/>
              </w:rPr>
              <w:t>subcounter</w:t>
            </w:r>
            <w:proofErr w:type="spellEnd"/>
            <w:r w:rsidRPr="00C80377">
              <w:rPr>
                <w:rFonts w:ascii="Arial" w:eastAsia="Yu Mincho" w:hAnsi="Arial" w:cs="Times New Roman"/>
                <w:sz w:val="18"/>
                <w:szCs w:val="20"/>
              </w:rPr>
              <w:t>.</w:t>
            </w:r>
          </w:p>
        </w:tc>
      </w:tr>
      <w:bookmarkEnd w:id="212"/>
      <w:tr w:rsidR="00C80377" w:rsidRPr="00C80377" w14:paraId="755660DA" w14:textId="77777777" w:rsidTr="000140D3">
        <w:trPr>
          <w:trHeight w:val="64"/>
        </w:trPr>
        <w:tc>
          <w:tcPr>
            <w:tcW w:w="2547" w:type="dxa"/>
          </w:tcPr>
          <w:p w14:paraId="2EA80236"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Min</w:t>
            </w:r>
          </w:p>
        </w:tc>
        <w:tc>
          <w:tcPr>
            <w:tcW w:w="1048" w:type="dxa"/>
          </w:tcPr>
          <w:p w14:paraId="7E69AD40"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37287613"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26467A44" w14:textId="77777777" w:rsidR="00C80377" w:rsidRPr="00C80377" w:rsidRDefault="00C80377" w:rsidP="00C80377">
            <w:pPr>
              <w:spacing w:after="0" w:line="240" w:lineRule="auto"/>
              <w:rPr>
                <w:rFonts w:ascii="Arial" w:eastAsia="Yu Mincho" w:hAnsi="Arial" w:cs="Times New Roman"/>
                <w:sz w:val="18"/>
                <w:szCs w:val="20"/>
                <w:lang w:val="es-ES"/>
              </w:rPr>
            </w:pPr>
            <w:r w:rsidRPr="00C80377">
              <w:rPr>
                <w:rFonts w:ascii="Arial" w:eastAsia="Yu Mincho" w:hAnsi="Arial" w:cs="Times New Roman"/>
                <w:sz w:val="18"/>
                <w:szCs w:val="20"/>
                <w:lang w:val="es-ES"/>
              </w:rPr>
              <w:t>ENUMERATED (true, …)</w:t>
            </w:r>
          </w:p>
        </w:tc>
        <w:tc>
          <w:tcPr>
            <w:tcW w:w="3060" w:type="dxa"/>
          </w:tcPr>
          <w:p w14:paraId="78CD417D"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Arial"/>
                <w:sz w:val="18"/>
                <w:szCs w:val="18"/>
              </w:rPr>
              <w:t>Minimum of the measured values over a granularity period.</w:t>
            </w:r>
          </w:p>
        </w:tc>
      </w:tr>
      <w:tr w:rsidR="00C80377" w:rsidRPr="00C80377" w14:paraId="20C3EAD8" w14:textId="77777777" w:rsidTr="000140D3">
        <w:trPr>
          <w:trHeight w:val="64"/>
        </w:trPr>
        <w:tc>
          <w:tcPr>
            <w:tcW w:w="2547" w:type="dxa"/>
          </w:tcPr>
          <w:p w14:paraId="0DCE828F"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Max</w:t>
            </w:r>
          </w:p>
        </w:tc>
        <w:tc>
          <w:tcPr>
            <w:tcW w:w="1048" w:type="dxa"/>
          </w:tcPr>
          <w:p w14:paraId="46736910"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54925EBB"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0E49168F" w14:textId="77777777" w:rsidR="00C80377" w:rsidRPr="00C80377" w:rsidRDefault="00C80377" w:rsidP="00C80377">
            <w:pPr>
              <w:spacing w:after="0" w:line="240" w:lineRule="auto"/>
              <w:rPr>
                <w:rFonts w:ascii="Arial" w:eastAsia="Yu Mincho" w:hAnsi="Arial" w:cs="Times New Roman"/>
                <w:sz w:val="18"/>
                <w:szCs w:val="20"/>
                <w:lang w:val="es-ES"/>
              </w:rPr>
            </w:pPr>
            <w:r w:rsidRPr="00C80377">
              <w:rPr>
                <w:rFonts w:ascii="Arial" w:eastAsia="Yu Mincho" w:hAnsi="Arial" w:cs="Times New Roman"/>
                <w:sz w:val="18"/>
                <w:szCs w:val="20"/>
                <w:lang w:val="es-ES"/>
              </w:rPr>
              <w:t>ENUMERATED (true, …)</w:t>
            </w:r>
          </w:p>
        </w:tc>
        <w:tc>
          <w:tcPr>
            <w:tcW w:w="3060" w:type="dxa"/>
          </w:tcPr>
          <w:p w14:paraId="24F331A2"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Arial"/>
                <w:sz w:val="18"/>
                <w:szCs w:val="18"/>
              </w:rPr>
              <w:t>Maximum of the measured values over a granularity period.</w:t>
            </w:r>
          </w:p>
        </w:tc>
      </w:tr>
      <w:tr w:rsidR="00C80377" w:rsidRPr="00C80377" w14:paraId="53F588A9" w14:textId="77777777" w:rsidTr="000140D3">
        <w:trPr>
          <w:trHeight w:val="64"/>
        </w:trPr>
        <w:tc>
          <w:tcPr>
            <w:tcW w:w="2547" w:type="dxa"/>
          </w:tcPr>
          <w:p w14:paraId="171535E4"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Avg</w:t>
            </w:r>
          </w:p>
        </w:tc>
        <w:tc>
          <w:tcPr>
            <w:tcW w:w="1048" w:type="dxa"/>
          </w:tcPr>
          <w:p w14:paraId="23C12201"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4342405A"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5FAB9B2E" w14:textId="77777777" w:rsidR="00C80377" w:rsidRPr="00C80377" w:rsidRDefault="00C80377" w:rsidP="00C80377">
            <w:pPr>
              <w:spacing w:after="0" w:line="240" w:lineRule="auto"/>
              <w:rPr>
                <w:rFonts w:ascii="Arial" w:eastAsia="Yu Mincho" w:hAnsi="Arial" w:cs="Times New Roman"/>
                <w:sz w:val="18"/>
                <w:szCs w:val="20"/>
                <w:lang w:val="es-ES"/>
              </w:rPr>
            </w:pPr>
            <w:r w:rsidRPr="00C80377">
              <w:rPr>
                <w:rFonts w:ascii="Arial" w:eastAsia="Yu Mincho" w:hAnsi="Arial" w:cs="Times New Roman"/>
                <w:sz w:val="18"/>
                <w:szCs w:val="20"/>
                <w:lang w:val="es-ES"/>
              </w:rPr>
              <w:t>ENUMERATED (true, …)</w:t>
            </w:r>
          </w:p>
        </w:tc>
        <w:tc>
          <w:tcPr>
            <w:tcW w:w="3060" w:type="dxa"/>
          </w:tcPr>
          <w:p w14:paraId="556D0F6C"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Arial"/>
                <w:sz w:val="18"/>
                <w:szCs w:val="18"/>
              </w:rPr>
              <w:t>Average of the measured values over a granularity period.</w:t>
            </w:r>
          </w:p>
        </w:tc>
      </w:tr>
      <w:tr w:rsidR="00C80377" w:rsidRPr="00C80377" w14:paraId="3318B00D" w14:textId="77777777" w:rsidTr="000140D3">
        <w:trPr>
          <w:trHeight w:val="64"/>
        </w:trPr>
        <w:tc>
          <w:tcPr>
            <w:tcW w:w="2547" w:type="dxa"/>
          </w:tcPr>
          <w:p w14:paraId="0D88A0DA"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lastRenderedPageBreak/>
              <w:t>SSB Index</w:t>
            </w:r>
          </w:p>
        </w:tc>
        <w:tc>
          <w:tcPr>
            <w:tcW w:w="1048" w:type="dxa"/>
          </w:tcPr>
          <w:p w14:paraId="4D8F7C6C"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14A5220A"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1E179534" w14:textId="77777777" w:rsidR="00C80377" w:rsidRPr="00C80377" w:rsidRDefault="00C80377" w:rsidP="00C80377">
            <w:pPr>
              <w:spacing w:after="0" w:line="240" w:lineRule="auto"/>
              <w:rPr>
                <w:rFonts w:ascii="Arial" w:eastAsia="Yu Mincho" w:hAnsi="Arial" w:cs="Times New Roman"/>
                <w:sz w:val="18"/>
                <w:szCs w:val="20"/>
                <w:lang w:val="es-ES"/>
              </w:rPr>
            </w:pPr>
            <w:r w:rsidRPr="00C80377">
              <w:rPr>
                <w:rFonts w:ascii="Arial" w:eastAsia="Yu Mincho" w:hAnsi="Arial" w:cs="Arial"/>
                <w:noProof/>
                <w:sz w:val="18"/>
                <w:szCs w:val="18"/>
                <w:lang w:eastAsia="ja-JP"/>
              </w:rPr>
              <w:t xml:space="preserve">INTEGER (1.. </w:t>
            </w:r>
            <w:r w:rsidRPr="00C80377">
              <w:rPr>
                <w:rFonts w:ascii="Arial" w:eastAsia="Yu Mincho" w:hAnsi="Arial" w:cs="Arial"/>
                <w:noProof/>
                <w:sz w:val="18"/>
                <w:szCs w:val="18"/>
                <w:lang w:eastAsia="zh-CN"/>
              </w:rPr>
              <w:t>65535</w:t>
            </w:r>
            <w:r w:rsidRPr="00C80377">
              <w:rPr>
                <w:rFonts w:ascii="Arial" w:eastAsia="Yu Mincho" w:hAnsi="Arial" w:cs="Arial"/>
                <w:noProof/>
                <w:sz w:val="18"/>
                <w:szCs w:val="18"/>
                <w:lang w:eastAsia="ja-JP"/>
              </w:rPr>
              <w:t>, ...)</w:t>
            </w:r>
          </w:p>
        </w:tc>
        <w:tc>
          <w:tcPr>
            <w:tcW w:w="3060" w:type="dxa"/>
          </w:tcPr>
          <w:p w14:paraId="09C3AEE1" w14:textId="77777777" w:rsidR="00C80377" w:rsidRPr="00C80377" w:rsidRDefault="00C80377" w:rsidP="00C80377">
            <w:pPr>
              <w:spacing w:after="0" w:line="240" w:lineRule="auto"/>
              <w:rPr>
                <w:rFonts w:ascii="Arial" w:eastAsia="Yu Mincho" w:hAnsi="Arial" w:cs="Arial"/>
                <w:sz w:val="18"/>
                <w:szCs w:val="18"/>
              </w:rPr>
            </w:pPr>
            <w:r w:rsidRPr="00C80377">
              <w:rPr>
                <w:rFonts w:ascii="Arial" w:eastAsia="Yu Mincho" w:hAnsi="Arial" w:cs="Times New Roman"/>
                <w:sz w:val="18"/>
                <w:szCs w:val="20"/>
              </w:rPr>
              <w:t xml:space="preserve">Represents the SSB </w:t>
            </w:r>
            <w:proofErr w:type="spellStart"/>
            <w:r w:rsidRPr="00C80377">
              <w:rPr>
                <w:rFonts w:ascii="Arial" w:eastAsia="Yu Mincho" w:hAnsi="Arial" w:cs="Times New Roman"/>
                <w:sz w:val="18"/>
                <w:szCs w:val="20"/>
              </w:rPr>
              <w:t>subcounter</w:t>
            </w:r>
            <w:proofErr w:type="spellEnd"/>
          </w:p>
        </w:tc>
      </w:tr>
      <w:tr w:rsidR="00C80377" w:rsidRPr="00C80377" w14:paraId="73D71532" w14:textId="77777777" w:rsidTr="000140D3">
        <w:trPr>
          <w:trHeight w:val="64"/>
        </w:trPr>
        <w:tc>
          <w:tcPr>
            <w:tcW w:w="2547" w:type="dxa"/>
          </w:tcPr>
          <w:p w14:paraId="5526B30B"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Non-</w:t>
            </w:r>
            <w:proofErr w:type="spellStart"/>
            <w:r w:rsidRPr="00C80377">
              <w:rPr>
                <w:rFonts w:ascii="Arial" w:eastAsia="Yu Mincho" w:hAnsi="Arial" w:cs="Times New Roman"/>
                <w:sz w:val="18"/>
                <w:szCs w:val="20"/>
              </w:rPr>
              <w:t>GoB</w:t>
            </w:r>
            <w:proofErr w:type="spellEnd"/>
            <w:r w:rsidRPr="00C80377">
              <w:rPr>
                <w:rFonts w:ascii="Arial" w:eastAsia="Yu Mincho" w:hAnsi="Arial" w:cs="Times New Roman"/>
                <w:sz w:val="18"/>
                <w:szCs w:val="20"/>
              </w:rPr>
              <w:t xml:space="preserve"> Beamforming Mode Index</w:t>
            </w:r>
          </w:p>
        </w:tc>
        <w:tc>
          <w:tcPr>
            <w:tcW w:w="1048" w:type="dxa"/>
          </w:tcPr>
          <w:p w14:paraId="48AFA269"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14F661D3"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4B13A0A9" w14:textId="77777777" w:rsidR="00C80377" w:rsidRPr="00C80377" w:rsidRDefault="00C80377" w:rsidP="00C80377">
            <w:pPr>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 xml:space="preserve">INTEGER (1.. </w:t>
            </w:r>
            <w:r w:rsidRPr="00C80377">
              <w:rPr>
                <w:rFonts w:ascii="Arial" w:eastAsia="Yu Mincho" w:hAnsi="Arial" w:cs="Arial"/>
                <w:noProof/>
                <w:sz w:val="18"/>
                <w:szCs w:val="18"/>
                <w:lang w:eastAsia="zh-CN"/>
              </w:rPr>
              <w:t>65535</w:t>
            </w:r>
            <w:r w:rsidRPr="00C80377">
              <w:rPr>
                <w:rFonts w:ascii="Arial" w:eastAsia="Yu Mincho" w:hAnsi="Arial" w:cs="Arial"/>
                <w:noProof/>
                <w:sz w:val="18"/>
                <w:szCs w:val="18"/>
                <w:lang w:eastAsia="ja-JP"/>
              </w:rPr>
              <w:t>, ...)</w:t>
            </w:r>
          </w:p>
        </w:tc>
        <w:tc>
          <w:tcPr>
            <w:tcW w:w="3060" w:type="dxa"/>
          </w:tcPr>
          <w:p w14:paraId="4B075866"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Represents the Non- Grid of Beams (Non-</w:t>
            </w:r>
            <w:proofErr w:type="spellStart"/>
            <w:r w:rsidRPr="00C80377">
              <w:rPr>
                <w:rFonts w:ascii="Arial" w:eastAsia="Yu Mincho" w:hAnsi="Arial" w:cs="Times New Roman"/>
                <w:sz w:val="18"/>
                <w:szCs w:val="20"/>
              </w:rPr>
              <w:t>GoB</w:t>
            </w:r>
            <w:proofErr w:type="spellEnd"/>
            <w:r w:rsidRPr="00C80377">
              <w:rPr>
                <w:rFonts w:ascii="Arial" w:eastAsia="Yu Mincho" w:hAnsi="Arial" w:cs="Times New Roman"/>
                <w:sz w:val="18"/>
                <w:szCs w:val="20"/>
              </w:rPr>
              <w:t xml:space="preserve">) beamforming mode </w:t>
            </w:r>
            <w:proofErr w:type="spellStart"/>
            <w:r w:rsidRPr="00C80377">
              <w:rPr>
                <w:rFonts w:ascii="Arial" w:eastAsia="Yu Mincho" w:hAnsi="Arial" w:cs="Times New Roman"/>
                <w:sz w:val="18"/>
                <w:szCs w:val="20"/>
              </w:rPr>
              <w:t>subcounter</w:t>
            </w:r>
            <w:proofErr w:type="spellEnd"/>
            <w:r w:rsidRPr="00C80377">
              <w:rPr>
                <w:rFonts w:ascii="Arial" w:eastAsia="Yu Mincho" w:hAnsi="Arial" w:cs="Times New Roman"/>
                <w:sz w:val="18"/>
                <w:szCs w:val="20"/>
              </w:rPr>
              <w:t xml:space="preserve"> [21]. The index is used for Non-</w:t>
            </w:r>
            <w:proofErr w:type="spellStart"/>
            <w:r w:rsidRPr="00C80377">
              <w:rPr>
                <w:rFonts w:ascii="Arial" w:eastAsia="Yu Mincho" w:hAnsi="Arial" w:cs="Times New Roman"/>
                <w:sz w:val="18"/>
                <w:szCs w:val="20"/>
              </w:rPr>
              <w:t>GoB</w:t>
            </w:r>
            <w:proofErr w:type="spellEnd"/>
            <w:r w:rsidRPr="00C80377">
              <w:rPr>
                <w:rFonts w:ascii="Arial" w:eastAsia="Yu Mincho" w:hAnsi="Arial" w:cs="Times New Roman"/>
                <w:sz w:val="18"/>
                <w:szCs w:val="20"/>
              </w:rPr>
              <w:t xml:space="preserve"> beamforming optimization for 5G </w:t>
            </w:r>
            <w:proofErr w:type="spellStart"/>
            <w:r w:rsidRPr="00C80377">
              <w:rPr>
                <w:rFonts w:ascii="Arial" w:eastAsia="Yu Mincho" w:hAnsi="Arial" w:cs="Times New Roman"/>
                <w:sz w:val="18"/>
                <w:szCs w:val="20"/>
              </w:rPr>
              <w:t>mMIMO</w:t>
            </w:r>
            <w:proofErr w:type="spellEnd"/>
            <w:r w:rsidRPr="00C80377">
              <w:rPr>
                <w:rFonts w:ascii="Arial" w:eastAsia="Yu Mincho" w:hAnsi="Arial" w:cs="Times New Roman"/>
                <w:sz w:val="18"/>
                <w:szCs w:val="20"/>
              </w:rPr>
              <w:t xml:space="preserve"> deployments. Each BF mode implies a vendor-specific proprietary Non-</w:t>
            </w:r>
            <w:proofErr w:type="spellStart"/>
            <w:r w:rsidRPr="00C80377">
              <w:rPr>
                <w:rFonts w:ascii="Arial" w:eastAsia="Yu Mincho" w:hAnsi="Arial" w:cs="Times New Roman"/>
                <w:sz w:val="18"/>
                <w:szCs w:val="20"/>
              </w:rPr>
              <w:t>GoB</w:t>
            </w:r>
            <w:proofErr w:type="spellEnd"/>
            <w:r w:rsidRPr="00C80377">
              <w:rPr>
                <w:rFonts w:ascii="Arial" w:eastAsia="Yu Mincho" w:hAnsi="Arial" w:cs="Times New Roman"/>
                <w:sz w:val="18"/>
                <w:szCs w:val="20"/>
              </w:rPr>
              <w:t xml:space="preserve"> BF algorithm that are not standardized [i.1], for which each E2 Node, who supports the Non-</w:t>
            </w:r>
            <w:proofErr w:type="spellStart"/>
            <w:r w:rsidRPr="00C80377">
              <w:rPr>
                <w:rFonts w:ascii="Arial" w:eastAsia="Yu Mincho" w:hAnsi="Arial" w:cs="Times New Roman"/>
                <w:sz w:val="18"/>
                <w:szCs w:val="20"/>
              </w:rPr>
              <w:t>GoB</w:t>
            </w:r>
            <w:proofErr w:type="spellEnd"/>
            <w:r w:rsidRPr="00C80377">
              <w:rPr>
                <w:rFonts w:ascii="Arial" w:eastAsia="Yu Mincho" w:hAnsi="Arial" w:cs="Times New Roman"/>
                <w:sz w:val="18"/>
                <w:szCs w:val="20"/>
              </w:rPr>
              <w:t xml:space="preserve"> beamforming optimization feature, provides the number of different Non-</w:t>
            </w:r>
            <w:proofErr w:type="spellStart"/>
            <w:r w:rsidRPr="00C80377">
              <w:rPr>
                <w:rFonts w:ascii="Arial" w:eastAsia="Yu Mincho" w:hAnsi="Arial" w:cs="Times New Roman"/>
                <w:sz w:val="18"/>
                <w:szCs w:val="20"/>
              </w:rPr>
              <w:t>GoB</w:t>
            </w:r>
            <w:proofErr w:type="spellEnd"/>
            <w:r w:rsidRPr="00C80377">
              <w:rPr>
                <w:rFonts w:ascii="Arial" w:eastAsia="Yu Mincho" w:hAnsi="Arial" w:cs="Times New Roman"/>
                <w:sz w:val="18"/>
                <w:szCs w:val="20"/>
              </w:rPr>
              <w:t xml:space="preserve"> BF mode(s) supported by its scheduler indexed from 1 to n. The AI/ML model for Non-</w:t>
            </w:r>
            <w:proofErr w:type="spellStart"/>
            <w:r w:rsidRPr="00C80377">
              <w:rPr>
                <w:rFonts w:ascii="Arial" w:eastAsia="Yu Mincho" w:hAnsi="Arial" w:cs="Times New Roman"/>
                <w:sz w:val="18"/>
                <w:szCs w:val="20"/>
              </w:rPr>
              <w:t>GoB</w:t>
            </w:r>
            <w:proofErr w:type="spellEnd"/>
            <w:r w:rsidRPr="00C80377">
              <w:rPr>
                <w:rFonts w:ascii="Arial" w:eastAsia="Yu Mincho" w:hAnsi="Arial" w:cs="Times New Roman"/>
                <w:sz w:val="18"/>
                <w:szCs w:val="20"/>
              </w:rPr>
              <w:t xml:space="preserve"> beamforming optimization is trained by data and measurements related to each BF mode and/or MIMO mode, for which the trained AI/ML model, based on collected data, configures the E2 Node with the best inferred Non-</w:t>
            </w:r>
            <w:proofErr w:type="spellStart"/>
            <w:r w:rsidRPr="00C80377">
              <w:rPr>
                <w:rFonts w:ascii="Arial" w:eastAsia="Yu Mincho" w:hAnsi="Arial" w:cs="Times New Roman"/>
                <w:sz w:val="18"/>
                <w:szCs w:val="20"/>
              </w:rPr>
              <w:t>GoB</w:t>
            </w:r>
            <w:proofErr w:type="spellEnd"/>
            <w:r w:rsidRPr="00C80377">
              <w:rPr>
                <w:rFonts w:ascii="Arial" w:eastAsia="Yu Mincho" w:hAnsi="Arial" w:cs="Times New Roman"/>
                <w:sz w:val="18"/>
                <w:szCs w:val="20"/>
              </w:rPr>
              <w:t xml:space="preserve"> BF mode index to be used for each UE, where such configuration could be done separately for the case of Single User- and/or Multi-user MIMO [21].</w:t>
            </w:r>
          </w:p>
        </w:tc>
      </w:tr>
      <w:tr w:rsidR="00C80377" w:rsidRPr="00C80377" w14:paraId="39C05B9C" w14:textId="77777777" w:rsidTr="000140D3">
        <w:trPr>
          <w:trHeight w:val="64"/>
        </w:trPr>
        <w:tc>
          <w:tcPr>
            <w:tcW w:w="2547" w:type="dxa"/>
          </w:tcPr>
          <w:p w14:paraId="1D551EB2"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MIMO Mode Index</w:t>
            </w:r>
          </w:p>
        </w:tc>
        <w:tc>
          <w:tcPr>
            <w:tcW w:w="1048" w:type="dxa"/>
          </w:tcPr>
          <w:p w14:paraId="65874C22"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12809A68"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6AB04A64" w14:textId="77777777" w:rsidR="00C80377" w:rsidRPr="00C80377" w:rsidRDefault="00C80377" w:rsidP="00C80377">
            <w:pPr>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INTEGER (1..2, …)</w:t>
            </w:r>
          </w:p>
        </w:tc>
        <w:tc>
          <w:tcPr>
            <w:tcW w:w="3060" w:type="dxa"/>
          </w:tcPr>
          <w:p w14:paraId="0822CA87"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 xml:space="preserve">Represents the MIMO mode </w:t>
            </w:r>
            <w:proofErr w:type="spellStart"/>
            <w:r w:rsidRPr="00C80377">
              <w:rPr>
                <w:rFonts w:ascii="Arial" w:eastAsia="Yu Mincho" w:hAnsi="Arial" w:cs="Times New Roman"/>
                <w:sz w:val="18"/>
                <w:szCs w:val="20"/>
              </w:rPr>
              <w:t>subcounter</w:t>
            </w:r>
            <w:proofErr w:type="spellEnd"/>
            <w:r w:rsidRPr="00C80377">
              <w:rPr>
                <w:rFonts w:ascii="Arial" w:eastAsia="Yu Mincho" w:hAnsi="Arial" w:cs="Times New Roman"/>
                <w:sz w:val="18"/>
                <w:szCs w:val="20"/>
              </w:rPr>
              <w:t>. Value = 1 means the SU (single-user) MIMO mode. Value 2 means the MU (multi-user) MIMO mode.</w:t>
            </w:r>
          </w:p>
        </w:tc>
      </w:tr>
      <w:tr w:rsidR="00C80377" w:rsidRPr="00C80377" w14:paraId="0A1F0C19" w14:textId="77777777" w:rsidTr="000140D3">
        <w:trPr>
          <w:trHeight w:val="64"/>
        </w:trPr>
        <w:tc>
          <w:tcPr>
            <w:tcW w:w="2547" w:type="dxa"/>
          </w:tcPr>
          <w:p w14:paraId="23873CDA"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CGI</w:t>
            </w:r>
          </w:p>
        </w:tc>
        <w:tc>
          <w:tcPr>
            <w:tcW w:w="1048" w:type="dxa"/>
          </w:tcPr>
          <w:p w14:paraId="16362E1F"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37941435"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46D810E4" w14:textId="77777777" w:rsidR="00C80377" w:rsidRPr="00C80377" w:rsidRDefault="00C80377" w:rsidP="00C80377">
            <w:pPr>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8.3.20</w:t>
            </w:r>
          </w:p>
        </w:tc>
        <w:tc>
          <w:tcPr>
            <w:tcW w:w="3060" w:type="dxa"/>
          </w:tcPr>
          <w:p w14:paraId="6A0CDA49"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 xml:space="preserve">Represents the </w:t>
            </w:r>
            <w:proofErr w:type="spellStart"/>
            <w:r w:rsidRPr="00C80377">
              <w:rPr>
                <w:rFonts w:ascii="Arial" w:eastAsia="Yu Mincho" w:hAnsi="Arial" w:cs="Times New Roman"/>
                <w:sz w:val="18"/>
                <w:szCs w:val="20"/>
              </w:rPr>
              <w:t>subcounter</w:t>
            </w:r>
            <w:proofErr w:type="spellEnd"/>
            <w:r w:rsidRPr="00C80377">
              <w:rPr>
                <w:rFonts w:ascii="Arial" w:eastAsia="Yu Mincho" w:hAnsi="Arial" w:cs="Times New Roman"/>
                <w:sz w:val="18"/>
                <w:szCs w:val="20"/>
              </w:rPr>
              <w:t xml:space="preserve"> for a specific cell, e.g., a neighboring cell of the subscribed E2 Node.</w:t>
            </w:r>
          </w:p>
        </w:tc>
      </w:tr>
      <w:tr w:rsidR="00C80377" w:rsidRPr="00C80377" w14:paraId="38B60DAB" w14:textId="77777777" w:rsidTr="000140D3">
        <w:trPr>
          <w:trHeight w:val="64"/>
        </w:trPr>
        <w:tc>
          <w:tcPr>
            <w:tcW w:w="2547" w:type="dxa"/>
          </w:tcPr>
          <w:p w14:paraId="641FCBEF"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Beam ID</w:t>
            </w:r>
          </w:p>
        </w:tc>
        <w:tc>
          <w:tcPr>
            <w:tcW w:w="1048" w:type="dxa"/>
          </w:tcPr>
          <w:p w14:paraId="32DF7A26"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425DD3FA"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249A054C" w14:textId="77777777" w:rsidR="00C80377" w:rsidRPr="00C80377" w:rsidRDefault="00C80377" w:rsidP="00C80377">
            <w:pPr>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8.3.29</w:t>
            </w:r>
          </w:p>
        </w:tc>
        <w:tc>
          <w:tcPr>
            <w:tcW w:w="3060" w:type="dxa"/>
          </w:tcPr>
          <w:p w14:paraId="43CA0887"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 xml:space="preserve">Represents the beam </w:t>
            </w:r>
            <w:proofErr w:type="spellStart"/>
            <w:r w:rsidRPr="00C80377">
              <w:rPr>
                <w:rFonts w:ascii="Arial" w:eastAsia="Yu Mincho" w:hAnsi="Arial" w:cs="Times New Roman"/>
                <w:sz w:val="18"/>
                <w:szCs w:val="20"/>
              </w:rPr>
              <w:t>subcounter</w:t>
            </w:r>
            <w:proofErr w:type="spellEnd"/>
            <w:r w:rsidRPr="00C80377">
              <w:rPr>
                <w:rFonts w:ascii="Arial" w:eastAsia="Yu Mincho" w:hAnsi="Arial" w:cs="Times New Roman"/>
                <w:sz w:val="18"/>
                <w:szCs w:val="20"/>
              </w:rPr>
              <w:t xml:space="preserve">, where the beam belongs to the subscribed E2 Node. An E2 Node level measurement can be obtained at beam-level using this </w:t>
            </w:r>
            <w:proofErr w:type="spellStart"/>
            <w:r w:rsidRPr="00C80377">
              <w:rPr>
                <w:rFonts w:ascii="Arial" w:eastAsia="Yu Mincho" w:hAnsi="Arial" w:cs="Times New Roman"/>
                <w:sz w:val="18"/>
                <w:szCs w:val="20"/>
              </w:rPr>
              <w:t>subcounter</w:t>
            </w:r>
            <w:proofErr w:type="spellEnd"/>
            <w:r w:rsidRPr="00C80377">
              <w:rPr>
                <w:rFonts w:ascii="Arial" w:eastAsia="Yu Mincho" w:hAnsi="Arial" w:cs="Times New Roman"/>
                <w:sz w:val="18"/>
                <w:szCs w:val="20"/>
              </w:rPr>
              <w:t xml:space="preserve">. </w:t>
            </w:r>
          </w:p>
        </w:tc>
      </w:tr>
    </w:tbl>
    <w:p w14:paraId="3B371ECE" w14:textId="77777777" w:rsidR="00C80377" w:rsidRPr="00C80377" w:rsidRDefault="00C80377" w:rsidP="00C80377">
      <w:pPr>
        <w:spacing w:after="180" w:line="240" w:lineRule="auto"/>
        <w:rPr>
          <w:rFonts w:eastAsia="Yu Mincho" w:cs="Times New Roman"/>
          <w:szCs w:val="20"/>
          <w:lang w:eastAsia="ja-JP"/>
        </w:rPr>
      </w:pPr>
    </w:p>
    <w:p w14:paraId="4CA59BD4" w14:textId="77777777" w:rsidR="00C80377" w:rsidRPr="00C80377" w:rsidRDefault="00C80377" w:rsidP="008943DE">
      <w:pPr>
        <w:pStyle w:val="Heading3"/>
        <w:rPr>
          <w:rFonts w:eastAsia="Batang"/>
          <w:lang w:eastAsia="ja-JP"/>
        </w:rPr>
      </w:pPr>
      <w:bookmarkStart w:id="213" w:name="_Toc183524523"/>
      <w:bookmarkStart w:id="214" w:name="_Toc223965293"/>
      <w:r w:rsidRPr="00C80377">
        <w:rPr>
          <w:rFonts w:eastAsia="Batang"/>
        </w:rPr>
        <w:t>8.3.12</w:t>
      </w:r>
      <w:r w:rsidRPr="00C80377">
        <w:rPr>
          <w:rFonts w:eastAsia="Batang"/>
        </w:rPr>
        <w:tab/>
        <w:t>Time Stamp</w:t>
      </w:r>
      <w:bookmarkEnd w:id="213"/>
      <w:bookmarkEnd w:id="214"/>
    </w:p>
    <w:p w14:paraId="0857E970" w14:textId="77777777" w:rsidR="00C80377" w:rsidRPr="00C80377" w:rsidRDefault="00C80377" w:rsidP="00C80377">
      <w:pPr>
        <w:keepNext/>
        <w:spacing w:after="180" w:line="240" w:lineRule="auto"/>
        <w:rPr>
          <w:rFonts w:eastAsia="Yu Mincho" w:cs="Times New Roman"/>
          <w:szCs w:val="20"/>
        </w:rPr>
      </w:pPr>
      <w:r w:rsidRPr="00C80377">
        <w:rPr>
          <w:rFonts w:eastAsia="Yu Mincho" w:cs="Times New Roman"/>
          <w:szCs w:val="20"/>
        </w:rPr>
        <w:t>This IE contains UTC time information in picosecond-level. In this version of specification, the value is rounded in millisecond.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5"/>
        <w:gridCol w:w="1080"/>
        <w:gridCol w:w="810"/>
        <w:gridCol w:w="1620"/>
        <w:gridCol w:w="4141"/>
      </w:tblGrid>
      <w:tr w:rsidR="00C80377" w:rsidRPr="00C80377" w14:paraId="26A9E999" w14:textId="77777777" w:rsidTr="000140D3">
        <w:tc>
          <w:tcPr>
            <w:tcW w:w="1705" w:type="dxa"/>
          </w:tcPr>
          <w:p w14:paraId="2FA323DD"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080" w:type="dxa"/>
          </w:tcPr>
          <w:p w14:paraId="20A39547"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810" w:type="dxa"/>
          </w:tcPr>
          <w:p w14:paraId="3EA27CEA"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1620" w:type="dxa"/>
          </w:tcPr>
          <w:p w14:paraId="7A9EF8B7"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4141" w:type="dxa"/>
          </w:tcPr>
          <w:p w14:paraId="3FB8914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20E34C00" w14:textId="77777777" w:rsidTr="000140D3">
        <w:tc>
          <w:tcPr>
            <w:tcW w:w="1705" w:type="dxa"/>
          </w:tcPr>
          <w:p w14:paraId="5F734AC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Time Stamp</w:t>
            </w:r>
          </w:p>
        </w:tc>
        <w:tc>
          <w:tcPr>
            <w:tcW w:w="1080" w:type="dxa"/>
          </w:tcPr>
          <w:p w14:paraId="650896F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810" w:type="dxa"/>
          </w:tcPr>
          <w:p w14:paraId="1594B0C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620" w:type="dxa"/>
          </w:tcPr>
          <w:p w14:paraId="044E0EA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Arial"/>
                <w:snapToGrid w:val="0"/>
                <w:sz w:val="18"/>
                <w:szCs w:val="20"/>
              </w:rPr>
              <w:t>OCTET STRING (SIZE(8))</w:t>
            </w:r>
          </w:p>
        </w:tc>
        <w:tc>
          <w:tcPr>
            <w:tcW w:w="4141" w:type="dxa"/>
          </w:tcPr>
          <w:p w14:paraId="41958A3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Arial"/>
                <w:snapToGrid w:val="0"/>
                <w:sz w:val="18"/>
                <w:szCs w:val="20"/>
              </w:rPr>
              <w:t>Encoded in the same format as the 64-bit timestamp format as defined in clause 6 of IETF RFC 5905 [13].</w:t>
            </w:r>
          </w:p>
        </w:tc>
      </w:tr>
    </w:tbl>
    <w:p w14:paraId="4AE75971" w14:textId="77777777" w:rsidR="00C80377" w:rsidRPr="00C80377" w:rsidRDefault="00C80377" w:rsidP="00C80377">
      <w:pPr>
        <w:spacing w:after="180" w:line="240" w:lineRule="auto"/>
        <w:rPr>
          <w:rFonts w:eastAsia="Yu Mincho" w:cs="Times New Roman"/>
          <w:szCs w:val="20"/>
          <w:lang w:eastAsia="ja-JP"/>
        </w:rPr>
      </w:pPr>
    </w:p>
    <w:p w14:paraId="285F1BCB" w14:textId="77777777" w:rsidR="00C80377" w:rsidRPr="00C80377" w:rsidRDefault="00C80377" w:rsidP="008943DE">
      <w:pPr>
        <w:pStyle w:val="Heading3"/>
        <w:rPr>
          <w:rFonts w:eastAsia="Batang"/>
        </w:rPr>
      </w:pPr>
      <w:bookmarkStart w:id="215" w:name="_Toc183524524"/>
      <w:bookmarkStart w:id="216" w:name="_Toc223965294"/>
      <w:r w:rsidRPr="00C80377">
        <w:rPr>
          <w:rFonts w:eastAsia="Batang"/>
        </w:rPr>
        <w:lastRenderedPageBreak/>
        <w:t>8.3.13</w:t>
      </w:r>
      <w:r w:rsidRPr="00C80377">
        <w:rPr>
          <w:rFonts w:eastAsia="Batang"/>
        </w:rPr>
        <w:tab/>
      </w:r>
      <w:bookmarkEnd w:id="179"/>
      <w:r w:rsidRPr="00C80377">
        <w:rPr>
          <w:rFonts w:eastAsia="Batang"/>
        </w:rPr>
        <w:t>Void</w:t>
      </w:r>
      <w:bookmarkEnd w:id="215"/>
      <w:bookmarkEnd w:id="216"/>
    </w:p>
    <w:p w14:paraId="63BA091F" w14:textId="77777777" w:rsidR="00C80377" w:rsidRPr="00C80377" w:rsidRDefault="00C80377" w:rsidP="008943DE">
      <w:pPr>
        <w:pStyle w:val="Heading3"/>
        <w:rPr>
          <w:rFonts w:eastAsia="Batang"/>
        </w:rPr>
      </w:pPr>
      <w:bookmarkStart w:id="217" w:name="_Toc183524525"/>
      <w:bookmarkStart w:id="218" w:name="_Toc223965295"/>
      <w:r w:rsidRPr="00C80377">
        <w:rPr>
          <w:rFonts w:eastAsia="Batang"/>
        </w:rPr>
        <w:t>8.3.14</w:t>
      </w:r>
      <w:r w:rsidRPr="00C80377">
        <w:rPr>
          <w:rFonts w:eastAsia="Batang"/>
        </w:rPr>
        <w:tab/>
      </w:r>
      <w:r w:rsidRPr="00C80377">
        <w:rPr>
          <w:rFonts w:eastAsia="Batang"/>
          <w:lang w:eastAsia="ja-JP"/>
        </w:rPr>
        <w:t>S-NSSAI</w:t>
      </w:r>
      <w:bookmarkEnd w:id="217"/>
      <w:bookmarkEnd w:id="218"/>
    </w:p>
    <w:p w14:paraId="72FCC3F3" w14:textId="77777777" w:rsidR="00C80377" w:rsidRPr="00C80377" w:rsidRDefault="00C80377" w:rsidP="00C80377">
      <w:pPr>
        <w:keepNext/>
        <w:spacing w:after="180" w:line="240" w:lineRule="auto"/>
        <w:rPr>
          <w:rFonts w:eastAsia="Yu Mincho" w:cs="Times New Roman"/>
          <w:szCs w:val="20"/>
        </w:rPr>
      </w:pPr>
      <w:r w:rsidRPr="00C80377">
        <w:rPr>
          <w:rFonts w:eastAsia="Yu Mincho" w:cs="Times New Roman"/>
          <w:szCs w:val="20"/>
        </w:rPr>
        <w:t>This IE is defined in [12] clause 6.2.3.12.</w:t>
      </w:r>
    </w:p>
    <w:p w14:paraId="65F62B60" w14:textId="77777777" w:rsidR="00C80377" w:rsidRPr="00C80377" w:rsidRDefault="00C80377" w:rsidP="008943DE">
      <w:pPr>
        <w:pStyle w:val="Heading3"/>
        <w:rPr>
          <w:rFonts w:eastAsia="Batang"/>
          <w:lang w:eastAsia="ja-JP"/>
        </w:rPr>
      </w:pPr>
      <w:bookmarkStart w:id="219" w:name="_Toc183524526"/>
      <w:bookmarkStart w:id="220" w:name="_Toc223965296"/>
      <w:r w:rsidRPr="00C80377">
        <w:rPr>
          <w:rFonts w:eastAsia="Batang"/>
        </w:rPr>
        <w:t>8.3.15</w:t>
      </w:r>
      <w:r w:rsidRPr="00C80377">
        <w:rPr>
          <w:rFonts w:eastAsia="Batang"/>
        </w:rPr>
        <w:tab/>
      </w:r>
      <w:r w:rsidRPr="00C80377">
        <w:rPr>
          <w:rFonts w:eastAsia="Batang"/>
          <w:lang w:eastAsia="ja-JP"/>
        </w:rPr>
        <w:t>PLMN Identity</w:t>
      </w:r>
      <w:bookmarkEnd w:id="219"/>
      <w:bookmarkEnd w:id="220"/>
    </w:p>
    <w:p w14:paraId="2FEAE382" w14:textId="77777777" w:rsidR="00C80377" w:rsidRPr="00C80377" w:rsidRDefault="00C80377" w:rsidP="00C80377">
      <w:pPr>
        <w:spacing w:after="180" w:line="240" w:lineRule="auto"/>
        <w:rPr>
          <w:rFonts w:eastAsia="Yu Mincho" w:cs="Times New Roman"/>
          <w:szCs w:val="20"/>
          <w:lang w:eastAsia="ja-JP"/>
        </w:rPr>
      </w:pPr>
      <w:r w:rsidRPr="00C80377">
        <w:rPr>
          <w:rFonts w:eastAsia="Yu Mincho" w:cs="Times New Roman"/>
          <w:szCs w:val="20"/>
        </w:rPr>
        <w:t>This IE is defined in [12] clause 6.2.3.1.</w:t>
      </w:r>
    </w:p>
    <w:p w14:paraId="6126BFB3" w14:textId="77777777" w:rsidR="00C80377" w:rsidRPr="00C80377" w:rsidRDefault="00C80377" w:rsidP="008943DE">
      <w:pPr>
        <w:pStyle w:val="Heading3"/>
        <w:rPr>
          <w:rFonts w:eastAsia="Batang"/>
          <w:lang w:eastAsia="ja-JP"/>
        </w:rPr>
      </w:pPr>
      <w:bookmarkStart w:id="221" w:name="_Toc183524527"/>
      <w:bookmarkStart w:id="222" w:name="_Toc223965297"/>
      <w:r w:rsidRPr="00C80377">
        <w:rPr>
          <w:rFonts w:eastAsia="Batang"/>
        </w:rPr>
        <w:t>8.3.16</w:t>
      </w:r>
      <w:r w:rsidRPr="00C80377">
        <w:rPr>
          <w:rFonts w:eastAsia="Batang"/>
        </w:rPr>
        <w:tab/>
        <w:t>Void</w:t>
      </w:r>
      <w:bookmarkEnd w:id="221"/>
      <w:bookmarkEnd w:id="222"/>
    </w:p>
    <w:p w14:paraId="26952F30" w14:textId="77777777" w:rsidR="00C80377" w:rsidRPr="00C80377" w:rsidRDefault="00C80377" w:rsidP="008943DE">
      <w:pPr>
        <w:pStyle w:val="Heading3"/>
        <w:rPr>
          <w:rFonts w:eastAsia="Batang"/>
        </w:rPr>
      </w:pPr>
      <w:bookmarkStart w:id="223" w:name="_Toc183524528"/>
      <w:bookmarkStart w:id="224" w:name="_Toc223965298"/>
      <w:r w:rsidRPr="00C80377">
        <w:rPr>
          <w:rFonts w:eastAsia="Batang"/>
        </w:rPr>
        <w:t>8.3.17</w:t>
      </w:r>
      <w:r w:rsidRPr="00C80377">
        <w:rPr>
          <w:rFonts w:eastAsia="Batang"/>
        </w:rPr>
        <w:tab/>
        <w:t>5QI</w:t>
      </w:r>
      <w:bookmarkEnd w:id="223"/>
      <w:bookmarkEnd w:id="224"/>
    </w:p>
    <w:p w14:paraId="44401343"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This IE is defined in [12] clause 6.2.3.13.</w:t>
      </w:r>
    </w:p>
    <w:p w14:paraId="692FCE79" w14:textId="77777777" w:rsidR="00C80377" w:rsidRPr="00C80377" w:rsidRDefault="00C80377" w:rsidP="008943DE">
      <w:pPr>
        <w:pStyle w:val="Heading3"/>
        <w:rPr>
          <w:rFonts w:eastAsia="Batang"/>
        </w:rPr>
      </w:pPr>
      <w:bookmarkStart w:id="225" w:name="_Toc183524529"/>
      <w:bookmarkStart w:id="226" w:name="_Toc223965299"/>
      <w:r w:rsidRPr="00C80377">
        <w:rPr>
          <w:rFonts w:eastAsia="Batang"/>
        </w:rPr>
        <w:t>8.3.18</w:t>
      </w:r>
      <w:r w:rsidRPr="00C80377">
        <w:rPr>
          <w:rFonts w:eastAsia="Batang"/>
        </w:rPr>
        <w:tab/>
        <w:t>QCI</w:t>
      </w:r>
      <w:bookmarkEnd w:id="225"/>
      <w:bookmarkEnd w:id="226"/>
    </w:p>
    <w:p w14:paraId="6A10EFB1"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This IE is defined in [12] clause 6.2.3.14.</w:t>
      </w:r>
    </w:p>
    <w:p w14:paraId="26C83D2F" w14:textId="77777777" w:rsidR="00C80377" w:rsidRPr="00C80377" w:rsidRDefault="00C80377" w:rsidP="008943DE">
      <w:pPr>
        <w:pStyle w:val="Heading3"/>
        <w:rPr>
          <w:rFonts w:eastAsia="Batang"/>
          <w:lang w:eastAsia="ja-JP"/>
        </w:rPr>
      </w:pPr>
      <w:bookmarkStart w:id="227" w:name="_Toc183524530"/>
      <w:bookmarkStart w:id="228" w:name="_Toc223965300"/>
      <w:r w:rsidRPr="00C80377">
        <w:rPr>
          <w:rFonts w:eastAsia="Batang"/>
        </w:rPr>
        <w:t>8.3.19</w:t>
      </w:r>
      <w:r w:rsidRPr="00C80377">
        <w:rPr>
          <w:rFonts w:eastAsia="Batang"/>
        </w:rPr>
        <w:tab/>
        <w:t>Void</w:t>
      </w:r>
      <w:bookmarkEnd w:id="227"/>
      <w:bookmarkEnd w:id="228"/>
    </w:p>
    <w:p w14:paraId="6ADFEC6B" w14:textId="77777777" w:rsidR="00C80377" w:rsidRPr="00C80377" w:rsidRDefault="00C80377" w:rsidP="008943DE">
      <w:pPr>
        <w:pStyle w:val="Heading3"/>
        <w:rPr>
          <w:rFonts w:eastAsia="Batang"/>
          <w:lang w:eastAsia="ja-JP"/>
        </w:rPr>
      </w:pPr>
      <w:bookmarkStart w:id="229" w:name="_Toc183524531"/>
      <w:bookmarkStart w:id="230" w:name="_Toc223965301"/>
      <w:r w:rsidRPr="00C80377">
        <w:rPr>
          <w:rFonts w:eastAsia="Batang"/>
        </w:rPr>
        <w:t>8.3.20</w:t>
      </w:r>
      <w:r w:rsidRPr="00C80377">
        <w:rPr>
          <w:rFonts w:eastAsia="Batang"/>
        </w:rPr>
        <w:tab/>
        <w:t>Cell Global ID</w:t>
      </w:r>
      <w:bookmarkEnd w:id="229"/>
      <w:bookmarkEnd w:id="230"/>
    </w:p>
    <w:p w14:paraId="2B7DB57D"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This IE is defined in [12] clause 6.2.2.5.</w:t>
      </w:r>
    </w:p>
    <w:p w14:paraId="10A8568D" w14:textId="77777777" w:rsidR="00C80377" w:rsidRPr="00C80377" w:rsidRDefault="00C80377" w:rsidP="008943DE">
      <w:pPr>
        <w:pStyle w:val="Heading3"/>
        <w:rPr>
          <w:rFonts w:eastAsia="Batang"/>
        </w:rPr>
      </w:pPr>
      <w:bookmarkStart w:id="231" w:name="_Toc183524532"/>
      <w:bookmarkStart w:id="232" w:name="_Toc223965302"/>
      <w:r w:rsidRPr="00C80377">
        <w:rPr>
          <w:rFonts w:eastAsia="Batang"/>
        </w:rPr>
        <w:t>8.3.21</w:t>
      </w:r>
      <w:r w:rsidRPr="00C80377">
        <w:rPr>
          <w:rFonts w:eastAsia="Batang"/>
        </w:rPr>
        <w:tab/>
        <w:t>QFI</w:t>
      </w:r>
      <w:bookmarkEnd w:id="231"/>
      <w:bookmarkEnd w:id="232"/>
    </w:p>
    <w:p w14:paraId="250D2668"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This IE is defined in [12] clause 6.2.3.15.</w:t>
      </w:r>
    </w:p>
    <w:p w14:paraId="04872CB1" w14:textId="77777777" w:rsidR="00C80377" w:rsidRPr="00C80377" w:rsidRDefault="00C80377" w:rsidP="008943DE">
      <w:pPr>
        <w:pStyle w:val="Heading3"/>
        <w:rPr>
          <w:rFonts w:eastAsia="Batang"/>
        </w:rPr>
      </w:pPr>
      <w:bookmarkStart w:id="233" w:name="_Toc183524533"/>
      <w:bookmarkStart w:id="234" w:name="_Toc223965303"/>
      <w:r w:rsidRPr="00C80377">
        <w:rPr>
          <w:rFonts w:eastAsia="Batang"/>
        </w:rPr>
        <w:t>8.3.22</w:t>
      </w:r>
      <w:r w:rsidRPr="00C80377">
        <w:rPr>
          <w:rFonts w:eastAsia="Batang"/>
        </w:rPr>
        <w:tab/>
        <w:t>Test Condition Information</w:t>
      </w:r>
      <w:bookmarkEnd w:id="233"/>
      <w:bookmarkEnd w:id="234"/>
    </w:p>
    <w:p w14:paraId="50CA2BA9"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This IE defines a test condition for identifying 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5"/>
        <w:gridCol w:w="1080"/>
        <w:gridCol w:w="990"/>
        <w:gridCol w:w="2250"/>
        <w:gridCol w:w="3511"/>
      </w:tblGrid>
      <w:tr w:rsidR="00C80377" w:rsidRPr="00C80377" w14:paraId="7E4E443B" w14:textId="77777777" w:rsidTr="000140D3">
        <w:tc>
          <w:tcPr>
            <w:tcW w:w="1525" w:type="dxa"/>
          </w:tcPr>
          <w:p w14:paraId="76F9D66C"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lastRenderedPageBreak/>
              <w:t>IE/Group Name</w:t>
            </w:r>
          </w:p>
        </w:tc>
        <w:tc>
          <w:tcPr>
            <w:tcW w:w="1080" w:type="dxa"/>
          </w:tcPr>
          <w:p w14:paraId="69A3D9E1"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990" w:type="dxa"/>
          </w:tcPr>
          <w:p w14:paraId="4DEA754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250" w:type="dxa"/>
          </w:tcPr>
          <w:p w14:paraId="36A17417"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3511" w:type="dxa"/>
          </w:tcPr>
          <w:p w14:paraId="6AEF6DA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2CBFAF7E" w14:textId="77777777" w:rsidTr="000140D3">
        <w:trPr>
          <w:trHeight w:val="64"/>
        </w:trPr>
        <w:tc>
          <w:tcPr>
            <w:tcW w:w="1525" w:type="dxa"/>
          </w:tcPr>
          <w:p w14:paraId="1B9C7DD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CHOICE </w:t>
            </w:r>
            <w:r w:rsidRPr="00C80377">
              <w:rPr>
                <w:rFonts w:ascii="Arial" w:eastAsia="Yu Mincho" w:hAnsi="Arial" w:cs="Times New Roman"/>
                <w:i/>
                <w:iCs/>
                <w:sz w:val="18"/>
                <w:szCs w:val="20"/>
                <w:lang w:eastAsia="ja-JP"/>
              </w:rPr>
              <w:t>Test Condition Type</w:t>
            </w:r>
            <w:r w:rsidRPr="00C80377">
              <w:rPr>
                <w:rFonts w:ascii="Arial" w:eastAsia="Yu Mincho" w:hAnsi="Arial" w:cs="Times New Roman"/>
                <w:sz w:val="18"/>
                <w:szCs w:val="20"/>
                <w:lang w:eastAsia="ja-JP"/>
              </w:rPr>
              <w:t xml:space="preserve"> </w:t>
            </w:r>
          </w:p>
        </w:tc>
        <w:tc>
          <w:tcPr>
            <w:tcW w:w="1080" w:type="dxa"/>
          </w:tcPr>
          <w:p w14:paraId="5D94D5C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990" w:type="dxa"/>
          </w:tcPr>
          <w:p w14:paraId="31D94AD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7819125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3511" w:type="dxa"/>
          </w:tcPr>
          <w:p w14:paraId="74E2681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0C6D1486" w14:textId="77777777" w:rsidTr="000140D3">
        <w:tc>
          <w:tcPr>
            <w:tcW w:w="1525" w:type="dxa"/>
          </w:tcPr>
          <w:p w14:paraId="50BC41B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&gt;GBR</w:t>
            </w:r>
          </w:p>
        </w:tc>
        <w:tc>
          <w:tcPr>
            <w:tcW w:w="1080" w:type="dxa"/>
          </w:tcPr>
          <w:p w14:paraId="613244F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90" w:type="dxa"/>
          </w:tcPr>
          <w:p w14:paraId="608C09F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776689C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ENUMERATED (true, …)</w:t>
            </w:r>
          </w:p>
        </w:tc>
        <w:tc>
          <w:tcPr>
            <w:tcW w:w="3511" w:type="dxa"/>
          </w:tcPr>
          <w:p w14:paraId="33C0F46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Identifies UEs with the GBR QoS flows or within the specified bitrate range. The definition of GBR QoS flow is in TS 23.501 [14].</w:t>
            </w:r>
          </w:p>
        </w:tc>
      </w:tr>
      <w:tr w:rsidR="00C80377" w:rsidRPr="00C80377" w14:paraId="2CFF24A1" w14:textId="77777777" w:rsidTr="000140D3">
        <w:tc>
          <w:tcPr>
            <w:tcW w:w="1525" w:type="dxa"/>
          </w:tcPr>
          <w:p w14:paraId="4FB90AE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&gt;AMBR</w:t>
            </w:r>
          </w:p>
        </w:tc>
        <w:tc>
          <w:tcPr>
            <w:tcW w:w="1080" w:type="dxa"/>
          </w:tcPr>
          <w:p w14:paraId="08E34E6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90" w:type="dxa"/>
          </w:tcPr>
          <w:p w14:paraId="1343982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233064F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ENUMERATED (true, …)</w:t>
            </w:r>
          </w:p>
        </w:tc>
        <w:tc>
          <w:tcPr>
            <w:tcW w:w="3511" w:type="dxa"/>
          </w:tcPr>
          <w:p w14:paraId="129D061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Identifies UEs with the Session-AMBR within the specified bitrate range. The definition of Session-AMBR is in TS 23.501 [14].</w:t>
            </w:r>
          </w:p>
        </w:tc>
      </w:tr>
      <w:tr w:rsidR="00C80377" w:rsidRPr="00C80377" w14:paraId="46043A85" w14:textId="77777777" w:rsidTr="000140D3">
        <w:tc>
          <w:tcPr>
            <w:tcW w:w="1525" w:type="dxa"/>
          </w:tcPr>
          <w:p w14:paraId="532CF58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w:t>
            </w:r>
            <w:proofErr w:type="spellStart"/>
            <w:r w:rsidRPr="00C80377">
              <w:rPr>
                <w:rFonts w:ascii="Arial" w:eastAsia="Yu Mincho" w:hAnsi="Arial" w:cs="Times New Roman"/>
                <w:sz w:val="18"/>
                <w:szCs w:val="20"/>
                <w:lang w:eastAsia="ja-JP"/>
              </w:rPr>
              <w:t>IsStat</w:t>
            </w:r>
            <w:proofErr w:type="spellEnd"/>
          </w:p>
        </w:tc>
        <w:tc>
          <w:tcPr>
            <w:tcW w:w="1080" w:type="dxa"/>
          </w:tcPr>
          <w:p w14:paraId="7ED408F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90" w:type="dxa"/>
          </w:tcPr>
          <w:p w14:paraId="2769E70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24D0704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ENUMERATED (true, …)</w:t>
            </w:r>
          </w:p>
        </w:tc>
        <w:tc>
          <w:tcPr>
            <w:tcW w:w="3511" w:type="dxa"/>
          </w:tcPr>
          <w:p w14:paraId="6B7015E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This IE is not used in this version of specification.</w:t>
            </w:r>
          </w:p>
        </w:tc>
      </w:tr>
      <w:tr w:rsidR="00C80377" w:rsidRPr="00C80377" w14:paraId="61360BFA" w14:textId="77777777" w:rsidTr="000140D3">
        <w:tc>
          <w:tcPr>
            <w:tcW w:w="1525" w:type="dxa"/>
          </w:tcPr>
          <w:p w14:paraId="2B45DBC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w:t>
            </w:r>
            <w:proofErr w:type="spellStart"/>
            <w:r w:rsidRPr="00C80377">
              <w:rPr>
                <w:rFonts w:ascii="Arial" w:eastAsia="Yu Mincho" w:hAnsi="Arial" w:cs="Times New Roman"/>
                <w:sz w:val="18"/>
                <w:szCs w:val="20"/>
                <w:lang w:eastAsia="ja-JP"/>
              </w:rPr>
              <w:t>IsCatM</w:t>
            </w:r>
            <w:proofErr w:type="spellEnd"/>
          </w:p>
        </w:tc>
        <w:tc>
          <w:tcPr>
            <w:tcW w:w="1080" w:type="dxa"/>
          </w:tcPr>
          <w:p w14:paraId="320E3F5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90" w:type="dxa"/>
          </w:tcPr>
          <w:p w14:paraId="67A177D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3880A2D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ENUMERATED (true, …)</w:t>
            </w:r>
          </w:p>
        </w:tc>
        <w:tc>
          <w:tcPr>
            <w:tcW w:w="3511" w:type="dxa"/>
          </w:tcPr>
          <w:p w14:paraId="39F4037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This IE is not used in this version of specification.</w:t>
            </w:r>
          </w:p>
        </w:tc>
      </w:tr>
      <w:tr w:rsidR="00C80377" w:rsidRPr="00C80377" w14:paraId="3394F085" w14:textId="77777777" w:rsidTr="000140D3">
        <w:tc>
          <w:tcPr>
            <w:tcW w:w="1525" w:type="dxa"/>
          </w:tcPr>
          <w:p w14:paraId="7176598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&gt;DL RSRP</w:t>
            </w:r>
          </w:p>
        </w:tc>
        <w:tc>
          <w:tcPr>
            <w:tcW w:w="1080" w:type="dxa"/>
          </w:tcPr>
          <w:p w14:paraId="645646F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90" w:type="dxa"/>
          </w:tcPr>
          <w:p w14:paraId="5CEE774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4362EC6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ENUMERATED (true, …)</w:t>
            </w:r>
          </w:p>
        </w:tc>
        <w:tc>
          <w:tcPr>
            <w:tcW w:w="3511" w:type="dxa"/>
          </w:tcPr>
          <w:p w14:paraId="4514372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Identifies UEs with the latest reported DL RSRP measurement for this cell within the specified range. For EUTRAN, the definition of DL RSRP is in TS 36.214 [15]. For NR, the definition of DL RSRP is in TS 38.215 [16].</w:t>
            </w:r>
          </w:p>
        </w:tc>
      </w:tr>
      <w:tr w:rsidR="00C80377" w:rsidRPr="00C80377" w14:paraId="32947903" w14:textId="77777777" w:rsidTr="000140D3">
        <w:tc>
          <w:tcPr>
            <w:tcW w:w="1525" w:type="dxa"/>
          </w:tcPr>
          <w:p w14:paraId="73DBE2D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&gt;DL RSRQ</w:t>
            </w:r>
          </w:p>
        </w:tc>
        <w:tc>
          <w:tcPr>
            <w:tcW w:w="1080" w:type="dxa"/>
          </w:tcPr>
          <w:p w14:paraId="559B8CE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90" w:type="dxa"/>
          </w:tcPr>
          <w:p w14:paraId="4B7A737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33AD1A8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ENUMERATED (true, …)</w:t>
            </w:r>
          </w:p>
        </w:tc>
        <w:tc>
          <w:tcPr>
            <w:tcW w:w="3511" w:type="dxa"/>
          </w:tcPr>
          <w:p w14:paraId="12DFE65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Identifies UEs with the latest reported DL RSRQ measurement for this cell within the specified range. For EUTRAN, the definition of DL RSRP is in TS 36.214 [15].  For NR, the definition of DL RSRQ is in TS 38.215 [16].</w:t>
            </w:r>
          </w:p>
        </w:tc>
      </w:tr>
      <w:tr w:rsidR="00C80377" w:rsidRPr="00C80377" w14:paraId="0FE88BFB" w14:textId="77777777" w:rsidTr="000140D3">
        <w:tc>
          <w:tcPr>
            <w:tcW w:w="1525" w:type="dxa"/>
          </w:tcPr>
          <w:p w14:paraId="04F3470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&gt;UL RSRP</w:t>
            </w:r>
          </w:p>
        </w:tc>
        <w:tc>
          <w:tcPr>
            <w:tcW w:w="1080" w:type="dxa"/>
          </w:tcPr>
          <w:p w14:paraId="03F8905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90" w:type="dxa"/>
          </w:tcPr>
          <w:p w14:paraId="71C6274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59DEC309"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ENUMERATED (true, …)</w:t>
            </w:r>
          </w:p>
        </w:tc>
        <w:tc>
          <w:tcPr>
            <w:tcW w:w="3511" w:type="dxa"/>
          </w:tcPr>
          <w:p w14:paraId="51ED1918"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lang w:val="en-GB"/>
              </w:rPr>
              <w:t>Identifies UEs with the latest measured UL SRS-RSRP for this cell by the E2 Node within the specific range. The definition of UL SRS-RSRP is defined in TS 38.215 [16]. The mapping of measured quantity is described similarly to DL RSRP using the TS 38.133 [17] Table 10.1.6.1-1.</w:t>
            </w:r>
          </w:p>
        </w:tc>
      </w:tr>
      <w:tr w:rsidR="00C80377" w:rsidRPr="00C80377" w14:paraId="66BFC9C9" w14:textId="77777777" w:rsidTr="000140D3">
        <w:tc>
          <w:tcPr>
            <w:tcW w:w="1525" w:type="dxa"/>
          </w:tcPr>
          <w:p w14:paraId="674EE2F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&gt;CQI</w:t>
            </w:r>
          </w:p>
        </w:tc>
        <w:tc>
          <w:tcPr>
            <w:tcW w:w="1080" w:type="dxa"/>
          </w:tcPr>
          <w:p w14:paraId="5866F6B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90" w:type="dxa"/>
          </w:tcPr>
          <w:p w14:paraId="0113155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54272637"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ENUMERATED (true, …)</w:t>
            </w:r>
          </w:p>
        </w:tc>
        <w:tc>
          <w:tcPr>
            <w:tcW w:w="3511" w:type="dxa"/>
          </w:tcPr>
          <w:p w14:paraId="7CF1E3DE" w14:textId="77777777" w:rsidR="00C80377" w:rsidRPr="00C80377" w:rsidRDefault="00C80377" w:rsidP="00C80377">
            <w:pPr>
              <w:keepNext/>
              <w:keepLines/>
              <w:spacing w:after="0" w:line="240" w:lineRule="auto"/>
              <w:rPr>
                <w:rFonts w:ascii="Arial" w:eastAsia="Yu Mincho" w:hAnsi="Arial" w:cs="Times New Roman"/>
                <w:sz w:val="18"/>
                <w:szCs w:val="20"/>
                <w:lang w:val="en-GB"/>
              </w:rPr>
            </w:pPr>
            <w:r w:rsidRPr="00C80377">
              <w:rPr>
                <w:rFonts w:ascii="Arial" w:eastAsia="Yu Mincho" w:hAnsi="Arial" w:cs="Times New Roman"/>
                <w:sz w:val="18"/>
                <w:szCs w:val="20"/>
                <w:lang w:val="en-GB"/>
              </w:rPr>
              <w:t>Identifies UEs with the latest reported wideband CQI for this cell in the Layer 1 within the specific range. The definition of wideband CQI is defined in TS 38.214 [18].</w:t>
            </w:r>
          </w:p>
        </w:tc>
      </w:tr>
      <w:tr w:rsidR="00C80377" w:rsidRPr="00C80377" w14:paraId="02E9772D" w14:textId="77777777" w:rsidTr="000140D3">
        <w:tc>
          <w:tcPr>
            <w:tcW w:w="1525" w:type="dxa"/>
          </w:tcPr>
          <w:p w14:paraId="66AD13E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&gt;5QI</w:t>
            </w:r>
          </w:p>
        </w:tc>
        <w:tc>
          <w:tcPr>
            <w:tcW w:w="1080" w:type="dxa"/>
          </w:tcPr>
          <w:p w14:paraId="18E0CC9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90" w:type="dxa"/>
          </w:tcPr>
          <w:p w14:paraId="0314E67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53DA2C82"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ENUMERATED (true, …)</w:t>
            </w:r>
          </w:p>
        </w:tc>
        <w:tc>
          <w:tcPr>
            <w:tcW w:w="3511" w:type="dxa"/>
          </w:tcPr>
          <w:p w14:paraId="73EA69CB" w14:textId="77777777" w:rsidR="00C80377" w:rsidRPr="00C80377" w:rsidRDefault="00C80377" w:rsidP="00C80377">
            <w:pPr>
              <w:keepNext/>
              <w:keepLines/>
              <w:spacing w:after="0" w:line="240" w:lineRule="auto"/>
              <w:rPr>
                <w:rFonts w:ascii="Arial" w:eastAsia="Yu Mincho" w:hAnsi="Arial" w:cs="Times New Roman"/>
                <w:sz w:val="18"/>
                <w:szCs w:val="20"/>
                <w:lang w:val="en-GB"/>
              </w:rPr>
            </w:pPr>
            <w:r w:rsidRPr="00C80377">
              <w:rPr>
                <w:rFonts w:ascii="Arial" w:eastAsia="Yu Mincho" w:hAnsi="Arial" w:cs="Times New Roman"/>
                <w:sz w:val="18"/>
                <w:szCs w:val="20"/>
              </w:rPr>
              <w:t>Identifies UEs w</w:t>
            </w:r>
            <w:r w:rsidRPr="00C80377">
              <w:rPr>
                <w:rFonts w:ascii="Arial" w:eastAsia="SimSun" w:hAnsi="Arial" w:cs="Times New Roman" w:hint="eastAsia"/>
                <w:sz w:val="18"/>
                <w:szCs w:val="20"/>
                <w:lang w:eastAsia="zh-CN"/>
              </w:rPr>
              <w:t>ith the 5QI of QoS flows within the specified range</w:t>
            </w:r>
            <w:r w:rsidRPr="00C80377">
              <w:rPr>
                <w:rFonts w:ascii="Arial" w:eastAsia="Yu Mincho" w:hAnsi="Arial" w:cs="Times New Roman"/>
                <w:sz w:val="18"/>
                <w:szCs w:val="20"/>
              </w:rPr>
              <w:t xml:space="preserve">. The definition of </w:t>
            </w:r>
            <w:r w:rsidRPr="00C80377">
              <w:rPr>
                <w:rFonts w:ascii="Arial" w:eastAsia="SimSun" w:hAnsi="Arial" w:cs="Times New Roman" w:hint="eastAsia"/>
                <w:sz w:val="18"/>
                <w:szCs w:val="20"/>
                <w:lang w:eastAsia="zh-CN"/>
              </w:rPr>
              <w:t>5QI</w:t>
            </w:r>
            <w:r w:rsidRPr="00C80377">
              <w:rPr>
                <w:rFonts w:ascii="Arial" w:eastAsia="Yu Mincho" w:hAnsi="Arial" w:cs="Times New Roman"/>
                <w:sz w:val="18"/>
                <w:szCs w:val="20"/>
              </w:rPr>
              <w:t xml:space="preserve"> is in TS 23.501 [14]. </w:t>
            </w:r>
          </w:p>
        </w:tc>
      </w:tr>
      <w:tr w:rsidR="00C80377" w:rsidRPr="00C80377" w14:paraId="05AEDC27" w14:textId="77777777" w:rsidTr="000140D3">
        <w:tc>
          <w:tcPr>
            <w:tcW w:w="1525" w:type="dxa"/>
          </w:tcPr>
          <w:p w14:paraId="518DB88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&gt;QCI</w:t>
            </w:r>
          </w:p>
        </w:tc>
        <w:tc>
          <w:tcPr>
            <w:tcW w:w="1080" w:type="dxa"/>
          </w:tcPr>
          <w:p w14:paraId="44EC582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90" w:type="dxa"/>
          </w:tcPr>
          <w:p w14:paraId="39FEA37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78D2CBA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ENUMERATED (true, …)</w:t>
            </w:r>
          </w:p>
        </w:tc>
        <w:tc>
          <w:tcPr>
            <w:tcW w:w="3511" w:type="dxa"/>
          </w:tcPr>
          <w:p w14:paraId="49DB85F5" w14:textId="77777777" w:rsidR="00C80377" w:rsidRPr="00C80377" w:rsidRDefault="00C80377" w:rsidP="00C80377">
            <w:pPr>
              <w:keepNext/>
              <w:keepLines/>
              <w:spacing w:after="0" w:line="240" w:lineRule="auto"/>
              <w:rPr>
                <w:rFonts w:ascii="Arial" w:eastAsia="Yu Mincho" w:hAnsi="Arial" w:cs="Times New Roman"/>
                <w:sz w:val="18"/>
                <w:szCs w:val="20"/>
                <w:lang w:val="en-GB"/>
              </w:rPr>
            </w:pPr>
            <w:r w:rsidRPr="00C80377">
              <w:rPr>
                <w:rFonts w:ascii="Arial" w:eastAsia="Yu Mincho" w:hAnsi="Arial" w:cs="Times New Roman"/>
                <w:sz w:val="18"/>
                <w:szCs w:val="20"/>
              </w:rPr>
              <w:t>Identifies UEs w</w:t>
            </w:r>
            <w:r w:rsidRPr="00C80377">
              <w:rPr>
                <w:rFonts w:ascii="Arial" w:eastAsia="SimSun" w:hAnsi="Arial" w:cs="Times New Roman" w:hint="eastAsia"/>
                <w:sz w:val="18"/>
                <w:szCs w:val="20"/>
                <w:lang w:eastAsia="zh-CN"/>
              </w:rPr>
              <w:t>ith the QCI of Service Data Flows within the specified range</w:t>
            </w:r>
            <w:r w:rsidRPr="00C80377">
              <w:rPr>
                <w:rFonts w:ascii="Arial" w:eastAsia="Yu Mincho" w:hAnsi="Arial" w:cs="Times New Roman"/>
                <w:sz w:val="18"/>
                <w:szCs w:val="20"/>
              </w:rPr>
              <w:t xml:space="preserve">. The definition of </w:t>
            </w:r>
            <w:r w:rsidRPr="00C80377">
              <w:rPr>
                <w:rFonts w:ascii="Arial" w:eastAsia="SimSun" w:hAnsi="Arial" w:cs="Times New Roman" w:hint="eastAsia"/>
                <w:sz w:val="18"/>
                <w:szCs w:val="20"/>
                <w:lang w:eastAsia="zh-CN"/>
              </w:rPr>
              <w:t>QCI</w:t>
            </w:r>
            <w:r w:rsidRPr="00C80377">
              <w:rPr>
                <w:rFonts w:ascii="Arial" w:eastAsia="Yu Mincho" w:hAnsi="Arial" w:cs="Times New Roman"/>
                <w:sz w:val="18"/>
                <w:szCs w:val="20"/>
              </w:rPr>
              <w:t xml:space="preserve"> is in TS 23.</w:t>
            </w:r>
            <w:r w:rsidRPr="00C80377">
              <w:rPr>
                <w:rFonts w:ascii="Arial" w:eastAsia="SimSun" w:hAnsi="Arial" w:cs="Times New Roman" w:hint="eastAsia"/>
                <w:sz w:val="18"/>
                <w:szCs w:val="20"/>
                <w:lang w:eastAsia="zh-CN"/>
              </w:rPr>
              <w:t>203</w:t>
            </w:r>
            <w:r w:rsidRPr="00C80377">
              <w:rPr>
                <w:rFonts w:ascii="Arial" w:eastAsia="Yu Mincho" w:hAnsi="Arial" w:cs="Times New Roman"/>
                <w:sz w:val="18"/>
                <w:szCs w:val="20"/>
              </w:rPr>
              <w:t xml:space="preserve"> [19]. </w:t>
            </w:r>
          </w:p>
        </w:tc>
      </w:tr>
      <w:tr w:rsidR="00C80377" w:rsidRPr="00C80377" w14:paraId="3C758A9A" w14:textId="77777777" w:rsidTr="000140D3">
        <w:tc>
          <w:tcPr>
            <w:tcW w:w="1525" w:type="dxa"/>
          </w:tcPr>
          <w:p w14:paraId="204076F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&gt;S-NSSAI</w:t>
            </w:r>
          </w:p>
        </w:tc>
        <w:tc>
          <w:tcPr>
            <w:tcW w:w="1080" w:type="dxa"/>
          </w:tcPr>
          <w:p w14:paraId="6420E7C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90" w:type="dxa"/>
          </w:tcPr>
          <w:p w14:paraId="5D68956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1038A80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ENUMERATED (true, …)</w:t>
            </w:r>
          </w:p>
        </w:tc>
        <w:tc>
          <w:tcPr>
            <w:tcW w:w="3511" w:type="dxa"/>
          </w:tcPr>
          <w:p w14:paraId="6891CD15"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SimSun" w:hAnsi="Arial" w:cs="Arial"/>
                <w:sz w:val="18"/>
                <w:szCs w:val="18"/>
                <w:shd w:val="clear" w:color="auto" w:fill="FFFFFF"/>
              </w:rPr>
              <w:t>Identifies UEs with the S-NSSAI [12] within the specified range. OCTET STRING of length 1 octet shall be provided for matching the SST value only. OCTET STRING of length 4 octets shall be provided for matching the SST + SD value. OCTET STRING of length 4 octets with the last 3 octets as 0xFFFFFF shall be provided if a S-NSSAI without SD value has to be explicitly matched. See 3GPP TS 23.003 [20] clause 28.4.2.</w:t>
            </w:r>
          </w:p>
        </w:tc>
      </w:tr>
      <w:tr w:rsidR="00C80377" w:rsidRPr="00C80377" w14:paraId="172E19CF" w14:textId="77777777" w:rsidTr="000140D3">
        <w:tc>
          <w:tcPr>
            <w:tcW w:w="1525" w:type="dxa"/>
          </w:tcPr>
          <w:p w14:paraId="045305F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Test Condition</w:t>
            </w:r>
          </w:p>
        </w:tc>
        <w:tc>
          <w:tcPr>
            <w:tcW w:w="1080" w:type="dxa"/>
          </w:tcPr>
          <w:p w14:paraId="0018D4A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990" w:type="dxa"/>
          </w:tcPr>
          <w:p w14:paraId="53A2270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0EBF87F8"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 xml:space="preserve">ENUMERATED (equal, </w:t>
            </w:r>
            <w:proofErr w:type="spellStart"/>
            <w:r w:rsidRPr="00C80377">
              <w:rPr>
                <w:rFonts w:ascii="Arial" w:eastAsia="Yu Mincho" w:hAnsi="Arial" w:cs="Times New Roman"/>
                <w:sz w:val="18"/>
                <w:szCs w:val="20"/>
              </w:rPr>
              <w:t>greaterthan</w:t>
            </w:r>
            <w:proofErr w:type="spellEnd"/>
            <w:r w:rsidRPr="00C80377">
              <w:rPr>
                <w:rFonts w:ascii="Arial" w:eastAsia="Yu Mincho" w:hAnsi="Arial" w:cs="Times New Roman"/>
                <w:sz w:val="18"/>
                <w:szCs w:val="20"/>
              </w:rPr>
              <w:t xml:space="preserve">, </w:t>
            </w:r>
            <w:proofErr w:type="spellStart"/>
            <w:r w:rsidRPr="00C80377">
              <w:rPr>
                <w:rFonts w:ascii="Arial" w:eastAsia="Yu Mincho" w:hAnsi="Arial" w:cs="Times New Roman"/>
                <w:sz w:val="18"/>
                <w:szCs w:val="20"/>
              </w:rPr>
              <w:t>lessthan</w:t>
            </w:r>
            <w:proofErr w:type="spellEnd"/>
            <w:r w:rsidRPr="00C80377">
              <w:rPr>
                <w:rFonts w:ascii="Arial" w:eastAsia="Yu Mincho" w:hAnsi="Arial" w:cs="Times New Roman"/>
                <w:sz w:val="18"/>
                <w:szCs w:val="20"/>
              </w:rPr>
              <w:t>, contains, present, …)</w:t>
            </w:r>
          </w:p>
        </w:tc>
        <w:tc>
          <w:tcPr>
            <w:tcW w:w="3511" w:type="dxa"/>
          </w:tcPr>
          <w:p w14:paraId="64CFE91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003109D9" w14:textId="77777777" w:rsidTr="000140D3">
        <w:tc>
          <w:tcPr>
            <w:tcW w:w="1525" w:type="dxa"/>
          </w:tcPr>
          <w:p w14:paraId="5EA0D6B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Test Condition Value</w:t>
            </w:r>
          </w:p>
        </w:tc>
        <w:tc>
          <w:tcPr>
            <w:tcW w:w="1080" w:type="dxa"/>
          </w:tcPr>
          <w:p w14:paraId="5B5B07D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990" w:type="dxa"/>
          </w:tcPr>
          <w:p w14:paraId="4E49CF7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00A95085"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8.3.23</w:t>
            </w:r>
          </w:p>
        </w:tc>
        <w:tc>
          <w:tcPr>
            <w:tcW w:w="3511" w:type="dxa"/>
          </w:tcPr>
          <w:p w14:paraId="7A829F9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bl>
    <w:p w14:paraId="74538C71" w14:textId="77777777" w:rsidR="00C80377" w:rsidRPr="00C80377" w:rsidRDefault="00C80377" w:rsidP="00C80377">
      <w:pPr>
        <w:spacing w:after="180" w:line="240" w:lineRule="auto"/>
        <w:rPr>
          <w:rFonts w:eastAsia="Yu Mincho" w:cs="Times New Roman"/>
          <w:szCs w:val="20"/>
        </w:rPr>
      </w:pPr>
    </w:p>
    <w:p w14:paraId="443FB740" w14:textId="77777777" w:rsidR="00C80377" w:rsidRPr="00C80377" w:rsidRDefault="00C80377" w:rsidP="004118A2">
      <w:pPr>
        <w:pStyle w:val="Heading3"/>
        <w:rPr>
          <w:rFonts w:eastAsia="Batang"/>
          <w:lang w:eastAsia="ja-JP"/>
        </w:rPr>
      </w:pPr>
      <w:bookmarkStart w:id="235" w:name="_Toc183524534"/>
      <w:bookmarkStart w:id="236" w:name="_Toc223965304"/>
      <w:r w:rsidRPr="00C80377">
        <w:rPr>
          <w:rFonts w:eastAsia="Batang"/>
        </w:rPr>
        <w:lastRenderedPageBreak/>
        <w:t>8.3.23</w:t>
      </w:r>
      <w:r w:rsidRPr="00C80377">
        <w:rPr>
          <w:rFonts w:eastAsia="Batang"/>
        </w:rPr>
        <w:tab/>
        <w:t>Test Condition Value</w:t>
      </w:r>
      <w:bookmarkEnd w:id="235"/>
      <w:bookmarkEnd w:id="236"/>
    </w:p>
    <w:p w14:paraId="5B65DF33" w14:textId="77777777" w:rsidR="00C80377" w:rsidRPr="00C80377" w:rsidRDefault="00C80377" w:rsidP="00C80377">
      <w:pPr>
        <w:keepNext/>
        <w:spacing w:after="180" w:line="240" w:lineRule="auto"/>
        <w:rPr>
          <w:rFonts w:eastAsia="Yu Mincho" w:cs="Times New Roman"/>
          <w:szCs w:val="20"/>
        </w:rPr>
      </w:pPr>
      <w:r w:rsidRPr="00C80377">
        <w:rPr>
          <w:rFonts w:eastAsia="Yu Mincho" w:cs="Times New Roman"/>
          <w:szCs w:val="20"/>
        </w:rPr>
        <w:t>This IE defines the target value for a particular Test Condition Type IE element.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134"/>
        <w:gridCol w:w="1242"/>
        <w:gridCol w:w="2693"/>
        <w:gridCol w:w="1735"/>
      </w:tblGrid>
      <w:tr w:rsidR="00C80377" w:rsidRPr="00C80377" w14:paraId="35E7FC22" w14:textId="77777777" w:rsidTr="000140D3">
        <w:tc>
          <w:tcPr>
            <w:tcW w:w="2552" w:type="dxa"/>
          </w:tcPr>
          <w:p w14:paraId="6E30964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134" w:type="dxa"/>
          </w:tcPr>
          <w:p w14:paraId="5901C0BD"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242" w:type="dxa"/>
          </w:tcPr>
          <w:p w14:paraId="334BED40"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693" w:type="dxa"/>
          </w:tcPr>
          <w:p w14:paraId="02D97AE2"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735" w:type="dxa"/>
          </w:tcPr>
          <w:p w14:paraId="6C4BE047"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59BB4B1D" w14:textId="77777777" w:rsidTr="000140D3">
        <w:trPr>
          <w:trHeight w:val="64"/>
        </w:trPr>
        <w:tc>
          <w:tcPr>
            <w:tcW w:w="2552" w:type="dxa"/>
          </w:tcPr>
          <w:p w14:paraId="1FC063F8"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sz w:val="18"/>
                <w:szCs w:val="20"/>
                <w:lang w:eastAsia="ja-JP"/>
              </w:rPr>
              <w:t xml:space="preserve">CHOICE </w:t>
            </w:r>
            <w:r w:rsidRPr="00C80377">
              <w:rPr>
                <w:rFonts w:ascii="Arial" w:eastAsia="Yu Mincho" w:hAnsi="Arial" w:cs="Times New Roman"/>
                <w:i/>
                <w:iCs/>
                <w:sz w:val="18"/>
                <w:szCs w:val="20"/>
                <w:lang w:eastAsia="ja-JP"/>
              </w:rPr>
              <w:t>Test Value</w:t>
            </w:r>
          </w:p>
        </w:tc>
        <w:tc>
          <w:tcPr>
            <w:tcW w:w="1134" w:type="dxa"/>
          </w:tcPr>
          <w:p w14:paraId="32C7DCB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42" w:type="dxa"/>
          </w:tcPr>
          <w:p w14:paraId="386C089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2393539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735" w:type="dxa"/>
          </w:tcPr>
          <w:p w14:paraId="65FA988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42404D2" w14:textId="77777777" w:rsidTr="000140D3">
        <w:tc>
          <w:tcPr>
            <w:tcW w:w="2552" w:type="dxa"/>
          </w:tcPr>
          <w:p w14:paraId="013D74F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&gt;INTEGER</w:t>
            </w:r>
          </w:p>
        </w:tc>
        <w:tc>
          <w:tcPr>
            <w:tcW w:w="1134" w:type="dxa"/>
          </w:tcPr>
          <w:p w14:paraId="2DBD3B5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42" w:type="dxa"/>
          </w:tcPr>
          <w:p w14:paraId="4F9A4C0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6D6287B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INTEGER</w:t>
            </w:r>
          </w:p>
        </w:tc>
        <w:tc>
          <w:tcPr>
            <w:tcW w:w="1735" w:type="dxa"/>
          </w:tcPr>
          <w:p w14:paraId="77FD1BE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58B74C40" w14:textId="77777777" w:rsidTr="000140D3">
        <w:tc>
          <w:tcPr>
            <w:tcW w:w="2552" w:type="dxa"/>
          </w:tcPr>
          <w:p w14:paraId="34D9C40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&gt;ENUMERATED</w:t>
            </w:r>
          </w:p>
        </w:tc>
        <w:tc>
          <w:tcPr>
            <w:tcW w:w="1134" w:type="dxa"/>
          </w:tcPr>
          <w:p w14:paraId="2142354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42" w:type="dxa"/>
          </w:tcPr>
          <w:p w14:paraId="0402E4D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7E121C9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INTEGER</w:t>
            </w:r>
          </w:p>
        </w:tc>
        <w:tc>
          <w:tcPr>
            <w:tcW w:w="1735" w:type="dxa"/>
          </w:tcPr>
          <w:p w14:paraId="17DEC84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6C11B464" w14:textId="77777777" w:rsidTr="000140D3">
        <w:tc>
          <w:tcPr>
            <w:tcW w:w="2552" w:type="dxa"/>
          </w:tcPr>
          <w:p w14:paraId="0AF50D0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&gt;BOOLEAN</w:t>
            </w:r>
          </w:p>
        </w:tc>
        <w:tc>
          <w:tcPr>
            <w:tcW w:w="1134" w:type="dxa"/>
          </w:tcPr>
          <w:p w14:paraId="76011D2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42" w:type="dxa"/>
          </w:tcPr>
          <w:p w14:paraId="23C8650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59D924D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BOOLEAN</w:t>
            </w:r>
          </w:p>
        </w:tc>
        <w:tc>
          <w:tcPr>
            <w:tcW w:w="1735" w:type="dxa"/>
          </w:tcPr>
          <w:p w14:paraId="7A67681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2D80D5D6" w14:textId="77777777" w:rsidTr="000140D3">
        <w:tc>
          <w:tcPr>
            <w:tcW w:w="2552" w:type="dxa"/>
          </w:tcPr>
          <w:p w14:paraId="7E423F6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&gt;BIT STRING</w:t>
            </w:r>
          </w:p>
        </w:tc>
        <w:tc>
          <w:tcPr>
            <w:tcW w:w="1134" w:type="dxa"/>
          </w:tcPr>
          <w:p w14:paraId="4E878C5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42" w:type="dxa"/>
          </w:tcPr>
          <w:p w14:paraId="411ECBE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55822E6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BIT STRING</w:t>
            </w:r>
          </w:p>
        </w:tc>
        <w:tc>
          <w:tcPr>
            <w:tcW w:w="1735" w:type="dxa"/>
          </w:tcPr>
          <w:p w14:paraId="7E3AB6B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5A132411" w14:textId="77777777" w:rsidTr="000140D3">
        <w:tc>
          <w:tcPr>
            <w:tcW w:w="2552" w:type="dxa"/>
          </w:tcPr>
          <w:p w14:paraId="42984BA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&gt;OCTET STRING</w:t>
            </w:r>
          </w:p>
        </w:tc>
        <w:tc>
          <w:tcPr>
            <w:tcW w:w="1134" w:type="dxa"/>
          </w:tcPr>
          <w:p w14:paraId="679C435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42" w:type="dxa"/>
          </w:tcPr>
          <w:p w14:paraId="70D0B82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1236601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OCTET STRING</w:t>
            </w:r>
          </w:p>
        </w:tc>
        <w:tc>
          <w:tcPr>
            <w:tcW w:w="1735" w:type="dxa"/>
          </w:tcPr>
          <w:p w14:paraId="4B10AEE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19E13DF9" w14:textId="77777777" w:rsidTr="000140D3">
        <w:tc>
          <w:tcPr>
            <w:tcW w:w="2552" w:type="dxa"/>
          </w:tcPr>
          <w:p w14:paraId="2B5B90F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&gt;PRINTABLE STRING</w:t>
            </w:r>
          </w:p>
        </w:tc>
        <w:tc>
          <w:tcPr>
            <w:tcW w:w="1134" w:type="dxa"/>
          </w:tcPr>
          <w:p w14:paraId="72D4558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42" w:type="dxa"/>
          </w:tcPr>
          <w:p w14:paraId="56E2E08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58CD9BC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roofErr w:type="spellStart"/>
            <w:r w:rsidRPr="00C80377">
              <w:rPr>
                <w:rFonts w:ascii="Arial" w:eastAsia="Yu Mincho" w:hAnsi="Arial" w:cs="Times New Roman"/>
                <w:sz w:val="18"/>
                <w:szCs w:val="20"/>
                <w:lang w:eastAsia="ja-JP"/>
              </w:rPr>
              <w:t>PrintableString</w:t>
            </w:r>
            <w:proofErr w:type="spellEnd"/>
          </w:p>
        </w:tc>
        <w:tc>
          <w:tcPr>
            <w:tcW w:w="1735" w:type="dxa"/>
          </w:tcPr>
          <w:p w14:paraId="62DED6B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616A6B03" w14:textId="77777777" w:rsidTr="000140D3">
        <w:tc>
          <w:tcPr>
            <w:tcW w:w="2552" w:type="dxa"/>
          </w:tcPr>
          <w:p w14:paraId="7113321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&gt;REAL</w:t>
            </w:r>
          </w:p>
        </w:tc>
        <w:tc>
          <w:tcPr>
            <w:tcW w:w="1134" w:type="dxa"/>
          </w:tcPr>
          <w:p w14:paraId="0875F59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42" w:type="dxa"/>
          </w:tcPr>
          <w:p w14:paraId="305AD20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2739522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REAL</w:t>
            </w:r>
          </w:p>
        </w:tc>
        <w:tc>
          <w:tcPr>
            <w:tcW w:w="1735" w:type="dxa"/>
          </w:tcPr>
          <w:p w14:paraId="5D109D2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bl>
    <w:p w14:paraId="4A983D9D" w14:textId="77777777" w:rsidR="00C80377" w:rsidRPr="00C80377" w:rsidRDefault="00C80377" w:rsidP="00C80377">
      <w:pPr>
        <w:keepNext/>
        <w:spacing w:after="180" w:line="240" w:lineRule="auto"/>
        <w:rPr>
          <w:rFonts w:eastAsia="Yu Mincho" w:cs="Times New Roman"/>
          <w:szCs w:val="20"/>
        </w:rPr>
      </w:pPr>
    </w:p>
    <w:p w14:paraId="4D807C9D" w14:textId="77777777" w:rsidR="00C80377" w:rsidRPr="00C80377" w:rsidRDefault="00C80377" w:rsidP="004118A2">
      <w:pPr>
        <w:pStyle w:val="Heading3"/>
        <w:rPr>
          <w:rFonts w:eastAsia="Batang"/>
          <w:lang w:eastAsia="ja-JP"/>
        </w:rPr>
      </w:pPr>
      <w:bookmarkStart w:id="237" w:name="_Toc183524535"/>
      <w:bookmarkStart w:id="238" w:name="_Toc223965305"/>
      <w:r w:rsidRPr="00C80377">
        <w:rPr>
          <w:rFonts w:eastAsia="Batang"/>
        </w:rPr>
        <w:t>8.3.24</w:t>
      </w:r>
      <w:r w:rsidRPr="00C80377">
        <w:rPr>
          <w:rFonts w:eastAsia="Batang"/>
        </w:rPr>
        <w:tab/>
        <w:t>UE ID</w:t>
      </w:r>
      <w:bookmarkEnd w:id="237"/>
      <w:bookmarkEnd w:id="238"/>
    </w:p>
    <w:p w14:paraId="55395EF0"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This IE is defined in [12] clause 6.2.2.6.</w:t>
      </w:r>
    </w:p>
    <w:p w14:paraId="14FBF71B" w14:textId="77777777" w:rsidR="00C80377" w:rsidRPr="00C80377" w:rsidRDefault="00C80377" w:rsidP="004118A2">
      <w:pPr>
        <w:pStyle w:val="Heading3"/>
        <w:rPr>
          <w:rFonts w:eastAsia="Batang"/>
          <w:lang w:eastAsia="ja-JP"/>
        </w:rPr>
      </w:pPr>
      <w:bookmarkStart w:id="239" w:name="_Toc183524536"/>
      <w:bookmarkStart w:id="240" w:name="_Toc223965306"/>
      <w:bookmarkStart w:id="241" w:name="_Toc9960602"/>
      <w:bookmarkEnd w:id="144"/>
      <w:r w:rsidRPr="00C80377">
        <w:rPr>
          <w:rFonts w:eastAsia="Batang"/>
        </w:rPr>
        <w:t>8.3.25</w:t>
      </w:r>
      <w:r w:rsidRPr="00C80377">
        <w:rPr>
          <w:rFonts w:eastAsia="Batang"/>
        </w:rPr>
        <w:tab/>
        <w:t>Logical OR</w:t>
      </w:r>
      <w:bookmarkEnd w:id="239"/>
      <w:bookmarkEnd w:id="240"/>
    </w:p>
    <w:p w14:paraId="21437916"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This IE indicates a logical “or” connection of the current condition to the next condition in a given sequence of conditions.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242"/>
        <w:gridCol w:w="2693"/>
        <w:gridCol w:w="1735"/>
      </w:tblGrid>
      <w:tr w:rsidR="00C80377" w:rsidRPr="00C80377" w14:paraId="416646E7" w14:textId="77777777" w:rsidTr="000140D3">
        <w:tc>
          <w:tcPr>
            <w:tcW w:w="2552" w:type="dxa"/>
            <w:tcBorders>
              <w:top w:val="single" w:sz="4" w:space="0" w:color="auto"/>
              <w:left w:val="single" w:sz="4" w:space="0" w:color="auto"/>
              <w:bottom w:val="single" w:sz="4" w:space="0" w:color="auto"/>
              <w:right w:val="single" w:sz="4" w:space="0" w:color="auto"/>
            </w:tcBorders>
            <w:hideMark/>
          </w:tcPr>
          <w:p w14:paraId="3489164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0A27D6F1"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242" w:type="dxa"/>
            <w:tcBorders>
              <w:top w:val="single" w:sz="4" w:space="0" w:color="auto"/>
              <w:left w:val="single" w:sz="4" w:space="0" w:color="auto"/>
              <w:bottom w:val="single" w:sz="4" w:space="0" w:color="auto"/>
              <w:right w:val="single" w:sz="4" w:space="0" w:color="auto"/>
            </w:tcBorders>
            <w:hideMark/>
          </w:tcPr>
          <w:p w14:paraId="356DA3C8"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693" w:type="dxa"/>
            <w:tcBorders>
              <w:top w:val="single" w:sz="4" w:space="0" w:color="auto"/>
              <w:left w:val="single" w:sz="4" w:space="0" w:color="auto"/>
              <w:bottom w:val="single" w:sz="4" w:space="0" w:color="auto"/>
              <w:right w:val="single" w:sz="4" w:space="0" w:color="auto"/>
            </w:tcBorders>
            <w:hideMark/>
          </w:tcPr>
          <w:p w14:paraId="4A310D64"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735" w:type="dxa"/>
            <w:tcBorders>
              <w:top w:val="single" w:sz="4" w:space="0" w:color="auto"/>
              <w:left w:val="single" w:sz="4" w:space="0" w:color="auto"/>
              <w:bottom w:val="single" w:sz="4" w:space="0" w:color="auto"/>
              <w:right w:val="single" w:sz="4" w:space="0" w:color="auto"/>
            </w:tcBorders>
            <w:hideMark/>
          </w:tcPr>
          <w:p w14:paraId="56DB981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17ED72A8" w14:textId="77777777" w:rsidTr="000140D3">
        <w:tc>
          <w:tcPr>
            <w:tcW w:w="2552" w:type="dxa"/>
            <w:tcBorders>
              <w:top w:val="single" w:sz="4" w:space="0" w:color="auto"/>
              <w:left w:val="single" w:sz="4" w:space="0" w:color="auto"/>
              <w:bottom w:val="single" w:sz="4" w:space="0" w:color="auto"/>
              <w:right w:val="single" w:sz="4" w:space="0" w:color="auto"/>
            </w:tcBorders>
            <w:hideMark/>
          </w:tcPr>
          <w:p w14:paraId="0BBAEDA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Logical OR</w:t>
            </w:r>
          </w:p>
        </w:tc>
        <w:tc>
          <w:tcPr>
            <w:tcW w:w="1134" w:type="dxa"/>
            <w:tcBorders>
              <w:top w:val="single" w:sz="4" w:space="0" w:color="auto"/>
              <w:left w:val="single" w:sz="4" w:space="0" w:color="auto"/>
              <w:bottom w:val="single" w:sz="4" w:space="0" w:color="auto"/>
              <w:right w:val="single" w:sz="4" w:space="0" w:color="auto"/>
            </w:tcBorders>
            <w:hideMark/>
          </w:tcPr>
          <w:p w14:paraId="1D3AE79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42" w:type="dxa"/>
            <w:tcBorders>
              <w:top w:val="single" w:sz="4" w:space="0" w:color="auto"/>
              <w:left w:val="single" w:sz="4" w:space="0" w:color="auto"/>
              <w:bottom w:val="single" w:sz="4" w:space="0" w:color="auto"/>
              <w:right w:val="single" w:sz="4" w:space="0" w:color="auto"/>
            </w:tcBorders>
          </w:tcPr>
          <w:p w14:paraId="77D29AB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Borders>
              <w:top w:val="single" w:sz="4" w:space="0" w:color="auto"/>
              <w:left w:val="single" w:sz="4" w:space="0" w:color="auto"/>
              <w:bottom w:val="single" w:sz="4" w:space="0" w:color="auto"/>
              <w:right w:val="single" w:sz="4" w:space="0" w:color="auto"/>
            </w:tcBorders>
            <w:hideMark/>
          </w:tcPr>
          <w:p w14:paraId="65862DA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ENUMERATED (true, …)</w:t>
            </w:r>
          </w:p>
        </w:tc>
        <w:tc>
          <w:tcPr>
            <w:tcW w:w="1735" w:type="dxa"/>
            <w:tcBorders>
              <w:top w:val="single" w:sz="4" w:space="0" w:color="auto"/>
              <w:left w:val="single" w:sz="4" w:space="0" w:color="auto"/>
              <w:bottom w:val="single" w:sz="4" w:space="0" w:color="auto"/>
              <w:right w:val="single" w:sz="4" w:space="0" w:color="auto"/>
            </w:tcBorders>
            <w:hideMark/>
          </w:tcPr>
          <w:p w14:paraId="679345E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If set to “true”, logical connection to the next condition is “or”.</w:t>
            </w:r>
          </w:p>
        </w:tc>
      </w:tr>
    </w:tbl>
    <w:p w14:paraId="0B54524E" w14:textId="77777777" w:rsidR="00C80377" w:rsidRPr="00C80377" w:rsidRDefault="00C80377" w:rsidP="00C80377">
      <w:pPr>
        <w:spacing w:after="180" w:line="240" w:lineRule="auto"/>
        <w:rPr>
          <w:rFonts w:eastAsia="Yu Mincho" w:cs="Times New Roman"/>
          <w:szCs w:val="20"/>
        </w:rPr>
      </w:pPr>
    </w:p>
    <w:p w14:paraId="3CE62173" w14:textId="77777777" w:rsidR="00C80377" w:rsidRPr="00C80377" w:rsidRDefault="00C80377" w:rsidP="004118A2">
      <w:pPr>
        <w:pStyle w:val="Heading3"/>
        <w:rPr>
          <w:rFonts w:eastAsia="Batang"/>
          <w:lang w:eastAsia="ja-JP"/>
        </w:rPr>
      </w:pPr>
      <w:bookmarkStart w:id="242" w:name="_Toc183524537"/>
      <w:bookmarkStart w:id="243" w:name="_Toc223965307"/>
      <w:r w:rsidRPr="00C80377">
        <w:rPr>
          <w:rFonts w:eastAsia="Batang"/>
        </w:rPr>
        <w:lastRenderedPageBreak/>
        <w:t>8.3.26</w:t>
      </w:r>
      <w:r w:rsidRPr="00C80377">
        <w:rPr>
          <w:rFonts w:eastAsia="Batang"/>
        </w:rPr>
        <w:tab/>
        <w:t>Bin Range Definition</w:t>
      </w:r>
      <w:bookmarkEnd w:id="242"/>
      <w:bookmarkEnd w:id="243"/>
    </w:p>
    <w:p w14:paraId="639E0B92" w14:textId="77777777" w:rsidR="00C80377" w:rsidRPr="00C80377" w:rsidRDefault="00C80377" w:rsidP="00C80377">
      <w:pPr>
        <w:keepNext/>
        <w:spacing w:after="180" w:line="240" w:lineRule="auto"/>
        <w:rPr>
          <w:rFonts w:eastAsia="Yu Mincho" w:cs="Times New Roman"/>
          <w:szCs w:val="20"/>
        </w:rPr>
      </w:pPr>
      <w:r w:rsidRPr="00C80377">
        <w:rPr>
          <w:rFonts w:eastAsia="Yu Mincho" w:cs="Times New Roman"/>
          <w:szCs w:val="20"/>
        </w:rPr>
        <w:t>This IE defines the value range of bins for distribution type measurements.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134"/>
        <w:gridCol w:w="1242"/>
        <w:gridCol w:w="2693"/>
        <w:gridCol w:w="1735"/>
      </w:tblGrid>
      <w:tr w:rsidR="00C80377" w:rsidRPr="00C80377" w14:paraId="37DAAB28" w14:textId="77777777" w:rsidTr="000140D3">
        <w:tc>
          <w:tcPr>
            <w:tcW w:w="2552" w:type="dxa"/>
          </w:tcPr>
          <w:p w14:paraId="412ED53A"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134" w:type="dxa"/>
          </w:tcPr>
          <w:p w14:paraId="3CB6EF3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242" w:type="dxa"/>
          </w:tcPr>
          <w:p w14:paraId="510395A0"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693" w:type="dxa"/>
          </w:tcPr>
          <w:p w14:paraId="118FFF02"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735" w:type="dxa"/>
          </w:tcPr>
          <w:p w14:paraId="5C36A812"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43C6648B" w14:textId="77777777" w:rsidTr="000140D3">
        <w:trPr>
          <w:trHeight w:val="64"/>
        </w:trPr>
        <w:tc>
          <w:tcPr>
            <w:tcW w:w="2552" w:type="dxa"/>
          </w:tcPr>
          <w:p w14:paraId="5AE4F79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List of Bins for Distribution Bin X</w:t>
            </w:r>
          </w:p>
        </w:tc>
        <w:tc>
          <w:tcPr>
            <w:tcW w:w="1134" w:type="dxa"/>
          </w:tcPr>
          <w:p w14:paraId="1CFB68C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42" w:type="dxa"/>
          </w:tcPr>
          <w:p w14:paraId="73F02722"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1.. &lt;</w:t>
            </w:r>
            <w:proofErr w:type="spellStart"/>
            <w:r w:rsidRPr="00C80377">
              <w:rPr>
                <w:rFonts w:ascii="Arial" w:eastAsia="Yu Mincho" w:hAnsi="Arial" w:cs="Times New Roman"/>
                <w:i/>
                <w:iCs/>
                <w:sz w:val="18"/>
                <w:szCs w:val="20"/>
                <w:lang w:eastAsia="ja-JP"/>
              </w:rPr>
              <w:t>maxnoofBin</w:t>
            </w:r>
            <w:proofErr w:type="spellEnd"/>
            <w:r w:rsidRPr="00C80377">
              <w:rPr>
                <w:rFonts w:ascii="Arial" w:eastAsia="Yu Mincho" w:hAnsi="Arial" w:cs="Times New Roman"/>
                <w:i/>
                <w:iCs/>
                <w:sz w:val="18"/>
                <w:szCs w:val="20"/>
                <w:lang w:eastAsia="ja-JP"/>
              </w:rPr>
              <w:t>&gt;</w:t>
            </w:r>
          </w:p>
        </w:tc>
        <w:tc>
          <w:tcPr>
            <w:tcW w:w="2693" w:type="dxa"/>
          </w:tcPr>
          <w:p w14:paraId="5F1A391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735" w:type="dxa"/>
          </w:tcPr>
          <w:p w14:paraId="0C0C027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0D2F11F6" w14:textId="77777777" w:rsidTr="000140D3">
        <w:trPr>
          <w:trHeight w:val="64"/>
        </w:trPr>
        <w:tc>
          <w:tcPr>
            <w:tcW w:w="2552" w:type="dxa"/>
          </w:tcPr>
          <w:p w14:paraId="2D0C0AE1" w14:textId="77777777" w:rsidR="00C80377" w:rsidRPr="00C80377" w:rsidRDefault="00C80377" w:rsidP="00C80377">
            <w:pPr>
              <w:keepNext/>
              <w:keepLines/>
              <w:spacing w:after="0" w:line="240" w:lineRule="auto"/>
              <w:ind w:left="62"/>
              <w:rPr>
                <w:rFonts w:ascii="Arial" w:eastAsia="Yu Mincho" w:hAnsi="Arial" w:cs="Times New Roman"/>
                <w:sz w:val="18"/>
                <w:szCs w:val="20"/>
                <w:lang w:eastAsia="ja-JP"/>
              </w:rPr>
            </w:pPr>
            <w:r w:rsidRPr="00C80377">
              <w:rPr>
                <w:rFonts w:ascii="Arial" w:eastAsia="Yu Mincho" w:hAnsi="Arial" w:cs="Arial"/>
                <w:sz w:val="18"/>
                <w:szCs w:val="18"/>
                <w:lang w:eastAsia="ja-JP"/>
              </w:rPr>
              <w:t>&gt;Bin Index</w:t>
            </w:r>
          </w:p>
        </w:tc>
        <w:tc>
          <w:tcPr>
            <w:tcW w:w="1134" w:type="dxa"/>
          </w:tcPr>
          <w:p w14:paraId="420A202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Arial"/>
                <w:sz w:val="18"/>
                <w:szCs w:val="18"/>
                <w:lang w:eastAsia="ja-JP"/>
              </w:rPr>
              <w:t>M</w:t>
            </w:r>
          </w:p>
        </w:tc>
        <w:tc>
          <w:tcPr>
            <w:tcW w:w="1242" w:type="dxa"/>
          </w:tcPr>
          <w:p w14:paraId="198107E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061A2E6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Arial"/>
                <w:sz w:val="18"/>
                <w:szCs w:val="18"/>
                <w:lang w:eastAsia="ja-JP"/>
              </w:rPr>
              <w:t>INTEGER (1.. 65535, ..)</w:t>
            </w:r>
          </w:p>
        </w:tc>
        <w:tc>
          <w:tcPr>
            <w:tcW w:w="1735" w:type="dxa"/>
          </w:tcPr>
          <w:p w14:paraId="3572B8F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Arial"/>
                <w:sz w:val="18"/>
                <w:szCs w:val="18"/>
                <w:lang w:eastAsia="ja-JP"/>
              </w:rPr>
              <w:t>Index of a bin to be used when subscribed</w:t>
            </w:r>
          </w:p>
        </w:tc>
      </w:tr>
      <w:tr w:rsidR="00C80377" w:rsidRPr="00C80377" w14:paraId="64B4E1F2" w14:textId="77777777" w:rsidTr="000140D3">
        <w:trPr>
          <w:trHeight w:val="64"/>
        </w:trPr>
        <w:tc>
          <w:tcPr>
            <w:tcW w:w="2552" w:type="dxa"/>
          </w:tcPr>
          <w:p w14:paraId="61D0B440" w14:textId="77777777" w:rsidR="00C80377" w:rsidRPr="00C80377" w:rsidRDefault="00C80377" w:rsidP="00C80377">
            <w:pPr>
              <w:keepNext/>
              <w:keepLines/>
              <w:spacing w:after="0" w:line="240" w:lineRule="auto"/>
              <w:ind w:left="62"/>
              <w:rPr>
                <w:rFonts w:ascii="Arial" w:eastAsia="Yu Mincho" w:hAnsi="Arial" w:cs="Times New Roman"/>
                <w:sz w:val="18"/>
                <w:szCs w:val="20"/>
                <w:lang w:eastAsia="ja-JP"/>
              </w:rPr>
            </w:pPr>
            <w:r w:rsidRPr="00C80377">
              <w:rPr>
                <w:rFonts w:ascii="Arial" w:eastAsia="Yu Mincho" w:hAnsi="Arial" w:cs="Times New Roman"/>
                <w:sz w:val="18"/>
                <w:szCs w:val="20"/>
                <w:lang w:eastAsia="ja-JP"/>
              </w:rPr>
              <w:t>&gt;Start Value</w:t>
            </w:r>
          </w:p>
        </w:tc>
        <w:tc>
          <w:tcPr>
            <w:tcW w:w="1134" w:type="dxa"/>
          </w:tcPr>
          <w:p w14:paraId="1E9FE9B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42" w:type="dxa"/>
          </w:tcPr>
          <w:p w14:paraId="77D5217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467196D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8.3.27</w:t>
            </w:r>
          </w:p>
        </w:tc>
        <w:tc>
          <w:tcPr>
            <w:tcW w:w="1735" w:type="dxa"/>
          </w:tcPr>
          <w:p w14:paraId="0EB584D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64722F6" w14:textId="77777777" w:rsidTr="000140D3">
        <w:trPr>
          <w:trHeight w:val="64"/>
        </w:trPr>
        <w:tc>
          <w:tcPr>
            <w:tcW w:w="2552" w:type="dxa"/>
          </w:tcPr>
          <w:p w14:paraId="0A4CFE93" w14:textId="77777777" w:rsidR="00C80377" w:rsidRPr="00C80377" w:rsidRDefault="00C80377" w:rsidP="00C80377">
            <w:pPr>
              <w:keepNext/>
              <w:keepLines/>
              <w:spacing w:after="0" w:line="240" w:lineRule="auto"/>
              <w:ind w:left="62"/>
              <w:rPr>
                <w:rFonts w:ascii="Arial" w:eastAsia="Yu Mincho" w:hAnsi="Arial" w:cs="Times New Roman"/>
                <w:sz w:val="18"/>
                <w:szCs w:val="20"/>
                <w:lang w:eastAsia="ja-JP"/>
              </w:rPr>
            </w:pPr>
            <w:r w:rsidRPr="00C80377">
              <w:rPr>
                <w:rFonts w:ascii="Arial" w:eastAsia="Yu Mincho" w:hAnsi="Arial" w:cs="Times New Roman"/>
                <w:sz w:val="18"/>
                <w:szCs w:val="20"/>
                <w:lang w:eastAsia="ja-JP"/>
              </w:rPr>
              <w:t>&gt;End Value</w:t>
            </w:r>
          </w:p>
        </w:tc>
        <w:tc>
          <w:tcPr>
            <w:tcW w:w="1134" w:type="dxa"/>
          </w:tcPr>
          <w:p w14:paraId="46CEF1F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42" w:type="dxa"/>
          </w:tcPr>
          <w:p w14:paraId="0C25832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16250A4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8.3.27</w:t>
            </w:r>
          </w:p>
        </w:tc>
        <w:tc>
          <w:tcPr>
            <w:tcW w:w="1735" w:type="dxa"/>
          </w:tcPr>
          <w:p w14:paraId="2608AFA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90E09E6" w14:textId="77777777" w:rsidTr="000140D3">
        <w:trPr>
          <w:trHeight w:val="64"/>
        </w:trPr>
        <w:tc>
          <w:tcPr>
            <w:tcW w:w="2552" w:type="dxa"/>
            <w:tcBorders>
              <w:top w:val="single" w:sz="4" w:space="0" w:color="auto"/>
              <w:left w:val="single" w:sz="4" w:space="0" w:color="auto"/>
              <w:bottom w:val="single" w:sz="4" w:space="0" w:color="auto"/>
              <w:right w:val="single" w:sz="4" w:space="0" w:color="auto"/>
            </w:tcBorders>
          </w:tcPr>
          <w:p w14:paraId="6214FEE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List of Bins for Distribution Bin Y</w:t>
            </w:r>
          </w:p>
        </w:tc>
        <w:tc>
          <w:tcPr>
            <w:tcW w:w="1134" w:type="dxa"/>
            <w:tcBorders>
              <w:top w:val="single" w:sz="4" w:space="0" w:color="auto"/>
              <w:left w:val="single" w:sz="4" w:space="0" w:color="auto"/>
              <w:bottom w:val="single" w:sz="4" w:space="0" w:color="auto"/>
              <w:right w:val="single" w:sz="4" w:space="0" w:color="auto"/>
            </w:tcBorders>
          </w:tcPr>
          <w:p w14:paraId="5A848F7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42" w:type="dxa"/>
            <w:tcBorders>
              <w:top w:val="single" w:sz="4" w:space="0" w:color="auto"/>
              <w:left w:val="single" w:sz="4" w:space="0" w:color="auto"/>
              <w:bottom w:val="single" w:sz="4" w:space="0" w:color="auto"/>
              <w:right w:val="single" w:sz="4" w:space="0" w:color="auto"/>
            </w:tcBorders>
          </w:tcPr>
          <w:p w14:paraId="2A81432B"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0.. &lt;</w:t>
            </w:r>
            <w:proofErr w:type="spellStart"/>
            <w:r w:rsidRPr="00C80377">
              <w:rPr>
                <w:rFonts w:ascii="Arial" w:eastAsia="Yu Mincho" w:hAnsi="Arial" w:cs="Times New Roman"/>
                <w:i/>
                <w:iCs/>
                <w:sz w:val="18"/>
                <w:szCs w:val="20"/>
                <w:lang w:eastAsia="ja-JP"/>
              </w:rPr>
              <w:t>maxnoofBin</w:t>
            </w:r>
            <w:proofErr w:type="spellEnd"/>
            <w:r w:rsidRPr="00C80377">
              <w:rPr>
                <w:rFonts w:ascii="Arial" w:eastAsia="Yu Mincho" w:hAnsi="Arial" w:cs="Times New Roman"/>
                <w:i/>
                <w:iCs/>
                <w:sz w:val="18"/>
                <w:szCs w:val="20"/>
                <w:lang w:eastAsia="ja-JP"/>
              </w:rPr>
              <w:t>&gt;</w:t>
            </w:r>
          </w:p>
        </w:tc>
        <w:tc>
          <w:tcPr>
            <w:tcW w:w="2693" w:type="dxa"/>
            <w:tcBorders>
              <w:top w:val="single" w:sz="4" w:space="0" w:color="auto"/>
              <w:left w:val="single" w:sz="4" w:space="0" w:color="auto"/>
              <w:bottom w:val="single" w:sz="4" w:space="0" w:color="auto"/>
              <w:right w:val="single" w:sz="4" w:space="0" w:color="auto"/>
            </w:tcBorders>
          </w:tcPr>
          <w:p w14:paraId="3BFA882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735" w:type="dxa"/>
            <w:tcBorders>
              <w:top w:val="single" w:sz="4" w:space="0" w:color="auto"/>
              <w:left w:val="single" w:sz="4" w:space="0" w:color="auto"/>
              <w:bottom w:val="single" w:sz="4" w:space="0" w:color="auto"/>
              <w:right w:val="single" w:sz="4" w:space="0" w:color="auto"/>
            </w:tcBorders>
          </w:tcPr>
          <w:p w14:paraId="154667E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Shall not be included for a distribution measurement type that doesn't use Distribution Bin Y.</w:t>
            </w:r>
          </w:p>
        </w:tc>
      </w:tr>
      <w:tr w:rsidR="00C80377" w:rsidRPr="00C80377" w14:paraId="6BABD77C" w14:textId="77777777" w:rsidTr="000140D3">
        <w:trPr>
          <w:trHeight w:val="64"/>
        </w:trPr>
        <w:tc>
          <w:tcPr>
            <w:tcW w:w="2552" w:type="dxa"/>
            <w:tcBorders>
              <w:top w:val="single" w:sz="4" w:space="0" w:color="auto"/>
              <w:left w:val="single" w:sz="4" w:space="0" w:color="auto"/>
              <w:bottom w:val="single" w:sz="4" w:space="0" w:color="auto"/>
              <w:right w:val="single" w:sz="4" w:space="0" w:color="auto"/>
            </w:tcBorders>
          </w:tcPr>
          <w:p w14:paraId="3A9EA0BC" w14:textId="77777777" w:rsidR="00C80377" w:rsidRPr="00C80377" w:rsidRDefault="00C80377" w:rsidP="00C80377">
            <w:pPr>
              <w:keepNext/>
              <w:keepLines/>
              <w:spacing w:after="0" w:line="240" w:lineRule="auto"/>
              <w:ind w:left="62"/>
              <w:rPr>
                <w:rFonts w:ascii="Arial" w:eastAsia="Yu Mincho" w:hAnsi="Arial" w:cs="Times New Roman"/>
                <w:sz w:val="18"/>
                <w:szCs w:val="20"/>
                <w:lang w:eastAsia="ja-JP"/>
              </w:rPr>
            </w:pPr>
            <w:r w:rsidRPr="00C80377">
              <w:rPr>
                <w:rFonts w:ascii="Arial" w:eastAsia="Yu Mincho" w:hAnsi="Arial" w:cs="Times New Roman"/>
                <w:sz w:val="18"/>
                <w:szCs w:val="20"/>
                <w:lang w:eastAsia="ja-JP"/>
              </w:rPr>
              <w:t>&gt;Bin Index</w:t>
            </w:r>
          </w:p>
        </w:tc>
        <w:tc>
          <w:tcPr>
            <w:tcW w:w="1134" w:type="dxa"/>
            <w:tcBorders>
              <w:top w:val="single" w:sz="4" w:space="0" w:color="auto"/>
              <w:left w:val="single" w:sz="4" w:space="0" w:color="auto"/>
              <w:bottom w:val="single" w:sz="4" w:space="0" w:color="auto"/>
              <w:right w:val="single" w:sz="4" w:space="0" w:color="auto"/>
            </w:tcBorders>
          </w:tcPr>
          <w:p w14:paraId="7289208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42" w:type="dxa"/>
            <w:tcBorders>
              <w:top w:val="single" w:sz="4" w:space="0" w:color="auto"/>
              <w:left w:val="single" w:sz="4" w:space="0" w:color="auto"/>
              <w:bottom w:val="single" w:sz="4" w:space="0" w:color="auto"/>
              <w:right w:val="single" w:sz="4" w:space="0" w:color="auto"/>
            </w:tcBorders>
          </w:tcPr>
          <w:p w14:paraId="11B1481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Borders>
              <w:top w:val="single" w:sz="4" w:space="0" w:color="auto"/>
              <w:left w:val="single" w:sz="4" w:space="0" w:color="auto"/>
              <w:bottom w:val="single" w:sz="4" w:space="0" w:color="auto"/>
              <w:right w:val="single" w:sz="4" w:space="0" w:color="auto"/>
            </w:tcBorders>
          </w:tcPr>
          <w:p w14:paraId="59274FA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INTEGER (1.. 65535, ..)</w:t>
            </w:r>
          </w:p>
        </w:tc>
        <w:tc>
          <w:tcPr>
            <w:tcW w:w="1735" w:type="dxa"/>
            <w:tcBorders>
              <w:top w:val="single" w:sz="4" w:space="0" w:color="auto"/>
              <w:left w:val="single" w:sz="4" w:space="0" w:color="auto"/>
              <w:bottom w:val="single" w:sz="4" w:space="0" w:color="auto"/>
              <w:right w:val="single" w:sz="4" w:space="0" w:color="auto"/>
            </w:tcBorders>
          </w:tcPr>
          <w:p w14:paraId="5426B2F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Index of a bin to be used when subscribed</w:t>
            </w:r>
          </w:p>
        </w:tc>
      </w:tr>
      <w:tr w:rsidR="00C80377" w:rsidRPr="00C80377" w14:paraId="28BDCE50" w14:textId="77777777" w:rsidTr="000140D3">
        <w:trPr>
          <w:trHeight w:val="64"/>
        </w:trPr>
        <w:tc>
          <w:tcPr>
            <w:tcW w:w="2552" w:type="dxa"/>
            <w:tcBorders>
              <w:top w:val="single" w:sz="4" w:space="0" w:color="auto"/>
              <w:left w:val="single" w:sz="4" w:space="0" w:color="auto"/>
              <w:bottom w:val="single" w:sz="4" w:space="0" w:color="auto"/>
              <w:right w:val="single" w:sz="4" w:space="0" w:color="auto"/>
            </w:tcBorders>
          </w:tcPr>
          <w:p w14:paraId="3A76ADA1" w14:textId="77777777" w:rsidR="00C80377" w:rsidRPr="00C80377" w:rsidRDefault="00C80377" w:rsidP="00C80377">
            <w:pPr>
              <w:keepNext/>
              <w:keepLines/>
              <w:spacing w:after="0" w:line="240" w:lineRule="auto"/>
              <w:ind w:left="62"/>
              <w:rPr>
                <w:rFonts w:ascii="Arial" w:eastAsia="Yu Mincho" w:hAnsi="Arial" w:cs="Times New Roman"/>
                <w:sz w:val="18"/>
                <w:szCs w:val="20"/>
                <w:lang w:eastAsia="ja-JP"/>
              </w:rPr>
            </w:pPr>
            <w:r w:rsidRPr="00C80377">
              <w:rPr>
                <w:rFonts w:ascii="Arial" w:eastAsia="Yu Mincho" w:hAnsi="Arial" w:cs="Times New Roman"/>
                <w:sz w:val="18"/>
                <w:szCs w:val="20"/>
                <w:lang w:eastAsia="ja-JP"/>
              </w:rPr>
              <w:t>&gt;Start Value</w:t>
            </w:r>
          </w:p>
        </w:tc>
        <w:tc>
          <w:tcPr>
            <w:tcW w:w="1134" w:type="dxa"/>
            <w:tcBorders>
              <w:top w:val="single" w:sz="4" w:space="0" w:color="auto"/>
              <w:left w:val="single" w:sz="4" w:space="0" w:color="auto"/>
              <w:bottom w:val="single" w:sz="4" w:space="0" w:color="auto"/>
              <w:right w:val="single" w:sz="4" w:space="0" w:color="auto"/>
            </w:tcBorders>
          </w:tcPr>
          <w:p w14:paraId="75EFBD7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42" w:type="dxa"/>
            <w:tcBorders>
              <w:top w:val="single" w:sz="4" w:space="0" w:color="auto"/>
              <w:left w:val="single" w:sz="4" w:space="0" w:color="auto"/>
              <w:bottom w:val="single" w:sz="4" w:space="0" w:color="auto"/>
              <w:right w:val="single" w:sz="4" w:space="0" w:color="auto"/>
            </w:tcBorders>
          </w:tcPr>
          <w:p w14:paraId="0943B4F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Borders>
              <w:top w:val="single" w:sz="4" w:space="0" w:color="auto"/>
              <w:left w:val="single" w:sz="4" w:space="0" w:color="auto"/>
              <w:bottom w:val="single" w:sz="4" w:space="0" w:color="auto"/>
              <w:right w:val="single" w:sz="4" w:space="0" w:color="auto"/>
            </w:tcBorders>
          </w:tcPr>
          <w:p w14:paraId="0581B5E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8.3.27</w:t>
            </w:r>
          </w:p>
        </w:tc>
        <w:tc>
          <w:tcPr>
            <w:tcW w:w="1735" w:type="dxa"/>
            <w:tcBorders>
              <w:top w:val="single" w:sz="4" w:space="0" w:color="auto"/>
              <w:left w:val="single" w:sz="4" w:space="0" w:color="auto"/>
              <w:bottom w:val="single" w:sz="4" w:space="0" w:color="auto"/>
              <w:right w:val="single" w:sz="4" w:space="0" w:color="auto"/>
            </w:tcBorders>
          </w:tcPr>
          <w:p w14:paraId="5C2C40C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E2ECDE0" w14:textId="77777777" w:rsidTr="000140D3">
        <w:trPr>
          <w:trHeight w:val="64"/>
        </w:trPr>
        <w:tc>
          <w:tcPr>
            <w:tcW w:w="2552" w:type="dxa"/>
            <w:tcBorders>
              <w:top w:val="single" w:sz="4" w:space="0" w:color="auto"/>
              <w:left w:val="single" w:sz="4" w:space="0" w:color="auto"/>
              <w:bottom w:val="single" w:sz="4" w:space="0" w:color="auto"/>
              <w:right w:val="single" w:sz="4" w:space="0" w:color="auto"/>
            </w:tcBorders>
          </w:tcPr>
          <w:p w14:paraId="14A09980" w14:textId="77777777" w:rsidR="00C80377" w:rsidRPr="00C80377" w:rsidRDefault="00C80377" w:rsidP="00C80377">
            <w:pPr>
              <w:keepNext/>
              <w:keepLines/>
              <w:spacing w:after="0" w:line="240" w:lineRule="auto"/>
              <w:ind w:left="62"/>
              <w:rPr>
                <w:rFonts w:ascii="Arial" w:eastAsia="Yu Mincho" w:hAnsi="Arial" w:cs="Times New Roman"/>
                <w:sz w:val="18"/>
                <w:szCs w:val="20"/>
                <w:lang w:eastAsia="ja-JP"/>
              </w:rPr>
            </w:pPr>
            <w:r w:rsidRPr="00C80377">
              <w:rPr>
                <w:rFonts w:ascii="Arial" w:eastAsia="Yu Mincho" w:hAnsi="Arial" w:cs="Times New Roman"/>
                <w:sz w:val="18"/>
                <w:szCs w:val="20"/>
                <w:lang w:eastAsia="ja-JP"/>
              </w:rPr>
              <w:t>&gt;End Value</w:t>
            </w:r>
          </w:p>
        </w:tc>
        <w:tc>
          <w:tcPr>
            <w:tcW w:w="1134" w:type="dxa"/>
            <w:tcBorders>
              <w:top w:val="single" w:sz="4" w:space="0" w:color="auto"/>
              <w:left w:val="single" w:sz="4" w:space="0" w:color="auto"/>
              <w:bottom w:val="single" w:sz="4" w:space="0" w:color="auto"/>
              <w:right w:val="single" w:sz="4" w:space="0" w:color="auto"/>
            </w:tcBorders>
          </w:tcPr>
          <w:p w14:paraId="702D6D1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42" w:type="dxa"/>
            <w:tcBorders>
              <w:top w:val="single" w:sz="4" w:space="0" w:color="auto"/>
              <w:left w:val="single" w:sz="4" w:space="0" w:color="auto"/>
              <w:bottom w:val="single" w:sz="4" w:space="0" w:color="auto"/>
              <w:right w:val="single" w:sz="4" w:space="0" w:color="auto"/>
            </w:tcBorders>
          </w:tcPr>
          <w:p w14:paraId="19BEB79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Borders>
              <w:top w:val="single" w:sz="4" w:space="0" w:color="auto"/>
              <w:left w:val="single" w:sz="4" w:space="0" w:color="auto"/>
              <w:bottom w:val="single" w:sz="4" w:space="0" w:color="auto"/>
              <w:right w:val="single" w:sz="4" w:space="0" w:color="auto"/>
            </w:tcBorders>
          </w:tcPr>
          <w:p w14:paraId="4494EFB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8.3.27</w:t>
            </w:r>
          </w:p>
        </w:tc>
        <w:tc>
          <w:tcPr>
            <w:tcW w:w="1735" w:type="dxa"/>
            <w:tcBorders>
              <w:top w:val="single" w:sz="4" w:space="0" w:color="auto"/>
              <w:left w:val="single" w:sz="4" w:space="0" w:color="auto"/>
              <w:bottom w:val="single" w:sz="4" w:space="0" w:color="auto"/>
              <w:right w:val="single" w:sz="4" w:space="0" w:color="auto"/>
            </w:tcBorders>
          </w:tcPr>
          <w:p w14:paraId="20BE437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5BEB2C08" w14:textId="77777777" w:rsidTr="000140D3">
        <w:trPr>
          <w:trHeight w:val="64"/>
        </w:trPr>
        <w:tc>
          <w:tcPr>
            <w:tcW w:w="2552" w:type="dxa"/>
            <w:tcBorders>
              <w:top w:val="single" w:sz="4" w:space="0" w:color="auto"/>
              <w:left w:val="single" w:sz="4" w:space="0" w:color="auto"/>
              <w:bottom w:val="single" w:sz="4" w:space="0" w:color="auto"/>
              <w:right w:val="single" w:sz="4" w:space="0" w:color="auto"/>
            </w:tcBorders>
          </w:tcPr>
          <w:p w14:paraId="249CD33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List of Bins for Distribution Bin Z</w:t>
            </w:r>
          </w:p>
        </w:tc>
        <w:tc>
          <w:tcPr>
            <w:tcW w:w="1134" w:type="dxa"/>
            <w:tcBorders>
              <w:top w:val="single" w:sz="4" w:space="0" w:color="auto"/>
              <w:left w:val="single" w:sz="4" w:space="0" w:color="auto"/>
              <w:bottom w:val="single" w:sz="4" w:space="0" w:color="auto"/>
              <w:right w:val="single" w:sz="4" w:space="0" w:color="auto"/>
            </w:tcBorders>
          </w:tcPr>
          <w:p w14:paraId="2F5F610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42" w:type="dxa"/>
            <w:tcBorders>
              <w:top w:val="single" w:sz="4" w:space="0" w:color="auto"/>
              <w:left w:val="single" w:sz="4" w:space="0" w:color="auto"/>
              <w:bottom w:val="single" w:sz="4" w:space="0" w:color="auto"/>
              <w:right w:val="single" w:sz="4" w:space="0" w:color="auto"/>
            </w:tcBorders>
          </w:tcPr>
          <w:p w14:paraId="791971E0"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0.. &lt;</w:t>
            </w:r>
            <w:proofErr w:type="spellStart"/>
            <w:r w:rsidRPr="00C80377">
              <w:rPr>
                <w:rFonts w:ascii="Arial" w:eastAsia="Yu Mincho" w:hAnsi="Arial" w:cs="Times New Roman"/>
                <w:i/>
                <w:iCs/>
                <w:sz w:val="18"/>
                <w:szCs w:val="20"/>
                <w:lang w:eastAsia="ja-JP"/>
              </w:rPr>
              <w:t>maxnoofBin</w:t>
            </w:r>
            <w:proofErr w:type="spellEnd"/>
            <w:r w:rsidRPr="00C80377">
              <w:rPr>
                <w:rFonts w:ascii="Arial" w:eastAsia="Yu Mincho" w:hAnsi="Arial" w:cs="Times New Roman"/>
                <w:i/>
                <w:iCs/>
                <w:sz w:val="18"/>
                <w:szCs w:val="20"/>
                <w:lang w:eastAsia="ja-JP"/>
              </w:rPr>
              <w:t>&gt;</w:t>
            </w:r>
          </w:p>
        </w:tc>
        <w:tc>
          <w:tcPr>
            <w:tcW w:w="2693" w:type="dxa"/>
            <w:tcBorders>
              <w:top w:val="single" w:sz="4" w:space="0" w:color="auto"/>
              <w:left w:val="single" w:sz="4" w:space="0" w:color="auto"/>
              <w:bottom w:val="single" w:sz="4" w:space="0" w:color="auto"/>
              <w:right w:val="single" w:sz="4" w:space="0" w:color="auto"/>
            </w:tcBorders>
          </w:tcPr>
          <w:p w14:paraId="60328AA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735" w:type="dxa"/>
            <w:tcBorders>
              <w:top w:val="single" w:sz="4" w:space="0" w:color="auto"/>
              <w:left w:val="single" w:sz="4" w:space="0" w:color="auto"/>
              <w:bottom w:val="single" w:sz="4" w:space="0" w:color="auto"/>
              <w:right w:val="single" w:sz="4" w:space="0" w:color="auto"/>
            </w:tcBorders>
          </w:tcPr>
          <w:p w14:paraId="0DFDC7E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Shall not be included for a distribution measurement type that doesn't use Distribution Bin Z.</w:t>
            </w:r>
          </w:p>
        </w:tc>
      </w:tr>
      <w:tr w:rsidR="00C80377" w:rsidRPr="00C80377" w14:paraId="2BAA4634" w14:textId="77777777" w:rsidTr="000140D3">
        <w:trPr>
          <w:trHeight w:val="64"/>
        </w:trPr>
        <w:tc>
          <w:tcPr>
            <w:tcW w:w="2552" w:type="dxa"/>
            <w:tcBorders>
              <w:top w:val="single" w:sz="4" w:space="0" w:color="auto"/>
              <w:left w:val="single" w:sz="4" w:space="0" w:color="auto"/>
              <w:bottom w:val="single" w:sz="4" w:space="0" w:color="auto"/>
              <w:right w:val="single" w:sz="4" w:space="0" w:color="auto"/>
            </w:tcBorders>
          </w:tcPr>
          <w:p w14:paraId="68050872" w14:textId="77777777" w:rsidR="00C80377" w:rsidRPr="00C80377" w:rsidRDefault="00C80377" w:rsidP="00C80377">
            <w:pPr>
              <w:keepNext/>
              <w:keepLines/>
              <w:spacing w:after="0" w:line="240" w:lineRule="auto"/>
              <w:ind w:left="62"/>
              <w:rPr>
                <w:rFonts w:ascii="Arial" w:eastAsia="Yu Mincho" w:hAnsi="Arial" w:cs="Times New Roman"/>
                <w:sz w:val="18"/>
                <w:szCs w:val="20"/>
                <w:lang w:eastAsia="ja-JP"/>
              </w:rPr>
            </w:pPr>
            <w:r w:rsidRPr="00C80377">
              <w:rPr>
                <w:rFonts w:ascii="Arial" w:eastAsia="Yu Mincho" w:hAnsi="Arial" w:cs="Times New Roman"/>
                <w:sz w:val="18"/>
                <w:szCs w:val="20"/>
                <w:lang w:eastAsia="ja-JP"/>
              </w:rPr>
              <w:t>&gt;Bin Index</w:t>
            </w:r>
          </w:p>
        </w:tc>
        <w:tc>
          <w:tcPr>
            <w:tcW w:w="1134" w:type="dxa"/>
            <w:tcBorders>
              <w:top w:val="single" w:sz="4" w:space="0" w:color="auto"/>
              <w:left w:val="single" w:sz="4" w:space="0" w:color="auto"/>
              <w:bottom w:val="single" w:sz="4" w:space="0" w:color="auto"/>
              <w:right w:val="single" w:sz="4" w:space="0" w:color="auto"/>
            </w:tcBorders>
          </w:tcPr>
          <w:p w14:paraId="2421D99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42" w:type="dxa"/>
            <w:tcBorders>
              <w:top w:val="single" w:sz="4" w:space="0" w:color="auto"/>
              <w:left w:val="single" w:sz="4" w:space="0" w:color="auto"/>
              <w:bottom w:val="single" w:sz="4" w:space="0" w:color="auto"/>
              <w:right w:val="single" w:sz="4" w:space="0" w:color="auto"/>
            </w:tcBorders>
          </w:tcPr>
          <w:p w14:paraId="41A4C64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Borders>
              <w:top w:val="single" w:sz="4" w:space="0" w:color="auto"/>
              <w:left w:val="single" w:sz="4" w:space="0" w:color="auto"/>
              <w:bottom w:val="single" w:sz="4" w:space="0" w:color="auto"/>
              <w:right w:val="single" w:sz="4" w:space="0" w:color="auto"/>
            </w:tcBorders>
          </w:tcPr>
          <w:p w14:paraId="69575E8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INTEGER (1.. 65535, ..)</w:t>
            </w:r>
          </w:p>
        </w:tc>
        <w:tc>
          <w:tcPr>
            <w:tcW w:w="1735" w:type="dxa"/>
            <w:tcBorders>
              <w:top w:val="single" w:sz="4" w:space="0" w:color="auto"/>
              <w:left w:val="single" w:sz="4" w:space="0" w:color="auto"/>
              <w:bottom w:val="single" w:sz="4" w:space="0" w:color="auto"/>
              <w:right w:val="single" w:sz="4" w:space="0" w:color="auto"/>
            </w:tcBorders>
          </w:tcPr>
          <w:p w14:paraId="57D1EE2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Index of a bin to be used when subscribed</w:t>
            </w:r>
          </w:p>
        </w:tc>
      </w:tr>
      <w:tr w:rsidR="00C80377" w:rsidRPr="00C80377" w14:paraId="52A70EB0" w14:textId="77777777" w:rsidTr="000140D3">
        <w:trPr>
          <w:trHeight w:val="64"/>
        </w:trPr>
        <w:tc>
          <w:tcPr>
            <w:tcW w:w="2552" w:type="dxa"/>
            <w:tcBorders>
              <w:top w:val="single" w:sz="4" w:space="0" w:color="auto"/>
              <w:left w:val="single" w:sz="4" w:space="0" w:color="auto"/>
              <w:bottom w:val="single" w:sz="4" w:space="0" w:color="auto"/>
              <w:right w:val="single" w:sz="4" w:space="0" w:color="auto"/>
            </w:tcBorders>
          </w:tcPr>
          <w:p w14:paraId="3E541248" w14:textId="77777777" w:rsidR="00C80377" w:rsidRPr="00C80377" w:rsidRDefault="00C80377" w:rsidP="00C80377">
            <w:pPr>
              <w:keepNext/>
              <w:keepLines/>
              <w:spacing w:after="0" w:line="240" w:lineRule="auto"/>
              <w:ind w:left="62"/>
              <w:rPr>
                <w:rFonts w:ascii="Arial" w:eastAsia="Yu Mincho" w:hAnsi="Arial" w:cs="Times New Roman"/>
                <w:sz w:val="18"/>
                <w:szCs w:val="20"/>
                <w:lang w:eastAsia="ja-JP"/>
              </w:rPr>
            </w:pPr>
            <w:r w:rsidRPr="00C80377">
              <w:rPr>
                <w:rFonts w:ascii="Arial" w:eastAsia="Yu Mincho" w:hAnsi="Arial" w:cs="Times New Roman"/>
                <w:sz w:val="18"/>
                <w:szCs w:val="20"/>
                <w:lang w:eastAsia="ja-JP"/>
              </w:rPr>
              <w:t>&gt;Start Value</w:t>
            </w:r>
          </w:p>
        </w:tc>
        <w:tc>
          <w:tcPr>
            <w:tcW w:w="1134" w:type="dxa"/>
            <w:tcBorders>
              <w:top w:val="single" w:sz="4" w:space="0" w:color="auto"/>
              <w:left w:val="single" w:sz="4" w:space="0" w:color="auto"/>
              <w:bottom w:val="single" w:sz="4" w:space="0" w:color="auto"/>
              <w:right w:val="single" w:sz="4" w:space="0" w:color="auto"/>
            </w:tcBorders>
          </w:tcPr>
          <w:p w14:paraId="3A4E226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42" w:type="dxa"/>
            <w:tcBorders>
              <w:top w:val="single" w:sz="4" w:space="0" w:color="auto"/>
              <w:left w:val="single" w:sz="4" w:space="0" w:color="auto"/>
              <w:bottom w:val="single" w:sz="4" w:space="0" w:color="auto"/>
              <w:right w:val="single" w:sz="4" w:space="0" w:color="auto"/>
            </w:tcBorders>
          </w:tcPr>
          <w:p w14:paraId="6289D55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Borders>
              <w:top w:val="single" w:sz="4" w:space="0" w:color="auto"/>
              <w:left w:val="single" w:sz="4" w:space="0" w:color="auto"/>
              <w:bottom w:val="single" w:sz="4" w:space="0" w:color="auto"/>
              <w:right w:val="single" w:sz="4" w:space="0" w:color="auto"/>
            </w:tcBorders>
          </w:tcPr>
          <w:p w14:paraId="5CCAD00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8.3.27</w:t>
            </w:r>
          </w:p>
        </w:tc>
        <w:tc>
          <w:tcPr>
            <w:tcW w:w="1735" w:type="dxa"/>
            <w:tcBorders>
              <w:top w:val="single" w:sz="4" w:space="0" w:color="auto"/>
              <w:left w:val="single" w:sz="4" w:space="0" w:color="auto"/>
              <w:bottom w:val="single" w:sz="4" w:space="0" w:color="auto"/>
              <w:right w:val="single" w:sz="4" w:space="0" w:color="auto"/>
            </w:tcBorders>
          </w:tcPr>
          <w:p w14:paraId="6B9BCA2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D8D5BC5" w14:textId="77777777" w:rsidTr="000140D3">
        <w:trPr>
          <w:trHeight w:val="64"/>
        </w:trPr>
        <w:tc>
          <w:tcPr>
            <w:tcW w:w="2552" w:type="dxa"/>
            <w:tcBorders>
              <w:top w:val="single" w:sz="4" w:space="0" w:color="auto"/>
              <w:left w:val="single" w:sz="4" w:space="0" w:color="auto"/>
              <w:bottom w:val="single" w:sz="4" w:space="0" w:color="auto"/>
              <w:right w:val="single" w:sz="4" w:space="0" w:color="auto"/>
            </w:tcBorders>
          </w:tcPr>
          <w:p w14:paraId="6DEB4B94" w14:textId="77777777" w:rsidR="00C80377" w:rsidRPr="00C80377" w:rsidRDefault="00C80377" w:rsidP="00C80377">
            <w:pPr>
              <w:keepNext/>
              <w:keepLines/>
              <w:spacing w:after="0" w:line="240" w:lineRule="auto"/>
              <w:ind w:left="62"/>
              <w:rPr>
                <w:rFonts w:ascii="Arial" w:eastAsia="Yu Mincho" w:hAnsi="Arial" w:cs="Times New Roman"/>
                <w:sz w:val="18"/>
                <w:szCs w:val="20"/>
                <w:lang w:eastAsia="ja-JP"/>
              </w:rPr>
            </w:pPr>
            <w:r w:rsidRPr="00C80377">
              <w:rPr>
                <w:rFonts w:ascii="Arial" w:eastAsia="Yu Mincho" w:hAnsi="Arial" w:cs="Times New Roman"/>
                <w:sz w:val="18"/>
                <w:szCs w:val="20"/>
                <w:lang w:eastAsia="ja-JP"/>
              </w:rPr>
              <w:t>&gt;End Value</w:t>
            </w:r>
          </w:p>
        </w:tc>
        <w:tc>
          <w:tcPr>
            <w:tcW w:w="1134" w:type="dxa"/>
            <w:tcBorders>
              <w:top w:val="single" w:sz="4" w:space="0" w:color="auto"/>
              <w:left w:val="single" w:sz="4" w:space="0" w:color="auto"/>
              <w:bottom w:val="single" w:sz="4" w:space="0" w:color="auto"/>
              <w:right w:val="single" w:sz="4" w:space="0" w:color="auto"/>
            </w:tcBorders>
          </w:tcPr>
          <w:p w14:paraId="76BF5E3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42" w:type="dxa"/>
            <w:tcBorders>
              <w:top w:val="single" w:sz="4" w:space="0" w:color="auto"/>
              <w:left w:val="single" w:sz="4" w:space="0" w:color="auto"/>
              <w:bottom w:val="single" w:sz="4" w:space="0" w:color="auto"/>
              <w:right w:val="single" w:sz="4" w:space="0" w:color="auto"/>
            </w:tcBorders>
          </w:tcPr>
          <w:p w14:paraId="268DF16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Borders>
              <w:top w:val="single" w:sz="4" w:space="0" w:color="auto"/>
              <w:left w:val="single" w:sz="4" w:space="0" w:color="auto"/>
              <w:bottom w:val="single" w:sz="4" w:space="0" w:color="auto"/>
              <w:right w:val="single" w:sz="4" w:space="0" w:color="auto"/>
            </w:tcBorders>
          </w:tcPr>
          <w:p w14:paraId="2E7276F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8.3.27</w:t>
            </w:r>
          </w:p>
        </w:tc>
        <w:tc>
          <w:tcPr>
            <w:tcW w:w="1735" w:type="dxa"/>
            <w:tcBorders>
              <w:top w:val="single" w:sz="4" w:space="0" w:color="auto"/>
              <w:left w:val="single" w:sz="4" w:space="0" w:color="auto"/>
              <w:bottom w:val="single" w:sz="4" w:space="0" w:color="auto"/>
              <w:right w:val="single" w:sz="4" w:space="0" w:color="auto"/>
            </w:tcBorders>
          </w:tcPr>
          <w:p w14:paraId="784A182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bl>
    <w:p w14:paraId="4306790C" w14:textId="77777777" w:rsidR="00C80377" w:rsidRPr="00C80377" w:rsidRDefault="00C80377" w:rsidP="00C80377">
      <w:pPr>
        <w:spacing w:after="0" w:line="240" w:lineRule="auto"/>
        <w:rPr>
          <w:rFonts w:ascii="Calibri" w:eastAsia="MS Mincho" w:hAnsi="Calibri" w:cs="Calibri"/>
          <w:color w:val="4472C4"/>
          <w:sz w:val="22"/>
          <w:shd w:val="clear" w:color="auto" w:fill="FFFFFF"/>
          <w:lang w:eastAsia="ko-KR" w:bidi="hi-IN"/>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82"/>
        <w:gridCol w:w="5874"/>
      </w:tblGrid>
      <w:tr w:rsidR="00C80377" w:rsidRPr="00C80377" w14:paraId="5F9B206C" w14:textId="77777777" w:rsidTr="000140D3">
        <w:tc>
          <w:tcPr>
            <w:tcW w:w="3482" w:type="dxa"/>
          </w:tcPr>
          <w:p w14:paraId="6A5E8B16"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 bound</w:t>
            </w:r>
          </w:p>
        </w:tc>
        <w:tc>
          <w:tcPr>
            <w:tcW w:w="5874" w:type="dxa"/>
          </w:tcPr>
          <w:p w14:paraId="480AC101"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Explanation</w:t>
            </w:r>
          </w:p>
        </w:tc>
      </w:tr>
      <w:tr w:rsidR="00C80377" w:rsidRPr="00C80377" w14:paraId="72B2E655" w14:textId="77777777" w:rsidTr="000140D3">
        <w:tc>
          <w:tcPr>
            <w:tcW w:w="3482" w:type="dxa"/>
          </w:tcPr>
          <w:p w14:paraId="5D37C00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roofErr w:type="spellStart"/>
            <w:r w:rsidRPr="00C80377">
              <w:rPr>
                <w:rFonts w:ascii="Arial" w:eastAsia="Yu Mincho" w:hAnsi="Arial" w:cs="Times New Roman"/>
                <w:sz w:val="18"/>
                <w:szCs w:val="20"/>
              </w:rPr>
              <w:t>maxnoofBin</w:t>
            </w:r>
            <w:proofErr w:type="spellEnd"/>
          </w:p>
        </w:tc>
        <w:tc>
          <w:tcPr>
            <w:tcW w:w="5874" w:type="dxa"/>
          </w:tcPr>
          <w:p w14:paraId="3ECDA80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Maximum no. of bins that can be defined for a distribution type measurement. Value is &lt;65535&gt;.</w:t>
            </w:r>
          </w:p>
        </w:tc>
      </w:tr>
    </w:tbl>
    <w:p w14:paraId="543B3F04" w14:textId="77777777" w:rsidR="00C80377" w:rsidRPr="00C80377" w:rsidRDefault="00C80377" w:rsidP="00C80377">
      <w:pPr>
        <w:spacing w:after="0" w:line="240" w:lineRule="auto"/>
        <w:rPr>
          <w:rFonts w:ascii="Calibri" w:eastAsia="MS Mincho" w:hAnsi="Calibri" w:cs="Calibri"/>
          <w:color w:val="4472C4"/>
          <w:sz w:val="22"/>
          <w:shd w:val="clear" w:color="auto" w:fill="FFFFFF"/>
          <w:lang w:eastAsia="ko-KR" w:bidi="hi-IN"/>
        </w:rPr>
      </w:pPr>
    </w:p>
    <w:p w14:paraId="7FED6B45" w14:textId="77777777" w:rsidR="00C80377" w:rsidRPr="00C80377" w:rsidRDefault="00C80377" w:rsidP="004118A2">
      <w:pPr>
        <w:pStyle w:val="Heading3"/>
        <w:rPr>
          <w:rFonts w:eastAsia="Batang"/>
          <w:lang w:eastAsia="ja-JP"/>
        </w:rPr>
      </w:pPr>
      <w:bookmarkStart w:id="244" w:name="_Toc183524538"/>
      <w:bookmarkStart w:id="245" w:name="_Toc223965308"/>
      <w:r w:rsidRPr="00C80377">
        <w:rPr>
          <w:rFonts w:eastAsia="Batang"/>
        </w:rPr>
        <w:t>8.3.27</w:t>
      </w:r>
      <w:r w:rsidRPr="00C80377">
        <w:rPr>
          <w:rFonts w:eastAsia="Batang"/>
        </w:rPr>
        <w:tab/>
        <w:t>Bin Range Value</w:t>
      </w:r>
      <w:bookmarkEnd w:id="244"/>
      <w:bookmarkEnd w:id="245"/>
    </w:p>
    <w:p w14:paraId="523928B5" w14:textId="77777777" w:rsidR="00C80377" w:rsidRPr="00C80377" w:rsidRDefault="00C80377" w:rsidP="00C80377">
      <w:pPr>
        <w:keepNext/>
        <w:spacing w:after="180" w:line="240" w:lineRule="auto"/>
        <w:rPr>
          <w:rFonts w:eastAsia="Yu Mincho" w:cs="Times New Roman"/>
          <w:szCs w:val="20"/>
        </w:rPr>
      </w:pPr>
      <w:r w:rsidRPr="00C80377">
        <w:rPr>
          <w:rFonts w:eastAsia="Yu Mincho" w:cs="Times New Roman"/>
          <w:szCs w:val="20"/>
        </w:rPr>
        <w:t>This IE defines either the start or end value of a bin for distribution type measurements.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134"/>
        <w:gridCol w:w="1242"/>
        <w:gridCol w:w="2693"/>
        <w:gridCol w:w="1735"/>
      </w:tblGrid>
      <w:tr w:rsidR="00C80377" w:rsidRPr="00C80377" w14:paraId="70CCEB81" w14:textId="77777777" w:rsidTr="000140D3">
        <w:tc>
          <w:tcPr>
            <w:tcW w:w="2552" w:type="dxa"/>
          </w:tcPr>
          <w:p w14:paraId="75DB7E4B"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134" w:type="dxa"/>
          </w:tcPr>
          <w:p w14:paraId="0088FB96"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242" w:type="dxa"/>
          </w:tcPr>
          <w:p w14:paraId="2228522E"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693" w:type="dxa"/>
          </w:tcPr>
          <w:p w14:paraId="7FE57A6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735" w:type="dxa"/>
          </w:tcPr>
          <w:p w14:paraId="21951ED7"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68ECF866" w14:textId="77777777" w:rsidTr="000140D3">
        <w:trPr>
          <w:trHeight w:val="64"/>
        </w:trPr>
        <w:tc>
          <w:tcPr>
            <w:tcW w:w="2552" w:type="dxa"/>
          </w:tcPr>
          <w:p w14:paraId="0073A60F"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sz w:val="18"/>
                <w:szCs w:val="20"/>
                <w:lang w:eastAsia="ja-JP"/>
              </w:rPr>
              <w:t xml:space="preserve">CHOICE </w:t>
            </w:r>
            <w:r w:rsidRPr="00C80377">
              <w:rPr>
                <w:rFonts w:ascii="Arial" w:eastAsia="Yu Mincho" w:hAnsi="Arial" w:cs="Times New Roman"/>
                <w:i/>
                <w:iCs/>
                <w:sz w:val="18"/>
                <w:szCs w:val="20"/>
                <w:lang w:eastAsia="ja-JP"/>
              </w:rPr>
              <w:t>Bin Range Value</w:t>
            </w:r>
          </w:p>
        </w:tc>
        <w:tc>
          <w:tcPr>
            <w:tcW w:w="1134" w:type="dxa"/>
          </w:tcPr>
          <w:p w14:paraId="6FB63A0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42" w:type="dxa"/>
          </w:tcPr>
          <w:p w14:paraId="3CDD21A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0A617D8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735" w:type="dxa"/>
          </w:tcPr>
          <w:p w14:paraId="591A81A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A9D9BA4" w14:textId="77777777" w:rsidTr="000140D3">
        <w:tc>
          <w:tcPr>
            <w:tcW w:w="2552" w:type="dxa"/>
          </w:tcPr>
          <w:p w14:paraId="6602503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&gt;INTEGER</w:t>
            </w:r>
          </w:p>
        </w:tc>
        <w:tc>
          <w:tcPr>
            <w:tcW w:w="1134" w:type="dxa"/>
          </w:tcPr>
          <w:p w14:paraId="01CD700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42" w:type="dxa"/>
          </w:tcPr>
          <w:p w14:paraId="414EBE8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04EF93D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INTEGER</w:t>
            </w:r>
          </w:p>
        </w:tc>
        <w:tc>
          <w:tcPr>
            <w:tcW w:w="1735" w:type="dxa"/>
          </w:tcPr>
          <w:p w14:paraId="760861D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6CFBB213" w14:textId="77777777" w:rsidTr="000140D3">
        <w:tc>
          <w:tcPr>
            <w:tcW w:w="2552" w:type="dxa"/>
          </w:tcPr>
          <w:p w14:paraId="4B68C13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&gt;REAL</w:t>
            </w:r>
          </w:p>
        </w:tc>
        <w:tc>
          <w:tcPr>
            <w:tcW w:w="1134" w:type="dxa"/>
          </w:tcPr>
          <w:p w14:paraId="0CC91E4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42" w:type="dxa"/>
          </w:tcPr>
          <w:p w14:paraId="1A9AF4E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45B18EA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REAL</w:t>
            </w:r>
          </w:p>
        </w:tc>
        <w:tc>
          <w:tcPr>
            <w:tcW w:w="1735" w:type="dxa"/>
          </w:tcPr>
          <w:p w14:paraId="47BB06A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bl>
    <w:p w14:paraId="0EEB6895" w14:textId="77777777" w:rsidR="00C80377" w:rsidRPr="00C80377" w:rsidRDefault="00C80377" w:rsidP="00C80377">
      <w:pPr>
        <w:spacing w:after="180" w:line="240" w:lineRule="auto"/>
        <w:rPr>
          <w:rFonts w:eastAsia="Yu Mincho" w:cs="Times New Roman"/>
          <w:szCs w:val="20"/>
        </w:rPr>
      </w:pPr>
    </w:p>
    <w:p w14:paraId="7817E255" w14:textId="77777777" w:rsidR="00C80377" w:rsidRPr="00C80377" w:rsidRDefault="00C80377" w:rsidP="004118A2">
      <w:pPr>
        <w:pStyle w:val="Heading3"/>
        <w:rPr>
          <w:rFonts w:eastAsia="Batang"/>
          <w:lang w:eastAsia="ja-JP"/>
        </w:rPr>
      </w:pPr>
      <w:bookmarkStart w:id="246" w:name="_Toc183524539"/>
      <w:bookmarkStart w:id="247" w:name="_Toc223965309"/>
      <w:r w:rsidRPr="00C80377">
        <w:rPr>
          <w:rFonts w:eastAsia="Batang"/>
        </w:rPr>
        <w:t>8.3.28</w:t>
      </w:r>
      <w:r w:rsidRPr="00C80377">
        <w:rPr>
          <w:rFonts w:eastAsia="Batang"/>
        </w:rPr>
        <w:tab/>
        <w:t>Measured Value Reporting Condition</w:t>
      </w:r>
      <w:bookmarkEnd w:id="246"/>
      <w:bookmarkEnd w:id="247"/>
    </w:p>
    <w:p w14:paraId="4752DEA6"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This IE defines a test condition for reporting measured values when satisfied.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5"/>
        <w:gridCol w:w="1080"/>
        <w:gridCol w:w="990"/>
        <w:gridCol w:w="2250"/>
        <w:gridCol w:w="3511"/>
      </w:tblGrid>
      <w:tr w:rsidR="00C80377" w:rsidRPr="00C80377" w14:paraId="7AC3FFE5" w14:textId="77777777" w:rsidTr="000140D3">
        <w:tc>
          <w:tcPr>
            <w:tcW w:w="1525" w:type="dxa"/>
          </w:tcPr>
          <w:p w14:paraId="5134653D"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080" w:type="dxa"/>
          </w:tcPr>
          <w:p w14:paraId="621CB451"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990" w:type="dxa"/>
          </w:tcPr>
          <w:p w14:paraId="023E7B7E"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250" w:type="dxa"/>
          </w:tcPr>
          <w:p w14:paraId="3214521D"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3511" w:type="dxa"/>
          </w:tcPr>
          <w:p w14:paraId="509EE500"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35A430B1" w14:textId="77777777" w:rsidTr="000140D3">
        <w:trPr>
          <w:trHeight w:val="64"/>
        </w:trPr>
        <w:tc>
          <w:tcPr>
            <w:tcW w:w="1525" w:type="dxa"/>
          </w:tcPr>
          <w:p w14:paraId="4C3CFEA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Test Condition</w:t>
            </w:r>
          </w:p>
        </w:tc>
        <w:tc>
          <w:tcPr>
            <w:tcW w:w="1080" w:type="dxa"/>
          </w:tcPr>
          <w:p w14:paraId="5B0266A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990" w:type="dxa"/>
          </w:tcPr>
          <w:p w14:paraId="0628AC3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6162D55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 xml:space="preserve">ENUMERATED (equal, </w:t>
            </w:r>
            <w:proofErr w:type="spellStart"/>
            <w:r w:rsidRPr="00C80377">
              <w:rPr>
                <w:rFonts w:ascii="Arial" w:eastAsia="Yu Mincho" w:hAnsi="Arial" w:cs="Times New Roman"/>
                <w:sz w:val="18"/>
                <w:szCs w:val="20"/>
              </w:rPr>
              <w:t>greaterthan</w:t>
            </w:r>
            <w:proofErr w:type="spellEnd"/>
            <w:r w:rsidRPr="00C80377">
              <w:rPr>
                <w:rFonts w:ascii="Arial" w:eastAsia="Yu Mincho" w:hAnsi="Arial" w:cs="Times New Roman"/>
                <w:sz w:val="18"/>
                <w:szCs w:val="20"/>
              </w:rPr>
              <w:t xml:space="preserve">, </w:t>
            </w:r>
            <w:proofErr w:type="spellStart"/>
            <w:r w:rsidRPr="00C80377">
              <w:rPr>
                <w:rFonts w:ascii="Arial" w:eastAsia="Yu Mincho" w:hAnsi="Arial" w:cs="Times New Roman"/>
                <w:sz w:val="18"/>
                <w:szCs w:val="20"/>
              </w:rPr>
              <w:t>lessthan</w:t>
            </w:r>
            <w:proofErr w:type="spellEnd"/>
            <w:r w:rsidRPr="00C80377">
              <w:rPr>
                <w:rFonts w:ascii="Arial" w:eastAsia="Yu Mincho" w:hAnsi="Arial" w:cs="Times New Roman"/>
                <w:sz w:val="18"/>
                <w:szCs w:val="20"/>
              </w:rPr>
              <w:t>, contains, present, …)</w:t>
            </w:r>
          </w:p>
        </w:tc>
        <w:tc>
          <w:tcPr>
            <w:tcW w:w="3511" w:type="dxa"/>
          </w:tcPr>
          <w:p w14:paraId="279FB9B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0B86D383" w14:textId="77777777" w:rsidTr="000140D3">
        <w:trPr>
          <w:trHeight w:val="64"/>
        </w:trPr>
        <w:tc>
          <w:tcPr>
            <w:tcW w:w="1525" w:type="dxa"/>
          </w:tcPr>
          <w:p w14:paraId="76ECCB4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Test Condition Value</w:t>
            </w:r>
          </w:p>
        </w:tc>
        <w:tc>
          <w:tcPr>
            <w:tcW w:w="1080" w:type="dxa"/>
          </w:tcPr>
          <w:p w14:paraId="753EEF2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990" w:type="dxa"/>
          </w:tcPr>
          <w:p w14:paraId="0A69AA5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12B7EF1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8.3.23</w:t>
            </w:r>
          </w:p>
        </w:tc>
        <w:tc>
          <w:tcPr>
            <w:tcW w:w="3511" w:type="dxa"/>
          </w:tcPr>
          <w:p w14:paraId="355B52D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bl>
    <w:p w14:paraId="4E6CF94B" w14:textId="77777777" w:rsidR="00C80377" w:rsidRPr="00C80377" w:rsidRDefault="00C80377" w:rsidP="00C80377">
      <w:pPr>
        <w:spacing w:after="180" w:line="240" w:lineRule="auto"/>
        <w:rPr>
          <w:rFonts w:eastAsia="Yu Mincho" w:cs="Times New Roman"/>
          <w:szCs w:val="20"/>
        </w:rPr>
      </w:pPr>
    </w:p>
    <w:p w14:paraId="45A48EA2" w14:textId="77777777" w:rsidR="00C80377" w:rsidRPr="00C80377" w:rsidRDefault="00C80377" w:rsidP="004118A2">
      <w:pPr>
        <w:pStyle w:val="Heading3"/>
        <w:rPr>
          <w:rFonts w:eastAsia="Batang"/>
          <w:lang w:eastAsia="ja-JP"/>
        </w:rPr>
      </w:pPr>
      <w:bookmarkStart w:id="248" w:name="_Toc183524540"/>
      <w:bookmarkStart w:id="249" w:name="_Toc223965310"/>
      <w:r w:rsidRPr="00C80377">
        <w:rPr>
          <w:rFonts w:eastAsia="Batang"/>
        </w:rPr>
        <w:lastRenderedPageBreak/>
        <w:t>8.3.29</w:t>
      </w:r>
      <w:r w:rsidRPr="00C80377">
        <w:rPr>
          <w:rFonts w:eastAsia="Batang"/>
        </w:rPr>
        <w:tab/>
        <w:t>Beam ID</w:t>
      </w:r>
      <w:bookmarkEnd w:id="248"/>
      <w:bookmarkEnd w:id="249"/>
    </w:p>
    <w:p w14:paraId="5500B544"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This IE is defined in [12] clause 6.2.2.16.</w:t>
      </w:r>
    </w:p>
    <w:p w14:paraId="1736D86F" w14:textId="77777777" w:rsidR="00C80377" w:rsidRPr="00C80377" w:rsidRDefault="00C80377" w:rsidP="004118A2">
      <w:pPr>
        <w:pStyle w:val="Heading3"/>
        <w:rPr>
          <w:rFonts w:eastAsia="Batang"/>
        </w:rPr>
      </w:pPr>
      <w:bookmarkStart w:id="250" w:name="_Toc183524541"/>
      <w:bookmarkStart w:id="251" w:name="_Toc223965311"/>
      <w:r w:rsidRPr="00C80377">
        <w:rPr>
          <w:rFonts w:eastAsia="Batang"/>
        </w:rPr>
        <w:t>8.3.30</w:t>
      </w:r>
      <w:bookmarkStart w:id="252" w:name="_Hlk201596252"/>
      <w:r w:rsidRPr="00C80377">
        <w:rPr>
          <w:rFonts w:eastAsia="Batang"/>
        </w:rPr>
        <w:tab/>
      </w:r>
      <w:bookmarkEnd w:id="252"/>
      <w:r w:rsidRPr="00C80377">
        <w:rPr>
          <w:rFonts w:eastAsia="Batang"/>
        </w:rPr>
        <w:t>Job ID</w:t>
      </w:r>
      <w:bookmarkEnd w:id="250"/>
      <w:bookmarkEnd w:id="251"/>
    </w:p>
    <w:p w14:paraId="2E19CEED"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This IE indicates the identifier of individual reports when using integrated level services.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242"/>
        <w:gridCol w:w="2693"/>
        <w:gridCol w:w="1735"/>
      </w:tblGrid>
      <w:tr w:rsidR="00C80377" w:rsidRPr="00C80377" w14:paraId="2146F396" w14:textId="77777777" w:rsidTr="000140D3">
        <w:tc>
          <w:tcPr>
            <w:tcW w:w="2552" w:type="dxa"/>
            <w:tcBorders>
              <w:top w:val="single" w:sz="4" w:space="0" w:color="auto"/>
              <w:left w:val="single" w:sz="4" w:space="0" w:color="auto"/>
              <w:bottom w:val="single" w:sz="4" w:space="0" w:color="auto"/>
              <w:right w:val="single" w:sz="4" w:space="0" w:color="auto"/>
            </w:tcBorders>
            <w:hideMark/>
          </w:tcPr>
          <w:p w14:paraId="2F24213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181AB032"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242" w:type="dxa"/>
            <w:tcBorders>
              <w:top w:val="single" w:sz="4" w:space="0" w:color="auto"/>
              <w:left w:val="single" w:sz="4" w:space="0" w:color="auto"/>
              <w:bottom w:val="single" w:sz="4" w:space="0" w:color="auto"/>
              <w:right w:val="single" w:sz="4" w:space="0" w:color="auto"/>
            </w:tcBorders>
            <w:hideMark/>
          </w:tcPr>
          <w:p w14:paraId="52E61BA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693" w:type="dxa"/>
            <w:tcBorders>
              <w:top w:val="single" w:sz="4" w:space="0" w:color="auto"/>
              <w:left w:val="single" w:sz="4" w:space="0" w:color="auto"/>
              <w:bottom w:val="single" w:sz="4" w:space="0" w:color="auto"/>
              <w:right w:val="single" w:sz="4" w:space="0" w:color="auto"/>
            </w:tcBorders>
            <w:hideMark/>
          </w:tcPr>
          <w:p w14:paraId="60BF6C98"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735" w:type="dxa"/>
            <w:tcBorders>
              <w:top w:val="single" w:sz="4" w:space="0" w:color="auto"/>
              <w:left w:val="single" w:sz="4" w:space="0" w:color="auto"/>
              <w:bottom w:val="single" w:sz="4" w:space="0" w:color="auto"/>
              <w:right w:val="single" w:sz="4" w:space="0" w:color="auto"/>
            </w:tcBorders>
            <w:hideMark/>
          </w:tcPr>
          <w:p w14:paraId="2AB5F36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371B857C" w14:textId="77777777" w:rsidTr="000140D3">
        <w:tc>
          <w:tcPr>
            <w:tcW w:w="2552" w:type="dxa"/>
            <w:tcBorders>
              <w:top w:val="single" w:sz="4" w:space="0" w:color="auto"/>
              <w:left w:val="single" w:sz="4" w:space="0" w:color="auto"/>
              <w:bottom w:val="single" w:sz="4" w:space="0" w:color="auto"/>
              <w:right w:val="single" w:sz="4" w:space="0" w:color="auto"/>
            </w:tcBorders>
            <w:hideMark/>
          </w:tcPr>
          <w:p w14:paraId="39FB741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Job ID</w:t>
            </w:r>
          </w:p>
        </w:tc>
        <w:tc>
          <w:tcPr>
            <w:tcW w:w="1134" w:type="dxa"/>
            <w:tcBorders>
              <w:top w:val="single" w:sz="4" w:space="0" w:color="auto"/>
              <w:left w:val="single" w:sz="4" w:space="0" w:color="auto"/>
              <w:bottom w:val="single" w:sz="4" w:space="0" w:color="auto"/>
              <w:right w:val="single" w:sz="4" w:space="0" w:color="auto"/>
            </w:tcBorders>
            <w:hideMark/>
          </w:tcPr>
          <w:p w14:paraId="7EA0A15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42" w:type="dxa"/>
            <w:tcBorders>
              <w:top w:val="single" w:sz="4" w:space="0" w:color="auto"/>
              <w:left w:val="single" w:sz="4" w:space="0" w:color="auto"/>
              <w:bottom w:val="single" w:sz="4" w:space="0" w:color="auto"/>
              <w:right w:val="single" w:sz="4" w:space="0" w:color="auto"/>
            </w:tcBorders>
          </w:tcPr>
          <w:p w14:paraId="735984E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Borders>
              <w:top w:val="single" w:sz="4" w:space="0" w:color="auto"/>
              <w:left w:val="single" w:sz="4" w:space="0" w:color="auto"/>
              <w:bottom w:val="single" w:sz="4" w:space="0" w:color="auto"/>
              <w:right w:val="single" w:sz="4" w:space="0" w:color="auto"/>
            </w:tcBorders>
            <w:hideMark/>
          </w:tcPr>
          <w:p w14:paraId="4C4C821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INTEGER (1.. </w:t>
            </w:r>
            <w:proofErr w:type="spellStart"/>
            <w:r w:rsidRPr="00C80377">
              <w:rPr>
                <w:rFonts w:ascii="Arial" w:eastAsia="Yu Mincho" w:hAnsi="Arial" w:cs="Times New Roman"/>
                <w:i/>
                <w:iCs/>
                <w:sz w:val="18"/>
                <w:szCs w:val="20"/>
                <w:lang w:eastAsia="ja-JP"/>
              </w:rPr>
              <w:t>maxnoofJobs</w:t>
            </w:r>
            <w:proofErr w:type="spellEnd"/>
            <w:r w:rsidRPr="00C80377">
              <w:rPr>
                <w:rFonts w:ascii="Arial" w:eastAsia="Yu Mincho" w:hAnsi="Arial" w:cs="Times New Roman"/>
                <w:sz w:val="18"/>
                <w:szCs w:val="20"/>
                <w:lang w:eastAsia="ja-JP"/>
              </w:rPr>
              <w:t>)</w:t>
            </w:r>
          </w:p>
        </w:tc>
        <w:tc>
          <w:tcPr>
            <w:tcW w:w="1735" w:type="dxa"/>
            <w:tcBorders>
              <w:top w:val="single" w:sz="4" w:space="0" w:color="auto"/>
              <w:left w:val="single" w:sz="4" w:space="0" w:color="auto"/>
              <w:bottom w:val="single" w:sz="4" w:space="0" w:color="auto"/>
              <w:right w:val="single" w:sz="4" w:space="0" w:color="auto"/>
            </w:tcBorders>
            <w:hideMark/>
          </w:tcPr>
          <w:p w14:paraId="2E275CB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bl>
    <w:p w14:paraId="35DCACB5" w14:textId="76BB6E63" w:rsidR="00C80377" w:rsidRDefault="00C80377" w:rsidP="00C80377">
      <w:pPr>
        <w:spacing w:after="180" w:line="240" w:lineRule="auto"/>
        <w:rPr>
          <w:rFonts w:eastAsia="Yu Mincho" w:cs="Times New Roman"/>
          <w:szCs w:val="20"/>
        </w:rPr>
      </w:pPr>
    </w:p>
    <w:p w14:paraId="75351890" w14:textId="40E6ED75" w:rsidR="00153BF5" w:rsidRPr="00153BF5" w:rsidRDefault="00153BF5" w:rsidP="00FE322C">
      <w:pPr>
        <w:pStyle w:val="Heading3"/>
        <w:rPr>
          <w:rFonts w:eastAsia="Batang"/>
          <w:lang w:eastAsia="ko-KR"/>
        </w:rPr>
      </w:pPr>
      <w:bookmarkStart w:id="253" w:name="_Toc223965312"/>
      <w:r w:rsidRPr="00153BF5">
        <w:rPr>
          <w:rFonts w:eastAsia="Batang"/>
        </w:rPr>
        <w:t>8.3.</w:t>
      </w:r>
      <w:r w:rsidR="009344C3">
        <w:rPr>
          <w:rFonts w:eastAsia="Batang"/>
          <w:lang w:eastAsia="ko-KR"/>
        </w:rPr>
        <w:t>31</w:t>
      </w:r>
      <w:r w:rsidR="00357732">
        <w:rPr>
          <w:rFonts w:eastAsia="Batang"/>
          <w:lang w:eastAsia="ko-KR"/>
        </w:rPr>
        <w:tab/>
      </w:r>
      <w:r w:rsidRPr="00153BF5">
        <w:rPr>
          <w:rFonts w:eastAsia="Batang" w:hint="eastAsia"/>
          <w:lang w:eastAsia="ko-KR"/>
        </w:rPr>
        <w:t>Event Formula</w:t>
      </w:r>
      <w:bookmarkEnd w:id="253"/>
    </w:p>
    <w:p w14:paraId="10FC525D" w14:textId="77777777" w:rsidR="00153BF5" w:rsidRPr="00153BF5" w:rsidRDefault="00153BF5" w:rsidP="00153BF5">
      <w:pPr>
        <w:keepNext/>
        <w:keepLines/>
        <w:tabs>
          <w:tab w:val="num" w:pos="1418"/>
          <w:tab w:val="num" w:pos="5681"/>
        </w:tabs>
        <w:spacing w:before="120" w:after="180" w:line="240" w:lineRule="auto"/>
        <w:rPr>
          <w:rFonts w:eastAsiaTheme="minorEastAsia" w:cs="Times New Roman"/>
          <w:szCs w:val="20"/>
          <w:lang w:eastAsia="ko-KR"/>
        </w:rPr>
      </w:pPr>
      <w:r w:rsidRPr="00153BF5">
        <w:rPr>
          <w:rFonts w:eastAsia="Yu Mincho" w:cs="Times New Roman"/>
          <w:szCs w:val="20"/>
        </w:rPr>
        <w:t xml:space="preserve">This IE </w:t>
      </w:r>
      <w:r w:rsidRPr="00153BF5">
        <w:rPr>
          <w:rFonts w:eastAsiaTheme="minorEastAsia" w:cs="Times New Roman" w:hint="eastAsia"/>
          <w:szCs w:val="20"/>
          <w:lang w:eastAsia="ko-KR"/>
        </w:rPr>
        <w:t xml:space="preserve">defines the logical structure of an event condition </w:t>
      </w:r>
      <w:r w:rsidRPr="00153BF5">
        <w:rPr>
          <w:rFonts w:eastAsiaTheme="minorEastAsia" w:cs="Times New Roman"/>
          <w:szCs w:val="20"/>
          <w:lang w:eastAsia="ko-KR"/>
        </w:rPr>
        <w:t>that determines whether an event trigger is satisfied.</w:t>
      </w:r>
      <w:r w:rsidRPr="00153BF5">
        <w:rPr>
          <w:rFonts w:eastAsiaTheme="minorEastAsia" w:cs="Times New Roman" w:hint="eastAsia"/>
          <w:szCs w:val="20"/>
          <w:lang w:eastAsia="ko-KR"/>
        </w:rPr>
        <w:t xml:space="preserve"> This IE</w:t>
      </w:r>
      <w:r w:rsidRPr="00153BF5">
        <w:rPr>
          <w:rFonts w:eastAsiaTheme="minorEastAsia" w:cs="Times New Roman"/>
          <w:szCs w:val="20"/>
          <w:lang w:eastAsia="ko-KR"/>
        </w:rPr>
        <w:t xml:space="preserve"> consists of an expression on the left-hand side, a logical operator </w:t>
      </w:r>
      <w:r w:rsidRPr="00153BF5">
        <w:rPr>
          <w:rFonts w:eastAsiaTheme="minorEastAsia" w:cs="Times New Roman" w:hint="eastAsia"/>
          <w:szCs w:val="20"/>
          <w:lang w:eastAsia="ko-KR"/>
        </w:rPr>
        <w:t>in the middle (</w:t>
      </w:r>
      <w:r w:rsidRPr="00153BF5">
        <w:rPr>
          <w:rFonts w:eastAsiaTheme="minorEastAsia" w:cs="Times New Roman"/>
          <w:szCs w:val="20"/>
          <w:lang w:eastAsia="ko-KR"/>
        </w:rPr>
        <w:t>defining the type of comparison</w:t>
      </w:r>
      <w:r w:rsidRPr="00153BF5">
        <w:rPr>
          <w:rFonts w:eastAsiaTheme="minorEastAsia" w:cs="Times New Roman" w:hint="eastAsia"/>
          <w:szCs w:val="20"/>
          <w:lang w:eastAsia="ko-KR"/>
        </w:rPr>
        <w:t>)</w:t>
      </w:r>
      <w:r w:rsidRPr="00153BF5">
        <w:rPr>
          <w:rFonts w:eastAsiaTheme="minorEastAsia" w:cs="Times New Roman"/>
          <w:szCs w:val="20"/>
          <w:lang w:eastAsia="ko-KR"/>
        </w:rPr>
        <w:t xml:space="preserve">, and an expression on the right-hand side. The event is considered </w:t>
      </w:r>
      <w:r w:rsidRPr="00153BF5">
        <w:rPr>
          <w:rFonts w:eastAsiaTheme="minorEastAsia" w:cs="Times New Roman" w:hint="eastAsia"/>
          <w:szCs w:val="20"/>
          <w:lang w:eastAsia="ko-KR"/>
        </w:rPr>
        <w:t>triggered</w:t>
      </w:r>
      <w:r w:rsidRPr="00153BF5">
        <w:rPr>
          <w:rFonts w:eastAsiaTheme="minorEastAsia" w:cs="Times New Roman"/>
          <w:szCs w:val="20"/>
          <w:lang w:eastAsia="ko-KR"/>
        </w:rPr>
        <w:t xml:space="preserve"> when the comparison evaluates as true.</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530"/>
        <w:gridCol w:w="2070"/>
        <w:gridCol w:w="1947"/>
      </w:tblGrid>
      <w:tr w:rsidR="00153BF5" w:rsidRPr="00153BF5" w14:paraId="0BF44FD6" w14:textId="77777777" w:rsidTr="00173385">
        <w:tc>
          <w:tcPr>
            <w:tcW w:w="2755" w:type="dxa"/>
            <w:tcBorders>
              <w:top w:val="single" w:sz="4" w:space="0" w:color="auto"/>
              <w:left w:val="single" w:sz="4" w:space="0" w:color="auto"/>
              <w:bottom w:val="single" w:sz="4" w:space="0" w:color="auto"/>
              <w:right w:val="single" w:sz="4" w:space="0" w:color="auto"/>
            </w:tcBorders>
          </w:tcPr>
          <w:p w14:paraId="3AF06B9D"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345D37DC"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tcPr>
          <w:p w14:paraId="7734B3E2"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tcPr>
          <w:p w14:paraId="3BE5D173"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tcPr>
          <w:p w14:paraId="7AA0F56D"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Semantics description</w:t>
            </w:r>
          </w:p>
        </w:tc>
      </w:tr>
      <w:tr w:rsidR="00153BF5" w:rsidRPr="00153BF5" w14:paraId="2BF9C9B7" w14:textId="77777777" w:rsidTr="00173385">
        <w:tc>
          <w:tcPr>
            <w:tcW w:w="2755" w:type="dxa"/>
            <w:tcBorders>
              <w:top w:val="single" w:sz="4" w:space="0" w:color="auto"/>
              <w:left w:val="single" w:sz="4" w:space="0" w:color="auto"/>
              <w:bottom w:val="single" w:sz="4" w:space="0" w:color="auto"/>
              <w:right w:val="single" w:sz="4" w:space="0" w:color="auto"/>
            </w:tcBorders>
          </w:tcPr>
          <w:p w14:paraId="36A77453"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Event Left Expression</w:t>
            </w:r>
          </w:p>
        </w:tc>
        <w:tc>
          <w:tcPr>
            <w:tcW w:w="1080" w:type="dxa"/>
            <w:tcBorders>
              <w:top w:val="single" w:sz="4" w:space="0" w:color="auto"/>
              <w:left w:val="single" w:sz="4" w:space="0" w:color="auto"/>
              <w:bottom w:val="single" w:sz="4" w:space="0" w:color="auto"/>
              <w:right w:val="single" w:sz="4" w:space="0" w:color="auto"/>
            </w:tcBorders>
          </w:tcPr>
          <w:p w14:paraId="512654BD"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468DC687"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48060A26" w14:textId="76308A67" w:rsidR="00153BF5" w:rsidRPr="00FA1E75" w:rsidRDefault="00153BF5" w:rsidP="00153BF5">
            <w:pPr>
              <w:keepNext/>
              <w:keepLines/>
              <w:spacing w:after="0" w:line="240" w:lineRule="auto"/>
              <w:rPr>
                <w:rFonts w:ascii="Arial" w:eastAsiaTheme="minorEastAsia" w:hAnsi="Arial" w:cs="Times New Roman"/>
                <w:sz w:val="18"/>
                <w:szCs w:val="20"/>
                <w:lang w:eastAsia="ko-KR"/>
              </w:rPr>
            </w:pPr>
            <w:r w:rsidRPr="00FE322C">
              <w:rPr>
                <w:rFonts w:ascii="Arial" w:eastAsiaTheme="minorEastAsia" w:hAnsi="Arial" w:cs="Times New Roman"/>
                <w:sz w:val="18"/>
                <w:szCs w:val="20"/>
                <w:lang w:eastAsia="ko-KR"/>
              </w:rPr>
              <w:t>8</w:t>
            </w:r>
            <w:r w:rsidRPr="00FE322C">
              <w:rPr>
                <w:rFonts w:ascii="Arial" w:eastAsia="Yu Mincho" w:hAnsi="Arial" w:cs="Times New Roman"/>
                <w:sz w:val="18"/>
                <w:szCs w:val="20"/>
                <w:lang w:eastAsia="ja-JP"/>
              </w:rPr>
              <w:t>.3.</w:t>
            </w:r>
            <w:r w:rsidR="009344C3" w:rsidRPr="00FE322C">
              <w:rPr>
                <w:rFonts w:ascii="Arial" w:eastAsia="Yu Mincho" w:hAnsi="Arial" w:cs="Times New Roman"/>
                <w:sz w:val="18"/>
                <w:szCs w:val="20"/>
                <w:lang w:eastAsia="ja-JP"/>
              </w:rPr>
              <w:t>32</w:t>
            </w:r>
            <w:r w:rsidRPr="00FA1E75">
              <w:rPr>
                <w:rFonts w:ascii="Arial" w:eastAsiaTheme="minorEastAsia" w:hAnsi="Arial" w:cs="Times New Roman" w:hint="eastAsia"/>
                <w:sz w:val="18"/>
                <w:szCs w:val="20"/>
                <w:lang w:eastAsia="ko-KR"/>
              </w:rPr>
              <w:t xml:space="preserve"> Event Expression</w:t>
            </w:r>
          </w:p>
        </w:tc>
        <w:tc>
          <w:tcPr>
            <w:tcW w:w="1947" w:type="dxa"/>
            <w:tcBorders>
              <w:top w:val="single" w:sz="4" w:space="0" w:color="auto"/>
              <w:left w:val="single" w:sz="4" w:space="0" w:color="auto"/>
              <w:bottom w:val="single" w:sz="4" w:space="0" w:color="auto"/>
              <w:right w:val="single" w:sz="4" w:space="0" w:color="auto"/>
            </w:tcBorders>
          </w:tcPr>
          <w:p w14:paraId="2AC03D3B"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 xml:space="preserve">Left-hand side of the </w:t>
            </w:r>
            <w:r w:rsidRPr="00153BF5">
              <w:rPr>
                <w:rFonts w:ascii="Arial" w:eastAsiaTheme="minorEastAsia" w:hAnsi="Arial" w:cs="Times New Roman" w:hint="eastAsia"/>
                <w:sz w:val="18"/>
                <w:szCs w:val="20"/>
                <w:lang w:eastAsia="ko-KR"/>
              </w:rPr>
              <w:t>event formula</w:t>
            </w:r>
          </w:p>
        </w:tc>
      </w:tr>
      <w:tr w:rsidR="00153BF5" w:rsidRPr="00153BF5" w14:paraId="660656F2" w14:textId="77777777" w:rsidTr="00173385">
        <w:tc>
          <w:tcPr>
            <w:tcW w:w="2755" w:type="dxa"/>
            <w:tcBorders>
              <w:top w:val="single" w:sz="4" w:space="0" w:color="auto"/>
              <w:left w:val="single" w:sz="4" w:space="0" w:color="auto"/>
              <w:bottom w:val="single" w:sz="4" w:space="0" w:color="auto"/>
              <w:right w:val="single" w:sz="4" w:space="0" w:color="auto"/>
            </w:tcBorders>
          </w:tcPr>
          <w:p w14:paraId="28BC3DAF"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 xml:space="preserve">Event </w:t>
            </w:r>
            <w:r w:rsidRPr="00153BF5">
              <w:rPr>
                <w:rFonts w:ascii="Arial" w:eastAsiaTheme="minorEastAsia" w:hAnsi="Arial" w:cs="Times New Roman" w:hint="eastAsia"/>
                <w:sz w:val="18"/>
                <w:szCs w:val="20"/>
                <w:lang w:eastAsia="ko-KR"/>
              </w:rPr>
              <w:t xml:space="preserve">Logical </w:t>
            </w:r>
            <w:r w:rsidRPr="00153BF5">
              <w:rPr>
                <w:rFonts w:ascii="Arial" w:eastAsia="Yu Mincho" w:hAnsi="Arial" w:cs="Times New Roman"/>
                <w:sz w:val="18"/>
                <w:szCs w:val="20"/>
                <w:lang w:eastAsia="ja-JP"/>
              </w:rPr>
              <w:t>Operator</w:t>
            </w:r>
          </w:p>
        </w:tc>
        <w:tc>
          <w:tcPr>
            <w:tcW w:w="1080" w:type="dxa"/>
            <w:tcBorders>
              <w:top w:val="single" w:sz="4" w:space="0" w:color="auto"/>
              <w:left w:val="single" w:sz="4" w:space="0" w:color="auto"/>
              <w:bottom w:val="single" w:sz="4" w:space="0" w:color="auto"/>
              <w:right w:val="single" w:sz="4" w:space="0" w:color="auto"/>
            </w:tcBorders>
          </w:tcPr>
          <w:p w14:paraId="589731FF"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3B65F228"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5107BF4C" w14:textId="77777777" w:rsidR="00153BF5" w:rsidRPr="00FA1E75" w:rsidRDefault="00153BF5" w:rsidP="00153BF5">
            <w:pPr>
              <w:keepNext/>
              <w:keepLines/>
              <w:spacing w:after="0" w:line="240" w:lineRule="auto"/>
              <w:rPr>
                <w:rFonts w:ascii="Arial" w:eastAsia="Yu Mincho" w:hAnsi="Arial" w:cs="Times New Roman"/>
                <w:sz w:val="18"/>
                <w:szCs w:val="20"/>
                <w:lang w:eastAsia="ja-JP"/>
              </w:rPr>
            </w:pPr>
            <w:r w:rsidRPr="00FA1E75">
              <w:rPr>
                <w:rFonts w:ascii="Arial" w:eastAsia="Yu Mincho" w:hAnsi="Arial" w:cs="Times New Roman"/>
                <w:sz w:val="18"/>
                <w:szCs w:val="20"/>
              </w:rPr>
              <w:t xml:space="preserve">ENUMERATED (equal, </w:t>
            </w:r>
            <w:proofErr w:type="spellStart"/>
            <w:r w:rsidRPr="00FA1E75">
              <w:rPr>
                <w:rFonts w:ascii="Arial" w:eastAsia="Yu Mincho" w:hAnsi="Arial" w:cs="Times New Roman"/>
                <w:sz w:val="18"/>
                <w:szCs w:val="20"/>
              </w:rPr>
              <w:t>greaterthan</w:t>
            </w:r>
            <w:proofErr w:type="spellEnd"/>
            <w:r w:rsidRPr="00FA1E75">
              <w:rPr>
                <w:rFonts w:ascii="Arial" w:eastAsia="Yu Mincho" w:hAnsi="Arial" w:cs="Times New Roman"/>
                <w:sz w:val="18"/>
                <w:szCs w:val="20"/>
              </w:rPr>
              <w:t xml:space="preserve">, </w:t>
            </w:r>
            <w:proofErr w:type="spellStart"/>
            <w:r w:rsidRPr="00FA1E75">
              <w:rPr>
                <w:rFonts w:ascii="Arial" w:eastAsia="Yu Mincho" w:hAnsi="Arial" w:cs="Times New Roman"/>
                <w:sz w:val="18"/>
                <w:szCs w:val="20"/>
              </w:rPr>
              <w:t>lessthan</w:t>
            </w:r>
            <w:proofErr w:type="spellEnd"/>
            <w:r w:rsidRPr="00FA1E75">
              <w:rPr>
                <w:rFonts w:ascii="Arial" w:eastAsia="Yu Mincho" w:hAnsi="Arial" w:cs="Times New Roman"/>
                <w:sz w:val="18"/>
                <w:szCs w:val="20"/>
              </w:rPr>
              <w:t>, …)</w:t>
            </w:r>
          </w:p>
        </w:tc>
        <w:tc>
          <w:tcPr>
            <w:tcW w:w="1947" w:type="dxa"/>
            <w:tcBorders>
              <w:top w:val="single" w:sz="4" w:space="0" w:color="auto"/>
              <w:left w:val="single" w:sz="4" w:space="0" w:color="auto"/>
              <w:bottom w:val="single" w:sz="4" w:space="0" w:color="auto"/>
              <w:right w:val="single" w:sz="4" w:space="0" w:color="auto"/>
            </w:tcBorders>
          </w:tcPr>
          <w:p w14:paraId="3142AD7D"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Logical operator for comparison</w:t>
            </w:r>
          </w:p>
        </w:tc>
      </w:tr>
      <w:tr w:rsidR="00153BF5" w:rsidRPr="00153BF5" w14:paraId="1D125C76" w14:textId="77777777" w:rsidTr="00173385">
        <w:tc>
          <w:tcPr>
            <w:tcW w:w="2755" w:type="dxa"/>
            <w:tcBorders>
              <w:top w:val="single" w:sz="4" w:space="0" w:color="auto"/>
              <w:left w:val="single" w:sz="4" w:space="0" w:color="auto"/>
              <w:bottom w:val="single" w:sz="4" w:space="0" w:color="auto"/>
              <w:right w:val="single" w:sz="4" w:space="0" w:color="auto"/>
            </w:tcBorders>
          </w:tcPr>
          <w:p w14:paraId="1C426725"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Event Right Expression</w:t>
            </w:r>
          </w:p>
        </w:tc>
        <w:tc>
          <w:tcPr>
            <w:tcW w:w="1080" w:type="dxa"/>
            <w:tcBorders>
              <w:top w:val="single" w:sz="4" w:space="0" w:color="auto"/>
              <w:left w:val="single" w:sz="4" w:space="0" w:color="auto"/>
              <w:bottom w:val="single" w:sz="4" w:space="0" w:color="auto"/>
              <w:right w:val="single" w:sz="4" w:space="0" w:color="auto"/>
            </w:tcBorders>
          </w:tcPr>
          <w:p w14:paraId="3A7BB921"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3779F3CA"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5C8A6D30" w14:textId="3F3A76A5" w:rsidR="00153BF5" w:rsidRPr="00FA1E75" w:rsidRDefault="00153BF5" w:rsidP="00153BF5">
            <w:pPr>
              <w:keepNext/>
              <w:keepLines/>
              <w:spacing w:after="0" w:line="240" w:lineRule="auto"/>
              <w:rPr>
                <w:rFonts w:ascii="Arial" w:eastAsia="Yu Mincho" w:hAnsi="Arial" w:cs="Times New Roman"/>
                <w:sz w:val="18"/>
                <w:szCs w:val="20"/>
                <w:lang w:eastAsia="ja-JP"/>
              </w:rPr>
            </w:pPr>
            <w:r w:rsidRPr="00FE322C">
              <w:rPr>
                <w:rFonts w:ascii="Arial" w:eastAsiaTheme="minorEastAsia" w:hAnsi="Arial" w:cs="Times New Roman"/>
                <w:sz w:val="18"/>
                <w:szCs w:val="20"/>
                <w:lang w:eastAsia="ko-KR"/>
              </w:rPr>
              <w:t>8</w:t>
            </w:r>
            <w:r w:rsidRPr="00FE322C">
              <w:rPr>
                <w:rFonts w:ascii="Arial" w:eastAsia="Yu Mincho" w:hAnsi="Arial" w:cs="Times New Roman"/>
                <w:sz w:val="18"/>
                <w:szCs w:val="20"/>
                <w:lang w:eastAsia="ja-JP"/>
              </w:rPr>
              <w:t>.3.</w:t>
            </w:r>
            <w:r w:rsidR="009344C3" w:rsidRPr="00FE322C">
              <w:rPr>
                <w:rFonts w:ascii="Arial" w:eastAsia="Yu Mincho" w:hAnsi="Arial" w:cs="Times New Roman"/>
                <w:sz w:val="18"/>
                <w:szCs w:val="20"/>
                <w:lang w:eastAsia="ja-JP"/>
              </w:rPr>
              <w:t>32</w:t>
            </w:r>
            <w:r w:rsidRPr="00FA1E75">
              <w:rPr>
                <w:rFonts w:ascii="Arial" w:eastAsiaTheme="minorEastAsia" w:hAnsi="Arial" w:cs="Times New Roman" w:hint="eastAsia"/>
                <w:sz w:val="18"/>
                <w:szCs w:val="20"/>
                <w:lang w:eastAsia="ko-KR"/>
              </w:rPr>
              <w:t xml:space="preserve"> Event Expression</w:t>
            </w:r>
          </w:p>
        </w:tc>
        <w:tc>
          <w:tcPr>
            <w:tcW w:w="1947" w:type="dxa"/>
            <w:tcBorders>
              <w:top w:val="single" w:sz="4" w:space="0" w:color="auto"/>
              <w:left w:val="single" w:sz="4" w:space="0" w:color="auto"/>
              <w:bottom w:val="single" w:sz="4" w:space="0" w:color="auto"/>
              <w:right w:val="single" w:sz="4" w:space="0" w:color="auto"/>
            </w:tcBorders>
          </w:tcPr>
          <w:p w14:paraId="458BBE5A"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 xml:space="preserve">Right-hand side of the </w:t>
            </w:r>
            <w:r w:rsidRPr="00153BF5">
              <w:rPr>
                <w:rFonts w:ascii="Arial" w:eastAsiaTheme="minorEastAsia" w:hAnsi="Arial" w:cs="Times New Roman" w:hint="eastAsia"/>
                <w:sz w:val="18"/>
                <w:szCs w:val="20"/>
                <w:lang w:eastAsia="ko-KR"/>
              </w:rPr>
              <w:t>event formula</w:t>
            </w:r>
          </w:p>
        </w:tc>
      </w:tr>
    </w:tbl>
    <w:p w14:paraId="6471E592" w14:textId="77777777" w:rsidR="00153BF5" w:rsidRPr="00153BF5" w:rsidRDefault="00153BF5" w:rsidP="00153BF5">
      <w:pPr>
        <w:spacing w:after="180" w:line="240" w:lineRule="auto"/>
        <w:rPr>
          <w:rFonts w:eastAsiaTheme="minorEastAsia" w:cs="Times New Roman"/>
          <w:szCs w:val="20"/>
          <w:lang w:eastAsia="ko-KR"/>
        </w:rPr>
      </w:pPr>
    </w:p>
    <w:p w14:paraId="0080EF8E" w14:textId="4D6E1526" w:rsidR="00153BF5" w:rsidRDefault="00153BF5" w:rsidP="00FE322C">
      <w:pPr>
        <w:pStyle w:val="Heading3"/>
        <w:rPr>
          <w:rFonts w:eastAsia="Batang"/>
          <w:lang w:eastAsia="ko-KR"/>
        </w:rPr>
      </w:pPr>
      <w:bookmarkStart w:id="254" w:name="_Toc223965313"/>
      <w:r w:rsidRPr="00153BF5">
        <w:rPr>
          <w:rFonts w:eastAsia="Batang"/>
        </w:rPr>
        <w:t>8.3.</w:t>
      </w:r>
      <w:r w:rsidR="009344C3">
        <w:rPr>
          <w:rFonts w:eastAsia="Batang"/>
          <w:lang w:eastAsia="ko-KR"/>
        </w:rPr>
        <w:t>32</w:t>
      </w:r>
      <w:r w:rsidR="00357732">
        <w:rPr>
          <w:rFonts w:eastAsia="Batang"/>
          <w:lang w:eastAsia="ko-KR"/>
        </w:rPr>
        <w:tab/>
      </w:r>
      <w:r w:rsidRPr="00153BF5">
        <w:rPr>
          <w:rFonts w:eastAsia="Batang" w:hint="eastAsia"/>
          <w:lang w:eastAsia="ko-KR"/>
        </w:rPr>
        <w:t>Event Expression</w:t>
      </w:r>
      <w:bookmarkEnd w:id="254"/>
    </w:p>
    <w:p w14:paraId="132E3231" w14:textId="163F493E" w:rsidR="00FE322C" w:rsidRPr="00FE322C" w:rsidRDefault="00FE322C" w:rsidP="00FE322C">
      <w:pPr>
        <w:rPr>
          <w:rFonts w:eastAsia="Malgun Gothic"/>
          <w:lang w:val="en-GB" w:eastAsia="ko-KR"/>
        </w:rPr>
      </w:pPr>
      <w:r w:rsidRPr="00153BF5">
        <w:rPr>
          <w:rFonts w:eastAsia="Yu Mincho" w:cs="Times New Roman"/>
          <w:szCs w:val="20"/>
        </w:rPr>
        <w:t xml:space="preserve">This IE </w:t>
      </w:r>
      <w:r w:rsidRPr="00153BF5">
        <w:rPr>
          <w:rFonts w:eastAsiaTheme="minorEastAsia" w:cs="Times New Roman" w:hint="eastAsia"/>
          <w:szCs w:val="20"/>
          <w:lang w:eastAsia="ko-KR"/>
        </w:rPr>
        <w:t>defines an event expression with measurement-based or value-based parameters.</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530"/>
        <w:gridCol w:w="2070"/>
        <w:gridCol w:w="1947"/>
      </w:tblGrid>
      <w:tr w:rsidR="00153BF5" w:rsidRPr="00153BF5" w14:paraId="018F9DED" w14:textId="77777777" w:rsidTr="00173385">
        <w:tc>
          <w:tcPr>
            <w:tcW w:w="2755" w:type="dxa"/>
            <w:tcBorders>
              <w:top w:val="single" w:sz="4" w:space="0" w:color="auto"/>
              <w:left w:val="single" w:sz="4" w:space="0" w:color="auto"/>
              <w:bottom w:val="single" w:sz="4" w:space="0" w:color="auto"/>
              <w:right w:val="single" w:sz="4" w:space="0" w:color="auto"/>
            </w:tcBorders>
          </w:tcPr>
          <w:p w14:paraId="668C222D" w14:textId="353D1819"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29080479"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tcPr>
          <w:p w14:paraId="33A04D8E"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tcPr>
          <w:p w14:paraId="27CC11E3"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tcPr>
          <w:p w14:paraId="5AD6E803"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Semantics description</w:t>
            </w:r>
          </w:p>
        </w:tc>
      </w:tr>
      <w:tr w:rsidR="00153BF5" w:rsidRPr="00153BF5" w14:paraId="34745532" w14:textId="77777777" w:rsidTr="00173385">
        <w:tc>
          <w:tcPr>
            <w:tcW w:w="2755" w:type="dxa"/>
            <w:tcBorders>
              <w:top w:val="single" w:sz="4" w:space="0" w:color="auto"/>
              <w:left w:val="single" w:sz="4" w:space="0" w:color="auto"/>
              <w:bottom w:val="single" w:sz="4" w:space="0" w:color="auto"/>
              <w:right w:val="single" w:sz="4" w:space="0" w:color="auto"/>
            </w:tcBorders>
          </w:tcPr>
          <w:p w14:paraId="7DAA309C" w14:textId="77777777" w:rsidR="00153BF5" w:rsidRPr="00153BF5" w:rsidRDefault="00153BF5" w:rsidP="00153BF5">
            <w:pPr>
              <w:keepNext/>
              <w:keepLines/>
              <w:spacing w:after="0" w:line="240" w:lineRule="auto"/>
              <w:rPr>
                <w:rFonts w:ascii="Arial" w:eastAsia="Yu Mincho" w:hAnsi="Arial" w:cs="Times New Roman"/>
                <w:i/>
                <w:iCs/>
                <w:sz w:val="18"/>
                <w:szCs w:val="20"/>
                <w:lang w:eastAsia="ja-JP"/>
              </w:rPr>
            </w:pPr>
            <w:r w:rsidRPr="00153BF5">
              <w:rPr>
                <w:rFonts w:ascii="Arial" w:eastAsiaTheme="minorEastAsia" w:hAnsi="Arial" w:cs="Times New Roman" w:hint="eastAsia"/>
                <w:sz w:val="18"/>
                <w:szCs w:val="20"/>
                <w:lang w:eastAsia="ko-KR"/>
              </w:rPr>
              <w:t>Sequence</w:t>
            </w:r>
            <w:r w:rsidRPr="00153BF5">
              <w:rPr>
                <w:rFonts w:ascii="Arial" w:eastAsia="Yu Mincho" w:hAnsi="Arial" w:cs="Times New Roman"/>
                <w:sz w:val="18"/>
                <w:szCs w:val="20"/>
                <w:lang w:eastAsia="ja-JP"/>
              </w:rPr>
              <w:t xml:space="preserve"> of Parameters</w:t>
            </w:r>
          </w:p>
        </w:tc>
        <w:tc>
          <w:tcPr>
            <w:tcW w:w="1080" w:type="dxa"/>
            <w:tcBorders>
              <w:top w:val="single" w:sz="4" w:space="0" w:color="auto"/>
              <w:left w:val="single" w:sz="4" w:space="0" w:color="auto"/>
              <w:bottom w:val="single" w:sz="4" w:space="0" w:color="auto"/>
              <w:right w:val="single" w:sz="4" w:space="0" w:color="auto"/>
            </w:tcBorders>
          </w:tcPr>
          <w:p w14:paraId="0517D4A0"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7E44B831" w14:textId="77777777" w:rsidR="00153BF5" w:rsidRPr="00153BF5" w:rsidRDefault="00153BF5" w:rsidP="00153BF5">
            <w:pPr>
              <w:keepNext/>
              <w:keepLines/>
              <w:spacing w:after="0" w:line="240" w:lineRule="auto"/>
              <w:rPr>
                <w:rFonts w:ascii="Arial" w:eastAsia="Yu Mincho" w:hAnsi="Arial" w:cs="Times New Roman"/>
                <w:i/>
                <w:iCs/>
                <w:sz w:val="18"/>
                <w:szCs w:val="20"/>
                <w:lang w:eastAsia="ja-JP"/>
              </w:rPr>
            </w:pPr>
            <w:r w:rsidRPr="00153BF5">
              <w:rPr>
                <w:rFonts w:ascii="Arial" w:eastAsia="Yu Mincho" w:hAnsi="Arial" w:cs="Times New Roman"/>
                <w:i/>
                <w:iCs/>
                <w:sz w:val="18"/>
                <w:szCs w:val="20"/>
                <w:lang w:eastAsia="ja-JP"/>
              </w:rPr>
              <w:t xml:space="preserve">1.. </w:t>
            </w:r>
            <w:r w:rsidRPr="00153BF5">
              <w:rPr>
                <w:rFonts w:ascii="Arial" w:eastAsia="Yu Mincho" w:hAnsi="Arial" w:cs="Times New Roman"/>
                <w:i/>
                <w:iCs/>
                <w:sz w:val="18"/>
                <w:szCs w:val="20"/>
              </w:rPr>
              <w:t>&lt;</w:t>
            </w:r>
            <w:proofErr w:type="spellStart"/>
            <w:r w:rsidRPr="00FE322C">
              <w:rPr>
                <w:rFonts w:ascii="Arial" w:eastAsia="Yu Mincho" w:hAnsi="Arial" w:cs="Times New Roman"/>
                <w:i/>
                <w:iCs/>
                <w:sz w:val="18"/>
                <w:szCs w:val="20"/>
              </w:rPr>
              <w:t>maxnoofEventParameters</w:t>
            </w:r>
            <w:proofErr w:type="spellEnd"/>
            <w:r w:rsidRPr="00153BF5">
              <w:rPr>
                <w:rFonts w:ascii="Arial" w:eastAsia="Yu Mincho" w:hAnsi="Arial" w:cs="Times New Roman"/>
                <w:i/>
                <w:iCs/>
                <w:sz w:val="18"/>
                <w:szCs w:val="20"/>
              </w:rPr>
              <w:t>&gt;</w:t>
            </w:r>
          </w:p>
        </w:tc>
        <w:tc>
          <w:tcPr>
            <w:tcW w:w="2070" w:type="dxa"/>
            <w:tcBorders>
              <w:top w:val="single" w:sz="4" w:space="0" w:color="auto"/>
              <w:left w:val="single" w:sz="4" w:space="0" w:color="auto"/>
              <w:bottom w:val="single" w:sz="4" w:space="0" w:color="auto"/>
              <w:right w:val="single" w:sz="4" w:space="0" w:color="auto"/>
            </w:tcBorders>
          </w:tcPr>
          <w:p w14:paraId="2D5B273D"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1CFD1752"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r>
      <w:tr w:rsidR="00153BF5" w:rsidRPr="00153BF5" w14:paraId="162E8A72" w14:textId="77777777" w:rsidTr="00173385">
        <w:tc>
          <w:tcPr>
            <w:tcW w:w="2755" w:type="dxa"/>
            <w:tcBorders>
              <w:top w:val="single" w:sz="4" w:space="0" w:color="auto"/>
              <w:left w:val="single" w:sz="4" w:space="0" w:color="auto"/>
              <w:bottom w:val="single" w:sz="4" w:space="0" w:color="auto"/>
              <w:right w:val="single" w:sz="4" w:space="0" w:color="auto"/>
            </w:tcBorders>
          </w:tcPr>
          <w:p w14:paraId="6DF51FAD" w14:textId="77777777" w:rsidR="00153BF5" w:rsidRPr="00153BF5" w:rsidRDefault="00153BF5" w:rsidP="00153BF5">
            <w:pPr>
              <w:keepNext/>
              <w:keepLines/>
              <w:spacing w:after="0" w:line="240" w:lineRule="auto"/>
              <w:ind w:left="35"/>
              <w:rPr>
                <w:rFonts w:ascii="Arial" w:eastAsiaTheme="minorEastAsia" w:hAnsi="Arial" w:cs="Times New Roman"/>
                <w:sz w:val="18"/>
                <w:szCs w:val="20"/>
                <w:lang w:eastAsia="ko-KR"/>
              </w:rPr>
            </w:pPr>
            <w:r w:rsidRPr="00153BF5">
              <w:rPr>
                <w:rFonts w:ascii="Arial" w:eastAsiaTheme="minorEastAsia" w:hAnsi="Arial" w:cs="Times New Roman" w:hint="eastAsia"/>
                <w:sz w:val="18"/>
                <w:szCs w:val="20"/>
                <w:lang w:eastAsia="ko-KR"/>
              </w:rPr>
              <w:t>&gt;</w:t>
            </w:r>
            <w:r w:rsidRPr="00153BF5">
              <w:rPr>
                <w:rFonts w:ascii="Arial" w:eastAsia="Yu Mincho" w:hAnsi="Arial" w:cs="Times New Roman"/>
                <w:b/>
                <w:bCs/>
                <w:sz w:val="18"/>
                <w:szCs w:val="20"/>
                <w:lang w:eastAsia="ja-JP"/>
              </w:rPr>
              <w:t>CHOICE</w:t>
            </w:r>
            <w:r w:rsidRPr="00153BF5">
              <w:rPr>
                <w:rFonts w:ascii="Arial" w:eastAsia="Yu Mincho" w:hAnsi="Arial" w:cs="Times New Roman"/>
                <w:sz w:val="18"/>
                <w:szCs w:val="20"/>
                <w:lang w:eastAsia="ja-JP"/>
              </w:rPr>
              <w:t xml:space="preserve"> </w:t>
            </w:r>
            <w:r w:rsidRPr="00153BF5">
              <w:rPr>
                <w:rFonts w:ascii="Arial" w:eastAsia="Yu Mincho" w:hAnsi="Arial" w:cs="Times New Roman"/>
                <w:i/>
                <w:iCs/>
                <w:sz w:val="18"/>
                <w:szCs w:val="20"/>
                <w:lang w:eastAsia="ja-JP"/>
              </w:rPr>
              <w:t>Parameter Type</w:t>
            </w:r>
          </w:p>
        </w:tc>
        <w:tc>
          <w:tcPr>
            <w:tcW w:w="1080" w:type="dxa"/>
            <w:tcBorders>
              <w:top w:val="single" w:sz="4" w:space="0" w:color="auto"/>
              <w:left w:val="single" w:sz="4" w:space="0" w:color="auto"/>
              <w:bottom w:val="single" w:sz="4" w:space="0" w:color="auto"/>
              <w:right w:val="single" w:sz="4" w:space="0" w:color="auto"/>
            </w:tcBorders>
          </w:tcPr>
          <w:p w14:paraId="6FCD18BF"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153BF5">
              <w:rPr>
                <w:rFonts w:ascii="Arial" w:eastAsiaTheme="minorEastAsia" w:hAnsi="Arial" w:cs="Times New Roman" w:hint="eastAsia"/>
                <w:sz w:val="18"/>
                <w:szCs w:val="20"/>
                <w:lang w:eastAsia="ko-KR"/>
              </w:rPr>
              <w:t>M</w:t>
            </w:r>
          </w:p>
        </w:tc>
        <w:tc>
          <w:tcPr>
            <w:tcW w:w="1530" w:type="dxa"/>
            <w:tcBorders>
              <w:top w:val="single" w:sz="4" w:space="0" w:color="auto"/>
              <w:left w:val="single" w:sz="4" w:space="0" w:color="auto"/>
              <w:bottom w:val="single" w:sz="4" w:space="0" w:color="auto"/>
              <w:right w:val="single" w:sz="4" w:space="0" w:color="auto"/>
            </w:tcBorders>
          </w:tcPr>
          <w:p w14:paraId="2A3B3C9E"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3D913C29" w14:textId="77777777" w:rsidR="00153BF5" w:rsidRPr="00153BF5" w:rsidRDefault="00153BF5" w:rsidP="00153BF5">
            <w:pPr>
              <w:keepNext/>
              <w:keepLines/>
              <w:spacing w:after="0" w:line="240" w:lineRule="auto"/>
              <w:rPr>
                <w:rFonts w:ascii="Arial" w:eastAsia="Yu Mincho" w:hAnsi="Arial" w:cs="Times New Roman"/>
                <w:sz w:val="18"/>
                <w:szCs w:val="20"/>
                <w:highlight w:val="cyan"/>
              </w:rPr>
            </w:pPr>
          </w:p>
        </w:tc>
        <w:tc>
          <w:tcPr>
            <w:tcW w:w="1947" w:type="dxa"/>
            <w:tcBorders>
              <w:top w:val="single" w:sz="4" w:space="0" w:color="auto"/>
              <w:left w:val="single" w:sz="4" w:space="0" w:color="auto"/>
              <w:bottom w:val="single" w:sz="4" w:space="0" w:color="auto"/>
              <w:right w:val="single" w:sz="4" w:space="0" w:color="auto"/>
            </w:tcBorders>
          </w:tcPr>
          <w:p w14:paraId="07BDC4AB"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153BF5">
              <w:rPr>
                <w:rFonts w:ascii="Arial" w:eastAsia="Yu Mincho" w:hAnsi="Arial" w:cs="Times New Roman"/>
                <w:sz w:val="18"/>
                <w:szCs w:val="20"/>
                <w:lang w:eastAsia="ja-JP"/>
              </w:rPr>
              <w:t xml:space="preserve">Specifies </w:t>
            </w:r>
            <w:r w:rsidRPr="00153BF5">
              <w:rPr>
                <w:rFonts w:ascii="Arial" w:eastAsiaTheme="minorEastAsia" w:hAnsi="Arial" w:cs="Times New Roman" w:hint="eastAsia"/>
                <w:sz w:val="18"/>
                <w:szCs w:val="20"/>
                <w:lang w:eastAsia="ko-KR"/>
              </w:rPr>
              <w:t>whether a</w:t>
            </w:r>
            <w:r w:rsidRPr="00153BF5">
              <w:rPr>
                <w:rFonts w:ascii="Arial" w:eastAsia="Yu Mincho" w:hAnsi="Arial" w:cs="Times New Roman"/>
                <w:sz w:val="18"/>
                <w:szCs w:val="20"/>
                <w:lang w:eastAsia="ja-JP"/>
              </w:rPr>
              <w:t xml:space="preserve"> parameter is a measurement or a valu</w:t>
            </w:r>
            <w:r w:rsidRPr="00153BF5">
              <w:rPr>
                <w:rFonts w:ascii="Arial" w:eastAsiaTheme="minorEastAsia" w:hAnsi="Arial" w:cs="Times New Roman" w:hint="eastAsia"/>
                <w:sz w:val="18"/>
                <w:szCs w:val="20"/>
                <w:lang w:eastAsia="ko-KR"/>
              </w:rPr>
              <w:t>e</w:t>
            </w:r>
          </w:p>
        </w:tc>
      </w:tr>
      <w:tr w:rsidR="00153BF5" w:rsidRPr="00153BF5" w14:paraId="481C1C0E" w14:textId="77777777" w:rsidTr="00173385">
        <w:tc>
          <w:tcPr>
            <w:tcW w:w="2755" w:type="dxa"/>
            <w:tcBorders>
              <w:top w:val="single" w:sz="4" w:space="0" w:color="auto"/>
              <w:left w:val="single" w:sz="4" w:space="0" w:color="auto"/>
              <w:bottom w:val="single" w:sz="4" w:space="0" w:color="auto"/>
              <w:right w:val="single" w:sz="4" w:space="0" w:color="auto"/>
            </w:tcBorders>
          </w:tcPr>
          <w:p w14:paraId="12820558" w14:textId="77777777" w:rsidR="00153BF5" w:rsidRPr="00153BF5" w:rsidRDefault="00153BF5" w:rsidP="00153BF5">
            <w:pPr>
              <w:keepNext/>
              <w:keepLines/>
              <w:spacing w:after="0" w:line="240" w:lineRule="auto"/>
              <w:ind w:left="125"/>
              <w:rPr>
                <w:rFonts w:ascii="Arial" w:eastAsia="Yu Mincho" w:hAnsi="Arial" w:cs="Times New Roman"/>
                <w:i/>
                <w:iCs/>
                <w:sz w:val="18"/>
                <w:szCs w:val="20"/>
                <w:lang w:eastAsia="ja-JP"/>
              </w:rPr>
            </w:pPr>
            <w:r w:rsidRPr="00153BF5">
              <w:rPr>
                <w:rFonts w:ascii="Arial" w:eastAsia="Yu Mincho" w:hAnsi="Arial" w:cs="Times New Roman"/>
                <w:sz w:val="18"/>
                <w:szCs w:val="20"/>
                <w:lang w:eastAsia="ja-JP"/>
              </w:rPr>
              <w:t>&gt;&gt;</w:t>
            </w:r>
            <w:r w:rsidRPr="00153BF5">
              <w:rPr>
                <w:rFonts w:ascii="Arial" w:eastAsia="Yu Mincho" w:hAnsi="Arial" w:cs="Times New Roman"/>
                <w:b/>
                <w:bCs/>
                <w:i/>
                <w:iCs/>
                <w:sz w:val="18"/>
                <w:szCs w:val="20"/>
                <w:lang w:eastAsia="ja-JP"/>
              </w:rPr>
              <w:t>Measurement</w:t>
            </w:r>
          </w:p>
        </w:tc>
        <w:tc>
          <w:tcPr>
            <w:tcW w:w="1080" w:type="dxa"/>
            <w:tcBorders>
              <w:top w:val="single" w:sz="4" w:space="0" w:color="auto"/>
              <w:left w:val="single" w:sz="4" w:space="0" w:color="auto"/>
              <w:bottom w:val="single" w:sz="4" w:space="0" w:color="auto"/>
              <w:right w:val="single" w:sz="4" w:space="0" w:color="auto"/>
            </w:tcBorders>
          </w:tcPr>
          <w:p w14:paraId="2113B0DA"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0B74514C" w14:textId="77777777" w:rsidR="00153BF5" w:rsidRPr="00153BF5" w:rsidRDefault="00153BF5" w:rsidP="00153BF5">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085F89A2"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542FC818"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r>
      <w:tr w:rsidR="00153BF5" w:rsidRPr="00153BF5" w14:paraId="5BA28D64" w14:textId="77777777" w:rsidTr="00173385">
        <w:tc>
          <w:tcPr>
            <w:tcW w:w="2755" w:type="dxa"/>
            <w:tcBorders>
              <w:top w:val="single" w:sz="4" w:space="0" w:color="auto"/>
              <w:left w:val="single" w:sz="4" w:space="0" w:color="auto"/>
              <w:bottom w:val="single" w:sz="4" w:space="0" w:color="auto"/>
              <w:right w:val="single" w:sz="4" w:space="0" w:color="auto"/>
            </w:tcBorders>
          </w:tcPr>
          <w:p w14:paraId="796D2F08" w14:textId="77777777" w:rsidR="00153BF5" w:rsidRPr="00153BF5" w:rsidRDefault="00153BF5" w:rsidP="00153BF5">
            <w:pPr>
              <w:keepNext/>
              <w:keepLines/>
              <w:spacing w:after="0" w:line="240" w:lineRule="auto"/>
              <w:ind w:left="215"/>
              <w:rPr>
                <w:rFonts w:ascii="Arial" w:eastAsiaTheme="minorEastAsia" w:hAnsi="Arial" w:cs="Arial"/>
                <w:sz w:val="18"/>
                <w:szCs w:val="20"/>
                <w:lang w:eastAsia="ko-KR"/>
              </w:rPr>
            </w:pPr>
            <w:r w:rsidRPr="00153BF5">
              <w:rPr>
                <w:rFonts w:ascii="Arial" w:eastAsia="Yu Mincho" w:hAnsi="Arial" w:cs="Arial"/>
                <w:sz w:val="18"/>
                <w:szCs w:val="20"/>
                <w:lang w:eastAsia="ja-JP"/>
              </w:rPr>
              <w:t>&gt;&gt;&gt;</w:t>
            </w:r>
            <w:r w:rsidRPr="00153BF5">
              <w:rPr>
                <w:rFonts w:ascii="Arial" w:eastAsiaTheme="minorEastAsia" w:hAnsi="Arial" w:cs="Arial" w:hint="eastAsia"/>
                <w:sz w:val="18"/>
                <w:szCs w:val="20"/>
                <w:lang w:eastAsia="ko-KR"/>
              </w:rPr>
              <w:t>Measurement Definition</w:t>
            </w:r>
          </w:p>
        </w:tc>
        <w:tc>
          <w:tcPr>
            <w:tcW w:w="1080" w:type="dxa"/>
            <w:tcBorders>
              <w:top w:val="single" w:sz="4" w:space="0" w:color="auto"/>
              <w:left w:val="single" w:sz="4" w:space="0" w:color="auto"/>
              <w:bottom w:val="single" w:sz="4" w:space="0" w:color="auto"/>
              <w:right w:val="single" w:sz="4" w:space="0" w:color="auto"/>
            </w:tcBorders>
          </w:tcPr>
          <w:p w14:paraId="6CB23FF6" w14:textId="77777777" w:rsidR="00153BF5" w:rsidRPr="00153BF5" w:rsidRDefault="00153BF5" w:rsidP="00153BF5">
            <w:pPr>
              <w:keepNext/>
              <w:keepLines/>
              <w:spacing w:after="0" w:line="240" w:lineRule="auto"/>
              <w:rPr>
                <w:rFonts w:ascii="Arial" w:eastAsiaTheme="minorEastAsia" w:hAnsi="Arial" w:cs="Arial"/>
                <w:sz w:val="18"/>
                <w:szCs w:val="20"/>
                <w:lang w:eastAsia="ko-KR"/>
              </w:rPr>
            </w:pPr>
            <w:r w:rsidRPr="00153BF5">
              <w:rPr>
                <w:rFonts w:ascii="Arial" w:eastAsiaTheme="minorEastAsia" w:hAnsi="Arial" w:cs="Arial" w:hint="eastAsia"/>
                <w:sz w:val="18"/>
                <w:szCs w:val="20"/>
                <w:lang w:eastAsia="ko-KR"/>
              </w:rPr>
              <w:t>M</w:t>
            </w:r>
          </w:p>
        </w:tc>
        <w:tc>
          <w:tcPr>
            <w:tcW w:w="1530" w:type="dxa"/>
            <w:tcBorders>
              <w:top w:val="single" w:sz="4" w:space="0" w:color="auto"/>
              <w:left w:val="single" w:sz="4" w:space="0" w:color="auto"/>
              <w:bottom w:val="single" w:sz="4" w:space="0" w:color="auto"/>
              <w:right w:val="single" w:sz="4" w:space="0" w:color="auto"/>
            </w:tcBorders>
          </w:tcPr>
          <w:p w14:paraId="0D4CBC87" w14:textId="77777777" w:rsidR="00153BF5" w:rsidRPr="00153BF5" w:rsidRDefault="00153BF5" w:rsidP="00153BF5">
            <w:pPr>
              <w:keepNext/>
              <w:keepLines/>
              <w:spacing w:after="0" w:line="240" w:lineRule="auto"/>
              <w:rPr>
                <w:rFonts w:ascii="Arial" w:eastAsia="Yu Mincho" w:hAnsi="Arial" w:cs="Arial"/>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53E939C5" w14:textId="6C399DDE" w:rsidR="00153BF5" w:rsidRPr="00FE322C" w:rsidRDefault="00153BF5" w:rsidP="00153BF5">
            <w:pPr>
              <w:keepNext/>
              <w:keepLines/>
              <w:spacing w:after="0" w:line="240" w:lineRule="auto"/>
              <w:rPr>
                <w:rFonts w:ascii="Arial" w:eastAsiaTheme="minorEastAsia" w:hAnsi="Arial" w:cs="Arial"/>
                <w:sz w:val="18"/>
                <w:szCs w:val="20"/>
                <w:lang w:eastAsia="ko-KR"/>
              </w:rPr>
            </w:pPr>
            <w:r w:rsidRPr="00FE322C">
              <w:rPr>
                <w:rFonts w:ascii="Arial" w:eastAsiaTheme="minorEastAsia" w:hAnsi="Arial" w:cs="Arial"/>
                <w:noProof/>
                <w:sz w:val="18"/>
                <w:szCs w:val="18"/>
                <w:lang w:eastAsia="ko-KR"/>
              </w:rPr>
              <w:t>8.3.</w:t>
            </w:r>
            <w:r w:rsidR="009344C3" w:rsidRPr="00FE322C">
              <w:rPr>
                <w:rFonts w:ascii="Arial" w:eastAsiaTheme="minorEastAsia" w:hAnsi="Arial" w:cs="Arial"/>
                <w:noProof/>
                <w:sz w:val="18"/>
                <w:szCs w:val="18"/>
                <w:lang w:eastAsia="ko-KR"/>
              </w:rPr>
              <w:t>33</w:t>
            </w:r>
            <w:r w:rsidRPr="00FA1E75">
              <w:rPr>
                <w:rFonts w:ascii="Arial" w:eastAsiaTheme="minorEastAsia" w:hAnsi="Arial" w:cs="Arial" w:hint="eastAsia"/>
                <w:noProof/>
                <w:sz w:val="18"/>
                <w:szCs w:val="18"/>
                <w:lang w:eastAsia="ko-KR"/>
              </w:rPr>
              <w:t xml:space="preserve"> Event Measurement</w:t>
            </w:r>
          </w:p>
        </w:tc>
        <w:tc>
          <w:tcPr>
            <w:tcW w:w="1947" w:type="dxa"/>
            <w:tcBorders>
              <w:top w:val="single" w:sz="4" w:space="0" w:color="auto"/>
              <w:left w:val="single" w:sz="4" w:space="0" w:color="auto"/>
              <w:bottom w:val="single" w:sz="4" w:space="0" w:color="auto"/>
              <w:right w:val="single" w:sz="4" w:space="0" w:color="auto"/>
            </w:tcBorders>
          </w:tcPr>
          <w:p w14:paraId="355A1348"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r>
      <w:tr w:rsidR="00153BF5" w:rsidRPr="00153BF5" w14:paraId="7CB4D03D" w14:textId="77777777" w:rsidTr="00173385">
        <w:tc>
          <w:tcPr>
            <w:tcW w:w="2755" w:type="dxa"/>
            <w:tcBorders>
              <w:top w:val="single" w:sz="4" w:space="0" w:color="auto"/>
              <w:left w:val="single" w:sz="4" w:space="0" w:color="auto"/>
              <w:bottom w:val="single" w:sz="4" w:space="0" w:color="auto"/>
              <w:right w:val="single" w:sz="4" w:space="0" w:color="auto"/>
            </w:tcBorders>
          </w:tcPr>
          <w:p w14:paraId="0617262D" w14:textId="77777777" w:rsidR="00153BF5" w:rsidRPr="00153BF5" w:rsidRDefault="00153BF5" w:rsidP="00153BF5">
            <w:pPr>
              <w:keepNext/>
              <w:keepLines/>
              <w:spacing w:after="0" w:line="240" w:lineRule="auto"/>
              <w:ind w:left="215"/>
              <w:rPr>
                <w:rFonts w:ascii="Arial" w:eastAsiaTheme="minorEastAsia" w:hAnsi="Arial" w:cs="Arial"/>
                <w:sz w:val="18"/>
                <w:szCs w:val="20"/>
                <w:lang w:eastAsia="ko-KR"/>
              </w:rPr>
            </w:pPr>
            <w:r w:rsidRPr="00153BF5">
              <w:rPr>
                <w:rFonts w:ascii="Arial" w:eastAsiaTheme="minorEastAsia" w:hAnsi="Arial" w:cs="Arial" w:hint="eastAsia"/>
                <w:sz w:val="18"/>
                <w:szCs w:val="20"/>
                <w:lang w:eastAsia="ko-KR"/>
              </w:rPr>
              <w:t>&gt;&gt;&gt;Window Definition</w:t>
            </w:r>
          </w:p>
        </w:tc>
        <w:tc>
          <w:tcPr>
            <w:tcW w:w="1080" w:type="dxa"/>
            <w:tcBorders>
              <w:top w:val="single" w:sz="4" w:space="0" w:color="auto"/>
              <w:left w:val="single" w:sz="4" w:space="0" w:color="auto"/>
              <w:bottom w:val="single" w:sz="4" w:space="0" w:color="auto"/>
              <w:right w:val="single" w:sz="4" w:space="0" w:color="auto"/>
            </w:tcBorders>
          </w:tcPr>
          <w:p w14:paraId="41202E97" w14:textId="77777777" w:rsidR="00153BF5" w:rsidRPr="00153BF5" w:rsidRDefault="00153BF5" w:rsidP="00153BF5">
            <w:pPr>
              <w:keepNext/>
              <w:keepLines/>
              <w:spacing w:after="0" w:line="240" w:lineRule="auto"/>
              <w:rPr>
                <w:rFonts w:ascii="Arial" w:eastAsiaTheme="minorEastAsia" w:hAnsi="Arial" w:cs="Arial"/>
                <w:sz w:val="18"/>
                <w:szCs w:val="20"/>
                <w:lang w:eastAsia="ko-KR"/>
              </w:rPr>
            </w:pPr>
            <w:r w:rsidRPr="00153BF5">
              <w:rPr>
                <w:rFonts w:ascii="Arial" w:eastAsiaTheme="minorEastAsia" w:hAnsi="Arial" w:cs="Arial" w:hint="eastAsia"/>
                <w:sz w:val="18"/>
                <w:szCs w:val="20"/>
                <w:lang w:eastAsia="ko-KR"/>
              </w:rPr>
              <w:t>O</w:t>
            </w:r>
          </w:p>
        </w:tc>
        <w:tc>
          <w:tcPr>
            <w:tcW w:w="1530" w:type="dxa"/>
            <w:tcBorders>
              <w:top w:val="single" w:sz="4" w:space="0" w:color="auto"/>
              <w:left w:val="single" w:sz="4" w:space="0" w:color="auto"/>
              <w:bottom w:val="single" w:sz="4" w:space="0" w:color="auto"/>
              <w:right w:val="single" w:sz="4" w:space="0" w:color="auto"/>
            </w:tcBorders>
          </w:tcPr>
          <w:p w14:paraId="0AA83113" w14:textId="77777777" w:rsidR="00153BF5" w:rsidRPr="00153BF5" w:rsidRDefault="00153BF5" w:rsidP="00153BF5">
            <w:pPr>
              <w:keepNext/>
              <w:keepLines/>
              <w:spacing w:after="0" w:line="240" w:lineRule="auto"/>
              <w:rPr>
                <w:rFonts w:ascii="Arial" w:eastAsia="Yu Mincho" w:hAnsi="Arial" w:cs="Arial"/>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716F4DB0" w14:textId="796A4A40" w:rsidR="00153BF5" w:rsidRPr="00FE322C" w:rsidRDefault="00153BF5" w:rsidP="00153BF5">
            <w:pPr>
              <w:keepNext/>
              <w:keepLines/>
              <w:spacing w:after="0" w:line="240" w:lineRule="auto"/>
              <w:rPr>
                <w:rFonts w:ascii="Arial" w:eastAsiaTheme="minorEastAsia" w:hAnsi="Arial" w:cs="Arial"/>
                <w:noProof/>
                <w:sz w:val="18"/>
                <w:szCs w:val="18"/>
                <w:lang w:eastAsia="ko-KR"/>
              </w:rPr>
            </w:pPr>
            <w:r w:rsidRPr="00FE322C">
              <w:rPr>
                <w:rFonts w:ascii="Arial" w:eastAsiaTheme="minorEastAsia" w:hAnsi="Arial" w:cs="Arial"/>
                <w:noProof/>
                <w:sz w:val="18"/>
                <w:szCs w:val="18"/>
                <w:lang w:eastAsia="ko-KR"/>
              </w:rPr>
              <w:t>8.3.</w:t>
            </w:r>
            <w:r w:rsidR="009344C3" w:rsidRPr="00FE322C">
              <w:rPr>
                <w:rFonts w:ascii="Arial" w:eastAsiaTheme="minorEastAsia" w:hAnsi="Arial" w:cs="Arial"/>
                <w:noProof/>
                <w:sz w:val="18"/>
                <w:szCs w:val="18"/>
                <w:lang w:eastAsia="ko-KR"/>
              </w:rPr>
              <w:t>34</w:t>
            </w:r>
            <w:r w:rsidRPr="00FA1E75">
              <w:rPr>
                <w:rFonts w:ascii="Arial" w:eastAsiaTheme="minorEastAsia" w:hAnsi="Arial" w:cs="Arial" w:hint="eastAsia"/>
                <w:noProof/>
                <w:sz w:val="18"/>
                <w:szCs w:val="18"/>
                <w:lang w:eastAsia="ko-KR"/>
              </w:rPr>
              <w:t xml:space="preserve"> Window Expression</w:t>
            </w:r>
          </w:p>
        </w:tc>
        <w:tc>
          <w:tcPr>
            <w:tcW w:w="1947" w:type="dxa"/>
            <w:tcBorders>
              <w:top w:val="single" w:sz="4" w:space="0" w:color="auto"/>
              <w:left w:val="single" w:sz="4" w:space="0" w:color="auto"/>
              <w:bottom w:val="single" w:sz="4" w:space="0" w:color="auto"/>
              <w:right w:val="single" w:sz="4" w:space="0" w:color="auto"/>
            </w:tcBorders>
          </w:tcPr>
          <w:p w14:paraId="56044415"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Applies a window to aggregate multiple samples</w:t>
            </w:r>
          </w:p>
        </w:tc>
      </w:tr>
      <w:tr w:rsidR="00153BF5" w:rsidRPr="00153BF5" w14:paraId="3506D8E3" w14:textId="77777777" w:rsidTr="00173385">
        <w:tc>
          <w:tcPr>
            <w:tcW w:w="2755" w:type="dxa"/>
            <w:tcBorders>
              <w:top w:val="single" w:sz="4" w:space="0" w:color="auto"/>
              <w:left w:val="single" w:sz="4" w:space="0" w:color="auto"/>
              <w:bottom w:val="single" w:sz="4" w:space="0" w:color="auto"/>
              <w:right w:val="single" w:sz="4" w:space="0" w:color="auto"/>
            </w:tcBorders>
          </w:tcPr>
          <w:p w14:paraId="3FA5A29B" w14:textId="77777777" w:rsidR="00153BF5" w:rsidRPr="00153BF5" w:rsidRDefault="00153BF5" w:rsidP="00153BF5">
            <w:pPr>
              <w:keepNext/>
              <w:keepLines/>
              <w:spacing w:after="0" w:line="240" w:lineRule="auto"/>
              <w:ind w:left="125"/>
              <w:rPr>
                <w:rFonts w:ascii="Arial" w:eastAsiaTheme="minorEastAsia" w:hAnsi="Arial" w:cs="Times New Roman"/>
                <w:i/>
                <w:iCs/>
                <w:sz w:val="18"/>
                <w:szCs w:val="20"/>
                <w:lang w:eastAsia="ko-KR"/>
              </w:rPr>
            </w:pPr>
            <w:r w:rsidRPr="00153BF5">
              <w:rPr>
                <w:rFonts w:ascii="Arial" w:eastAsia="Yu Mincho" w:hAnsi="Arial" w:cs="Times New Roman"/>
                <w:sz w:val="18"/>
                <w:szCs w:val="20"/>
                <w:lang w:eastAsia="ja-JP"/>
              </w:rPr>
              <w:t>&gt;&gt;</w:t>
            </w:r>
            <w:r w:rsidRPr="00153BF5">
              <w:rPr>
                <w:rFonts w:ascii="Arial" w:eastAsiaTheme="minorEastAsia" w:hAnsi="Arial" w:cs="Times New Roman" w:hint="eastAsia"/>
                <w:b/>
                <w:bCs/>
                <w:i/>
                <w:iCs/>
                <w:sz w:val="18"/>
                <w:szCs w:val="20"/>
                <w:lang w:eastAsia="ko-KR"/>
              </w:rPr>
              <w:t>Value</w:t>
            </w:r>
          </w:p>
        </w:tc>
        <w:tc>
          <w:tcPr>
            <w:tcW w:w="1080" w:type="dxa"/>
            <w:tcBorders>
              <w:top w:val="single" w:sz="4" w:space="0" w:color="auto"/>
              <w:left w:val="single" w:sz="4" w:space="0" w:color="auto"/>
              <w:bottom w:val="single" w:sz="4" w:space="0" w:color="auto"/>
              <w:right w:val="single" w:sz="4" w:space="0" w:color="auto"/>
            </w:tcBorders>
          </w:tcPr>
          <w:p w14:paraId="505BE442"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70508A8B" w14:textId="77777777" w:rsidR="00153BF5" w:rsidRPr="00153BF5" w:rsidRDefault="00153BF5" w:rsidP="00153BF5">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5CDFFD24"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17FF37A8"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r>
      <w:tr w:rsidR="00153BF5" w:rsidRPr="00153BF5" w14:paraId="3A8BD289" w14:textId="77777777" w:rsidTr="00173385">
        <w:tc>
          <w:tcPr>
            <w:tcW w:w="2755" w:type="dxa"/>
            <w:tcBorders>
              <w:top w:val="single" w:sz="4" w:space="0" w:color="auto"/>
              <w:left w:val="single" w:sz="4" w:space="0" w:color="auto"/>
              <w:bottom w:val="single" w:sz="4" w:space="0" w:color="auto"/>
              <w:right w:val="single" w:sz="4" w:space="0" w:color="auto"/>
            </w:tcBorders>
          </w:tcPr>
          <w:p w14:paraId="62BB406C" w14:textId="77777777" w:rsidR="00153BF5" w:rsidRPr="00153BF5" w:rsidRDefault="00153BF5" w:rsidP="00153BF5">
            <w:pPr>
              <w:keepNext/>
              <w:keepLines/>
              <w:spacing w:after="0" w:line="240" w:lineRule="auto"/>
              <w:ind w:left="215"/>
              <w:rPr>
                <w:rFonts w:ascii="Arial" w:eastAsiaTheme="minorEastAsia" w:hAnsi="Arial" w:cs="Arial"/>
                <w:sz w:val="18"/>
                <w:szCs w:val="20"/>
                <w:lang w:eastAsia="ko-KR"/>
              </w:rPr>
            </w:pPr>
            <w:r w:rsidRPr="00153BF5">
              <w:rPr>
                <w:rFonts w:ascii="Arial" w:eastAsia="Yu Mincho" w:hAnsi="Arial" w:cs="Arial"/>
                <w:sz w:val="18"/>
                <w:szCs w:val="20"/>
                <w:lang w:eastAsia="ja-JP"/>
              </w:rPr>
              <w:t>&gt;&gt;&gt;</w:t>
            </w:r>
            <w:r w:rsidRPr="00153BF5">
              <w:rPr>
                <w:rFonts w:ascii="Arial" w:eastAsiaTheme="minorEastAsia" w:hAnsi="Arial" w:cs="Arial" w:hint="eastAsia"/>
                <w:sz w:val="18"/>
                <w:szCs w:val="20"/>
                <w:lang w:eastAsia="ko-KR"/>
              </w:rPr>
              <w:t>Test Value</w:t>
            </w:r>
          </w:p>
        </w:tc>
        <w:tc>
          <w:tcPr>
            <w:tcW w:w="1080" w:type="dxa"/>
            <w:tcBorders>
              <w:top w:val="single" w:sz="4" w:space="0" w:color="auto"/>
              <w:left w:val="single" w:sz="4" w:space="0" w:color="auto"/>
              <w:bottom w:val="single" w:sz="4" w:space="0" w:color="auto"/>
              <w:right w:val="single" w:sz="4" w:space="0" w:color="auto"/>
            </w:tcBorders>
          </w:tcPr>
          <w:p w14:paraId="44A365C5" w14:textId="77777777" w:rsidR="00153BF5" w:rsidRPr="00153BF5" w:rsidRDefault="00153BF5" w:rsidP="00153BF5">
            <w:pPr>
              <w:keepNext/>
              <w:keepLines/>
              <w:spacing w:after="0" w:line="240" w:lineRule="auto"/>
              <w:rPr>
                <w:rFonts w:ascii="Arial" w:eastAsiaTheme="minorEastAsia" w:hAnsi="Arial" w:cs="Arial"/>
                <w:sz w:val="18"/>
                <w:szCs w:val="20"/>
                <w:lang w:eastAsia="ko-KR"/>
              </w:rPr>
            </w:pPr>
            <w:r w:rsidRPr="00153BF5">
              <w:rPr>
                <w:rFonts w:ascii="Arial" w:eastAsiaTheme="minorEastAsia" w:hAnsi="Arial" w:cs="Arial" w:hint="eastAsia"/>
                <w:sz w:val="18"/>
                <w:szCs w:val="20"/>
                <w:lang w:eastAsia="ko-KR"/>
              </w:rPr>
              <w:t>M</w:t>
            </w:r>
          </w:p>
        </w:tc>
        <w:tc>
          <w:tcPr>
            <w:tcW w:w="1530" w:type="dxa"/>
            <w:tcBorders>
              <w:top w:val="single" w:sz="4" w:space="0" w:color="auto"/>
              <w:left w:val="single" w:sz="4" w:space="0" w:color="auto"/>
              <w:bottom w:val="single" w:sz="4" w:space="0" w:color="auto"/>
              <w:right w:val="single" w:sz="4" w:space="0" w:color="auto"/>
            </w:tcBorders>
          </w:tcPr>
          <w:p w14:paraId="4B841E0B" w14:textId="77777777" w:rsidR="00153BF5" w:rsidRPr="00153BF5" w:rsidRDefault="00153BF5" w:rsidP="00153BF5">
            <w:pPr>
              <w:keepNext/>
              <w:keepLines/>
              <w:spacing w:after="0" w:line="240" w:lineRule="auto"/>
              <w:rPr>
                <w:rFonts w:ascii="Arial" w:eastAsia="Yu Mincho" w:hAnsi="Arial" w:cs="Arial"/>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26815FEB" w14:textId="77777777" w:rsidR="00153BF5" w:rsidRPr="00153BF5" w:rsidRDefault="00153BF5" w:rsidP="00153BF5">
            <w:pPr>
              <w:keepNext/>
              <w:keepLines/>
              <w:spacing w:after="0" w:line="240" w:lineRule="auto"/>
              <w:rPr>
                <w:rFonts w:ascii="Arial" w:eastAsia="Yu Mincho" w:hAnsi="Arial" w:cs="Arial"/>
                <w:sz w:val="18"/>
                <w:szCs w:val="20"/>
                <w:lang w:eastAsia="ja-JP"/>
              </w:rPr>
            </w:pPr>
            <w:r w:rsidRPr="00153BF5">
              <w:rPr>
                <w:rFonts w:ascii="Arial" w:eastAsia="Yu Mincho" w:hAnsi="Arial" w:cs="Times New Roman"/>
                <w:sz w:val="18"/>
                <w:szCs w:val="20"/>
                <w:lang w:eastAsia="ja-JP"/>
              </w:rPr>
              <w:t>8.3.23</w:t>
            </w:r>
            <w:r w:rsidRPr="00153BF5">
              <w:rPr>
                <w:rFonts w:ascii="Arial" w:eastAsia="Yu Mincho" w:hAnsi="Arial" w:cs="Times New Roman"/>
                <w:sz w:val="18"/>
                <w:szCs w:val="20"/>
                <w:lang w:eastAsia="ja-JP"/>
              </w:rPr>
              <w:tab/>
              <w:t>Test Condition Value</w:t>
            </w:r>
          </w:p>
        </w:tc>
        <w:tc>
          <w:tcPr>
            <w:tcW w:w="1947" w:type="dxa"/>
            <w:tcBorders>
              <w:top w:val="single" w:sz="4" w:space="0" w:color="auto"/>
              <w:left w:val="single" w:sz="4" w:space="0" w:color="auto"/>
              <w:bottom w:val="single" w:sz="4" w:space="0" w:color="auto"/>
              <w:right w:val="single" w:sz="4" w:space="0" w:color="auto"/>
            </w:tcBorders>
          </w:tcPr>
          <w:p w14:paraId="4C497EA1"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r>
      <w:tr w:rsidR="00153BF5" w:rsidRPr="00153BF5" w14:paraId="201375FC" w14:textId="77777777" w:rsidTr="00173385">
        <w:tc>
          <w:tcPr>
            <w:tcW w:w="2755" w:type="dxa"/>
            <w:tcBorders>
              <w:top w:val="single" w:sz="4" w:space="0" w:color="auto"/>
              <w:left w:val="single" w:sz="4" w:space="0" w:color="auto"/>
              <w:bottom w:val="single" w:sz="4" w:space="0" w:color="auto"/>
              <w:right w:val="single" w:sz="4" w:space="0" w:color="auto"/>
            </w:tcBorders>
          </w:tcPr>
          <w:p w14:paraId="2118A8C3" w14:textId="77777777" w:rsidR="00153BF5" w:rsidRPr="00153BF5" w:rsidRDefault="00153BF5" w:rsidP="00153BF5">
            <w:pPr>
              <w:keepNext/>
              <w:keepLines/>
              <w:spacing w:after="0" w:line="240" w:lineRule="auto"/>
              <w:ind w:left="35"/>
              <w:rPr>
                <w:rFonts w:ascii="Arial" w:eastAsiaTheme="minorEastAsia" w:hAnsi="Arial" w:cs="Times New Roman"/>
                <w:sz w:val="18"/>
                <w:szCs w:val="20"/>
                <w:lang w:eastAsia="ko-KR"/>
              </w:rPr>
            </w:pPr>
            <w:r w:rsidRPr="00153BF5">
              <w:rPr>
                <w:rFonts w:ascii="Arial" w:eastAsiaTheme="minorEastAsia" w:hAnsi="Arial" w:cs="Times New Roman" w:hint="eastAsia"/>
                <w:sz w:val="18"/>
                <w:szCs w:val="20"/>
                <w:lang w:eastAsia="ko-KR"/>
              </w:rPr>
              <w:t>&gt;Next Math</w:t>
            </w:r>
            <w:r w:rsidRPr="00153BF5">
              <w:rPr>
                <w:rFonts w:ascii="Arial" w:eastAsiaTheme="minorEastAsia" w:hAnsi="Arial" w:cs="Times New Roman"/>
                <w:sz w:val="18"/>
                <w:szCs w:val="20"/>
                <w:lang w:eastAsia="ko-KR"/>
              </w:rPr>
              <w:t>e</w:t>
            </w:r>
            <w:r w:rsidRPr="00153BF5">
              <w:rPr>
                <w:rFonts w:ascii="Arial" w:eastAsiaTheme="minorEastAsia" w:hAnsi="Arial" w:cs="Times New Roman" w:hint="eastAsia"/>
                <w:sz w:val="18"/>
                <w:szCs w:val="20"/>
                <w:lang w:eastAsia="ko-KR"/>
              </w:rPr>
              <w:t>matical Operator</w:t>
            </w:r>
          </w:p>
        </w:tc>
        <w:tc>
          <w:tcPr>
            <w:tcW w:w="1080" w:type="dxa"/>
            <w:tcBorders>
              <w:top w:val="single" w:sz="4" w:space="0" w:color="auto"/>
              <w:left w:val="single" w:sz="4" w:space="0" w:color="auto"/>
              <w:bottom w:val="single" w:sz="4" w:space="0" w:color="auto"/>
              <w:right w:val="single" w:sz="4" w:space="0" w:color="auto"/>
            </w:tcBorders>
          </w:tcPr>
          <w:p w14:paraId="4A0F1642"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153BF5">
              <w:rPr>
                <w:rFonts w:ascii="Arial" w:eastAsiaTheme="minorEastAsia" w:hAnsi="Arial" w:cs="Times New Roman" w:hint="eastAsia"/>
                <w:sz w:val="18"/>
                <w:szCs w:val="20"/>
                <w:lang w:eastAsia="ko-KR"/>
              </w:rPr>
              <w:t>O</w:t>
            </w:r>
          </w:p>
        </w:tc>
        <w:tc>
          <w:tcPr>
            <w:tcW w:w="1530" w:type="dxa"/>
            <w:tcBorders>
              <w:top w:val="single" w:sz="4" w:space="0" w:color="auto"/>
              <w:left w:val="single" w:sz="4" w:space="0" w:color="auto"/>
              <w:bottom w:val="single" w:sz="4" w:space="0" w:color="auto"/>
              <w:right w:val="single" w:sz="4" w:space="0" w:color="auto"/>
            </w:tcBorders>
          </w:tcPr>
          <w:p w14:paraId="3FD5BE83"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05FA8DF2" w14:textId="77777777" w:rsidR="00153BF5" w:rsidRPr="00FA1E75" w:rsidRDefault="00153BF5" w:rsidP="00153BF5">
            <w:pPr>
              <w:keepNext/>
              <w:keepLines/>
              <w:spacing w:after="0" w:line="240" w:lineRule="auto"/>
              <w:rPr>
                <w:rFonts w:ascii="Arial" w:eastAsia="Yu Mincho" w:hAnsi="Arial" w:cs="Times New Roman"/>
                <w:sz w:val="18"/>
                <w:szCs w:val="20"/>
                <w:lang w:eastAsia="ja-JP"/>
              </w:rPr>
            </w:pPr>
            <w:r w:rsidRPr="00FE322C">
              <w:rPr>
                <w:rFonts w:ascii="Arial" w:eastAsia="Yu Mincho" w:hAnsi="Arial" w:cs="Times New Roman"/>
                <w:sz w:val="18"/>
                <w:szCs w:val="20"/>
              </w:rPr>
              <w:t>ENUMERATED (</w:t>
            </w:r>
            <w:r w:rsidRPr="00FE322C">
              <w:rPr>
                <w:rFonts w:ascii="Arial" w:eastAsiaTheme="minorEastAsia" w:hAnsi="Arial" w:cs="Times New Roman"/>
                <w:sz w:val="18"/>
                <w:szCs w:val="20"/>
                <w:lang w:eastAsia="ko-KR"/>
              </w:rPr>
              <w:t>plus, minus, product, divide-by</w:t>
            </w:r>
            <w:r w:rsidRPr="00FA1E75">
              <w:rPr>
                <w:rFonts w:ascii="Arial" w:eastAsia="Yu Mincho" w:hAnsi="Arial" w:cs="Times New Roman"/>
                <w:sz w:val="18"/>
                <w:szCs w:val="20"/>
              </w:rPr>
              <w:t>, …)</w:t>
            </w:r>
          </w:p>
        </w:tc>
        <w:tc>
          <w:tcPr>
            <w:tcW w:w="1947" w:type="dxa"/>
            <w:tcBorders>
              <w:top w:val="single" w:sz="4" w:space="0" w:color="auto"/>
              <w:left w:val="single" w:sz="4" w:space="0" w:color="auto"/>
              <w:bottom w:val="single" w:sz="4" w:space="0" w:color="auto"/>
              <w:right w:val="single" w:sz="4" w:space="0" w:color="auto"/>
            </w:tcBorders>
          </w:tcPr>
          <w:p w14:paraId="78243508"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Operator</w:t>
            </w:r>
            <w:r w:rsidRPr="00153BF5">
              <w:rPr>
                <w:rFonts w:ascii="Arial" w:eastAsiaTheme="minorEastAsia" w:hAnsi="Arial" w:cs="Times New Roman" w:hint="eastAsia"/>
                <w:sz w:val="18"/>
                <w:szCs w:val="20"/>
                <w:lang w:eastAsia="ko-KR"/>
              </w:rPr>
              <w:t>s</w:t>
            </w:r>
            <w:r w:rsidRPr="00153BF5">
              <w:rPr>
                <w:rFonts w:ascii="Arial" w:eastAsia="Yu Mincho" w:hAnsi="Arial" w:cs="Times New Roman"/>
                <w:sz w:val="18"/>
                <w:szCs w:val="20"/>
                <w:lang w:eastAsia="ja-JP"/>
              </w:rPr>
              <w:t xml:space="preserve"> to combine parameters</w:t>
            </w:r>
          </w:p>
        </w:tc>
      </w:tr>
      <w:tr w:rsidR="00153BF5" w:rsidRPr="00153BF5" w14:paraId="43A2E2EB" w14:textId="77777777" w:rsidTr="00173385">
        <w:tc>
          <w:tcPr>
            <w:tcW w:w="2755" w:type="dxa"/>
            <w:tcBorders>
              <w:top w:val="single" w:sz="4" w:space="0" w:color="auto"/>
              <w:left w:val="single" w:sz="4" w:space="0" w:color="auto"/>
              <w:bottom w:val="single" w:sz="4" w:space="0" w:color="auto"/>
              <w:right w:val="single" w:sz="4" w:space="0" w:color="auto"/>
            </w:tcBorders>
          </w:tcPr>
          <w:p w14:paraId="25A2049D" w14:textId="77777777" w:rsidR="00153BF5" w:rsidRPr="00153BF5" w:rsidRDefault="00153BF5" w:rsidP="00153BF5">
            <w:pPr>
              <w:keepNext/>
              <w:keepLines/>
              <w:spacing w:after="0" w:line="240" w:lineRule="auto"/>
              <w:rPr>
                <w:rFonts w:ascii="Arial" w:eastAsia="Yu Mincho" w:hAnsi="Arial" w:cs="Times New Roman"/>
                <w:i/>
                <w:iCs/>
                <w:sz w:val="18"/>
                <w:szCs w:val="20"/>
                <w:lang w:eastAsia="ja-JP"/>
              </w:rPr>
            </w:pPr>
            <w:r w:rsidRPr="00153BF5">
              <w:rPr>
                <w:rFonts w:ascii="Arial" w:eastAsiaTheme="minorEastAsia" w:hAnsi="Arial" w:cs="Times New Roman" w:hint="eastAsia"/>
                <w:sz w:val="18"/>
                <w:szCs w:val="20"/>
                <w:lang w:eastAsia="ko-KR"/>
              </w:rPr>
              <w:t>Aggregation</w:t>
            </w:r>
            <w:r w:rsidRPr="00153BF5">
              <w:rPr>
                <w:rFonts w:ascii="Arial" w:eastAsia="Yu Mincho" w:hAnsi="Arial" w:cs="Times New Roman"/>
                <w:sz w:val="18"/>
                <w:szCs w:val="20"/>
                <w:lang w:eastAsia="ja-JP"/>
              </w:rPr>
              <w:t xml:space="preserve"> Function</w:t>
            </w:r>
          </w:p>
        </w:tc>
        <w:tc>
          <w:tcPr>
            <w:tcW w:w="1080" w:type="dxa"/>
            <w:tcBorders>
              <w:top w:val="single" w:sz="4" w:space="0" w:color="auto"/>
              <w:left w:val="single" w:sz="4" w:space="0" w:color="auto"/>
              <w:bottom w:val="single" w:sz="4" w:space="0" w:color="auto"/>
              <w:right w:val="single" w:sz="4" w:space="0" w:color="auto"/>
            </w:tcBorders>
          </w:tcPr>
          <w:p w14:paraId="5397BA20"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7ECC3536" w14:textId="77777777" w:rsidR="00153BF5" w:rsidRPr="00153BF5" w:rsidRDefault="00153BF5" w:rsidP="00153BF5">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7B2265C7" w14:textId="7DAF7C25" w:rsidR="00153BF5" w:rsidRPr="00FA1E75" w:rsidRDefault="00153BF5" w:rsidP="00153BF5">
            <w:pPr>
              <w:keepNext/>
              <w:keepLines/>
              <w:spacing w:after="0" w:line="240" w:lineRule="auto"/>
              <w:rPr>
                <w:rFonts w:ascii="Arial" w:eastAsiaTheme="minorEastAsia" w:hAnsi="Arial" w:cs="Times New Roman"/>
                <w:sz w:val="18"/>
                <w:szCs w:val="20"/>
                <w:lang w:eastAsia="ko-KR"/>
              </w:rPr>
            </w:pPr>
            <w:r w:rsidRPr="00FE322C">
              <w:rPr>
                <w:rFonts w:ascii="Arial" w:eastAsiaTheme="minorEastAsia" w:hAnsi="Arial" w:cs="Times New Roman"/>
                <w:sz w:val="18"/>
                <w:szCs w:val="20"/>
                <w:lang w:eastAsia="ko-KR"/>
              </w:rPr>
              <w:t>8.3.</w:t>
            </w:r>
            <w:r w:rsidR="009344C3" w:rsidRPr="00FE322C">
              <w:rPr>
                <w:rFonts w:ascii="Arial" w:eastAsiaTheme="minorEastAsia" w:hAnsi="Arial" w:cs="Times New Roman"/>
                <w:sz w:val="18"/>
                <w:szCs w:val="20"/>
                <w:lang w:eastAsia="ko-KR"/>
              </w:rPr>
              <w:t>35</w:t>
            </w:r>
            <w:r w:rsidRPr="00FA1E75">
              <w:rPr>
                <w:rFonts w:ascii="Arial" w:eastAsiaTheme="minorEastAsia" w:hAnsi="Arial" w:cs="Times New Roman" w:hint="eastAsia"/>
                <w:sz w:val="18"/>
                <w:szCs w:val="20"/>
                <w:lang w:eastAsia="ko-KR"/>
              </w:rPr>
              <w:t xml:space="preserve"> Aggregation Function Type</w:t>
            </w:r>
          </w:p>
        </w:tc>
        <w:tc>
          <w:tcPr>
            <w:tcW w:w="1947" w:type="dxa"/>
            <w:tcBorders>
              <w:top w:val="single" w:sz="4" w:space="0" w:color="auto"/>
              <w:left w:val="single" w:sz="4" w:space="0" w:color="auto"/>
              <w:bottom w:val="single" w:sz="4" w:space="0" w:color="auto"/>
              <w:right w:val="single" w:sz="4" w:space="0" w:color="auto"/>
            </w:tcBorders>
          </w:tcPr>
          <w:p w14:paraId="71A78B96" w14:textId="77777777" w:rsidR="00153BF5" w:rsidRPr="00153BF5" w:rsidRDefault="00153BF5" w:rsidP="00153BF5">
            <w:pPr>
              <w:keepNext/>
              <w:keepLines/>
              <w:spacing w:after="0" w:line="240" w:lineRule="auto"/>
              <w:rPr>
                <w:rFonts w:ascii="Arial" w:eastAsia="Yu Mincho" w:hAnsi="Arial" w:cs="Times New Roman"/>
                <w:sz w:val="18"/>
                <w:szCs w:val="20"/>
                <w:lang w:eastAsia="ko-KR"/>
              </w:rPr>
            </w:pPr>
          </w:p>
        </w:tc>
      </w:tr>
    </w:tbl>
    <w:p w14:paraId="5AE81AB9" w14:textId="77777777" w:rsidR="00153BF5" w:rsidRPr="00153BF5" w:rsidRDefault="00153BF5" w:rsidP="00153BF5">
      <w:pPr>
        <w:spacing w:after="180" w:line="240" w:lineRule="auto"/>
        <w:rPr>
          <w:rFonts w:eastAsiaTheme="minorEastAsia" w:cs="Times New Roman"/>
          <w:szCs w:val="20"/>
          <w:lang w:eastAsia="ko-KR"/>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82"/>
        <w:gridCol w:w="5580"/>
      </w:tblGrid>
      <w:tr w:rsidR="00153BF5" w:rsidRPr="00153BF5" w14:paraId="4E65570C" w14:textId="77777777" w:rsidTr="00173385">
        <w:tc>
          <w:tcPr>
            <w:tcW w:w="3482" w:type="dxa"/>
          </w:tcPr>
          <w:p w14:paraId="155624BE"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Range bound</w:t>
            </w:r>
          </w:p>
        </w:tc>
        <w:tc>
          <w:tcPr>
            <w:tcW w:w="5580" w:type="dxa"/>
          </w:tcPr>
          <w:p w14:paraId="24CC5854"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Explanation</w:t>
            </w:r>
          </w:p>
        </w:tc>
      </w:tr>
      <w:tr w:rsidR="00153BF5" w:rsidRPr="00153BF5" w14:paraId="64D3FE89" w14:textId="77777777" w:rsidTr="00173385">
        <w:tc>
          <w:tcPr>
            <w:tcW w:w="3482" w:type="dxa"/>
          </w:tcPr>
          <w:p w14:paraId="20C93A9B"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proofErr w:type="spellStart"/>
            <w:r w:rsidRPr="00FE322C">
              <w:rPr>
                <w:rFonts w:ascii="Arial" w:eastAsia="Yu Mincho" w:hAnsi="Arial" w:cs="Times New Roman"/>
                <w:sz w:val="18"/>
                <w:szCs w:val="20"/>
                <w:lang w:eastAsia="ja-JP"/>
              </w:rPr>
              <w:t>maxnoof</w:t>
            </w:r>
            <w:r w:rsidRPr="00FE322C">
              <w:rPr>
                <w:rFonts w:ascii="Arial" w:eastAsiaTheme="minorEastAsia" w:hAnsi="Arial" w:cs="Times New Roman"/>
                <w:sz w:val="18"/>
                <w:szCs w:val="20"/>
                <w:lang w:eastAsia="ko-KR"/>
              </w:rPr>
              <w:t>EventParameters</w:t>
            </w:r>
            <w:proofErr w:type="spellEnd"/>
          </w:p>
        </w:tc>
        <w:tc>
          <w:tcPr>
            <w:tcW w:w="5580" w:type="dxa"/>
          </w:tcPr>
          <w:p w14:paraId="62DA1E94"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Maximum n</w:t>
            </w:r>
            <w:r w:rsidRPr="00153BF5">
              <w:rPr>
                <w:rFonts w:ascii="Arial" w:eastAsiaTheme="minorEastAsia" w:hAnsi="Arial" w:cs="Times New Roman" w:hint="eastAsia"/>
                <w:sz w:val="18"/>
                <w:szCs w:val="20"/>
                <w:lang w:eastAsia="ko-KR"/>
              </w:rPr>
              <w:t>umber of event parameters</w:t>
            </w:r>
            <w:r w:rsidRPr="00153BF5">
              <w:rPr>
                <w:rFonts w:ascii="Arial" w:eastAsia="Yu Mincho" w:hAnsi="Arial" w:cs="Times New Roman"/>
                <w:sz w:val="18"/>
                <w:szCs w:val="20"/>
                <w:lang w:eastAsia="ja-JP"/>
              </w:rPr>
              <w:t>. Value is &lt;</w:t>
            </w:r>
            <w:r w:rsidRPr="00FE322C">
              <w:rPr>
                <w:rFonts w:ascii="Arial" w:eastAsiaTheme="minorEastAsia" w:hAnsi="Arial" w:cs="Times New Roman"/>
                <w:sz w:val="18"/>
                <w:szCs w:val="20"/>
                <w:lang w:eastAsia="ko-KR"/>
              </w:rPr>
              <w:t>65535</w:t>
            </w:r>
            <w:r w:rsidRPr="00153BF5">
              <w:rPr>
                <w:rFonts w:ascii="Arial" w:eastAsia="Yu Mincho" w:hAnsi="Arial" w:cs="Times New Roman"/>
                <w:sz w:val="18"/>
                <w:szCs w:val="20"/>
              </w:rPr>
              <w:t>&gt;</w:t>
            </w:r>
            <w:r w:rsidRPr="00153BF5">
              <w:rPr>
                <w:rFonts w:ascii="Arial" w:eastAsia="Yu Mincho" w:hAnsi="Arial" w:cs="Times New Roman"/>
                <w:sz w:val="18"/>
                <w:szCs w:val="20"/>
                <w:lang w:eastAsia="ja-JP"/>
              </w:rPr>
              <w:t>.</w:t>
            </w:r>
          </w:p>
        </w:tc>
      </w:tr>
    </w:tbl>
    <w:p w14:paraId="33D8C7C1" w14:textId="77777777" w:rsidR="00153BF5" w:rsidRPr="00153BF5" w:rsidRDefault="00153BF5" w:rsidP="00153BF5">
      <w:pPr>
        <w:spacing w:after="180" w:line="240" w:lineRule="auto"/>
        <w:rPr>
          <w:rFonts w:eastAsiaTheme="minorEastAsia" w:cs="Times New Roman"/>
          <w:szCs w:val="20"/>
          <w:lang w:eastAsia="ko-KR"/>
        </w:rPr>
      </w:pPr>
    </w:p>
    <w:p w14:paraId="1E7405DE" w14:textId="74BB50F5" w:rsidR="00153BF5" w:rsidRPr="00153BF5" w:rsidRDefault="00153BF5" w:rsidP="00FE322C">
      <w:pPr>
        <w:pStyle w:val="Heading3"/>
        <w:rPr>
          <w:rFonts w:eastAsia="Batang"/>
          <w:lang w:eastAsia="ko-KR"/>
        </w:rPr>
      </w:pPr>
      <w:bookmarkStart w:id="255" w:name="_Toc223965314"/>
      <w:r w:rsidRPr="00153BF5">
        <w:rPr>
          <w:rFonts w:eastAsia="Batang"/>
        </w:rPr>
        <w:lastRenderedPageBreak/>
        <w:t>8.3.</w:t>
      </w:r>
      <w:r w:rsidR="009344C3">
        <w:rPr>
          <w:rFonts w:eastAsia="Batang"/>
          <w:lang w:eastAsia="ko-KR"/>
        </w:rPr>
        <w:t>33</w:t>
      </w:r>
      <w:r w:rsidR="00357732">
        <w:rPr>
          <w:rFonts w:eastAsia="Batang"/>
          <w:lang w:eastAsia="ko-KR"/>
        </w:rPr>
        <w:tab/>
      </w:r>
      <w:r w:rsidRPr="00153BF5">
        <w:rPr>
          <w:rFonts w:eastAsia="Batang" w:hint="eastAsia"/>
          <w:lang w:eastAsia="ko-KR"/>
        </w:rPr>
        <w:t>Event Measurement</w:t>
      </w:r>
      <w:bookmarkEnd w:id="255"/>
    </w:p>
    <w:p w14:paraId="6411C573" w14:textId="77777777" w:rsidR="00153BF5" w:rsidRPr="00153BF5" w:rsidRDefault="00153BF5" w:rsidP="00153BF5">
      <w:pPr>
        <w:spacing w:after="180" w:line="240" w:lineRule="auto"/>
        <w:rPr>
          <w:rFonts w:eastAsiaTheme="minorEastAsia" w:cs="Times New Roman"/>
          <w:szCs w:val="20"/>
          <w:lang w:eastAsia="ko-KR"/>
        </w:rPr>
      </w:pPr>
      <w:r w:rsidRPr="00153BF5">
        <w:rPr>
          <w:rFonts w:eastAsia="Yu Mincho" w:cs="Times New Roman"/>
          <w:szCs w:val="20"/>
        </w:rPr>
        <w:t xml:space="preserve">This IE </w:t>
      </w:r>
      <w:r w:rsidRPr="00153BF5">
        <w:rPr>
          <w:rFonts w:eastAsiaTheme="minorEastAsia" w:cs="Times New Roman" w:hint="eastAsia"/>
          <w:szCs w:val="20"/>
          <w:lang w:eastAsia="ko-KR"/>
        </w:rPr>
        <w:t xml:space="preserve">identifies the specific measurement(s), whose measured values are used in the event expression evaluation. </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530"/>
        <w:gridCol w:w="2070"/>
        <w:gridCol w:w="1947"/>
      </w:tblGrid>
      <w:tr w:rsidR="00153BF5" w:rsidRPr="00153BF5" w14:paraId="53A0E4CD" w14:textId="77777777" w:rsidTr="00173385">
        <w:tc>
          <w:tcPr>
            <w:tcW w:w="2755" w:type="dxa"/>
            <w:tcBorders>
              <w:top w:val="single" w:sz="4" w:space="0" w:color="auto"/>
              <w:left w:val="single" w:sz="4" w:space="0" w:color="auto"/>
              <w:bottom w:val="single" w:sz="4" w:space="0" w:color="auto"/>
              <w:right w:val="single" w:sz="4" w:space="0" w:color="auto"/>
            </w:tcBorders>
          </w:tcPr>
          <w:p w14:paraId="18D0C8A3"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bookmarkStart w:id="256" w:name="_Hlk190113354"/>
            <w:r w:rsidRPr="00153BF5">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1CADD25C"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tcPr>
          <w:p w14:paraId="536BCF4A"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tcPr>
          <w:p w14:paraId="69FC28BD"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tcPr>
          <w:p w14:paraId="09B3D938"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Semantics description</w:t>
            </w:r>
          </w:p>
        </w:tc>
      </w:tr>
      <w:tr w:rsidR="00153BF5" w:rsidRPr="00153BF5" w14:paraId="081A4471" w14:textId="77777777" w:rsidTr="00173385">
        <w:tc>
          <w:tcPr>
            <w:tcW w:w="2755" w:type="dxa"/>
            <w:tcBorders>
              <w:top w:val="single" w:sz="4" w:space="0" w:color="auto"/>
              <w:left w:val="single" w:sz="4" w:space="0" w:color="auto"/>
              <w:bottom w:val="single" w:sz="4" w:space="0" w:color="auto"/>
              <w:right w:val="single" w:sz="4" w:space="0" w:color="auto"/>
            </w:tcBorders>
          </w:tcPr>
          <w:p w14:paraId="5E7673CC" w14:textId="77777777" w:rsidR="00153BF5" w:rsidRPr="00153BF5" w:rsidRDefault="00153BF5" w:rsidP="00153BF5">
            <w:pPr>
              <w:keepNext/>
              <w:keepLines/>
              <w:spacing w:after="0" w:line="240" w:lineRule="auto"/>
              <w:rPr>
                <w:rFonts w:ascii="Arial" w:eastAsia="Yu Mincho" w:hAnsi="Arial" w:cs="Times New Roman"/>
                <w:i/>
                <w:iCs/>
                <w:sz w:val="18"/>
                <w:szCs w:val="20"/>
                <w:lang w:eastAsia="ja-JP"/>
              </w:rPr>
            </w:pPr>
            <w:r w:rsidRPr="00153BF5">
              <w:rPr>
                <w:rFonts w:ascii="Arial" w:eastAsia="Yu Mincho" w:hAnsi="Arial" w:cs="Times New Roman"/>
                <w:b/>
                <w:bCs/>
                <w:sz w:val="18"/>
                <w:szCs w:val="20"/>
                <w:lang w:eastAsia="ja-JP"/>
              </w:rPr>
              <w:t>CHOICE</w:t>
            </w:r>
            <w:r w:rsidRPr="00153BF5">
              <w:rPr>
                <w:rFonts w:ascii="Arial" w:eastAsia="Yu Mincho" w:hAnsi="Arial" w:cs="Times New Roman"/>
                <w:sz w:val="18"/>
                <w:szCs w:val="20"/>
                <w:lang w:eastAsia="ja-JP"/>
              </w:rPr>
              <w:t xml:space="preserve"> </w:t>
            </w:r>
            <w:r w:rsidRPr="00153BF5">
              <w:rPr>
                <w:rFonts w:ascii="Arial" w:eastAsia="Yu Mincho" w:hAnsi="Arial" w:cs="Times New Roman"/>
                <w:i/>
                <w:iCs/>
                <w:sz w:val="18"/>
                <w:szCs w:val="20"/>
                <w:lang w:eastAsia="ja-JP"/>
              </w:rPr>
              <w:t>Measurement Type</w:t>
            </w:r>
          </w:p>
        </w:tc>
        <w:tc>
          <w:tcPr>
            <w:tcW w:w="1080" w:type="dxa"/>
            <w:tcBorders>
              <w:top w:val="single" w:sz="4" w:space="0" w:color="auto"/>
              <w:left w:val="single" w:sz="4" w:space="0" w:color="auto"/>
              <w:bottom w:val="single" w:sz="4" w:space="0" w:color="auto"/>
              <w:right w:val="single" w:sz="4" w:space="0" w:color="auto"/>
            </w:tcBorders>
          </w:tcPr>
          <w:p w14:paraId="01454576"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153BF5">
              <w:rPr>
                <w:rFonts w:ascii="Arial" w:eastAsiaTheme="minorEastAsia" w:hAnsi="Arial" w:cs="Times New Roman" w:hint="eastAsia"/>
                <w:sz w:val="18"/>
                <w:szCs w:val="20"/>
                <w:lang w:eastAsia="ko-KR"/>
              </w:rPr>
              <w:t>M</w:t>
            </w:r>
          </w:p>
        </w:tc>
        <w:tc>
          <w:tcPr>
            <w:tcW w:w="1530" w:type="dxa"/>
            <w:tcBorders>
              <w:top w:val="single" w:sz="4" w:space="0" w:color="auto"/>
              <w:left w:val="single" w:sz="4" w:space="0" w:color="auto"/>
              <w:bottom w:val="single" w:sz="4" w:space="0" w:color="auto"/>
              <w:right w:val="single" w:sz="4" w:space="0" w:color="auto"/>
            </w:tcBorders>
          </w:tcPr>
          <w:p w14:paraId="59866601" w14:textId="77777777" w:rsidR="00153BF5" w:rsidRPr="00153BF5" w:rsidRDefault="00153BF5" w:rsidP="00153BF5">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14041FAA"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7D3F7FE4"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r>
      <w:tr w:rsidR="00153BF5" w:rsidRPr="00153BF5" w14:paraId="6EAD04CB" w14:textId="77777777" w:rsidTr="00173385">
        <w:tc>
          <w:tcPr>
            <w:tcW w:w="2755" w:type="dxa"/>
            <w:tcBorders>
              <w:top w:val="single" w:sz="4" w:space="0" w:color="auto"/>
              <w:left w:val="single" w:sz="4" w:space="0" w:color="auto"/>
              <w:bottom w:val="single" w:sz="4" w:space="0" w:color="auto"/>
              <w:right w:val="single" w:sz="4" w:space="0" w:color="auto"/>
            </w:tcBorders>
          </w:tcPr>
          <w:p w14:paraId="72C06B34" w14:textId="77777777" w:rsidR="00153BF5" w:rsidRPr="00153BF5" w:rsidRDefault="00153BF5" w:rsidP="00153BF5">
            <w:pPr>
              <w:keepNext/>
              <w:keepLines/>
              <w:spacing w:after="0" w:line="240" w:lineRule="auto"/>
              <w:ind w:left="35"/>
              <w:rPr>
                <w:rFonts w:ascii="Arial" w:eastAsia="Yu Mincho" w:hAnsi="Arial" w:cs="Times New Roman"/>
                <w:sz w:val="18"/>
                <w:szCs w:val="20"/>
                <w:lang w:eastAsia="ja-JP"/>
              </w:rPr>
            </w:pPr>
            <w:r w:rsidRPr="00153BF5">
              <w:rPr>
                <w:rFonts w:ascii="Arial" w:eastAsia="Yu Mincho" w:hAnsi="Arial" w:cs="Times New Roman"/>
                <w:sz w:val="18"/>
                <w:szCs w:val="20"/>
                <w:lang w:eastAsia="ja-JP"/>
              </w:rPr>
              <w:t>&gt;Measurement Name</w:t>
            </w:r>
          </w:p>
        </w:tc>
        <w:tc>
          <w:tcPr>
            <w:tcW w:w="1080" w:type="dxa"/>
            <w:tcBorders>
              <w:top w:val="single" w:sz="4" w:space="0" w:color="auto"/>
              <w:left w:val="single" w:sz="4" w:space="0" w:color="auto"/>
              <w:bottom w:val="single" w:sz="4" w:space="0" w:color="auto"/>
              <w:right w:val="single" w:sz="4" w:space="0" w:color="auto"/>
            </w:tcBorders>
          </w:tcPr>
          <w:p w14:paraId="5ADDA705"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045D51D9"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0B199BF2" w14:textId="77777777" w:rsidR="00153BF5" w:rsidRPr="00153BF5" w:rsidRDefault="00153BF5" w:rsidP="00153BF5">
            <w:pPr>
              <w:keepNext/>
              <w:keepLines/>
              <w:spacing w:after="0" w:line="240" w:lineRule="auto"/>
              <w:rPr>
                <w:rFonts w:ascii="Arial" w:eastAsia="Yu Mincho" w:hAnsi="Arial" w:cs="Arial"/>
                <w:noProof/>
                <w:sz w:val="18"/>
                <w:szCs w:val="18"/>
                <w:lang w:eastAsia="ja-JP"/>
              </w:rPr>
            </w:pPr>
            <w:r w:rsidRPr="00153BF5">
              <w:rPr>
                <w:rFonts w:ascii="Arial" w:eastAsia="Yu Mincho" w:hAnsi="Arial" w:cs="Arial"/>
                <w:noProof/>
                <w:sz w:val="18"/>
                <w:szCs w:val="18"/>
                <w:lang w:eastAsia="ja-JP"/>
              </w:rPr>
              <w:t>8.3.9</w:t>
            </w:r>
          </w:p>
          <w:p w14:paraId="70804989"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Measurement Type Name</w:t>
            </w:r>
          </w:p>
        </w:tc>
        <w:tc>
          <w:tcPr>
            <w:tcW w:w="1947" w:type="dxa"/>
            <w:tcBorders>
              <w:top w:val="single" w:sz="4" w:space="0" w:color="auto"/>
              <w:left w:val="single" w:sz="4" w:space="0" w:color="auto"/>
              <w:bottom w:val="single" w:sz="4" w:space="0" w:color="auto"/>
              <w:right w:val="single" w:sz="4" w:space="0" w:color="auto"/>
            </w:tcBorders>
          </w:tcPr>
          <w:p w14:paraId="0491F692"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r>
      <w:tr w:rsidR="00153BF5" w:rsidRPr="00153BF5" w14:paraId="5554FCA7" w14:textId="77777777" w:rsidTr="00173385">
        <w:tc>
          <w:tcPr>
            <w:tcW w:w="2755" w:type="dxa"/>
            <w:tcBorders>
              <w:top w:val="single" w:sz="4" w:space="0" w:color="auto"/>
              <w:left w:val="single" w:sz="4" w:space="0" w:color="auto"/>
              <w:bottom w:val="single" w:sz="4" w:space="0" w:color="auto"/>
              <w:right w:val="single" w:sz="4" w:space="0" w:color="auto"/>
            </w:tcBorders>
          </w:tcPr>
          <w:p w14:paraId="7E9DE411" w14:textId="77777777" w:rsidR="00153BF5" w:rsidRPr="00153BF5" w:rsidRDefault="00153BF5" w:rsidP="00153BF5">
            <w:pPr>
              <w:keepNext/>
              <w:keepLines/>
              <w:spacing w:after="0" w:line="240" w:lineRule="auto"/>
              <w:ind w:left="35"/>
              <w:rPr>
                <w:rFonts w:ascii="Arial" w:eastAsia="Yu Mincho" w:hAnsi="Arial" w:cs="Times New Roman"/>
                <w:sz w:val="18"/>
                <w:szCs w:val="20"/>
                <w:lang w:eastAsia="ja-JP"/>
              </w:rPr>
            </w:pPr>
            <w:r w:rsidRPr="00153BF5">
              <w:rPr>
                <w:rFonts w:ascii="Arial" w:eastAsia="Yu Mincho" w:hAnsi="Arial" w:cs="Times New Roman"/>
                <w:sz w:val="18"/>
                <w:szCs w:val="20"/>
                <w:lang w:eastAsia="ja-JP"/>
              </w:rPr>
              <w:t>&gt;Measurement ID</w:t>
            </w:r>
          </w:p>
        </w:tc>
        <w:tc>
          <w:tcPr>
            <w:tcW w:w="1080" w:type="dxa"/>
            <w:tcBorders>
              <w:top w:val="single" w:sz="4" w:space="0" w:color="auto"/>
              <w:left w:val="single" w:sz="4" w:space="0" w:color="auto"/>
              <w:bottom w:val="single" w:sz="4" w:space="0" w:color="auto"/>
              <w:right w:val="single" w:sz="4" w:space="0" w:color="auto"/>
            </w:tcBorders>
          </w:tcPr>
          <w:p w14:paraId="0A4357FD"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54934978"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31766227" w14:textId="77777777" w:rsidR="00153BF5" w:rsidRPr="00153BF5" w:rsidRDefault="00153BF5" w:rsidP="00153BF5">
            <w:pPr>
              <w:keepNext/>
              <w:keepLines/>
              <w:spacing w:after="0" w:line="240" w:lineRule="auto"/>
              <w:rPr>
                <w:rFonts w:ascii="Arial" w:eastAsia="Yu Mincho" w:hAnsi="Arial" w:cs="Arial"/>
                <w:noProof/>
                <w:sz w:val="18"/>
                <w:szCs w:val="18"/>
                <w:lang w:eastAsia="ja-JP"/>
              </w:rPr>
            </w:pPr>
            <w:r w:rsidRPr="00153BF5">
              <w:rPr>
                <w:rFonts w:ascii="Arial" w:eastAsia="Yu Mincho" w:hAnsi="Arial" w:cs="Arial"/>
                <w:noProof/>
                <w:sz w:val="18"/>
                <w:szCs w:val="18"/>
                <w:lang w:eastAsia="ja-JP"/>
              </w:rPr>
              <w:t>8.3.10</w:t>
            </w:r>
          </w:p>
          <w:p w14:paraId="25A038AD"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Measurement Type ID</w:t>
            </w:r>
          </w:p>
        </w:tc>
        <w:tc>
          <w:tcPr>
            <w:tcW w:w="1947" w:type="dxa"/>
            <w:tcBorders>
              <w:top w:val="single" w:sz="4" w:space="0" w:color="auto"/>
              <w:left w:val="single" w:sz="4" w:space="0" w:color="auto"/>
              <w:bottom w:val="single" w:sz="4" w:space="0" w:color="auto"/>
              <w:right w:val="single" w:sz="4" w:space="0" w:color="auto"/>
            </w:tcBorders>
          </w:tcPr>
          <w:p w14:paraId="0EAB1BC5"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r>
      <w:tr w:rsidR="00153BF5" w:rsidRPr="00153BF5" w14:paraId="750EA9D7" w14:textId="77777777" w:rsidTr="00173385">
        <w:tc>
          <w:tcPr>
            <w:tcW w:w="2755" w:type="dxa"/>
            <w:tcBorders>
              <w:top w:val="single" w:sz="4" w:space="0" w:color="auto"/>
              <w:left w:val="single" w:sz="4" w:space="0" w:color="auto"/>
              <w:bottom w:val="single" w:sz="4" w:space="0" w:color="auto"/>
              <w:right w:val="single" w:sz="4" w:space="0" w:color="auto"/>
            </w:tcBorders>
          </w:tcPr>
          <w:p w14:paraId="386D7354"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List of Labels</w:t>
            </w:r>
          </w:p>
        </w:tc>
        <w:tc>
          <w:tcPr>
            <w:tcW w:w="1080" w:type="dxa"/>
            <w:tcBorders>
              <w:top w:val="single" w:sz="4" w:space="0" w:color="auto"/>
              <w:left w:val="single" w:sz="4" w:space="0" w:color="auto"/>
              <w:bottom w:val="single" w:sz="4" w:space="0" w:color="auto"/>
              <w:right w:val="single" w:sz="4" w:space="0" w:color="auto"/>
            </w:tcBorders>
          </w:tcPr>
          <w:p w14:paraId="59EE1D21"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1EE05CFF" w14:textId="77777777" w:rsidR="00153BF5" w:rsidRPr="00153BF5" w:rsidRDefault="00153BF5" w:rsidP="00153BF5">
            <w:pPr>
              <w:keepNext/>
              <w:keepLines/>
              <w:spacing w:after="0" w:line="240" w:lineRule="auto"/>
              <w:rPr>
                <w:rFonts w:ascii="Arial" w:eastAsia="Yu Mincho" w:hAnsi="Arial" w:cs="Times New Roman"/>
                <w:i/>
                <w:iCs/>
                <w:sz w:val="18"/>
                <w:szCs w:val="20"/>
                <w:lang w:eastAsia="ja-JP"/>
              </w:rPr>
            </w:pPr>
            <w:r w:rsidRPr="00153BF5">
              <w:rPr>
                <w:rFonts w:ascii="Arial" w:eastAsia="Yu Mincho" w:hAnsi="Arial" w:cs="Times New Roman"/>
                <w:i/>
                <w:iCs/>
                <w:sz w:val="18"/>
                <w:szCs w:val="20"/>
                <w:lang w:eastAsia="ja-JP"/>
              </w:rPr>
              <w:t xml:space="preserve">1.. </w:t>
            </w:r>
            <w:r w:rsidRPr="00153BF5">
              <w:rPr>
                <w:rFonts w:ascii="Arial" w:eastAsia="Yu Mincho" w:hAnsi="Arial" w:cs="Times New Roman"/>
                <w:i/>
                <w:iCs/>
                <w:sz w:val="18"/>
                <w:szCs w:val="20"/>
              </w:rPr>
              <w:t>&lt;</w:t>
            </w:r>
            <w:proofErr w:type="spellStart"/>
            <w:r w:rsidRPr="00153BF5">
              <w:rPr>
                <w:rFonts w:ascii="Arial" w:eastAsia="Yu Mincho" w:hAnsi="Arial" w:cs="Times New Roman"/>
                <w:i/>
                <w:iCs/>
                <w:sz w:val="18"/>
                <w:szCs w:val="20"/>
              </w:rPr>
              <w:t>maxnoofLabelInfo</w:t>
            </w:r>
            <w:proofErr w:type="spellEnd"/>
            <w:r w:rsidRPr="00153BF5">
              <w:rPr>
                <w:rFonts w:ascii="Arial" w:eastAsia="Yu Mincho" w:hAnsi="Arial" w:cs="Times New Roman"/>
                <w:i/>
                <w:iCs/>
                <w:sz w:val="18"/>
                <w:szCs w:val="20"/>
              </w:rPr>
              <w:t>&gt;</w:t>
            </w:r>
          </w:p>
        </w:tc>
        <w:tc>
          <w:tcPr>
            <w:tcW w:w="2070" w:type="dxa"/>
            <w:tcBorders>
              <w:top w:val="single" w:sz="4" w:space="0" w:color="auto"/>
              <w:left w:val="single" w:sz="4" w:space="0" w:color="auto"/>
              <w:bottom w:val="single" w:sz="4" w:space="0" w:color="auto"/>
              <w:right w:val="single" w:sz="4" w:space="0" w:color="auto"/>
            </w:tcBorders>
          </w:tcPr>
          <w:p w14:paraId="205C6C98"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14BEC16A"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r>
      <w:tr w:rsidR="00153BF5" w:rsidRPr="00153BF5" w14:paraId="7A006099" w14:textId="77777777" w:rsidTr="00173385">
        <w:tc>
          <w:tcPr>
            <w:tcW w:w="2755" w:type="dxa"/>
            <w:tcBorders>
              <w:top w:val="single" w:sz="4" w:space="0" w:color="auto"/>
              <w:left w:val="single" w:sz="4" w:space="0" w:color="auto"/>
              <w:bottom w:val="single" w:sz="4" w:space="0" w:color="auto"/>
              <w:right w:val="single" w:sz="4" w:space="0" w:color="auto"/>
            </w:tcBorders>
          </w:tcPr>
          <w:p w14:paraId="4E968EFF" w14:textId="77777777" w:rsidR="00153BF5" w:rsidRPr="00153BF5" w:rsidRDefault="00153BF5" w:rsidP="00153BF5">
            <w:pPr>
              <w:keepNext/>
              <w:keepLines/>
              <w:spacing w:after="0" w:line="240" w:lineRule="auto"/>
              <w:ind w:left="35"/>
              <w:rPr>
                <w:rFonts w:ascii="Arial" w:eastAsia="Yu Mincho" w:hAnsi="Arial" w:cs="Times New Roman"/>
                <w:sz w:val="18"/>
                <w:szCs w:val="20"/>
                <w:lang w:eastAsia="ja-JP"/>
              </w:rPr>
            </w:pPr>
            <w:r w:rsidRPr="00153BF5">
              <w:rPr>
                <w:rFonts w:ascii="Arial" w:eastAsia="Yu Mincho" w:hAnsi="Arial" w:cs="Times New Roman"/>
                <w:sz w:val="18"/>
                <w:szCs w:val="20"/>
                <w:lang w:eastAsia="ja-JP"/>
              </w:rPr>
              <w:t>&gt;Label Information</w:t>
            </w:r>
          </w:p>
        </w:tc>
        <w:tc>
          <w:tcPr>
            <w:tcW w:w="1080" w:type="dxa"/>
            <w:tcBorders>
              <w:top w:val="single" w:sz="4" w:space="0" w:color="auto"/>
              <w:left w:val="single" w:sz="4" w:space="0" w:color="auto"/>
              <w:bottom w:val="single" w:sz="4" w:space="0" w:color="auto"/>
              <w:right w:val="single" w:sz="4" w:space="0" w:color="auto"/>
            </w:tcBorders>
          </w:tcPr>
          <w:p w14:paraId="00F8AA14"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5EA161C8"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70312F6A"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8.3.11</w:t>
            </w:r>
          </w:p>
          <w:p w14:paraId="29F4E12E"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Measurement Label</w:t>
            </w:r>
          </w:p>
        </w:tc>
        <w:tc>
          <w:tcPr>
            <w:tcW w:w="1947" w:type="dxa"/>
            <w:tcBorders>
              <w:top w:val="single" w:sz="4" w:space="0" w:color="auto"/>
              <w:left w:val="single" w:sz="4" w:space="0" w:color="auto"/>
              <w:bottom w:val="single" w:sz="4" w:space="0" w:color="auto"/>
              <w:right w:val="single" w:sz="4" w:space="0" w:color="auto"/>
            </w:tcBorders>
          </w:tcPr>
          <w:p w14:paraId="326F7C4D"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r>
      <w:tr w:rsidR="00153BF5" w:rsidRPr="00153BF5" w14:paraId="268625D1" w14:textId="77777777" w:rsidTr="00173385">
        <w:tc>
          <w:tcPr>
            <w:tcW w:w="2755" w:type="dxa"/>
            <w:tcBorders>
              <w:top w:val="single" w:sz="4" w:space="0" w:color="auto"/>
              <w:left w:val="single" w:sz="4" w:space="0" w:color="auto"/>
              <w:bottom w:val="single" w:sz="4" w:space="0" w:color="auto"/>
              <w:right w:val="single" w:sz="4" w:space="0" w:color="auto"/>
            </w:tcBorders>
          </w:tcPr>
          <w:p w14:paraId="7B86CA7C"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Cell Global ID</w:t>
            </w:r>
          </w:p>
        </w:tc>
        <w:tc>
          <w:tcPr>
            <w:tcW w:w="1080" w:type="dxa"/>
            <w:tcBorders>
              <w:top w:val="single" w:sz="4" w:space="0" w:color="auto"/>
              <w:left w:val="single" w:sz="4" w:space="0" w:color="auto"/>
              <w:bottom w:val="single" w:sz="4" w:space="0" w:color="auto"/>
              <w:right w:val="single" w:sz="4" w:space="0" w:color="auto"/>
            </w:tcBorders>
          </w:tcPr>
          <w:p w14:paraId="7D12EF74"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153BF5">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5A793172" w14:textId="77777777" w:rsidR="00153BF5" w:rsidRPr="00153BF5" w:rsidRDefault="00153BF5" w:rsidP="00153BF5">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766AC970" w14:textId="77777777" w:rsidR="00153BF5" w:rsidRPr="00153BF5" w:rsidRDefault="00153BF5" w:rsidP="00153BF5">
            <w:pPr>
              <w:keepNext/>
              <w:keepLines/>
              <w:spacing w:after="0" w:line="240" w:lineRule="auto"/>
              <w:rPr>
                <w:rFonts w:ascii="Arial" w:eastAsiaTheme="minorEastAsia" w:hAnsi="Arial" w:cs="Times New Roman"/>
                <w:sz w:val="18"/>
                <w:szCs w:val="20"/>
                <w:highlight w:val="green"/>
                <w:lang w:eastAsia="ko-KR"/>
              </w:rPr>
            </w:pPr>
            <w:r w:rsidRPr="00153BF5">
              <w:rPr>
                <w:rFonts w:ascii="Arial" w:eastAsia="Yu Mincho" w:hAnsi="Arial" w:cs="Times New Roman"/>
                <w:sz w:val="18"/>
                <w:szCs w:val="20"/>
                <w:lang w:eastAsia="ja-JP"/>
              </w:rPr>
              <w:t>8.3.20 Cell Global ID</w:t>
            </w:r>
          </w:p>
        </w:tc>
        <w:tc>
          <w:tcPr>
            <w:tcW w:w="1947" w:type="dxa"/>
            <w:tcBorders>
              <w:top w:val="single" w:sz="4" w:space="0" w:color="auto"/>
              <w:left w:val="single" w:sz="4" w:space="0" w:color="auto"/>
              <w:bottom w:val="single" w:sz="4" w:space="0" w:color="auto"/>
              <w:right w:val="single" w:sz="4" w:space="0" w:color="auto"/>
            </w:tcBorders>
          </w:tcPr>
          <w:p w14:paraId="79BEC485"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r>
      <w:bookmarkEnd w:id="256"/>
    </w:tbl>
    <w:p w14:paraId="03659460" w14:textId="77777777" w:rsidR="00153BF5" w:rsidRPr="00153BF5" w:rsidRDefault="00153BF5" w:rsidP="00153BF5">
      <w:pPr>
        <w:spacing w:after="180" w:line="240" w:lineRule="auto"/>
        <w:rPr>
          <w:rFonts w:eastAsiaTheme="minorEastAsia" w:cs="Times New Roman"/>
          <w:szCs w:val="20"/>
          <w:lang w:eastAsia="ko-KR"/>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82"/>
        <w:gridCol w:w="5580"/>
      </w:tblGrid>
      <w:tr w:rsidR="00153BF5" w:rsidRPr="00153BF5" w14:paraId="3DCB54CB" w14:textId="77777777" w:rsidTr="00173385">
        <w:tc>
          <w:tcPr>
            <w:tcW w:w="3482" w:type="dxa"/>
          </w:tcPr>
          <w:p w14:paraId="6AF9EB5B"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Range bound</w:t>
            </w:r>
          </w:p>
        </w:tc>
        <w:tc>
          <w:tcPr>
            <w:tcW w:w="5580" w:type="dxa"/>
          </w:tcPr>
          <w:p w14:paraId="10C70303"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Explanation</w:t>
            </w:r>
          </w:p>
        </w:tc>
      </w:tr>
      <w:tr w:rsidR="00153BF5" w:rsidRPr="00153BF5" w14:paraId="5C2AD64A" w14:textId="77777777" w:rsidTr="00173385">
        <w:tc>
          <w:tcPr>
            <w:tcW w:w="3482" w:type="dxa"/>
          </w:tcPr>
          <w:p w14:paraId="3C80CD42"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roofErr w:type="spellStart"/>
            <w:r w:rsidRPr="00153BF5">
              <w:rPr>
                <w:rFonts w:ascii="Arial" w:eastAsia="Yu Mincho" w:hAnsi="Arial" w:cs="Times New Roman"/>
                <w:sz w:val="18"/>
                <w:szCs w:val="20"/>
                <w:lang w:eastAsia="ja-JP"/>
              </w:rPr>
              <w:t>maxnoofLabelInfo</w:t>
            </w:r>
            <w:proofErr w:type="spellEnd"/>
          </w:p>
        </w:tc>
        <w:tc>
          <w:tcPr>
            <w:tcW w:w="5580" w:type="dxa"/>
          </w:tcPr>
          <w:p w14:paraId="344F2AD4"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Maximum no. of measurements values that can be reported for a single measurement type. Value is &lt;</w:t>
            </w:r>
            <w:r w:rsidRPr="00153BF5">
              <w:rPr>
                <w:rFonts w:ascii="Arial" w:eastAsia="Yu Mincho" w:hAnsi="Arial" w:cs="Times New Roman"/>
                <w:sz w:val="18"/>
                <w:szCs w:val="20"/>
              </w:rPr>
              <w:t>2147483647&gt;</w:t>
            </w:r>
            <w:r w:rsidRPr="00153BF5">
              <w:rPr>
                <w:rFonts w:ascii="Arial" w:eastAsia="Yu Mincho" w:hAnsi="Arial" w:cs="Times New Roman"/>
                <w:sz w:val="18"/>
                <w:szCs w:val="20"/>
                <w:lang w:eastAsia="ja-JP"/>
              </w:rPr>
              <w:t>.</w:t>
            </w:r>
          </w:p>
        </w:tc>
      </w:tr>
    </w:tbl>
    <w:p w14:paraId="726BB576" w14:textId="77777777" w:rsidR="00153BF5" w:rsidRPr="00153BF5" w:rsidRDefault="00153BF5" w:rsidP="00153BF5">
      <w:pPr>
        <w:spacing w:after="180" w:line="240" w:lineRule="auto"/>
        <w:rPr>
          <w:rFonts w:eastAsiaTheme="minorEastAsia" w:cs="Times New Roman"/>
          <w:szCs w:val="20"/>
          <w:lang w:eastAsia="ko-KR"/>
        </w:rPr>
      </w:pPr>
    </w:p>
    <w:p w14:paraId="291D753E" w14:textId="7F2525ED" w:rsidR="00153BF5" w:rsidRPr="00153BF5" w:rsidRDefault="00153BF5" w:rsidP="00FE322C">
      <w:pPr>
        <w:pStyle w:val="Heading3"/>
        <w:rPr>
          <w:rFonts w:eastAsia="Batang"/>
          <w:lang w:eastAsia="ko-KR"/>
        </w:rPr>
      </w:pPr>
      <w:bookmarkStart w:id="257" w:name="_Toc223965315"/>
      <w:r w:rsidRPr="00153BF5">
        <w:rPr>
          <w:rFonts w:eastAsia="Batang"/>
        </w:rPr>
        <w:t>8.3.</w:t>
      </w:r>
      <w:r w:rsidR="009344C3">
        <w:rPr>
          <w:rFonts w:eastAsia="Batang"/>
          <w:lang w:eastAsia="ko-KR"/>
        </w:rPr>
        <w:t>34</w:t>
      </w:r>
      <w:r w:rsidR="00357732">
        <w:rPr>
          <w:rFonts w:eastAsia="Batang"/>
          <w:lang w:eastAsia="ko-KR"/>
        </w:rPr>
        <w:tab/>
      </w:r>
      <w:r w:rsidRPr="00153BF5">
        <w:rPr>
          <w:rFonts w:eastAsia="Batang" w:hint="eastAsia"/>
          <w:lang w:eastAsia="ko-KR"/>
        </w:rPr>
        <w:t>Window Expression</w:t>
      </w:r>
      <w:bookmarkEnd w:id="257"/>
    </w:p>
    <w:p w14:paraId="6A278B49" w14:textId="77777777" w:rsidR="00153BF5" w:rsidRPr="00153BF5" w:rsidRDefault="00153BF5" w:rsidP="00153BF5">
      <w:pPr>
        <w:spacing w:after="180" w:line="240" w:lineRule="auto"/>
        <w:rPr>
          <w:rFonts w:eastAsiaTheme="minorEastAsia" w:cs="Times New Roman"/>
          <w:szCs w:val="20"/>
          <w:lang w:eastAsia="ko-KR"/>
        </w:rPr>
      </w:pPr>
      <w:r w:rsidRPr="00153BF5">
        <w:rPr>
          <w:rFonts w:eastAsia="Yu Mincho" w:cs="Times New Roman"/>
          <w:szCs w:val="20"/>
        </w:rPr>
        <w:t xml:space="preserve">This IE </w:t>
      </w:r>
      <w:r w:rsidRPr="00153BF5">
        <w:rPr>
          <w:rFonts w:eastAsiaTheme="minorEastAsia" w:cs="Times New Roman" w:hint="eastAsia"/>
          <w:szCs w:val="20"/>
          <w:lang w:eastAsia="ko-KR"/>
        </w:rPr>
        <w:t>defines windowing parameters for aggregating multiple measurement samples.</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530"/>
        <w:gridCol w:w="2070"/>
        <w:gridCol w:w="1947"/>
      </w:tblGrid>
      <w:tr w:rsidR="00153BF5" w:rsidRPr="00153BF5" w14:paraId="75298893" w14:textId="77777777" w:rsidTr="00173385">
        <w:tc>
          <w:tcPr>
            <w:tcW w:w="2755" w:type="dxa"/>
            <w:tcBorders>
              <w:top w:val="single" w:sz="4" w:space="0" w:color="auto"/>
              <w:left w:val="single" w:sz="4" w:space="0" w:color="auto"/>
              <w:bottom w:val="single" w:sz="4" w:space="0" w:color="auto"/>
              <w:right w:val="single" w:sz="4" w:space="0" w:color="auto"/>
            </w:tcBorders>
          </w:tcPr>
          <w:p w14:paraId="0A175F77"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3DB619F1"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tcPr>
          <w:p w14:paraId="0E0E17DB"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tcPr>
          <w:p w14:paraId="4DB5F636"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tcPr>
          <w:p w14:paraId="58B364A9"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Semantics description</w:t>
            </w:r>
          </w:p>
        </w:tc>
      </w:tr>
      <w:tr w:rsidR="00153BF5" w:rsidRPr="00153BF5" w14:paraId="67FEF63D" w14:textId="77777777" w:rsidTr="00173385">
        <w:tc>
          <w:tcPr>
            <w:tcW w:w="2755" w:type="dxa"/>
            <w:tcBorders>
              <w:top w:val="single" w:sz="4" w:space="0" w:color="auto"/>
              <w:left w:val="single" w:sz="4" w:space="0" w:color="auto"/>
              <w:bottom w:val="single" w:sz="4" w:space="0" w:color="auto"/>
              <w:right w:val="single" w:sz="4" w:space="0" w:color="auto"/>
            </w:tcBorders>
          </w:tcPr>
          <w:p w14:paraId="55695FCB"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153BF5">
              <w:rPr>
                <w:rFonts w:ascii="Arial" w:eastAsiaTheme="minorEastAsia" w:hAnsi="Arial" w:cs="Times New Roman" w:hint="eastAsia"/>
                <w:sz w:val="18"/>
                <w:szCs w:val="20"/>
                <w:lang w:eastAsia="ko-KR"/>
              </w:rPr>
              <w:t>Window Size</w:t>
            </w:r>
          </w:p>
        </w:tc>
        <w:tc>
          <w:tcPr>
            <w:tcW w:w="1080" w:type="dxa"/>
            <w:tcBorders>
              <w:top w:val="single" w:sz="4" w:space="0" w:color="auto"/>
              <w:left w:val="single" w:sz="4" w:space="0" w:color="auto"/>
              <w:bottom w:val="single" w:sz="4" w:space="0" w:color="auto"/>
              <w:right w:val="single" w:sz="4" w:space="0" w:color="auto"/>
            </w:tcBorders>
          </w:tcPr>
          <w:p w14:paraId="468CDA45"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153BF5">
              <w:rPr>
                <w:rFonts w:ascii="Arial" w:eastAsiaTheme="minorEastAsia" w:hAnsi="Arial" w:cs="Times New Roman" w:hint="eastAsia"/>
                <w:sz w:val="18"/>
                <w:szCs w:val="20"/>
                <w:lang w:eastAsia="ko-KR"/>
              </w:rPr>
              <w:t>M</w:t>
            </w:r>
          </w:p>
        </w:tc>
        <w:tc>
          <w:tcPr>
            <w:tcW w:w="1530" w:type="dxa"/>
            <w:tcBorders>
              <w:top w:val="single" w:sz="4" w:space="0" w:color="auto"/>
              <w:left w:val="single" w:sz="4" w:space="0" w:color="auto"/>
              <w:bottom w:val="single" w:sz="4" w:space="0" w:color="auto"/>
              <w:right w:val="single" w:sz="4" w:space="0" w:color="auto"/>
            </w:tcBorders>
          </w:tcPr>
          <w:p w14:paraId="249E55A5" w14:textId="77777777" w:rsidR="00153BF5" w:rsidRPr="00153BF5" w:rsidRDefault="00153BF5" w:rsidP="00153BF5">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694866D7"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153BF5">
              <w:rPr>
                <w:rFonts w:ascii="Arial" w:eastAsiaTheme="minorEastAsia" w:hAnsi="Arial" w:cs="Times New Roman" w:hint="eastAsia"/>
                <w:sz w:val="18"/>
                <w:szCs w:val="20"/>
                <w:lang w:eastAsia="ko-KR"/>
              </w:rPr>
              <w:t>INTEGER (1..100)</w:t>
            </w:r>
          </w:p>
        </w:tc>
        <w:tc>
          <w:tcPr>
            <w:tcW w:w="1947" w:type="dxa"/>
            <w:tcBorders>
              <w:top w:val="single" w:sz="4" w:space="0" w:color="auto"/>
              <w:left w:val="single" w:sz="4" w:space="0" w:color="auto"/>
              <w:bottom w:val="single" w:sz="4" w:space="0" w:color="auto"/>
              <w:right w:val="single" w:sz="4" w:space="0" w:color="auto"/>
            </w:tcBorders>
          </w:tcPr>
          <w:p w14:paraId="199E4663"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153BF5">
              <w:rPr>
                <w:rFonts w:ascii="Arial" w:eastAsia="Yu Mincho" w:hAnsi="Arial" w:cs="Times New Roman"/>
                <w:sz w:val="18"/>
                <w:szCs w:val="20"/>
                <w:lang w:eastAsia="ja-JP"/>
              </w:rPr>
              <w:t xml:space="preserve">Number of samples to </w:t>
            </w:r>
            <w:r w:rsidRPr="00153BF5">
              <w:rPr>
                <w:rFonts w:ascii="Arial" w:eastAsiaTheme="minorEastAsia" w:hAnsi="Arial" w:cs="Times New Roman" w:hint="eastAsia"/>
                <w:sz w:val="18"/>
                <w:szCs w:val="20"/>
                <w:lang w:eastAsia="ko-KR"/>
              </w:rPr>
              <w:t xml:space="preserve">be </w:t>
            </w:r>
            <w:r w:rsidRPr="00153BF5">
              <w:rPr>
                <w:rFonts w:ascii="Arial" w:eastAsia="Yu Mincho" w:hAnsi="Arial" w:cs="Times New Roman"/>
                <w:sz w:val="18"/>
                <w:szCs w:val="20"/>
                <w:lang w:eastAsia="ja-JP"/>
              </w:rPr>
              <w:t>consider</w:t>
            </w:r>
            <w:r w:rsidRPr="00153BF5">
              <w:rPr>
                <w:rFonts w:ascii="Arial" w:eastAsiaTheme="minorEastAsia" w:hAnsi="Arial" w:cs="Times New Roman" w:hint="eastAsia"/>
                <w:sz w:val="18"/>
                <w:szCs w:val="20"/>
                <w:lang w:eastAsia="ko-KR"/>
              </w:rPr>
              <w:t>ed</w:t>
            </w:r>
          </w:p>
        </w:tc>
      </w:tr>
      <w:tr w:rsidR="00153BF5" w:rsidRPr="00153BF5" w14:paraId="652DFFF5" w14:textId="77777777" w:rsidTr="00173385">
        <w:tc>
          <w:tcPr>
            <w:tcW w:w="2755" w:type="dxa"/>
            <w:tcBorders>
              <w:top w:val="single" w:sz="4" w:space="0" w:color="auto"/>
              <w:left w:val="single" w:sz="4" w:space="0" w:color="auto"/>
              <w:bottom w:val="single" w:sz="4" w:space="0" w:color="auto"/>
              <w:right w:val="single" w:sz="4" w:space="0" w:color="auto"/>
            </w:tcBorders>
          </w:tcPr>
          <w:p w14:paraId="3B397DCB"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153BF5">
              <w:rPr>
                <w:rFonts w:ascii="Arial" w:eastAsiaTheme="minorEastAsia" w:hAnsi="Arial" w:cs="Times New Roman" w:hint="eastAsia"/>
                <w:sz w:val="18"/>
                <w:szCs w:val="20"/>
                <w:lang w:eastAsia="ko-KR"/>
              </w:rPr>
              <w:t>Aggregation Function</w:t>
            </w:r>
          </w:p>
        </w:tc>
        <w:tc>
          <w:tcPr>
            <w:tcW w:w="1080" w:type="dxa"/>
            <w:tcBorders>
              <w:top w:val="single" w:sz="4" w:space="0" w:color="auto"/>
              <w:left w:val="single" w:sz="4" w:space="0" w:color="auto"/>
              <w:bottom w:val="single" w:sz="4" w:space="0" w:color="auto"/>
              <w:right w:val="single" w:sz="4" w:space="0" w:color="auto"/>
            </w:tcBorders>
          </w:tcPr>
          <w:p w14:paraId="279BA359"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153BF5">
              <w:rPr>
                <w:rFonts w:ascii="Arial" w:eastAsiaTheme="minorEastAsia" w:hAnsi="Arial" w:cs="Times New Roman" w:hint="eastAsia"/>
                <w:sz w:val="18"/>
                <w:szCs w:val="20"/>
                <w:lang w:eastAsia="ko-KR"/>
              </w:rPr>
              <w:t>M</w:t>
            </w:r>
          </w:p>
        </w:tc>
        <w:tc>
          <w:tcPr>
            <w:tcW w:w="1530" w:type="dxa"/>
            <w:tcBorders>
              <w:top w:val="single" w:sz="4" w:space="0" w:color="auto"/>
              <w:left w:val="single" w:sz="4" w:space="0" w:color="auto"/>
              <w:bottom w:val="single" w:sz="4" w:space="0" w:color="auto"/>
              <w:right w:val="single" w:sz="4" w:space="0" w:color="auto"/>
            </w:tcBorders>
          </w:tcPr>
          <w:p w14:paraId="18D65591" w14:textId="77777777" w:rsidR="00153BF5" w:rsidRPr="00153BF5" w:rsidRDefault="00153BF5" w:rsidP="00153BF5">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719D530C" w14:textId="08671858" w:rsidR="00153BF5" w:rsidRPr="00153BF5" w:rsidRDefault="00C64354" w:rsidP="00153BF5">
            <w:pPr>
              <w:keepNext/>
              <w:keepLines/>
              <w:spacing w:after="0" w:line="240" w:lineRule="auto"/>
              <w:rPr>
                <w:rFonts w:ascii="Arial" w:eastAsiaTheme="minorEastAsia" w:hAnsi="Arial" w:cs="Times New Roman"/>
                <w:sz w:val="18"/>
                <w:szCs w:val="20"/>
                <w:lang w:eastAsia="ko-KR"/>
              </w:rPr>
            </w:pPr>
            <w:r w:rsidRPr="00FE322C">
              <w:rPr>
                <w:rFonts w:ascii="Arial" w:eastAsiaTheme="minorEastAsia" w:hAnsi="Arial" w:cs="Times New Roman"/>
                <w:sz w:val="18"/>
                <w:szCs w:val="20"/>
                <w:lang w:eastAsia="zh-CN"/>
              </w:rPr>
              <w:t>8</w:t>
            </w:r>
            <w:r w:rsidR="00153BF5" w:rsidRPr="00FE322C">
              <w:rPr>
                <w:rFonts w:ascii="Arial" w:eastAsiaTheme="minorEastAsia" w:hAnsi="Arial" w:cs="Times New Roman"/>
                <w:sz w:val="18"/>
                <w:szCs w:val="20"/>
                <w:lang w:eastAsia="ko-KR"/>
              </w:rPr>
              <w:t>.3.</w:t>
            </w:r>
            <w:r w:rsidRPr="00FE322C">
              <w:rPr>
                <w:rFonts w:ascii="Arial" w:eastAsiaTheme="minorEastAsia" w:hAnsi="Arial" w:cs="Times New Roman"/>
                <w:sz w:val="18"/>
                <w:szCs w:val="20"/>
                <w:lang w:eastAsia="zh-CN"/>
              </w:rPr>
              <w:t>35</w:t>
            </w:r>
            <w:r w:rsidR="00153BF5" w:rsidRPr="00153BF5">
              <w:rPr>
                <w:rFonts w:ascii="Arial" w:eastAsiaTheme="minorEastAsia" w:hAnsi="Arial" w:cs="Times New Roman" w:hint="eastAsia"/>
                <w:sz w:val="18"/>
                <w:szCs w:val="20"/>
                <w:lang w:eastAsia="ko-KR"/>
              </w:rPr>
              <w:t xml:space="preserve"> Aggregation Function Type</w:t>
            </w:r>
          </w:p>
        </w:tc>
        <w:tc>
          <w:tcPr>
            <w:tcW w:w="1947" w:type="dxa"/>
            <w:tcBorders>
              <w:top w:val="single" w:sz="4" w:space="0" w:color="auto"/>
              <w:left w:val="single" w:sz="4" w:space="0" w:color="auto"/>
              <w:bottom w:val="single" w:sz="4" w:space="0" w:color="auto"/>
              <w:right w:val="single" w:sz="4" w:space="0" w:color="auto"/>
            </w:tcBorders>
          </w:tcPr>
          <w:p w14:paraId="3B87D61E"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r>
    </w:tbl>
    <w:p w14:paraId="30C149A6" w14:textId="77777777" w:rsidR="00153BF5" w:rsidRPr="00153BF5" w:rsidRDefault="00153BF5" w:rsidP="00153BF5">
      <w:pPr>
        <w:spacing w:after="180" w:line="240" w:lineRule="auto"/>
        <w:rPr>
          <w:rFonts w:eastAsiaTheme="minorEastAsia" w:cs="Times New Roman"/>
          <w:szCs w:val="20"/>
          <w:lang w:eastAsia="ko-KR"/>
        </w:rPr>
      </w:pPr>
    </w:p>
    <w:p w14:paraId="02333183" w14:textId="6A3746B2" w:rsidR="00153BF5" w:rsidRPr="00153BF5" w:rsidRDefault="00153BF5" w:rsidP="00FE322C">
      <w:pPr>
        <w:pStyle w:val="Heading3"/>
        <w:rPr>
          <w:rFonts w:eastAsia="Batang"/>
          <w:lang w:eastAsia="ko-KR"/>
        </w:rPr>
      </w:pPr>
      <w:bookmarkStart w:id="258" w:name="_Toc223965316"/>
      <w:r w:rsidRPr="00153BF5">
        <w:rPr>
          <w:rFonts w:eastAsia="Batang"/>
        </w:rPr>
        <w:t>8.3.</w:t>
      </w:r>
      <w:r w:rsidR="009344C3">
        <w:rPr>
          <w:rFonts w:eastAsia="Batang"/>
          <w:lang w:eastAsia="ko-KR"/>
        </w:rPr>
        <w:t>35</w:t>
      </w:r>
      <w:r w:rsidR="00357732">
        <w:rPr>
          <w:rFonts w:eastAsia="Batang"/>
          <w:lang w:eastAsia="ko-KR"/>
        </w:rPr>
        <w:tab/>
      </w:r>
      <w:r w:rsidRPr="00153BF5">
        <w:rPr>
          <w:rFonts w:eastAsia="Batang" w:hint="eastAsia"/>
          <w:lang w:eastAsia="ko-KR"/>
        </w:rPr>
        <w:t>Aggregation Function Type</w:t>
      </w:r>
      <w:bookmarkEnd w:id="258"/>
    </w:p>
    <w:p w14:paraId="00FF17A8" w14:textId="77777777" w:rsidR="00153BF5" w:rsidRPr="00153BF5" w:rsidRDefault="00153BF5" w:rsidP="00153BF5">
      <w:pPr>
        <w:spacing w:after="180" w:line="240" w:lineRule="auto"/>
        <w:rPr>
          <w:rFonts w:eastAsiaTheme="minorEastAsia" w:cs="Times New Roman"/>
          <w:szCs w:val="20"/>
          <w:lang w:eastAsia="ko-KR"/>
        </w:rPr>
      </w:pPr>
      <w:r w:rsidRPr="00153BF5">
        <w:rPr>
          <w:rFonts w:eastAsia="Yu Mincho" w:cs="Times New Roman"/>
          <w:szCs w:val="20"/>
        </w:rPr>
        <w:t xml:space="preserve">This IE </w:t>
      </w:r>
      <w:r w:rsidRPr="00153BF5">
        <w:rPr>
          <w:rFonts w:eastAsiaTheme="minorEastAsia" w:cs="Times New Roman" w:hint="eastAsia"/>
          <w:szCs w:val="20"/>
          <w:lang w:eastAsia="ko-KR"/>
        </w:rPr>
        <w:t>defines the mathematical operations to be applied for multiple values.</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530"/>
        <w:gridCol w:w="2070"/>
        <w:gridCol w:w="1947"/>
      </w:tblGrid>
      <w:tr w:rsidR="00153BF5" w:rsidRPr="00153BF5" w14:paraId="0C39D133" w14:textId="77777777" w:rsidTr="00173385">
        <w:tc>
          <w:tcPr>
            <w:tcW w:w="2755" w:type="dxa"/>
            <w:tcBorders>
              <w:top w:val="single" w:sz="4" w:space="0" w:color="auto"/>
              <w:left w:val="single" w:sz="4" w:space="0" w:color="auto"/>
              <w:bottom w:val="single" w:sz="4" w:space="0" w:color="auto"/>
              <w:right w:val="single" w:sz="4" w:space="0" w:color="auto"/>
            </w:tcBorders>
          </w:tcPr>
          <w:p w14:paraId="553B29D3"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59C0716A"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tcPr>
          <w:p w14:paraId="46CBE093"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tcPr>
          <w:p w14:paraId="167344EA"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tcPr>
          <w:p w14:paraId="5F2792DB"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Semantics description</w:t>
            </w:r>
          </w:p>
        </w:tc>
      </w:tr>
      <w:tr w:rsidR="00153BF5" w:rsidRPr="00153BF5" w14:paraId="25E91883" w14:textId="77777777" w:rsidTr="00173385">
        <w:tc>
          <w:tcPr>
            <w:tcW w:w="2755" w:type="dxa"/>
            <w:tcBorders>
              <w:top w:val="single" w:sz="4" w:space="0" w:color="auto"/>
              <w:left w:val="single" w:sz="4" w:space="0" w:color="auto"/>
              <w:bottom w:val="single" w:sz="4" w:space="0" w:color="auto"/>
              <w:right w:val="single" w:sz="4" w:space="0" w:color="auto"/>
            </w:tcBorders>
          </w:tcPr>
          <w:p w14:paraId="211B4BC0"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153BF5">
              <w:rPr>
                <w:rFonts w:ascii="Arial" w:eastAsiaTheme="minorEastAsia" w:hAnsi="Arial" w:cs="Times New Roman" w:hint="eastAsia"/>
                <w:sz w:val="18"/>
                <w:szCs w:val="20"/>
                <w:lang w:eastAsia="ko-KR"/>
              </w:rPr>
              <w:t>Aggregation</w:t>
            </w:r>
            <w:r w:rsidRPr="00153BF5">
              <w:rPr>
                <w:rFonts w:ascii="Arial" w:eastAsia="Yu Mincho" w:hAnsi="Arial" w:cs="Times New Roman"/>
                <w:sz w:val="18"/>
                <w:szCs w:val="20"/>
                <w:lang w:eastAsia="ja-JP"/>
              </w:rPr>
              <w:t xml:space="preserve"> Function</w:t>
            </w:r>
            <w:r w:rsidRPr="00153BF5">
              <w:rPr>
                <w:rFonts w:ascii="Arial" w:eastAsiaTheme="minorEastAsia" w:hAnsi="Arial" w:cs="Times New Roman" w:hint="eastAsia"/>
                <w:sz w:val="18"/>
                <w:szCs w:val="20"/>
                <w:lang w:eastAsia="ko-KR"/>
              </w:rPr>
              <w:t xml:space="preserve"> Type</w:t>
            </w:r>
          </w:p>
        </w:tc>
        <w:tc>
          <w:tcPr>
            <w:tcW w:w="1080" w:type="dxa"/>
            <w:tcBorders>
              <w:top w:val="single" w:sz="4" w:space="0" w:color="auto"/>
              <w:left w:val="single" w:sz="4" w:space="0" w:color="auto"/>
              <w:bottom w:val="single" w:sz="4" w:space="0" w:color="auto"/>
              <w:right w:val="single" w:sz="4" w:space="0" w:color="auto"/>
            </w:tcBorders>
          </w:tcPr>
          <w:p w14:paraId="2F35BD66"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153BF5">
              <w:rPr>
                <w:rFonts w:ascii="Arial" w:eastAsiaTheme="minorEastAsia" w:hAnsi="Arial" w:cs="Times New Roman" w:hint="eastAsia"/>
                <w:sz w:val="18"/>
                <w:szCs w:val="20"/>
                <w:lang w:eastAsia="ko-KR"/>
              </w:rPr>
              <w:t>M</w:t>
            </w:r>
          </w:p>
        </w:tc>
        <w:tc>
          <w:tcPr>
            <w:tcW w:w="1530" w:type="dxa"/>
            <w:tcBorders>
              <w:top w:val="single" w:sz="4" w:space="0" w:color="auto"/>
              <w:left w:val="single" w:sz="4" w:space="0" w:color="auto"/>
              <w:bottom w:val="single" w:sz="4" w:space="0" w:color="auto"/>
              <w:right w:val="single" w:sz="4" w:space="0" w:color="auto"/>
            </w:tcBorders>
          </w:tcPr>
          <w:p w14:paraId="3BAFB1D2" w14:textId="77777777" w:rsidR="00153BF5" w:rsidRPr="00153BF5" w:rsidRDefault="00153BF5" w:rsidP="00153BF5">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5E458EDE"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FE322C">
              <w:rPr>
                <w:rFonts w:ascii="Arial" w:eastAsia="Yu Mincho" w:hAnsi="Arial" w:cs="Times New Roman"/>
                <w:sz w:val="18"/>
                <w:szCs w:val="20"/>
              </w:rPr>
              <w:t>ENUMERATED (min, max, avg</w:t>
            </w:r>
            <w:r w:rsidRPr="00FE322C">
              <w:rPr>
                <w:rFonts w:ascii="Arial" w:eastAsiaTheme="minorEastAsia" w:hAnsi="Arial" w:cs="Times New Roman"/>
                <w:sz w:val="18"/>
                <w:szCs w:val="20"/>
                <w:lang w:eastAsia="ko-KR"/>
              </w:rPr>
              <w:t>, sum</w:t>
            </w:r>
            <w:r w:rsidRPr="00153BF5">
              <w:rPr>
                <w:rFonts w:ascii="Arial" w:eastAsia="Yu Mincho" w:hAnsi="Arial" w:cs="Times New Roman"/>
                <w:sz w:val="18"/>
                <w:szCs w:val="20"/>
              </w:rPr>
              <w:t>, …)</w:t>
            </w:r>
          </w:p>
        </w:tc>
        <w:tc>
          <w:tcPr>
            <w:tcW w:w="1947" w:type="dxa"/>
            <w:tcBorders>
              <w:top w:val="single" w:sz="4" w:space="0" w:color="auto"/>
              <w:left w:val="single" w:sz="4" w:space="0" w:color="auto"/>
              <w:bottom w:val="single" w:sz="4" w:space="0" w:color="auto"/>
              <w:right w:val="single" w:sz="4" w:space="0" w:color="auto"/>
            </w:tcBorders>
          </w:tcPr>
          <w:p w14:paraId="2D86C2BA"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r>
    </w:tbl>
    <w:p w14:paraId="0F86BA7D" w14:textId="07E3BF4B" w:rsidR="00153BF5" w:rsidRDefault="00153BF5" w:rsidP="00C80377">
      <w:pPr>
        <w:spacing w:after="180" w:line="240" w:lineRule="auto"/>
        <w:rPr>
          <w:rFonts w:eastAsia="Yu Mincho" w:cs="Times New Roman"/>
          <w:szCs w:val="20"/>
        </w:rPr>
      </w:pPr>
    </w:p>
    <w:p w14:paraId="58355D1D" w14:textId="0894D698" w:rsidR="00624D40" w:rsidRPr="00624D40" w:rsidRDefault="00624D40" w:rsidP="0031558E">
      <w:pPr>
        <w:pStyle w:val="Heading3"/>
        <w:rPr>
          <w:rFonts w:eastAsia="Batang"/>
        </w:rPr>
      </w:pPr>
      <w:bookmarkStart w:id="259" w:name="_Toc223965317"/>
      <w:r w:rsidRPr="0031558E">
        <w:rPr>
          <w:rFonts w:eastAsia="Batang"/>
        </w:rPr>
        <w:t>8.3.</w:t>
      </w:r>
      <w:r w:rsidRPr="00624D40">
        <w:rPr>
          <w:rFonts w:eastAsia="Batang"/>
        </w:rPr>
        <w:t>36</w:t>
      </w:r>
      <w:r w:rsidRPr="00624D40">
        <w:rPr>
          <w:rFonts w:eastAsia="Batang"/>
        </w:rPr>
        <w:tab/>
      </w:r>
      <w:r w:rsidRPr="00624D40">
        <w:rPr>
          <w:rFonts w:eastAsia="Batang"/>
        </w:rPr>
        <w:tab/>
      </w:r>
      <w:r w:rsidRPr="00624D40">
        <w:rPr>
          <w:rFonts w:eastAsia="Batang" w:hint="eastAsia"/>
        </w:rPr>
        <w:t>Event Trigger Condition ID</w:t>
      </w:r>
      <w:bookmarkEnd w:id="259"/>
    </w:p>
    <w:p w14:paraId="124218C0" w14:textId="77777777" w:rsidR="00624D40" w:rsidRPr="00624D40" w:rsidRDefault="00624D40" w:rsidP="00624D40">
      <w:pPr>
        <w:rPr>
          <w:rFonts w:eastAsiaTheme="minorEastAsia"/>
          <w:lang w:eastAsia="ko-KR"/>
        </w:rPr>
      </w:pPr>
      <w:r w:rsidRPr="00624D40">
        <w:t>This IE defines an identifier for event trigger conditions configured for a specific Event Trigger style.</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530"/>
        <w:gridCol w:w="2070"/>
        <w:gridCol w:w="1947"/>
      </w:tblGrid>
      <w:tr w:rsidR="00624D40" w:rsidRPr="0029085E" w14:paraId="212BB10A" w14:textId="77777777" w:rsidTr="00092F21">
        <w:tc>
          <w:tcPr>
            <w:tcW w:w="2755" w:type="dxa"/>
            <w:tcBorders>
              <w:top w:val="single" w:sz="4" w:space="0" w:color="auto"/>
              <w:left w:val="single" w:sz="4" w:space="0" w:color="auto"/>
              <w:bottom w:val="single" w:sz="4" w:space="0" w:color="auto"/>
              <w:right w:val="single" w:sz="4" w:space="0" w:color="auto"/>
            </w:tcBorders>
          </w:tcPr>
          <w:p w14:paraId="0CBC30DB" w14:textId="77777777" w:rsidR="00624D40" w:rsidRPr="00BF2E32" w:rsidRDefault="00624D40" w:rsidP="00092F21">
            <w:pPr>
              <w:keepNext/>
              <w:keepLines/>
              <w:spacing w:after="0"/>
              <w:jc w:val="center"/>
              <w:rPr>
                <w:rFonts w:ascii="Arial" w:hAnsi="Arial"/>
                <w:b/>
                <w:sz w:val="18"/>
                <w:lang w:eastAsia="ja-JP"/>
              </w:rPr>
            </w:pPr>
            <w:r w:rsidRPr="00BF2E32">
              <w:rPr>
                <w:rFonts w:ascii="Arial" w:hAnsi="Arial"/>
                <w:b/>
                <w:sz w:val="18"/>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2AAAF064" w14:textId="77777777" w:rsidR="00624D40" w:rsidRPr="0029085E" w:rsidRDefault="00624D40" w:rsidP="00092F21">
            <w:pPr>
              <w:keepNext/>
              <w:keepLines/>
              <w:spacing w:after="0"/>
              <w:jc w:val="center"/>
              <w:rPr>
                <w:rFonts w:ascii="Arial" w:hAnsi="Arial"/>
                <w:b/>
                <w:sz w:val="18"/>
                <w:lang w:eastAsia="ja-JP"/>
              </w:rPr>
            </w:pPr>
            <w:r w:rsidRPr="0029085E">
              <w:rPr>
                <w:rFonts w:ascii="Arial" w:hAnsi="Arial"/>
                <w:b/>
                <w:sz w:val="18"/>
                <w:lang w:eastAsia="ja-JP"/>
              </w:rPr>
              <w:t>Presence</w:t>
            </w:r>
          </w:p>
        </w:tc>
        <w:tc>
          <w:tcPr>
            <w:tcW w:w="1530" w:type="dxa"/>
            <w:tcBorders>
              <w:top w:val="single" w:sz="4" w:space="0" w:color="auto"/>
              <w:left w:val="single" w:sz="4" w:space="0" w:color="auto"/>
              <w:bottom w:val="single" w:sz="4" w:space="0" w:color="auto"/>
              <w:right w:val="single" w:sz="4" w:space="0" w:color="auto"/>
            </w:tcBorders>
          </w:tcPr>
          <w:p w14:paraId="7AD4F3F5" w14:textId="77777777" w:rsidR="00624D40" w:rsidRPr="0029085E" w:rsidRDefault="00624D40" w:rsidP="00092F21">
            <w:pPr>
              <w:keepNext/>
              <w:keepLines/>
              <w:spacing w:after="0"/>
              <w:jc w:val="center"/>
              <w:rPr>
                <w:rFonts w:ascii="Arial" w:hAnsi="Arial"/>
                <w:b/>
                <w:sz w:val="18"/>
                <w:lang w:eastAsia="ja-JP"/>
              </w:rPr>
            </w:pPr>
            <w:r w:rsidRPr="0029085E">
              <w:rPr>
                <w:rFonts w:ascii="Arial" w:hAnsi="Arial"/>
                <w:b/>
                <w:sz w:val="18"/>
                <w:lang w:eastAsia="ja-JP"/>
              </w:rPr>
              <w:t>Range</w:t>
            </w:r>
          </w:p>
        </w:tc>
        <w:tc>
          <w:tcPr>
            <w:tcW w:w="2070" w:type="dxa"/>
            <w:tcBorders>
              <w:top w:val="single" w:sz="4" w:space="0" w:color="auto"/>
              <w:left w:val="single" w:sz="4" w:space="0" w:color="auto"/>
              <w:bottom w:val="single" w:sz="4" w:space="0" w:color="auto"/>
              <w:right w:val="single" w:sz="4" w:space="0" w:color="auto"/>
            </w:tcBorders>
          </w:tcPr>
          <w:p w14:paraId="569FF0B8" w14:textId="77777777" w:rsidR="00624D40" w:rsidRPr="0029085E" w:rsidRDefault="00624D40" w:rsidP="00092F21">
            <w:pPr>
              <w:keepNext/>
              <w:keepLines/>
              <w:spacing w:after="0"/>
              <w:jc w:val="center"/>
              <w:rPr>
                <w:rFonts w:ascii="Arial" w:hAnsi="Arial"/>
                <w:b/>
                <w:sz w:val="18"/>
                <w:lang w:eastAsia="ja-JP"/>
              </w:rPr>
            </w:pPr>
            <w:r w:rsidRPr="0029085E">
              <w:rPr>
                <w:rFonts w:ascii="Arial" w:hAnsi="Arial"/>
                <w:b/>
                <w:sz w:val="18"/>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tcPr>
          <w:p w14:paraId="50E2A047" w14:textId="77777777" w:rsidR="00624D40" w:rsidRPr="0029085E" w:rsidRDefault="00624D40" w:rsidP="00092F21">
            <w:pPr>
              <w:keepNext/>
              <w:keepLines/>
              <w:spacing w:after="0"/>
              <w:jc w:val="center"/>
              <w:rPr>
                <w:rFonts w:ascii="Arial" w:hAnsi="Arial"/>
                <w:b/>
                <w:sz w:val="18"/>
                <w:lang w:eastAsia="ja-JP"/>
              </w:rPr>
            </w:pPr>
            <w:r w:rsidRPr="0029085E">
              <w:rPr>
                <w:rFonts w:ascii="Arial" w:hAnsi="Arial"/>
                <w:b/>
                <w:sz w:val="18"/>
                <w:lang w:eastAsia="ja-JP"/>
              </w:rPr>
              <w:t>Semantics description</w:t>
            </w:r>
          </w:p>
        </w:tc>
      </w:tr>
      <w:tr w:rsidR="00624D40" w:rsidRPr="00720252" w14:paraId="4A97DEF6" w14:textId="77777777" w:rsidTr="00092F21">
        <w:tc>
          <w:tcPr>
            <w:tcW w:w="2755" w:type="dxa"/>
            <w:tcBorders>
              <w:top w:val="single" w:sz="4" w:space="0" w:color="auto"/>
              <w:left w:val="single" w:sz="4" w:space="0" w:color="auto"/>
              <w:bottom w:val="single" w:sz="4" w:space="0" w:color="auto"/>
              <w:right w:val="single" w:sz="4" w:space="0" w:color="auto"/>
            </w:tcBorders>
          </w:tcPr>
          <w:p w14:paraId="2433A008" w14:textId="77777777" w:rsidR="00624D40" w:rsidRPr="0029085E" w:rsidRDefault="00624D40" w:rsidP="00092F21">
            <w:pPr>
              <w:keepNext/>
              <w:keepLines/>
              <w:spacing w:after="0"/>
              <w:rPr>
                <w:rFonts w:ascii="Arial" w:eastAsiaTheme="minorEastAsia" w:hAnsi="Arial" w:cs="Arial"/>
                <w:sz w:val="18"/>
                <w:szCs w:val="18"/>
                <w:lang w:eastAsia="ko-KR"/>
              </w:rPr>
            </w:pPr>
            <w:r w:rsidRPr="0029085E">
              <w:rPr>
                <w:rFonts w:ascii="Arial" w:hAnsi="Arial" w:cs="Arial"/>
                <w:sz w:val="18"/>
                <w:szCs w:val="18"/>
              </w:rPr>
              <w:t>Event Trigger Condition ID</w:t>
            </w:r>
          </w:p>
        </w:tc>
        <w:tc>
          <w:tcPr>
            <w:tcW w:w="1080" w:type="dxa"/>
            <w:tcBorders>
              <w:top w:val="single" w:sz="4" w:space="0" w:color="auto"/>
              <w:left w:val="single" w:sz="4" w:space="0" w:color="auto"/>
              <w:bottom w:val="single" w:sz="4" w:space="0" w:color="auto"/>
              <w:right w:val="single" w:sz="4" w:space="0" w:color="auto"/>
            </w:tcBorders>
          </w:tcPr>
          <w:p w14:paraId="6B8F0CC0" w14:textId="77777777" w:rsidR="00624D40" w:rsidRPr="0029085E" w:rsidRDefault="00624D40" w:rsidP="00092F21">
            <w:pPr>
              <w:keepNext/>
              <w:keepLines/>
              <w:spacing w:after="0"/>
              <w:rPr>
                <w:rFonts w:ascii="Arial" w:eastAsiaTheme="minorEastAsia" w:hAnsi="Arial" w:cs="Arial"/>
                <w:sz w:val="18"/>
                <w:szCs w:val="18"/>
                <w:lang w:eastAsia="ko-KR"/>
              </w:rPr>
            </w:pPr>
            <w:r w:rsidRPr="0029085E">
              <w:rPr>
                <w:rFonts w:ascii="Arial" w:hAnsi="Arial" w:cs="Arial"/>
                <w:sz w:val="18"/>
                <w:szCs w:val="18"/>
              </w:rPr>
              <w:t>M</w:t>
            </w:r>
          </w:p>
        </w:tc>
        <w:tc>
          <w:tcPr>
            <w:tcW w:w="1530" w:type="dxa"/>
            <w:tcBorders>
              <w:top w:val="single" w:sz="4" w:space="0" w:color="auto"/>
              <w:left w:val="single" w:sz="4" w:space="0" w:color="auto"/>
              <w:bottom w:val="single" w:sz="4" w:space="0" w:color="auto"/>
              <w:right w:val="single" w:sz="4" w:space="0" w:color="auto"/>
            </w:tcBorders>
          </w:tcPr>
          <w:p w14:paraId="69E90447" w14:textId="77777777" w:rsidR="00624D40" w:rsidRPr="0029085E" w:rsidRDefault="00624D40" w:rsidP="00092F21">
            <w:pPr>
              <w:keepNext/>
              <w:keepLines/>
              <w:spacing w:after="0"/>
              <w:rPr>
                <w:rFonts w:ascii="Arial" w:hAnsi="Arial" w:cs="Arial"/>
                <w:i/>
                <w:iCs/>
                <w:sz w:val="18"/>
                <w:szCs w:val="18"/>
                <w:lang w:eastAsia="ja-JP"/>
              </w:rPr>
            </w:pPr>
          </w:p>
        </w:tc>
        <w:tc>
          <w:tcPr>
            <w:tcW w:w="2070" w:type="dxa"/>
            <w:tcBorders>
              <w:top w:val="single" w:sz="4" w:space="0" w:color="auto"/>
              <w:left w:val="single" w:sz="4" w:space="0" w:color="auto"/>
              <w:bottom w:val="single" w:sz="4" w:space="0" w:color="auto"/>
              <w:right w:val="single" w:sz="4" w:space="0" w:color="auto"/>
            </w:tcBorders>
          </w:tcPr>
          <w:p w14:paraId="2B56129A" w14:textId="77777777" w:rsidR="00624D40" w:rsidRPr="00720252" w:rsidRDefault="00624D40" w:rsidP="00092F21">
            <w:pPr>
              <w:keepNext/>
              <w:keepLines/>
              <w:spacing w:after="0"/>
              <w:rPr>
                <w:rFonts w:ascii="Arial" w:eastAsiaTheme="minorEastAsia" w:hAnsi="Arial" w:cs="Arial"/>
                <w:sz w:val="18"/>
                <w:szCs w:val="18"/>
                <w:lang w:eastAsia="ko-KR"/>
              </w:rPr>
            </w:pPr>
            <w:r w:rsidRPr="0029085E">
              <w:rPr>
                <w:rFonts w:ascii="Arial" w:hAnsi="Arial" w:cs="Arial"/>
                <w:sz w:val="18"/>
                <w:szCs w:val="18"/>
              </w:rPr>
              <w:t>INTEGER (1..65535, …)</w:t>
            </w:r>
          </w:p>
        </w:tc>
        <w:tc>
          <w:tcPr>
            <w:tcW w:w="1947" w:type="dxa"/>
            <w:tcBorders>
              <w:top w:val="single" w:sz="4" w:space="0" w:color="auto"/>
              <w:left w:val="single" w:sz="4" w:space="0" w:color="auto"/>
              <w:bottom w:val="single" w:sz="4" w:space="0" w:color="auto"/>
              <w:right w:val="single" w:sz="4" w:space="0" w:color="auto"/>
            </w:tcBorders>
          </w:tcPr>
          <w:p w14:paraId="20146C9F" w14:textId="77777777" w:rsidR="00624D40" w:rsidRPr="00720252" w:rsidRDefault="00624D40" w:rsidP="00092F21">
            <w:pPr>
              <w:keepNext/>
              <w:keepLines/>
              <w:spacing w:after="0"/>
              <w:rPr>
                <w:rFonts w:ascii="Arial" w:hAnsi="Arial" w:cs="Arial"/>
                <w:sz w:val="18"/>
                <w:szCs w:val="18"/>
                <w:lang w:eastAsia="ja-JP"/>
              </w:rPr>
            </w:pPr>
          </w:p>
        </w:tc>
      </w:tr>
    </w:tbl>
    <w:p w14:paraId="472E476F" w14:textId="77777777" w:rsidR="00624D40" w:rsidRDefault="00624D40" w:rsidP="00C80377">
      <w:pPr>
        <w:spacing w:after="180" w:line="240" w:lineRule="auto"/>
        <w:rPr>
          <w:rFonts w:eastAsia="Yu Mincho" w:cs="Times New Roman"/>
          <w:szCs w:val="20"/>
        </w:rPr>
      </w:pPr>
    </w:p>
    <w:p w14:paraId="0D94DB50" w14:textId="77777777" w:rsidR="00153BF5" w:rsidRPr="00C80377" w:rsidRDefault="00153BF5" w:rsidP="00C80377">
      <w:pPr>
        <w:spacing w:after="180" w:line="240" w:lineRule="auto"/>
        <w:rPr>
          <w:rFonts w:eastAsia="Yu Mincho" w:cs="Times New Roman"/>
          <w:szCs w:val="20"/>
        </w:rPr>
      </w:pPr>
    </w:p>
    <w:p w14:paraId="6DDA5A3E" w14:textId="77777777" w:rsidR="00C80377" w:rsidRPr="00C80377" w:rsidRDefault="00C80377" w:rsidP="00C80377">
      <w:pPr>
        <w:spacing w:after="180" w:line="240" w:lineRule="auto"/>
        <w:rPr>
          <w:rFonts w:eastAsia="Yu Mincho" w:cs="Times New Roman"/>
          <w:szCs w:val="20"/>
        </w:rPr>
        <w:sectPr w:rsidR="00C80377" w:rsidRPr="00C80377" w:rsidSect="0058566F">
          <w:footerReference w:type="default" r:id="rId11"/>
          <w:footnotePr>
            <w:numRestart w:val="eachSect"/>
          </w:footnotePr>
          <w:pgSz w:w="11907" w:h="16840" w:code="9"/>
          <w:pgMar w:top="1138" w:right="850" w:bottom="403" w:left="850" w:header="850" w:footer="340" w:gutter="0"/>
          <w:cols w:space="720"/>
          <w:formProt w:val="0"/>
          <w:docGrid w:linePitch="272"/>
        </w:sectPr>
      </w:pPr>
    </w:p>
    <w:p w14:paraId="6CC4E918" w14:textId="77777777" w:rsidR="00C80377" w:rsidRPr="00C80377" w:rsidRDefault="00C80377" w:rsidP="004118A2">
      <w:pPr>
        <w:pStyle w:val="Heading2"/>
        <w:rPr>
          <w:rFonts w:eastAsia="Yu Mincho"/>
        </w:rPr>
      </w:pPr>
      <w:bookmarkStart w:id="260" w:name="_Toc183524542"/>
      <w:bookmarkStart w:id="261" w:name="_Toc223965318"/>
      <w:r w:rsidRPr="00C80377">
        <w:rPr>
          <w:rFonts w:eastAsia="Yu Mincho"/>
        </w:rPr>
        <w:lastRenderedPageBreak/>
        <w:t>8.4</w:t>
      </w:r>
      <w:r w:rsidRPr="00C80377">
        <w:rPr>
          <w:rFonts w:eastAsia="Yu Mincho"/>
        </w:rPr>
        <w:tab/>
        <w:t>Information Element Abstract Syntax (with ASN.1)</w:t>
      </w:r>
      <w:bookmarkEnd w:id="241"/>
      <w:bookmarkEnd w:id="260"/>
      <w:bookmarkEnd w:id="261"/>
    </w:p>
    <w:p w14:paraId="592F1F33" w14:textId="77777777" w:rsidR="00C80377" w:rsidRPr="00C80377" w:rsidRDefault="00C80377" w:rsidP="004118A2">
      <w:pPr>
        <w:pStyle w:val="Heading3"/>
        <w:rPr>
          <w:rFonts w:eastAsia="Batang"/>
        </w:rPr>
      </w:pPr>
      <w:bookmarkStart w:id="262" w:name="_Toc9960603"/>
      <w:bookmarkStart w:id="263" w:name="_Toc183524543"/>
      <w:bookmarkStart w:id="264" w:name="_Toc223965319"/>
      <w:r w:rsidRPr="00C80377">
        <w:rPr>
          <w:rFonts w:eastAsia="Batang"/>
        </w:rPr>
        <w:t>8.4.1</w:t>
      </w:r>
      <w:r w:rsidRPr="00C80377">
        <w:rPr>
          <w:rFonts w:eastAsia="Batang"/>
        </w:rPr>
        <w:tab/>
        <w:t>General</w:t>
      </w:r>
      <w:bookmarkEnd w:id="262"/>
      <w:bookmarkEnd w:id="263"/>
      <w:bookmarkEnd w:id="264"/>
    </w:p>
    <w:p w14:paraId="7FCCCD80"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E2SM-KPM ASN.1 definition conforms to ITU-T Rec. X.680 [5] and ITU-T Rec. X.681 [6].</w:t>
      </w:r>
    </w:p>
    <w:p w14:paraId="6EF4AFDE"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Sub clause 8.4.2 presents the Abstract Syntax of the E2SM information elements to be carried within the E2AP [3] protocol messages with ASN.1. In case there is contradiction between the ASN.1 definition in this sub clause and the tabular format in sub clause 8.2 and 8.3, the ASN.1 shall take precedence, except for the definition of conditions for the presence of conditional elements, in which the tabular format shall take precedence.</w:t>
      </w:r>
    </w:p>
    <w:p w14:paraId="3C0BC7F7"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If an E2SM information element carried as an OCTET STRING in an E2AP [3] message that is not constructed as defined above is received, this shall be considered as Abstract Syntax Error, and the message shall be handled as defined for Abstract Syntax Error in clause 9.</w:t>
      </w:r>
    </w:p>
    <w:p w14:paraId="2B03335C" w14:textId="77777777" w:rsidR="00C80377" w:rsidRPr="00C80377" w:rsidRDefault="00C80377" w:rsidP="004118A2">
      <w:pPr>
        <w:pStyle w:val="Heading3"/>
        <w:rPr>
          <w:rFonts w:eastAsia="Batang"/>
        </w:rPr>
      </w:pPr>
      <w:bookmarkStart w:id="265" w:name="_Toc9960604"/>
      <w:bookmarkStart w:id="266" w:name="_Toc183524544"/>
      <w:bookmarkStart w:id="267" w:name="_Toc223965320"/>
      <w:r w:rsidRPr="00C80377">
        <w:rPr>
          <w:rFonts w:eastAsia="Batang"/>
        </w:rPr>
        <w:t>8.4.2</w:t>
      </w:r>
      <w:r w:rsidRPr="00C80377">
        <w:rPr>
          <w:rFonts w:eastAsia="Batang"/>
        </w:rPr>
        <w:tab/>
        <w:t>Information Element definitions</w:t>
      </w:r>
      <w:bookmarkEnd w:id="265"/>
      <w:bookmarkEnd w:id="266"/>
      <w:bookmarkEnd w:id="267"/>
    </w:p>
    <w:p w14:paraId="34D6281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ASN1START</w:t>
      </w:r>
    </w:p>
    <w:p w14:paraId="16CCC1C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483233A6" w14:textId="77777777" w:rsidR="00C80377" w:rsidRPr="00C80377" w:rsidRDefault="00C80377" w:rsidP="00C8037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0" w:lineRule="atLeast"/>
        <w:outlineLvl w:val="3"/>
        <w:rPr>
          <w:rFonts w:ascii="Courier New" w:eastAsia="Yu Mincho" w:hAnsi="Courier New" w:cs="Times New Roman"/>
          <w:noProof/>
          <w:sz w:val="16"/>
          <w:szCs w:val="20"/>
          <w:lang w:val="en-GB"/>
        </w:rPr>
      </w:pPr>
      <w:r w:rsidRPr="00C80377">
        <w:rPr>
          <w:rFonts w:ascii="Courier New" w:eastAsia="Yu Mincho" w:hAnsi="Courier New" w:cs="Times New Roman"/>
          <w:noProof/>
          <w:sz w:val="16"/>
          <w:szCs w:val="20"/>
          <w:lang w:val="en-GB"/>
        </w:rPr>
        <w:t>-- E2SM-KPM Information Element Definitions</w:t>
      </w:r>
    </w:p>
    <w:p w14:paraId="48F4510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5FD55EB2"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79EB4B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E2SM-KPM-IEs {</w:t>
      </w:r>
    </w:p>
    <w:p w14:paraId="3E88D44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xml:space="preserve">iso(1) identified-organization(3) </w:t>
      </w:r>
      <w:proofErr w:type="spellStart"/>
      <w:r w:rsidRPr="00C80377">
        <w:rPr>
          <w:rFonts w:ascii="Courier New" w:eastAsia="Yu Mincho" w:hAnsi="Courier New" w:cs="Times New Roman"/>
          <w:sz w:val="16"/>
          <w:szCs w:val="20"/>
          <w:lang w:val="en-GB"/>
        </w:rPr>
        <w:t>dod</w:t>
      </w:r>
      <w:proofErr w:type="spellEnd"/>
      <w:r w:rsidRPr="00C80377">
        <w:rPr>
          <w:rFonts w:ascii="Courier New" w:eastAsia="Yu Mincho" w:hAnsi="Courier New" w:cs="Times New Roman"/>
          <w:sz w:val="16"/>
          <w:szCs w:val="20"/>
          <w:lang w:val="en-GB"/>
        </w:rPr>
        <w:t>(6) internet(1) private(4) enterprise(1) 53148 e2(1) version2(2) e2sm(2) e2sm-KPMMON-IEs (2)}</w:t>
      </w:r>
    </w:p>
    <w:p w14:paraId="2245BB22"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6828D86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xml:space="preserve">DEFINITIONS AUTOMATIC TAGS ::= </w:t>
      </w:r>
    </w:p>
    <w:p w14:paraId="0203959C"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5E8F242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BEGIN</w:t>
      </w:r>
    </w:p>
    <w:p w14:paraId="346A41D6"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6B6C878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3D984F9D" w14:textId="77777777" w:rsidR="00C80377" w:rsidRPr="00C80377" w:rsidRDefault="00C80377" w:rsidP="00C8037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0" w:lineRule="atLeast"/>
        <w:outlineLvl w:val="3"/>
        <w:rPr>
          <w:rFonts w:ascii="Courier New" w:eastAsia="Yu Mincho" w:hAnsi="Courier New" w:cs="Times New Roman"/>
          <w:noProof/>
          <w:sz w:val="16"/>
          <w:szCs w:val="20"/>
          <w:lang w:val="en-GB"/>
        </w:rPr>
      </w:pPr>
      <w:r w:rsidRPr="00C80377">
        <w:rPr>
          <w:rFonts w:ascii="Courier New" w:eastAsia="Yu Mincho" w:hAnsi="Courier New" w:cs="Times New Roman"/>
          <w:noProof/>
          <w:sz w:val="16"/>
          <w:szCs w:val="20"/>
          <w:lang w:val="en-GB"/>
        </w:rPr>
        <w:t>--   IEs</w:t>
      </w:r>
    </w:p>
    <w:p w14:paraId="1733006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1AA2EBAD" w14:textId="77777777" w:rsidR="00C80377" w:rsidRPr="00C80377" w:rsidRDefault="00C80377" w:rsidP="00C80377">
      <w:pPr>
        <w:spacing w:after="0" w:line="240" w:lineRule="auto"/>
        <w:rPr>
          <w:rFonts w:ascii="Courier New" w:eastAsia="Yu Mincho" w:hAnsi="Courier New" w:cs="Times New Roman"/>
          <w:sz w:val="16"/>
          <w:szCs w:val="20"/>
        </w:rPr>
      </w:pPr>
    </w:p>
    <w:p w14:paraId="7737FC2C"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IMPORTS</w:t>
      </w:r>
    </w:p>
    <w:p w14:paraId="39D22A42"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t>CGI,</w:t>
      </w:r>
    </w:p>
    <w:p w14:paraId="4EABECA2"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r>
      <w:proofErr w:type="spellStart"/>
      <w:r w:rsidRPr="00C80377">
        <w:rPr>
          <w:rFonts w:ascii="Courier New" w:eastAsia="Yu Mincho" w:hAnsi="Courier New" w:cs="Times New Roman"/>
          <w:sz w:val="16"/>
          <w:szCs w:val="20"/>
        </w:rPr>
        <w:t>FiveQI</w:t>
      </w:r>
      <w:proofErr w:type="spellEnd"/>
      <w:r w:rsidRPr="00C80377">
        <w:rPr>
          <w:rFonts w:ascii="Courier New" w:eastAsia="Yu Mincho" w:hAnsi="Courier New" w:cs="Times New Roman"/>
          <w:sz w:val="16"/>
          <w:szCs w:val="20"/>
        </w:rPr>
        <w:t>,</w:t>
      </w:r>
    </w:p>
    <w:p w14:paraId="34A1E7B5"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r>
      <w:proofErr w:type="spellStart"/>
      <w:r w:rsidRPr="00C80377">
        <w:rPr>
          <w:rFonts w:ascii="Courier New" w:eastAsia="Yu Mincho" w:hAnsi="Courier New" w:cs="Times New Roman"/>
          <w:sz w:val="16"/>
          <w:szCs w:val="20"/>
        </w:rPr>
        <w:t>PLMNIdentity</w:t>
      </w:r>
      <w:proofErr w:type="spellEnd"/>
      <w:r w:rsidRPr="00C80377">
        <w:rPr>
          <w:rFonts w:ascii="Courier New" w:eastAsia="Yu Mincho" w:hAnsi="Courier New" w:cs="Times New Roman"/>
          <w:sz w:val="16"/>
          <w:szCs w:val="20"/>
        </w:rPr>
        <w:t>,</w:t>
      </w:r>
    </w:p>
    <w:p w14:paraId="4242D0F6"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t>QCI,</w:t>
      </w:r>
    </w:p>
    <w:p w14:paraId="18574EC7"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r>
      <w:proofErr w:type="spellStart"/>
      <w:r w:rsidRPr="00C80377">
        <w:rPr>
          <w:rFonts w:ascii="Courier New" w:eastAsia="Yu Mincho" w:hAnsi="Courier New" w:cs="Times New Roman"/>
          <w:sz w:val="16"/>
          <w:szCs w:val="20"/>
        </w:rPr>
        <w:t>QosFlowIdentifier</w:t>
      </w:r>
      <w:proofErr w:type="spellEnd"/>
      <w:r w:rsidRPr="00C80377">
        <w:rPr>
          <w:rFonts w:ascii="Courier New" w:eastAsia="Yu Mincho" w:hAnsi="Courier New" w:cs="Times New Roman"/>
          <w:sz w:val="16"/>
          <w:szCs w:val="20"/>
        </w:rPr>
        <w:t>,</w:t>
      </w:r>
    </w:p>
    <w:p w14:paraId="6875E0DD"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r>
      <w:proofErr w:type="spellStart"/>
      <w:r w:rsidRPr="00C80377">
        <w:rPr>
          <w:rFonts w:ascii="Courier New" w:eastAsia="Yu Mincho" w:hAnsi="Courier New" w:cs="Times New Roman"/>
          <w:sz w:val="16"/>
          <w:szCs w:val="20"/>
        </w:rPr>
        <w:t>RANfunction</w:t>
      </w:r>
      <w:proofErr w:type="spellEnd"/>
      <w:r w:rsidRPr="00C80377">
        <w:rPr>
          <w:rFonts w:ascii="Courier New" w:eastAsia="Yu Mincho" w:hAnsi="Courier New" w:cs="Times New Roman"/>
          <w:sz w:val="16"/>
          <w:szCs w:val="20"/>
        </w:rPr>
        <w:t>-Name,</w:t>
      </w:r>
    </w:p>
    <w:p w14:paraId="0D405D73"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t>RIC-Format-Type,</w:t>
      </w:r>
    </w:p>
    <w:p w14:paraId="794DAC1D"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t>RIC-Style-Name,</w:t>
      </w:r>
    </w:p>
    <w:p w14:paraId="33D0BC3D"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t>RIC-Style-Type,</w:t>
      </w:r>
    </w:p>
    <w:p w14:paraId="69D2329F"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t>S-NSSAI,</w:t>
      </w:r>
    </w:p>
    <w:p w14:paraId="3FECDC06"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t>UEID,</w:t>
      </w:r>
    </w:p>
    <w:p w14:paraId="7CC198FC"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t>Beam-ID</w:t>
      </w:r>
    </w:p>
    <w:p w14:paraId="2A16EE57"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lastRenderedPageBreak/>
        <w:t>FROM E2SM-COMMON-IEs;</w:t>
      </w:r>
    </w:p>
    <w:p w14:paraId="4CC23D92" w14:textId="77777777" w:rsidR="00C80377" w:rsidRPr="00C80377" w:rsidRDefault="00C80377" w:rsidP="00C80377">
      <w:pPr>
        <w:spacing w:after="0" w:line="240" w:lineRule="auto"/>
        <w:rPr>
          <w:rFonts w:ascii="Courier New" w:eastAsia="Yu Mincho" w:hAnsi="Courier New" w:cs="Times New Roman"/>
          <w:sz w:val="16"/>
          <w:szCs w:val="20"/>
        </w:rPr>
      </w:pPr>
    </w:p>
    <w:p w14:paraId="52C0EC32"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TimeStamp</w:t>
      </w:r>
      <w:proofErr w:type="spellEnd"/>
      <w:r w:rsidRPr="00C80377">
        <w:rPr>
          <w:rFonts w:ascii="Courier New" w:eastAsia="Yu Mincho" w:hAnsi="Courier New" w:cs="Times New Roman"/>
          <w:sz w:val="16"/>
          <w:szCs w:val="20"/>
          <w:lang w:val="en-GB"/>
        </w:rPr>
        <w:t xml:space="preserve"> ::= OCTET STRING (SIZE(8))</w:t>
      </w:r>
    </w:p>
    <w:p w14:paraId="4E32120E" w14:textId="60D2C444" w:rsidR="00C80377" w:rsidRDefault="00C80377" w:rsidP="00C80377">
      <w:pPr>
        <w:spacing w:after="0" w:line="240" w:lineRule="auto"/>
        <w:rPr>
          <w:rFonts w:ascii="Courier New" w:eastAsia="Yu Mincho" w:hAnsi="Courier New" w:cs="Times New Roman"/>
          <w:sz w:val="16"/>
          <w:szCs w:val="20"/>
          <w:lang w:val="en-GB"/>
        </w:rPr>
      </w:pPr>
    </w:p>
    <w:p w14:paraId="3E119F4B" w14:textId="77777777" w:rsidR="00AD1A40" w:rsidRDefault="00AD1A40" w:rsidP="00AD1A40">
      <w:pPr>
        <w:spacing w:after="0"/>
        <w:rPr>
          <w:rFonts w:ascii="Courier New" w:hAnsi="Courier New"/>
          <w:sz w:val="16"/>
          <w:lang w:val="en-GB"/>
        </w:rPr>
      </w:pPr>
      <w:proofErr w:type="spellStart"/>
      <w:r>
        <w:rPr>
          <w:rFonts w:ascii="Courier New" w:hAnsi="Courier New"/>
          <w:sz w:val="16"/>
          <w:lang w:val="en-GB"/>
        </w:rPr>
        <w:t>AggregationFunctionType</w:t>
      </w:r>
      <w:proofErr w:type="spellEnd"/>
      <w:r>
        <w:rPr>
          <w:rFonts w:ascii="Courier New" w:hAnsi="Courier New"/>
          <w:sz w:val="16"/>
          <w:lang w:val="en-GB"/>
        </w:rPr>
        <w:t xml:space="preserve"> ::= ENUMERATED {min, max, </w:t>
      </w:r>
      <w:proofErr w:type="spellStart"/>
      <w:r>
        <w:rPr>
          <w:rFonts w:ascii="Courier New" w:hAnsi="Courier New"/>
          <w:sz w:val="16"/>
          <w:lang w:val="en-GB"/>
        </w:rPr>
        <w:t>avg</w:t>
      </w:r>
      <w:proofErr w:type="spellEnd"/>
      <w:r>
        <w:rPr>
          <w:rFonts w:ascii="Courier New" w:hAnsi="Courier New"/>
          <w:sz w:val="16"/>
          <w:lang w:val="en-GB"/>
        </w:rPr>
        <w:t>, sum, ...}</w:t>
      </w:r>
    </w:p>
    <w:p w14:paraId="10C0588C" w14:textId="77777777" w:rsidR="00AD1A40" w:rsidRPr="00AD1A40" w:rsidRDefault="00AD1A40" w:rsidP="00C80377">
      <w:pPr>
        <w:spacing w:after="0" w:line="240" w:lineRule="auto"/>
        <w:rPr>
          <w:rFonts w:ascii="Courier New" w:eastAsia="Yu Mincho" w:hAnsi="Courier New" w:cs="Times New Roman"/>
          <w:sz w:val="16"/>
          <w:szCs w:val="20"/>
          <w:lang w:val="en-GB"/>
        </w:rPr>
      </w:pPr>
    </w:p>
    <w:p w14:paraId="71EB7F65"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BinIndex</w:t>
      </w:r>
      <w:proofErr w:type="spellEnd"/>
      <w:r w:rsidRPr="00C80377">
        <w:rPr>
          <w:rFonts w:ascii="Courier New" w:eastAsia="Yu Mincho" w:hAnsi="Courier New" w:cs="Times New Roman"/>
          <w:sz w:val="16"/>
          <w:szCs w:val="20"/>
          <w:lang w:val="en-GB"/>
        </w:rPr>
        <w:t xml:space="preserve"> ::= INTEGER (1.. 65535, ...)</w:t>
      </w:r>
    </w:p>
    <w:p w14:paraId="72833D80"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2FDB426D"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BinRangeValue</w:t>
      </w:r>
      <w:proofErr w:type="spellEnd"/>
      <w:r w:rsidRPr="00C80377">
        <w:rPr>
          <w:rFonts w:ascii="Courier New" w:eastAsia="Yu Mincho" w:hAnsi="Courier New" w:cs="Times New Roman"/>
          <w:sz w:val="16"/>
          <w:szCs w:val="20"/>
          <w:lang w:val="en-GB"/>
        </w:rPr>
        <w:t xml:space="preserve"> ::= CHOICE {</w:t>
      </w:r>
    </w:p>
    <w:p w14:paraId="09900AD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valueInt</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w:t>
      </w:r>
    </w:p>
    <w:p w14:paraId="75FDB41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valueReal</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REAL,</w:t>
      </w:r>
    </w:p>
    <w:p w14:paraId="20F4026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4C0DB82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455DD475" w14:textId="4FE309C9" w:rsidR="00C80377" w:rsidRDefault="00C80377" w:rsidP="00C80377">
      <w:pPr>
        <w:spacing w:after="0" w:line="240" w:lineRule="auto"/>
        <w:rPr>
          <w:rFonts w:ascii="Courier New" w:eastAsia="Yu Mincho" w:hAnsi="Courier New" w:cs="Times New Roman"/>
          <w:sz w:val="16"/>
          <w:szCs w:val="20"/>
          <w:lang w:val="en-GB"/>
        </w:rPr>
      </w:pPr>
    </w:p>
    <w:p w14:paraId="6783FDF9" w14:textId="77777777" w:rsidR="00AD1A40" w:rsidRDefault="00AD1A40" w:rsidP="00AD1A40">
      <w:pPr>
        <w:spacing w:after="0"/>
        <w:rPr>
          <w:rFonts w:ascii="Courier New" w:hAnsi="Courier New"/>
          <w:sz w:val="16"/>
          <w:lang w:val="en-GB"/>
        </w:rPr>
      </w:pPr>
      <w:proofErr w:type="spellStart"/>
      <w:r>
        <w:rPr>
          <w:rFonts w:ascii="Courier New" w:hAnsi="Courier New"/>
          <w:sz w:val="16"/>
          <w:lang w:val="en-GB"/>
        </w:rPr>
        <w:t>EventEvaluationPeriod</w:t>
      </w:r>
      <w:proofErr w:type="spellEnd"/>
      <w:r>
        <w:rPr>
          <w:rFonts w:ascii="Courier New" w:hAnsi="Courier New"/>
          <w:sz w:val="16"/>
          <w:lang w:val="en-GB"/>
        </w:rPr>
        <w:t xml:space="preserve"> ::= INTEGER </w:t>
      </w:r>
      <w:r w:rsidRPr="002675BA">
        <w:rPr>
          <w:rFonts w:ascii="Courier New" w:hAnsi="Courier New"/>
          <w:sz w:val="16"/>
          <w:lang w:val="en-GB"/>
        </w:rPr>
        <w:t>(1.. 4294967295)</w:t>
      </w:r>
    </w:p>
    <w:p w14:paraId="4DB3243B" w14:textId="77777777" w:rsidR="00AD1A40" w:rsidRDefault="00AD1A40" w:rsidP="00AD1A40">
      <w:pPr>
        <w:spacing w:after="0"/>
        <w:rPr>
          <w:rFonts w:ascii="Courier New" w:hAnsi="Courier New"/>
          <w:sz w:val="16"/>
          <w:lang w:val="en-GB"/>
        </w:rPr>
      </w:pPr>
    </w:p>
    <w:p w14:paraId="6C81BF0D" w14:textId="77777777" w:rsidR="00AD1A40" w:rsidRDefault="00AD1A40" w:rsidP="00AD1A40">
      <w:pPr>
        <w:spacing w:after="0"/>
        <w:rPr>
          <w:rFonts w:ascii="Courier New" w:hAnsi="Courier New"/>
          <w:sz w:val="16"/>
          <w:lang w:val="en-GB"/>
        </w:rPr>
      </w:pPr>
      <w:proofErr w:type="spellStart"/>
      <w:r>
        <w:rPr>
          <w:rFonts w:ascii="Courier New" w:hAnsi="Courier New"/>
          <w:sz w:val="16"/>
          <w:lang w:val="en-GB"/>
        </w:rPr>
        <w:t>EventExpression</w:t>
      </w:r>
      <w:proofErr w:type="spellEnd"/>
      <w:r>
        <w:rPr>
          <w:rFonts w:ascii="Courier New" w:hAnsi="Courier New"/>
          <w:sz w:val="16"/>
          <w:lang w:val="en-GB"/>
        </w:rPr>
        <w:t xml:space="preserve"> ::= SEQUENCE {</w:t>
      </w:r>
    </w:p>
    <w:p w14:paraId="488B4AD6" w14:textId="77777777" w:rsidR="00AD1A40" w:rsidRDefault="00AD1A40" w:rsidP="00AD1A40">
      <w:pPr>
        <w:spacing w:after="0"/>
        <w:ind w:firstLine="284"/>
        <w:rPr>
          <w:rFonts w:ascii="Courier New" w:hAnsi="Courier New"/>
          <w:sz w:val="16"/>
          <w:lang w:val="en-GB"/>
        </w:rPr>
      </w:pPr>
      <w:proofErr w:type="spellStart"/>
      <w:r>
        <w:rPr>
          <w:rFonts w:ascii="Courier New" w:hAnsi="Courier New"/>
          <w:sz w:val="16"/>
          <w:lang w:val="en-GB"/>
        </w:rPr>
        <w:t>paramList</w:t>
      </w:r>
      <w:proofErr w:type="spellEnd"/>
      <w:r>
        <w:rPr>
          <w:rFonts w:ascii="Courier New" w:hAnsi="Courier New"/>
          <w:sz w:val="16"/>
          <w:lang w:val="en-GB"/>
        </w:rPr>
        <w:tab/>
      </w:r>
      <w:r>
        <w:rPr>
          <w:rFonts w:ascii="Courier New" w:hAnsi="Courier New"/>
          <w:sz w:val="16"/>
          <w:lang w:val="en-GB"/>
        </w:rPr>
        <w:tab/>
      </w:r>
      <w:r>
        <w:rPr>
          <w:rFonts w:ascii="Courier New" w:hAnsi="Courier New"/>
          <w:sz w:val="16"/>
          <w:lang w:val="en-GB"/>
        </w:rPr>
        <w:tab/>
      </w:r>
      <w:proofErr w:type="spellStart"/>
      <w:r>
        <w:rPr>
          <w:rFonts w:ascii="Courier New" w:hAnsi="Courier New"/>
          <w:sz w:val="16"/>
          <w:lang w:val="en-GB"/>
        </w:rPr>
        <w:t>EventParameterList</w:t>
      </w:r>
      <w:proofErr w:type="spellEnd"/>
      <w:r>
        <w:rPr>
          <w:rFonts w:ascii="Courier New" w:hAnsi="Courier New"/>
          <w:sz w:val="16"/>
          <w:lang w:val="en-GB"/>
        </w:rPr>
        <w:t>,</w:t>
      </w:r>
    </w:p>
    <w:p w14:paraId="22C2C9FD" w14:textId="77777777" w:rsidR="00AD1A40" w:rsidRDefault="00AD1A40" w:rsidP="00AD1A40">
      <w:pPr>
        <w:spacing w:after="0"/>
        <w:ind w:firstLine="284"/>
        <w:rPr>
          <w:rFonts w:ascii="Courier New" w:hAnsi="Courier New"/>
          <w:sz w:val="16"/>
          <w:lang w:val="en-GB"/>
        </w:rPr>
      </w:pPr>
      <w:proofErr w:type="spellStart"/>
      <w:r>
        <w:rPr>
          <w:rFonts w:ascii="Courier New" w:hAnsi="Courier New"/>
          <w:sz w:val="16"/>
          <w:lang w:val="en-GB"/>
        </w:rPr>
        <w:t>aggreFunc</w:t>
      </w:r>
      <w:proofErr w:type="spellEnd"/>
      <w:r>
        <w:rPr>
          <w:rFonts w:ascii="Courier New" w:hAnsi="Courier New"/>
          <w:sz w:val="16"/>
          <w:lang w:val="en-GB"/>
        </w:rPr>
        <w:tab/>
      </w:r>
      <w:r>
        <w:rPr>
          <w:rFonts w:ascii="Courier New" w:hAnsi="Courier New"/>
          <w:sz w:val="16"/>
          <w:lang w:val="en-GB"/>
        </w:rPr>
        <w:tab/>
      </w:r>
      <w:r>
        <w:rPr>
          <w:rFonts w:ascii="Courier New" w:hAnsi="Courier New"/>
          <w:sz w:val="16"/>
          <w:lang w:val="en-GB"/>
        </w:rPr>
        <w:tab/>
      </w:r>
      <w:proofErr w:type="spellStart"/>
      <w:r>
        <w:rPr>
          <w:rFonts w:ascii="Courier New" w:hAnsi="Courier New"/>
          <w:sz w:val="16"/>
          <w:lang w:val="en-GB"/>
        </w:rPr>
        <w:t>AggregationFunctionType</w:t>
      </w:r>
      <w:proofErr w:type="spellEnd"/>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t>OPTIONAL,</w:t>
      </w:r>
    </w:p>
    <w:p w14:paraId="25CBA503" w14:textId="77777777" w:rsidR="00AD1A40" w:rsidRDefault="00AD1A40" w:rsidP="00AD1A40">
      <w:pPr>
        <w:spacing w:after="0"/>
        <w:ind w:firstLine="284"/>
        <w:rPr>
          <w:rFonts w:ascii="Courier New" w:hAnsi="Courier New"/>
          <w:sz w:val="16"/>
          <w:lang w:val="en-GB"/>
        </w:rPr>
      </w:pPr>
      <w:r>
        <w:rPr>
          <w:rFonts w:ascii="Courier New" w:hAnsi="Courier New"/>
          <w:sz w:val="16"/>
          <w:lang w:val="en-GB"/>
        </w:rPr>
        <w:t>...</w:t>
      </w:r>
    </w:p>
    <w:p w14:paraId="10861D1D" w14:textId="77777777" w:rsidR="00AD1A40" w:rsidRDefault="00AD1A40" w:rsidP="00AD1A40">
      <w:pPr>
        <w:spacing w:after="0"/>
        <w:rPr>
          <w:rFonts w:ascii="Courier New" w:hAnsi="Courier New"/>
          <w:sz w:val="16"/>
          <w:lang w:val="en-GB"/>
        </w:rPr>
      </w:pPr>
      <w:r>
        <w:rPr>
          <w:rFonts w:ascii="Courier New" w:hAnsi="Courier New"/>
          <w:sz w:val="16"/>
          <w:lang w:val="en-GB"/>
        </w:rPr>
        <w:t>}</w:t>
      </w:r>
    </w:p>
    <w:p w14:paraId="04179DC8" w14:textId="77777777" w:rsidR="00AD1A40" w:rsidRDefault="00AD1A40" w:rsidP="00AD1A40">
      <w:pPr>
        <w:spacing w:after="0"/>
        <w:rPr>
          <w:rFonts w:ascii="Courier New" w:hAnsi="Courier New"/>
          <w:sz w:val="16"/>
          <w:lang w:val="en-GB"/>
        </w:rPr>
      </w:pPr>
    </w:p>
    <w:p w14:paraId="190CB6A2" w14:textId="77777777" w:rsidR="00AD1A40" w:rsidRDefault="00AD1A40" w:rsidP="00AD1A40">
      <w:pPr>
        <w:spacing w:after="0"/>
        <w:rPr>
          <w:rFonts w:ascii="Courier New" w:hAnsi="Courier New"/>
          <w:sz w:val="16"/>
          <w:lang w:val="en-GB"/>
        </w:rPr>
      </w:pPr>
      <w:proofErr w:type="spellStart"/>
      <w:r>
        <w:rPr>
          <w:rFonts w:ascii="Courier New" w:hAnsi="Courier New"/>
          <w:sz w:val="16"/>
          <w:lang w:val="en-GB"/>
        </w:rPr>
        <w:t>EventFormula</w:t>
      </w:r>
      <w:proofErr w:type="spellEnd"/>
      <w:r>
        <w:rPr>
          <w:rFonts w:ascii="Courier New" w:hAnsi="Courier New"/>
          <w:sz w:val="16"/>
          <w:lang w:val="en-GB"/>
        </w:rPr>
        <w:t xml:space="preserve"> ::= SEQUENCE {</w:t>
      </w:r>
    </w:p>
    <w:p w14:paraId="17C72871" w14:textId="77777777" w:rsidR="00AD1A40" w:rsidRDefault="00AD1A40" w:rsidP="00AD1A40">
      <w:pPr>
        <w:spacing w:after="0"/>
        <w:rPr>
          <w:rFonts w:ascii="Courier New" w:hAnsi="Courier New"/>
          <w:sz w:val="16"/>
          <w:lang w:val="en-GB"/>
        </w:rPr>
      </w:pPr>
      <w:r>
        <w:rPr>
          <w:rFonts w:ascii="Courier New" w:hAnsi="Courier New"/>
          <w:sz w:val="16"/>
          <w:lang w:val="en-GB"/>
        </w:rPr>
        <w:tab/>
      </w:r>
      <w:proofErr w:type="spellStart"/>
      <w:r>
        <w:rPr>
          <w:rFonts w:ascii="Courier New" w:hAnsi="Courier New"/>
          <w:sz w:val="16"/>
          <w:lang w:val="en-GB"/>
        </w:rPr>
        <w:t>leftExpr</w:t>
      </w:r>
      <w:proofErr w:type="spellEnd"/>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proofErr w:type="spellStart"/>
      <w:r>
        <w:rPr>
          <w:rFonts w:ascii="Courier New" w:hAnsi="Courier New"/>
          <w:sz w:val="16"/>
          <w:lang w:val="en-GB"/>
        </w:rPr>
        <w:t>EventExpression</w:t>
      </w:r>
      <w:proofErr w:type="spellEnd"/>
      <w:r>
        <w:rPr>
          <w:rFonts w:ascii="Courier New" w:hAnsi="Courier New"/>
          <w:sz w:val="16"/>
          <w:lang w:val="en-GB"/>
        </w:rPr>
        <w:t>,</w:t>
      </w:r>
    </w:p>
    <w:p w14:paraId="4E672462" w14:textId="77777777" w:rsidR="00AD1A40" w:rsidRDefault="00AD1A40" w:rsidP="00AD1A40">
      <w:pPr>
        <w:spacing w:after="0"/>
        <w:rPr>
          <w:rFonts w:ascii="Courier New" w:hAnsi="Courier New"/>
          <w:sz w:val="16"/>
          <w:lang w:val="en-GB"/>
        </w:rPr>
      </w:pPr>
      <w:r>
        <w:rPr>
          <w:rFonts w:ascii="Courier New" w:hAnsi="Courier New"/>
          <w:sz w:val="16"/>
          <w:lang w:val="en-GB"/>
        </w:rPr>
        <w:tab/>
      </w:r>
      <w:proofErr w:type="spellStart"/>
      <w:r>
        <w:rPr>
          <w:rFonts w:ascii="Courier New" w:hAnsi="Courier New"/>
          <w:sz w:val="16"/>
          <w:lang w:val="en-GB"/>
        </w:rPr>
        <w:t>logicOp</w:t>
      </w:r>
      <w:proofErr w:type="spellEnd"/>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proofErr w:type="spellStart"/>
      <w:r>
        <w:rPr>
          <w:rFonts w:ascii="Courier New" w:hAnsi="Courier New"/>
          <w:sz w:val="16"/>
          <w:lang w:val="en-GB"/>
        </w:rPr>
        <w:t>EventLogicalOperator</w:t>
      </w:r>
      <w:proofErr w:type="spellEnd"/>
      <w:r>
        <w:rPr>
          <w:rFonts w:ascii="Courier New" w:hAnsi="Courier New"/>
          <w:sz w:val="16"/>
          <w:lang w:val="en-GB"/>
        </w:rPr>
        <w:t>,</w:t>
      </w:r>
    </w:p>
    <w:p w14:paraId="65EB9951" w14:textId="77777777" w:rsidR="00AD1A40" w:rsidRDefault="00AD1A40" w:rsidP="00AD1A40">
      <w:pPr>
        <w:spacing w:after="0"/>
        <w:rPr>
          <w:rFonts w:ascii="Courier New" w:hAnsi="Courier New"/>
          <w:sz w:val="16"/>
          <w:lang w:val="en-GB"/>
        </w:rPr>
      </w:pPr>
      <w:r>
        <w:rPr>
          <w:rFonts w:ascii="Courier New" w:hAnsi="Courier New"/>
          <w:sz w:val="16"/>
          <w:lang w:val="en-GB"/>
        </w:rPr>
        <w:tab/>
      </w:r>
      <w:proofErr w:type="spellStart"/>
      <w:r>
        <w:rPr>
          <w:rFonts w:ascii="Courier New" w:hAnsi="Courier New"/>
          <w:sz w:val="16"/>
          <w:lang w:val="en-GB"/>
        </w:rPr>
        <w:t>rightExpr</w:t>
      </w:r>
      <w:proofErr w:type="spellEnd"/>
      <w:r>
        <w:rPr>
          <w:rFonts w:ascii="Courier New" w:hAnsi="Courier New"/>
          <w:sz w:val="16"/>
          <w:lang w:val="en-GB"/>
        </w:rPr>
        <w:tab/>
      </w:r>
      <w:r>
        <w:rPr>
          <w:rFonts w:ascii="Courier New" w:hAnsi="Courier New"/>
          <w:sz w:val="16"/>
          <w:lang w:val="en-GB"/>
        </w:rPr>
        <w:tab/>
      </w:r>
      <w:r>
        <w:rPr>
          <w:rFonts w:ascii="Courier New" w:hAnsi="Courier New"/>
          <w:sz w:val="16"/>
          <w:lang w:val="en-GB"/>
        </w:rPr>
        <w:tab/>
      </w:r>
      <w:proofErr w:type="spellStart"/>
      <w:r>
        <w:rPr>
          <w:rFonts w:ascii="Courier New" w:hAnsi="Courier New"/>
          <w:sz w:val="16"/>
          <w:lang w:val="en-GB"/>
        </w:rPr>
        <w:t>EventExpression</w:t>
      </w:r>
      <w:proofErr w:type="spellEnd"/>
      <w:r>
        <w:rPr>
          <w:rFonts w:ascii="Courier New" w:hAnsi="Courier New"/>
          <w:sz w:val="16"/>
          <w:lang w:val="en-GB"/>
        </w:rPr>
        <w:t>,</w:t>
      </w:r>
    </w:p>
    <w:p w14:paraId="1A65B0D7" w14:textId="77777777" w:rsidR="00AD1A40" w:rsidRDefault="00AD1A40" w:rsidP="00AD1A40">
      <w:pPr>
        <w:spacing w:after="0"/>
        <w:rPr>
          <w:rFonts w:ascii="Courier New" w:hAnsi="Courier New"/>
          <w:sz w:val="16"/>
          <w:lang w:val="en-GB"/>
        </w:rPr>
      </w:pPr>
      <w:r>
        <w:rPr>
          <w:rFonts w:ascii="Courier New" w:hAnsi="Courier New"/>
          <w:sz w:val="16"/>
          <w:lang w:val="en-GB"/>
        </w:rPr>
        <w:tab/>
        <w:t>...</w:t>
      </w:r>
    </w:p>
    <w:p w14:paraId="4A3DD79C" w14:textId="77777777" w:rsidR="00AD1A40" w:rsidRDefault="00AD1A40" w:rsidP="00AD1A40">
      <w:pPr>
        <w:spacing w:after="0"/>
        <w:rPr>
          <w:rFonts w:ascii="Courier New" w:hAnsi="Courier New"/>
          <w:sz w:val="16"/>
          <w:lang w:val="en-GB"/>
        </w:rPr>
      </w:pPr>
      <w:r>
        <w:rPr>
          <w:rFonts w:ascii="Courier New" w:hAnsi="Courier New"/>
          <w:sz w:val="16"/>
          <w:lang w:val="en-GB"/>
        </w:rPr>
        <w:t>}</w:t>
      </w:r>
    </w:p>
    <w:p w14:paraId="41855BA8" w14:textId="77777777" w:rsidR="00AD1A40" w:rsidRDefault="00AD1A40" w:rsidP="00AD1A40">
      <w:pPr>
        <w:spacing w:after="0"/>
        <w:rPr>
          <w:rFonts w:ascii="Courier New" w:hAnsi="Courier New"/>
          <w:sz w:val="16"/>
          <w:lang w:val="en-GB"/>
        </w:rPr>
      </w:pPr>
    </w:p>
    <w:p w14:paraId="341A09A8" w14:textId="77777777" w:rsidR="00AD1A40" w:rsidRDefault="00AD1A40" w:rsidP="00AD1A40">
      <w:pPr>
        <w:spacing w:after="0"/>
        <w:rPr>
          <w:rFonts w:ascii="Courier New" w:hAnsi="Courier New"/>
          <w:sz w:val="16"/>
          <w:lang w:val="en-GB"/>
        </w:rPr>
      </w:pPr>
      <w:proofErr w:type="spellStart"/>
      <w:r>
        <w:rPr>
          <w:rFonts w:ascii="Courier New" w:hAnsi="Courier New"/>
          <w:sz w:val="16"/>
          <w:lang w:val="en-GB"/>
        </w:rPr>
        <w:t>EventLogicalOperator</w:t>
      </w:r>
      <w:proofErr w:type="spellEnd"/>
      <w:r>
        <w:rPr>
          <w:rFonts w:ascii="Courier New" w:hAnsi="Courier New"/>
          <w:sz w:val="16"/>
          <w:lang w:val="en-GB"/>
        </w:rPr>
        <w:t xml:space="preserve"> ::= ENUMERATED {equal, </w:t>
      </w:r>
      <w:proofErr w:type="spellStart"/>
      <w:r>
        <w:rPr>
          <w:rFonts w:ascii="Courier New" w:hAnsi="Courier New"/>
          <w:sz w:val="16"/>
          <w:lang w:val="en-GB"/>
        </w:rPr>
        <w:t>greaterthan</w:t>
      </w:r>
      <w:proofErr w:type="spellEnd"/>
      <w:r>
        <w:rPr>
          <w:rFonts w:ascii="Courier New" w:hAnsi="Courier New"/>
          <w:sz w:val="16"/>
          <w:lang w:val="en-GB"/>
        </w:rPr>
        <w:t xml:space="preserve">, </w:t>
      </w:r>
      <w:proofErr w:type="spellStart"/>
      <w:r>
        <w:rPr>
          <w:rFonts w:ascii="Courier New" w:hAnsi="Courier New"/>
          <w:sz w:val="16"/>
          <w:lang w:val="en-GB"/>
        </w:rPr>
        <w:t>lessthan</w:t>
      </w:r>
      <w:proofErr w:type="spellEnd"/>
      <w:r>
        <w:rPr>
          <w:rFonts w:ascii="Courier New" w:hAnsi="Courier New"/>
          <w:sz w:val="16"/>
          <w:lang w:val="en-GB"/>
        </w:rPr>
        <w:t>, ...}</w:t>
      </w:r>
    </w:p>
    <w:p w14:paraId="65F152C3" w14:textId="77777777" w:rsidR="00AD1A40" w:rsidRDefault="00AD1A40" w:rsidP="00AD1A40">
      <w:pPr>
        <w:spacing w:after="0"/>
        <w:rPr>
          <w:rFonts w:ascii="Courier New" w:hAnsi="Courier New"/>
          <w:sz w:val="16"/>
          <w:lang w:val="en-GB"/>
        </w:rPr>
      </w:pPr>
    </w:p>
    <w:p w14:paraId="7600EFC8" w14:textId="77777777" w:rsidR="00AD1A40" w:rsidRDefault="00AD1A40" w:rsidP="00AD1A40">
      <w:pPr>
        <w:spacing w:after="0"/>
        <w:rPr>
          <w:rFonts w:ascii="Courier New" w:hAnsi="Courier New"/>
          <w:sz w:val="16"/>
          <w:lang w:val="en-GB"/>
        </w:rPr>
      </w:pPr>
      <w:proofErr w:type="spellStart"/>
      <w:r>
        <w:rPr>
          <w:rFonts w:ascii="Courier New" w:hAnsi="Courier New"/>
          <w:sz w:val="16"/>
          <w:lang w:val="en-GB"/>
        </w:rPr>
        <w:t>EventMeasurementDefinition</w:t>
      </w:r>
      <w:proofErr w:type="spellEnd"/>
      <w:r>
        <w:rPr>
          <w:rFonts w:ascii="Courier New" w:hAnsi="Courier New"/>
          <w:sz w:val="16"/>
          <w:lang w:val="en-GB"/>
        </w:rPr>
        <w:t xml:space="preserve"> ::= SEQUENCE {</w:t>
      </w:r>
    </w:p>
    <w:p w14:paraId="1CFBCFE8" w14:textId="77777777" w:rsidR="00AD1A40" w:rsidRDefault="00AD1A40" w:rsidP="00AD1A40">
      <w:pPr>
        <w:spacing w:after="0"/>
        <w:rPr>
          <w:rFonts w:ascii="Courier New" w:hAnsi="Courier New"/>
          <w:sz w:val="16"/>
          <w:lang w:val="en-GB"/>
        </w:rPr>
      </w:pPr>
      <w:r>
        <w:rPr>
          <w:rFonts w:ascii="Courier New" w:hAnsi="Courier New"/>
          <w:sz w:val="16"/>
          <w:lang w:val="en-GB"/>
        </w:rPr>
        <w:tab/>
      </w:r>
      <w:proofErr w:type="spellStart"/>
      <w:r>
        <w:rPr>
          <w:rFonts w:ascii="Courier New" w:hAnsi="Courier New"/>
          <w:sz w:val="16"/>
          <w:lang w:val="en-GB"/>
        </w:rPr>
        <w:t>measType</w:t>
      </w:r>
      <w:proofErr w:type="spellEnd"/>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proofErr w:type="spellStart"/>
      <w:r w:rsidRPr="002675BA">
        <w:rPr>
          <w:rFonts w:ascii="Courier New" w:hAnsi="Courier New"/>
          <w:sz w:val="16"/>
          <w:lang w:val="en-GB"/>
        </w:rPr>
        <w:t>MeasurementType</w:t>
      </w:r>
      <w:proofErr w:type="spellEnd"/>
      <w:r>
        <w:rPr>
          <w:rFonts w:ascii="Courier New" w:hAnsi="Courier New"/>
          <w:sz w:val="16"/>
          <w:lang w:val="en-GB"/>
        </w:rPr>
        <w:t>,</w:t>
      </w:r>
    </w:p>
    <w:p w14:paraId="0363C1B0" w14:textId="77777777" w:rsidR="00AD1A40" w:rsidRDefault="00AD1A40" w:rsidP="00AD1A40">
      <w:pPr>
        <w:spacing w:after="0"/>
        <w:rPr>
          <w:rFonts w:ascii="Courier New" w:hAnsi="Courier New"/>
          <w:sz w:val="16"/>
          <w:lang w:val="en-GB"/>
        </w:rPr>
      </w:pPr>
      <w:r>
        <w:rPr>
          <w:rFonts w:ascii="Courier New" w:hAnsi="Courier New"/>
          <w:sz w:val="16"/>
          <w:lang w:val="en-GB"/>
        </w:rPr>
        <w:tab/>
      </w:r>
      <w:proofErr w:type="spellStart"/>
      <w:r>
        <w:rPr>
          <w:rFonts w:ascii="Courier New" w:hAnsi="Courier New"/>
          <w:sz w:val="16"/>
          <w:lang w:val="en-GB"/>
        </w:rPr>
        <w:t>labelInfoList</w:t>
      </w:r>
      <w:proofErr w:type="spellEnd"/>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proofErr w:type="spellStart"/>
      <w:r w:rsidRPr="002675BA">
        <w:rPr>
          <w:rFonts w:ascii="Courier New" w:hAnsi="Courier New"/>
          <w:sz w:val="16"/>
          <w:lang w:val="en-GB"/>
        </w:rPr>
        <w:t>LabelInfoList</w:t>
      </w:r>
      <w:proofErr w:type="spellEnd"/>
      <w:r>
        <w:rPr>
          <w:rFonts w:ascii="Courier New" w:hAnsi="Courier New"/>
          <w:sz w:val="16"/>
          <w:lang w:val="en-GB"/>
        </w:rPr>
        <w:t>,</w:t>
      </w:r>
    </w:p>
    <w:p w14:paraId="250A3E94" w14:textId="77777777" w:rsidR="00AD1A40" w:rsidRPr="002675BA" w:rsidRDefault="00AD1A40" w:rsidP="00AD1A40">
      <w:pPr>
        <w:spacing w:after="0"/>
        <w:rPr>
          <w:rFonts w:ascii="Courier New" w:hAnsi="Courier New"/>
          <w:sz w:val="16"/>
          <w:lang w:val="en-GB"/>
        </w:rPr>
      </w:pPr>
      <w:r>
        <w:rPr>
          <w:rFonts w:ascii="Courier New" w:hAnsi="Courier New"/>
          <w:sz w:val="16"/>
          <w:lang w:val="en-GB"/>
        </w:rPr>
        <w:tab/>
      </w:r>
      <w:proofErr w:type="spellStart"/>
      <w:r w:rsidRPr="002675BA">
        <w:rPr>
          <w:rFonts w:ascii="Courier New" w:hAnsi="Courier New"/>
          <w:sz w:val="16"/>
          <w:lang w:val="en-GB"/>
        </w:rPr>
        <w:t>cellGlobalID</w:t>
      </w:r>
      <w:proofErr w:type="spellEnd"/>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t>CGI</w:t>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t>OPTIONAL,</w:t>
      </w:r>
    </w:p>
    <w:p w14:paraId="150F6BBD" w14:textId="77777777" w:rsidR="00AD1A40" w:rsidRPr="002675BA" w:rsidRDefault="00AD1A40" w:rsidP="00AD1A40">
      <w:pPr>
        <w:spacing w:after="0"/>
        <w:rPr>
          <w:rFonts w:ascii="Courier New" w:hAnsi="Courier New"/>
          <w:sz w:val="16"/>
          <w:lang w:val="en-GB"/>
        </w:rPr>
      </w:pPr>
      <w:r w:rsidRPr="002675BA">
        <w:rPr>
          <w:rFonts w:ascii="Courier New" w:hAnsi="Courier New"/>
          <w:sz w:val="16"/>
          <w:lang w:val="en-GB"/>
        </w:rPr>
        <w:tab/>
        <w:t>...</w:t>
      </w:r>
    </w:p>
    <w:p w14:paraId="0BA4FF70" w14:textId="77777777" w:rsidR="00AD1A40" w:rsidRDefault="00AD1A40" w:rsidP="00AD1A40">
      <w:pPr>
        <w:spacing w:after="0"/>
        <w:rPr>
          <w:rFonts w:ascii="Courier New" w:hAnsi="Courier New"/>
          <w:sz w:val="16"/>
          <w:lang w:val="en-GB"/>
        </w:rPr>
      </w:pPr>
      <w:r w:rsidRPr="002675BA">
        <w:rPr>
          <w:rFonts w:ascii="Courier New" w:hAnsi="Courier New"/>
          <w:sz w:val="16"/>
          <w:lang w:val="en-GB"/>
        </w:rPr>
        <w:t>}</w:t>
      </w:r>
    </w:p>
    <w:p w14:paraId="53E833FE" w14:textId="77777777" w:rsidR="00AD1A40" w:rsidRDefault="00AD1A40" w:rsidP="00AD1A40">
      <w:pPr>
        <w:spacing w:after="0"/>
        <w:rPr>
          <w:rFonts w:ascii="Courier New" w:hAnsi="Courier New"/>
          <w:sz w:val="16"/>
          <w:lang w:val="en-GB"/>
        </w:rPr>
      </w:pPr>
    </w:p>
    <w:p w14:paraId="0E1F7BFB" w14:textId="77777777" w:rsidR="00AD1A40" w:rsidRDefault="00AD1A40" w:rsidP="00AD1A40">
      <w:pPr>
        <w:spacing w:after="0"/>
        <w:rPr>
          <w:rFonts w:ascii="Courier New" w:hAnsi="Courier New"/>
          <w:sz w:val="16"/>
          <w:lang w:val="en-GB"/>
        </w:rPr>
      </w:pPr>
      <w:proofErr w:type="spellStart"/>
      <w:r>
        <w:rPr>
          <w:rFonts w:ascii="Courier New" w:hAnsi="Courier New"/>
          <w:sz w:val="16"/>
          <w:lang w:val="en-GB"/>
        </w:rPr>
        <w:t>EventParameterMeasurement</w:t>
      </w:r>
      <w:proofErr w:type="spellEnd"/>
      <w:r>
        <w:rPr>
          <w:rFonts w:ascii="Courier New" w:hAnsi="Courier New"/>
          <w:sz w:val="16"/>
          <w:lang w:val="en-GB"/>
        </w:rPr>
        <w:t xml:space="preserve"> ::= SEQUENCE {</w:t>
      </w:r>
    </w:p>
    <w:p w14:paraId="68E40474" w14:textId="77777777" w:rsidR="00AD1A40" w:rsidRDefault="00AD1A40" w:rsidP="00AD1A40">
      <w:pPr>
        <w:spacing w:after="0"/>
        <w:rPr>
          <w:rFonts w:ascii="Courier New" w:hAnsi="Courier New"/>
          <w:sz w:val="16"/>
          <w:lang w:val="en-GB"/>
        </w:rPr>
      </w:pPr>
      <w:r>
        <w:rPr>
          <w:rFonts w:ascii="Courier New" w:hAnsi="Courier New"/>
          <w:sz w:val="16"/>
          <w:lang w:val="en-GB"/>
        </w:rPr>
        <w:tab/>
      </w:r>
      <w:proofErr w:type="spellStart"/>
      <w:r>
        <w:rPr>
          <w:rFonts w:ascii="Courier New" w:hAnsi="Courier New"/>
          <w:sz w:val="16"/>
          <w:lang w:val="en-GB"/>
        </w:rPr>
        <w:t>measDef</w:t>
      </w:r>
      <w:proofErr w:type="spellEnd"/>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proofErr w:type="spellStart"/>
      <w:r>
        <w:rPr>
          <w:rFonts w:ascii="Courier New" w:hAnsi="Courier New"/>
          <w:sz w:val="16"/>
          <w:lang w:val="en-GB"/>
        </w:rPr>
        <w:t>EventMeasurementDefinition</w:t>
      </w:r>
      <w:proofErr w:type="spellEnd"/>
      <w:r>
        <w:rPr>
          <w:rFonts w:ascii="Courier New" w:hAnsi="Courier New"/>
          <w:sz w:val="16"/>
          <w:lang w:val="en-GB"/>
        </w:rPr>
        <w:t>,</w:t>
      </w:r>
    </w:p>
    <w:p w14:paraId="0E8BBFCB" w14:textId="77777777" w:rsidR="00AD1A40" w:rsidRDefault="00AD1A40" w:rsidP="00AD1A40">
      <w:pPr>
        <w:spacing w:after="0"/>
        <w:rPr>
          <w:rFonts w:ascii="Courier New" w:hAnsi="Courier New"/>
          <w:sz w:val="16"/>
          <w:lang w:val="en-GB"/>
        </w:rPr>
      </w:pPr>
      <w:r>
        <w:rPr>
          <w:rFonts w:ascii="Courier New" w:hAnsi="Courier New"/>
          <w:sz w:val="16"/>
          <w:lang w:val="en-GB"/>
        </w:rPr>
        <w:tab/>
      </w:r>
      <w:proofErr w:type="spellStart"/>
      <w:r>
        <w:rPr>
          <w:rFonts w:ascii="Courier New" w:hAnsi="Courier New"/>
          <w:sz w:val="16"/>
          <w:lang w:val="en-GB"/>
        </w:rPr>
        <w:t>windowFunc</w:t>
      </w:r>
      <w:proofErr w:type="spellEnd"/>
      <w:r>
        <w:rPr>
          <w:rFonts w:ascii="Courier New" w:hAnsi="Courier New"/>
          <w:sz w:val="16"/>
          <w:lang w:val="en-GB"/>
        </w:rPr>
        <w:tab/>
      </w:r>
      <w:r>
        <w:rPr>
          <w:rFonts w:ascii="Courier New" w:hAnsi="Courier New"/>
          <w:sz w:val="16"/>
          <w:lang w:val="en-GB"/>
        </w:rPr>
        <w:tab/>
      </w:r>
      <w:r>
        <w:rPr>
          <w:rFonts w:ascii="Courier New" w:hAnsi="Courier New"/>
          <w:sz w:val="16"/>
          <w:lang w:val="en-GB"/>
        </w:rPr>
        <w:tab/>
      </w:r>
      <w:proofErr w:type="spellStart"/>
      <w:r>
        <w:rPr>
          <w:rFonts w:ascii="Courier New" w:hAnsi="Courier New"/>
          <w:sz w:val="16"/>
          <w:lang w:val="en-GB"/>
        </w:rPr>
        <w:t>EventWindowDefinition</w:t>
      </w:r>
      <w:proofErr w:type="spellEnd"/>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t>OPTIONAL,</w:t>
      </w:r>
    </w:p>
    <w:p w14:paraId="22498692" w14:textId="77777777" w:rsidR="00AD1A40" w:rsidRDefault="00AD1A40" w:rsidP="00AD1A40">
      <w:pPr>
        <w:spacing w:after="0"/>
        <w:rPr>
          <w:rFonts w:ascii="Courier New" w:hAnsi="Courier New"/>
          <w:sz w:val="16"/>
          <w:lang w:val="en-GB"/>
        </w:rPr>
      </w:pPr>
      <w:r>
        <w:rPr>
          <w:rFonts w:ascii="Courier New" w:hAnsi="Courier New"/>
          <w:sz w:val="16"/>
          <w:lang w:val="en-GB"/>
        </w:rPr>
        <w:tab/>
        <w:t>...</w:t>
      </w:r>
    </w:p>
    <w:p w14:paraId="79BC4EE0" w14:textId="77777777" w:rsidR="00AD1A40" w:rsidRDefault="00AD1A40" w:rsidP="00AD1A40">
      <w:pPr>
        <w:spacing w:after="0"/>
        <w:rPr>
          <w:rFonts w:ascii="Courier New" w:hAnsi="Courier New"/>
          <w:sz w:val="16"/>
          <w:lang w:val="en-GB"/>
        </w:rPr>
      </w:pPr>
      <w:r>
        <w:rPr>
          <w:rFonts w:ascii="Courier New" w:hAnsi="Courier New"/>
          <w:sz w:val="16"/>
          <w:lang w:val="en-GB"/>
        </w:rPr>
        <w:t>}</w:t>
      </w:r>
    </w:p>
    <w:p w14:paraId="482ADE49" w14:textId="77777777" w:rsidR="00AD1A40" w:rsidRDefault="00AD1A40" w:rsidP="00AD1A40">
      <w:pPr>
        <w:spacing w:after="0"/>
        <w:rPr>
          <w:rFonts w:ascii="Courier New" w:hAnsi="Courier New"/>
          <w:sz w:val="16"/>
          <w:lang w:val="en-GB"/>
        </w:rPr>
      </w:pPr>
    </w:p>
    <w:p w14:paraId="2F9E7A8D" w14:textId="77777777" w:rsidR="00AD1A40" w:rsidRDefault="00AD1A40" w:rsidP="00AD1A40">
      <w:pPr>
        <w:spacing w:after="0"/>
        <w:rPr>
          <w:rFonts w:ascii="Courier New" w:hAnsi="Courier New"/>
          <w:sz w:val="16"/>
          <w:lang w:val="en-GB"/>
        </w:rPr>
      </w:pPr>
      <w:proofErr w:type="spellStart"/>
      <w:r>
        <w:rPr>
          <w:rFonts w:ascii="Courier New" w:hAnsi="Courier New"/>
          <w:sz w:val="16"/>
          <w:lang w:val="en-GB"/>
        </w:rPr>
        <w:t>EventParameterValue</w:t>
      </w:r>
      <w:proofErr w:type="spellEnd"/>
      <w:r>
        <w:rPr>
          <w:rFonts w:ascii="Courier New" w:hAnsi="Courier New"/>
          <w:sz w:val="16"/>
          <w:lang w:val="en-GB"/>
        </w:rPr>
        <w:t xml:space="preserve"> ::= SEQUENCE {</w:t>
      </w:r>
    </w:p>
    <w:p w14:paraId="6DD03981" w14:textId="77777777" w:rsidR="00AD1A40" w:rsidRPr="002675BA" w:rsidRDefault="00AD1A40" w:rsidP="00AD1A40">
      <w:pPr>
        <w:spacing w:after="0"/>
        <w:rPr>
          <w:rFonts w:ascii="Courier New" w:hAnsi="Courier New"/>
          <w:sz w:val="16"/>
          <w:lang w:val="en-GB"/>
        </w:rPr>
      </w:pPr>
      <w:r>
        <w:rPr>
          <w:rFonts w:ascii="Courier New" w:hAnsi="Courier New"/>
          <w:sz w:val="16"/>
          <w:lang w:val="en-GB"/>
        </w:rPr>
        <w:tab/>
        <w:t>value</w:t>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proofErr w:type="spellStart"/>
      <w:r w:rsidRPr="002675BA">
        <w:rPr>
          <w:rFonts w:ascii="Courier New" w:hAnsi="Courier New"/>
          <w:sz w:val="16"/>
          <w:lang w:val="en-GB"/>
        </w:rPr>
        <w:t>TestCond</w:t>
      </w:r>
      <w:proofErr w:type="spellEnd"/>
      <w:r w:rsidRPr="002675BA">
        <w:rPr>
          <w:rFonts w:ascii="Courier New" w:hAnsi="Courier New"/>
          <w:sz w:val="16"/>
          <w:lang w:val="en-GB"/>
        </w:rPr>
        <w:t>-Value</w:t>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t>OPTIONAL,</w:t>
      </w:r>
    </w:p>
    <w:p w14:paraId="683AF23C" w14:textId="77777777" w:rsidR="00AD1A40" w:rsidRPr="002675BA" w:rsidRDefault="00AD1A40" w:rsidP="00AD1A40">
      <w:pPr>
        <w:spacing w:after="0"/>
        <w:rPr>
          <w:rFonts w:ascii="Courier New" w:hAnsi="Courier New"/>
          <w:sz w:val="16"/>
          <w:lang w:val="en-GB"/>
        </w:rPr>
      </w:pPr>
      <w:r w:rsidRPr="002675BA">
        <w:rPr>
          <w:rFonts w:ascii="Courier New" w:hAnsi="Courier New"/>
          <w:sz w:val="16"/>
          <w:lang w:val="en-GB"/>
        </w:rPr>
        <w:tab/>
        <w:t>...</w:t>
      </w:r>
    </w:p>
    <w:p w14:paraId="386BE90D" w14:textId="77777777" w:rsidR="00AD1A40" w:rsidRDefault="00AD1A40" w:rsidP="00AD1A40">
      <w:pPr>
        <w:spacing w:after="0"/>
        <w:rPr>
          <w:rFonts w:ascii="Courier New" w:hAnsi="Courier New"/>
          <w:sz w:val="16"/>
          <w:lang w:val="en-GB"/>
        </w:rPr>
      </w:pPr>
      <w:r w:rsidRPr="002675BA">
        <w:rPr>
          <w:rFonts w:ascii="Courier New" w:hAnsi="Courier New"/>
          <w:sz w:val="16"/>
          <w:lang w:val="en-GB"/>
        </w:rPr>
        <w:t>}</w:t>
      </w:r>
    </w:p>
    <w:p w14:paraId="1ED857DD" w14:textId="77777777" w:rsidR="00AD1A40" w:rsidRDefault="00AD1A40" w:rsidP="00AD1A40">
      <w:pPr>
        <w:spacing w:after="0"/>
        <w:rPr>
          <w:rFonts w:ascii="Courier New" w:hAnsi="Courier New"/>
          <w:sz w:val="16"/>
          <w:lang w:val="en-GB"/>
        </w:rPr>
      </w:pPr>
    </w:p>
    <w:p w14:paraId="6CAF7F57" w14:textId="77777777" w:rsidR="00AD1A40" w:rsidRDefault="00AD1A40" w:rsidP="00AD1A40">
      <w:pPr>
        <w:spacing w:after="0"/>
        <w:rPr>
          <w:rFonts w:ascii="Courier New" w:hAnsi="Courier New"/>
          <w:sz w:val="16"/>
          <w:lang w:val="en-GB"/>
        </w:rPr>
      </w:pPr>
      <w:proofErr w:type="spellStart"/>
      <w:r>
        <w:rPr>
          <w:rFonts w:ascii="Courier New" w:hAnsi="Courier New"/>
          <w:sz w:val="16"/>
          <w:lang w:val="en-GB"/>
        </w:rPr>
        <w:t>EventWindowDefinition</w:t>
      </w:r>
      <w:proofErr w:type="spellEnd"/>
      <w:r>
        <w:rPr>
          <w:rFonts w:ascii="Courier New" w:hAnsi="Courier New"/>
          <w:sz w:val="16"/>
          <w:lang w:val="en-GB"/>
        </w:rPr>
        <w:t xml:space="preserve"> ::= SEQUENCE {</w:t>
      </w:r>
    </w:p>
    <w:p w14:paraId="23B52671" w14:textId="77777777" w:rsidR="00AD1A40" w:rsidRDefault="00AD1A40" w:rsidP="00AD1A40">
      <w:pPr>
        <w:spacing w:after="0"/>
        <w:rPr>
          <w:rFonts w:ascii="Courier New" w:hAnsi="Courier New"/>
          <w:sz w:val="16"/>
          <w:lang w:val="en-GB"/>
        </w:rPr>
      </w:pPr>
      <w:r>
        <w:rPr>
          <w:rFonts w:ascii="Courier New" w:hAnsi="Courier New"/>
          <w:sz w:val="16"/>
          <w:lang w:val="en-GB"/>
        </w:rPr>
        <w:tab/>
      </w:r>
      <w:proofErr w:type="spellStart"/>
      <w:r>
        <w:rPr>
          <w:rFonts w:ascii="Courier New" w:hAnsi="Courier New"/>
          <w:sz w:val="16"/>
          <w:lang w:val="en-GB"/>
        </w:rPr>
        <w:t>windowSize</w:t>
      </w:r>
      <w:proofErr w:type="spellEnd"/>
      <w:r>
        <w:rPr>
          <w:rFonts w:ascii="Courier New" w:hAnsi="Courier New"/>
          <w:sz w:val="16"/>
          <w:lang w:val="en-GB"/>
        </w:rPr>
        <w:tab/>
      </w:r>
      <w:r>
        <w:rPr>
          <w:rFonts w:ascii="Courier New" w:hAnsi="Courier New"/>
          <w:sz w:val="16"/>
          <w:lang w:val="en-GB"/>
        </w:rPr>
        <w:tab/>
      </w:r>
      <w:r>
        <w:rPr>
          <w:rFonts w:ascii="Courier New" w:hAnsi="Courier New"/>
          <w:sz w:val="16"/>
          <w:lang w:val="en-GB"/>
        </w:rPr>
        <w:tab/>
      </w:r>
      <w:proofErr w:type="spellStart"/>
      <w:r>
        <w:rPr>
          <w:rFonts w:ascii="Courier New" w:hAnsi="Courier New"/>
          <w:sz w:val="16"/>
          <w:lang w:val="en-GB"/>
        </w:rPr>
        <w:t>WindowSize</w:t>
      </w:r>
      <w:proofErr w:type="spellEnd"/>
      <w:r>
        <w:rPr>
          <w:rFonts w:ascii="Courier New" w:hAnsi="Courier New"/>
          <w:sz w:val="16"/>
          <w:lang w:val="en-GB"/>
        </w:rPr>
        <w:t>,</w:t>
      </w:r>
    </w:p>
    <w:p w14:paraId="77907E03" w14:textId="77777777" w:rsidR="00AD1A40" w:rsidRDefault="00AD1A40" w:rsidP="00AD1A40">
      <w:pPr>
        <w:spacing w:after="0"/>
        <w:ind w:firstLine="284"/>
        <w:rPr>
          <w:rFonts w:ascii="Courier New" w:hAnsi="Courier New"/>
          <w:sz w:val="16"/>
          <w:lang w:val="en-GB"/>
        </w:rPr>
      </w:pPr>
      <w:proofErr w:type="spellStart"/>
      <w:r>
        <w:rPr>
          <w:rFonts w:ascii="Courier New" w:hAnsi="Courier New"/>
          <w:sz w:val="16"/>
          <w:lang w:val="en-GB"/>
        </w:rPr>
        <w:t>aggreFunc</w:t>
      </w:r>
      <w:proofErr w:type="spellEnd"/>
      <w:r>
        <w:rPr>
          <w:rFonts w:ascii="Courier New" w:hAnsi="Courier New"/>
          <w:sz w:val="16"/>
          <w:lang w:val="en-GB"/>
        </w:rPr>
        <w:tab/>
      </w:r>
      <w:r>
        <w:rPr>
          <w:rFonts w:ascii="Courier New" w:hAnsi="Courier New"/>
          <w:sz w:val="16"/>
          <w:lang w:val="en-GB"/>
        </w:rPr>
        <w:tab/>
      </w:r>
      <w:r>
        <w:rPr>
          <w:rFonts w:ascii="Courier New" w:hAnsi="Courier New"/>
          <w:sz w:val="16"/>
          <w:lang w:val="en-GB"/>
        </w:rPr>
        <w:tab/>
      </w:r>
      <w:proofErr w:type="spellStart"/>
      <w:r>
        <w:rPr>
          <w:rFonts w:ascii="Courier New" w:hAnsi="Courier New"/>
          <w:sz w:val="16"/>
          <w:lang w:val="en-GB"/>
        </w:rPr>
        <w:t>AggregationFunctionType</w:t>
      </w:r>
      <w:proofErr w:type="spellEnd"/>
      <w:r>
        <w:rPr>
          <w:rFonts w:ascii="Courier New" w:hAnsi="Courier New"/>
          <w:sz w:val="16"/>
          <w:lang w:val="en-GB"/>
        </w:rPr>
        <w:t>,</w:t>
      </w:r>
    </w:p>
    <w:p w14:paraId="7D3F256F" w14:textId="77777777" w:rsidR="00AD1A40" w:rsidRDefault="00AD1A40" w:rsidP="00AD1A40">
      <w:pPr>
        <w:spacing w:after="0"/>
        <w:ind w:firstLine="284"/>
        <w:rPr>
          <w:rFonts w:ascii="Courier New" w:hAnsi="Courier New"/>
          <w:sz w:val="16"/>
          <w:lang w:val="en-GB"/>
        </w:rPr>
      </w:pPr>
      <w:r>
        <w:rPr>
          <w:rFonts w:ascii="Courier New" w:hAnsi="Courier New"/>
          <w:sz w:val="16"/>
          <w:lang w:val="en-GB"/>
        </w:rPr>
        <w:t>...</w:t>
      </w:r>
    </w:p>
    <w:p w14:paraId="53FB3744" w14:textId="06181AE0" w:rsidR="00AD1A40" w:rsidRDefault="00AD1A40" w:rsidP="00AD1A40">
      <w:pPr>
        <w:spacing w:after="0" w:line="240" w:lineRule="auto"/>
        <w:rPr>
          <w:rFonts w:ascii="Courier New" w:hAnsi="Courier New"/>
          <w:sz w:val="16"/>
          <w:lang w:val="en-GB"/>
        </w:rPr>
      </w:pPr>
      <w:r>
        <w:rPr>
          <w:rFonts w:ascii="Courier New" w:hAnsi="Courier New"/>
          <w:sz w:val="16"/>
          <w:lang w:val="en-GB"/>
        </w:rPr>
        <w:t>}</w:t>
      </w:r>
    </w:p>
    <w:p w14:paraId="65CBA47E" w14:textId="77777777" w:rsidR="00AD1A40" w:rsidRPr="00C80377" w:rsidRDefault="00AD1A40" w:rsidP="00AD1A40">
      <w:pPr>
        <w:spacing w:after="0" w:line="240" w:lineRule="auto"/>
        <w:rPr>
          <w:rFonts w:ascii="Courier New" w:eastAsia="Yu Mincho" w:hAnsi="Courier New" w:cs="Times New Roman"/>
          <w:sz w:val="16"/>
          <w:szCs w:val="20"/>
          <w:lang w:val="en-GB"/>
        </w:rPr>
      </w:pPr>
    </w:p>
    <w:p w14:paraId="3BAC59C1"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JobID</w:t>
      </w:r>
      <w:proofErr w:type="spellEnd"/>
      <w:r w:rsidRPr="00C80377">
        <w:rPr>
          <w:rFonts w:ascii="Courier New" w:eastAsia="Yu Mincho" w:hAnsi="Courier New" w:cs="Times New Roman"/>
          <w:sz w:val="16"/>
          <w:szCs w:val="20"/>
          <w:lang w:val="en-GB"/>
        </w:rPr>
        <w:t xml:space="preserve"> ::= INTEGER (1.. 65535)</w:t>
      </w:r>
    </w:p>
    <w:p w14:paraId="5DFC255E"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2D326256"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00F35942"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GranularityPeriod</w:t>
      </w:r>
      <w:proofErr w:type="spellEnd"/>
      <w:r w:rsidRPr="00C80377">
        <w:rPr>
          <w:rFonts w:ascii="Courier New" w:eastAsia="Yu Mincho" w:hAnsi="Courier New" w:cs="Times New Roman"/>
          <w:sz w:val="16"/>
          <w:szCs w:val="20"/>
          <w:lang w:val="en-GB"/>
        </w:rPr>
        <w:t xml:space="preserve"> ::= INTEGER (1.. 4294967295)</w:t>
      </w:r>
    </w:p>
    <w:p w14:paraId="12B3EE8E"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BD36C32"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LogicalOR</w:t>
      </w:r>
      <w:proofErr w:type="spellEnd"/>
      <w:r w:rsidRPr="00C80377">
        <w:rPr>
          <w:rFonts w:ascii="Courier New" w:eastAsia="Yu Mincho" w:hAnsi="Courier New" w:cs="Times New Roman"/>
          <w:sz w:val="16"/>
          <w:szCs w:val="20"/>
          <w:lang w:val="en-GB"/>
        </w:rPr>
        <w:t xml:space="preserve"> ::= ENUMERATED {true, ...}</w:t>
      </w:r>
    </w:p>
    <w:p w14:paraId="18EA7865"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76197BB0"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MeasurementType</w:t>
      </w:r>
      <w:proofErr w:type="spellEnd"/>
      <w:r w:rsidRPr="00C80377">
        <w:rPr>
          <w:rFonts w:ascii="Courier New" w:eastAsia="Yu Mincho" w:hAnsi="Courier New" w:cs="Times New Roman"/>
          <w:sz w:val="16"/>
          <w:szCs w:val="20"/>
          <w:lang w:val="en-GB"/>
        </w:rPr>
        <w:t xml:space="preserve"> ::= CHOICE {</w:t>
      </w:r>
    </w:p>
    <w:p w14:paraId="4AAB11F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measName</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MeasurementTypeName</w:t>
      </w:r>
      <w:proofErr w:type="spellEnd"/>
      <w:r w:rsidRPr="00C80377">
        <w:rPr>
          <w:rFonts w:ascii="Courier New" w:eastAsia="Yu Mincho" w:hAnsi="Courier New" w:cs="Times New Roman"/>
          <w:sz w:val="16"/>
          <w:szCs w:val="20"/>
          <w:lang w:val="en-GB"/>
        </w:rPr>
        <w:t>,</w:t>
      </w:r>
    </w:p>
    <w:p w14:paraId="1FDC750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measID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MeasurementTypeID</w:t>
      </w:r>
      <w:proofErr w:type="spellEnd"/>
      <w:r w:rsidRPr="00C80377">
        <w:rPr>
          <w:rFonts w:ascii="Courier New" w:eastAsia="Yu Mincho" w:hAnsi="Courier New" w:cs="Times New Roman"/>
          <w:sz w:val="16"/>
          <w:szCs w:val="20"/>
          <w:lang w:val="en-GB"/>
        </w:rPr>
        <w:t>,</w:t>
      </w:r>
    </w:p>
    <w:p w14:paraId="6781D6D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7B1C05B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7D152BBA"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03B7961"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MeasurementTypeName</w:t>
      </w:r>
      <w:proofErr w:type="spellEnd"/>
      <w:r w:rsidRPr="00C80377">
        <w:rPr>
          <w:rFonts w:ascii="Courier New" w:eastAsia="Yu Mincho" w:hAnsi="Courier New" w:cs="Times New Roman"/>
          <w:sz w:val="16"/>
          <w:szCs w:val="20"/>
          <w:lang w:val="en-GB"/>
        </w:rPr>
        <w:t xml:space="preserve"> ::= </w:t>
      </w:r>
      <w:proofErr w:type="spellStart"/>
      <w:r w:rsidRPr="00C80377">
        <w:rPr>
          <w:rFonts w:ascii="Courier New" w:eastAsia="Yu Mincho" w:hAnsi="Courier New" w:cs="Times New Roman"/>
          <w:sz w:val="16"/>
          <w:szCs w:val="20"/>
          <w:lang w:val="en-GB"/>
        </w:rPr>
        <w:t>PrintableString</w:t>
      </w:r>
      <w:proofErr w:type="spellEnd"/>
      <w:r w:rsidRPr="00C80377">
        <w:rPr>
          <w:rFonts w:ascii="Courier New" w:eastAsia="Yu Mincho" w:hAnsi="Courier New" w:cs="Times New Roman"/>
          <w:sz w:val="16"/>
          <w:szCs w:val="20"/>
          <w:lang w:val="en-GB"/>
        </w:rPr>
        <w:t>(SIZE(1.. 150, ...))</w:t>
      </w:r>
    </w:p>
    <w:p w14:paraId="74AC4CFC"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1125C15"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MeasurementTypeID</w:t>
      </w:r>
      <w:proofErr w:type="spellEnd"/>
      <w:r w:rsidRPr="00C80377">
        <w:rPr>
          <w:rFonts w:ascii="Courier New" w:eastAsia="Yu Mincho" w:hAnsi="Courier New" w:cs="Times New Roman"/>
          <w:sz w:val="16"/>
          <w:szCs w:val="20"/>
          <w:lang w:val="en-GB"/>
        </w:rPr>
        <w:t xml:space="preserve"> ::= INTEGER (1.. 65536, ...)</w:t>
      </w:r>
    </w:p>
    <w:p w14:paraId="086340EA"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62BDF5B9"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MeasurementLabel</w:t>
      </w:r>
      <w:proofErr w:type="spellEnd"/>
      <w:r w:rsidRPr="00C80377">
        <w:rPr>
          <w:rFonts w:ascii="Courier New" w:eastAsia="Yu Mincho" w:hAnsi="Courier New" w:cs="Times New Roman"/>
          <w:sz w:val="16"/>
          <w:szCs w:val="20"/>
          <w:lang w:val="en-GB"/>
        </w:rPr>
        <w:t xml:space="preserve"> ::= SEQUENCE {</w:t>
      </w:r>
    </w:p>
    <w:p w14:paraId="2C88943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noLabel</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0EAA21C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plmnID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PLMNIdentity</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2FDE7A1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sliceID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S-NSSAI</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04FE203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fiveQI</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FiveQI</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2427AF3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qFI</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QosFlowIdentifier</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217A59E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qCI</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QCI</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6DD8BDB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qCImax</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QCI</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2EF3603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qCImin</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QCI</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49BFCBB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aRPmax</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(1.. 15,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5DF7173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aRPmin</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(1.. 15,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6B42ED8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bitrateRange</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(1.. 65535,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01A0202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layerMU</w:t>
      </w:r>
      <w:proofErr w:type="spellEnd"/>
      <w:r w:rsidRPr="00C80377">
        <w:rPr>
          <w:rFonts w:ascii="Courier New" w:eastAsia="Yu Mincho" w:hAnsi="Courier New" w:cs="Times New Roman"/>
          <w:sz w:val="16"/>
          <w:szCs w:val="20"/>
          <w:lang w:val="en-GB"/>
        </w:rPr>
        <w:t>-MIMO</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(1.. 65535,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76FD46A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sUM</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6D8CB5D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distBinX</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(1.. 65535,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4A289C1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distBinY</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(1.. 65535,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12F93E5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distBinZ</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(1.. 65535,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7ED8EEC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preLabelOverride</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634D7FC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startEndInd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{start, end,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2F2C627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min</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54C95EC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max</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4C457D9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avg</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20F0C5E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4FE50EE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ssbIndex</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(1.. 65535,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2179818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nonGoB</w:t>
      </w:r>
      <w:proofErr w:type="spellEnd"/>
      <w:r w:rsidRPr="00C80377">
        <w:rPr>
          <w:rFonts w:ascii="Courier New" w:eastAsia="Yu Mincho" w:hAnsi="Courier New" w:cs="Times New Roman"/>
          <w:sz w:val="16"/>
          <w:szCs w:val="20"/>
          <w:lang w:val="en-GB"/>
        </w:rPr>
        <w:t>-</w:t>
      </w:r>
      <w:proofErr w:type="spellStart"/>
      <w:r w:rsidRPr="00C80377">
        <w:rPr>
          <w:rFonts w:ascii="Courier New" w:eastAsia="Yu Mincho" w:hAnsi="Courier New" w:cs="Times New Roman"/>
          <w:sz w:val="16"/>
          <w:szCs w:val="20"/>
          <w:lang w:val="en-GB"/>
        </w:rPr>
        <w:t>BFmode</w:t>
      </w:r>
      <w:proofErr w:type="spellEnd"/>
      <w:r w:rsidRPr="00C80377">
        <w:rPr>
          <w:rFonts w:ascii="Courier New" w:eastAsia="Yu Mincho" w:hAnsi="Courier New" w:cs="Times New Roman"/>
          <w:sz w:val="16"/>
          <w:szCs w:val="20"/>
          <w:lang w:val="en-GB"/>
        </w:rPr>
        <w:t>-Index</w:t>
      </w:r>
      <w:r w:rsidRPr="00C80377">
        <w:rPr>
          <w:rFonts w:ascii="Courier New" w:eastAsia="Yu Mincho" w:hAnsi="Courier New" w:cs="Times New Roman"/>
          <w:sz w:val="16"/>
          <w:szCs w:val="20"/>
          <w:lang w:val="en-GB"/>
        </w:rPr>
        <w:tab/>
        <w:t>INTEGER (1.. 65535,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4D6B923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mIMO</w:t>
      </w:r>
      <w:proofErr w:type="spellEnd"/>
      <w:r w:rsidRPr="00C80377">
        <w:rPr>
          <w:rFonts w:ascii="Courier New" w:eastAsia="Yu Mincho" w:hAnsi="Courier New" w:cs="Times New Roman"/>
          <w:sz w:val="16"/>
          <w:szCs w:val="20"/>
          <w:lang w:val="en-GB"/>
        </w:rPr>
        <w:t>-mode-Index</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(1.. 2,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32D5A80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lastRenderedPageBreak/>
        <w:tab/>
      </w:r>
      <w:proofErr w:type="spellStart"/>
      <w:r w:rsidRPr="00C80377">
        <w:rPr>
          <w:rFonts w:ascii="Courier New" w:eastAsia="Yu Mincho" w:hAnsi="Courier New" w:cs="Times New Roman"/>
          <w:sz w:val="16"/>
          <w:szCs w:val="20"/>
          <w:lang w:val="en-GB"/>
        </w:rPr>
        <w:t>cellGlobalID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CGI</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499B7F5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beamID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Beam-ID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6D70F6E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21BE0FDC"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3732718"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TestCondInfo</w:t>
      </w:r>
      <w:proofErr w:type="spellEnd"/>
      <w:r w:rsidRPr="00C80377">
        <w:rPr>
          <w:rFonts w:ascii="Courier New" w:eastAsia="Yu Mincho" w:hAnsi="Courier New" w:cs="Times New Roman"/>
          <w:sz w:val="16"/>
          <w:szCs w:val="20"/>
          <w:lang w:val="en-GB"/>
        </w:rPr>
        <w:t xml:space="preserve"> ::= SEQUENCE{</w:t>
      </w:r>
    </w:p>
    <w:p w14:paraId="43AF71B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testType</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TestCond</w:t>
      </w:r>
      <w:proofErr w:type="spellEnd"/>
      <w:r w:rsidRPr="00C80377">
        <w:rPr>
          <w:rFonts w:ascii="Courier New" w:eastAsia="Yu Mincho" w:hAnsi="Courier New" w:cs="Times New Roman"/>
          <w:sz w:val="16"/>
          <w:szCs w:val="20"/>
          <w:lang w:val="en-GB"/>
        </w:rPr>
        <w:t>-Type,</w:t>
      </w:r>
    </w:p>
    <w:p w14:paraId="3CAAB44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testExpr</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TestCond</w:t>
      </w:r>
      <w:proofErr w:type="spellEnd"/>
      <w:r w:rsidRPr="00C80377">
        <w:rPr>
          <w:rFonts w:ascii="Courier New" w:eastAsia="Yu Mincho" w:hAnsi="Courier New" w:cs="Times New Roman"/>
          <w:sz w:val="16"/>
          <w:szCs w:val="20"/>
          <w:lang w:val="en-GB"/>
        </w:rPr>
        <w:t>-Expression</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7BD2DB1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testValue</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TestCond</w:t>
      </w:r>
      <w:proofErr w:type="spellEnd"/>
      <w:r w:rsidRPr="00C80377">
        <w:rPr>
          <w:rFonts w:ascii="Courier New" w:eastAsia="Yu Mincho" w:hAnsi="Courier New" w:cs="Times New Roman"/>
          <w:sz w:val="16"/>
          <w:szCs w:val="20"/>
          <w:lang w:val="en-GB"/>
        </w:rPr>
        <w:t>-Value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632CC0C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46EC52A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732BD1FE" w14:textId="68563F79" w:rsidR="00C80377" w:rsidRDefault="00C80377" w:rsidP="00C80377">
      <w:pPr>
        <w:spacing w:after="0" w:line="240" w:lineRule="auto"/>
        <w:rPr>
          <w:rFonts w:ascii="Courier New" w:eastAsia="Yu Mincho" w:hAnsi="Courier New" w:cs="Times New Roman"/>
          <w:sz w:val="16"/>
          <w:szCs w:val="20"/>
          <w:lang w:val="en-GB"/>
        </w:rPr>
      </w:pPr>
    </w:p>
    <w:p w14:paraId="2ACEA86B" w14:textId="77777777" w:rsidR="00AD1A40" w:rsidRDefault="00AD1A40" w:rsidP="00AD1A40">
      <w:pPr>
        <w:spacing w:after="0"/>
        <w:rPr>
          <w:rFonts w:ascii="Courier New" w:hAnsi="Courier New"/>
          <w:sz w:val="16"/>
          <w:lang w:val="en-GB"/>
        </w:rPr>
      </w:pPr>
      <w:proofErr w:type="spellStart"/>
      <w:r>
        <w:rPr>
          <w:rFonts w:ascii="Courier New" w:hAnsi="Courier New"/>
          <w:sz w:val="16"/>
          <w:lang w:val="en-GB"/>
        </w:rPr>
        <w:t>NextMathOperator</w:t>
      </w:r>
      <w:proofErr w:type="spellEnd"/>
      <w:r>
        <w:rPr>
          <w:rFonts w:ascii="Courier New" w:hAnsi="Courier New"/>
          <w:sz w:val="16"/>
          <w:lang w:val="en-GB"/>
        </w:rPr>
        <w:t xml:space="preserve"> ::= </w:t>
      </w:r>
      <w:r w:rsidRPr="002675BA">
        <w:rPr>
          <w:rFonts w:ascii="Courier New" w:hAnsi="Courier New"/>
          <w:sz w:val="16"/>
          <w:lang w:val="en-GB"/>
        </w:rPr>
        <w:t xml:space="preserve">ENUMERATED </w:t>
      </w:r>
      <w:r>
        <w:rPr>
          <w:rFonts w:ascii="Courier New" w:hAnsi="Courier New"/>
          <w:sz w:val="16"/>
          <w:lang w:val="en-GB"/>
        </w:rPr>
        <w:t>{plus, minus, product, divide-by, ...}</w:t>
      </w:r>
    </w:p>
    <w:p w14:paraId="4FCDF220" w14:textId="77777777" w:rsidR="00AD1A40" w:rsidRPr="00AD1A40" w:rsidRDefault="00AD1A40" w:rsidP="00C80377">
      <w:pPr>
        <w:spacing w:after="0" w:line="240" w:lineRule="auto"/>
        <w:rPr>
          <w:rFonts w:ascii="Courier New" w:eastAsia="Yu Mincho" w:hAnsi="Courier New" w:cs="Times New Roman"/>
          <w:sz w:val="16"/>
          <w:szCs w:val="20"/>
          <w:lang w:val="en-GB"/>
        </w:rPr>
      </w:pPr>
    </w:p>
    <w:p w14:paraId="7323EABE"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TestCond</w:t>
      </w:r>
      <w:proofErr w:type="spellEnd"/>
      <w:r w:rsidRPr="00C80377">
        <w:rPr>
          <w:rFonts w:ascii="Courier New" w:eastAsia="Yu Mincho" w:hAnsi="Courier New" w:cs="Times New Roman"/>
          <w:sz w:val="16"/>
          <w:szCs w:val="20"/>
          <w:lang w:val="en-GB"/>
        </w:rPr>
        <w:t>-Type ::= CHOICE{</w:t>
      </w:r>
    </w:p>
    <w:p w14:paraId="43F1636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gBR</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p>
    <w:p w14:paraId="1E7F1AF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aMBR</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p>
    <w:p w14:paraId="0D39760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isStat</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p>
    <w:p w14:paraId="7072BD2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isCatM</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p>
    <w:p w14:paraId="7CCF07E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rSRP</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p>
    <w:p w14:paraId="2D6F5CF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rSRQ</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p>
    <w:p w14:paraId="244E828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72F1D56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ul-</w:t>
      </w:r>
      <w:proofErr w:type="spellStart"/>
      <w:r w:rsidRPr="00C80377">
        <w:rPr>
          <w:rFonts w:ascii="Courier New" w:eastAsia="Yu Mincho" w:hAnsi="Courier New" w:cs="Times New Roman"/>
          <w:sz w:val="16"/>
          <w:szCs w:val="20"/>
          <w:lang w:val="en-GB"/>
        </w:rPr>
        <w:t>rSRP</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p>
    <w:p w14:paraId="4295776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cQI</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p>
    <w:p w14:paraId="7B12D5A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fiveQI</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p>
    <w:p w14:paraId="1C9A5D3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qCI</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p>
    <w:p w14:paraId="68F653F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sNSSAI</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p>
    <w:p w14:paraId="4CFF9D1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053A7950"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2F4CB281"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TestCond</w:t>
      </w:r>
      <w:proofErr w:type="spellEnd"/>
      <w:r w:rsidRPr="00C80377">
        <w:rPr>
          <w:rFonts w:ascii="Courier New" w:eastAsia="Yu Mincho" w:hAnsi="Courier New" w:cs="Times New Roman"/>
          <w:sz w:val="16"/>
          <w:szCs w:val="20"/>
          <w:lang w:val="en-GB"/>
        </w:rPr>
        <w:t>-Expression ::= ENUMERATED {</w:t>
      </w:r>
    </w:p>
    <w:p w14:paraId="2C68BA6F"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xml:space="preserve">equal, </w:t>
      </w:r>
    </w:p>
    <w:p w14:paraId="48C4F74F"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greaterthan</w:t>
      </w:r>
      <w:proofErr w:type="spellEnd"/>
      <w:r w:rsidRPr="00C80377">
        <w:rPr>
          <w:rFonts w:ascii="Courier New" w:eastAsia="Yu Mincho" w:hAnsi="Courier New" w:cs="Times New Roman"/>
          <w:sz w:val="16"/>
          <w:szCs w:val="20"/>
          <w:lang w:val="en-GB"/>
        </w:rPr>
        <w:t xml:space="preserve">, </w:t>
      </w:r>
    </w:p>
    <w:p w14:paraId="47507A60"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lessthan</w:t>
      </w:r>
      <w:proofErr w:type="spellEnd"/>
      <w:r w:rsidRPr="00C80377">
        <w:rPr>
          <w:rFonts w:ascii="Courier New" w:eastAsia="Yu Mincho" w:hAnsi="Courier New" w:cs="Times New Roman"/>
          <w:sz w:val="16"/>
          <w:szCs w:val="20"/>
          <w:lang w:val="en-GB"/>
        </w:rPr>
        <w:t xml:space="preserve">, </w:t>
      </w:r>
    </w:p>
    <w:p w14:paraId="75738532"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xml:space="preserve">contains, </w:t>
      </w:r>
    </w:p>
    <w:p w14:paraId="6BC9C493"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xml:space="preserve">present, </w:t>
      </w:r>
    </w:p>
    <w:p w14:paraId="36872D85"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7AEA135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00F5E501"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745F018C"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TestCond</w:t>
      </w:r>
      <w:proofErr w:type="spellEnd"/>
      <w:r w:rsidRPr="00C80377">
        <w:rPr>
          <w:rFonts w:ascii="Courier New" w:eastAsia="Yu Mincho" w:hAnsi="Courier New" w:cs="Times New Roman"/>
          <w:sz w:val="16"/>
          <w:szCs w:val="20"/>
          <w:lang w:val="en-GB"/>
        </w:rPr>
        <w:t>-Value ::= CHOICE{</w:t>
      </w:r>
    </w:p>
    <w:p w14:paraId="7BCB3BD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valueInt</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w:t>
      </w:r>
    </w:p>
    <w:p w14:paraId="3EC28BC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valueEnum</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w:t>
      </w:r>
    </w:p>
    <w:p w14:paraId="48793CD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valueBool</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BOOLEAN,</w:t>
      </w:r>
    </w:p>
    <w:p w14:paraId="6E1EEA8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valueBitS</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BIT STRING,</w:t>
      </w:r>
    </w:p>
    <w:p w14:paraId="331722C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valueOctS</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 xml:space="preserve">OCTET STRING, </w:t>
      </w:r>
    </w:p>
    <w:p w14:paraId="199D933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valuePrtS</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PrintableString</w:t>
      </w:r>
      <w:proofErr w:type="spellEnd"/>
      <w:r w:rsidRPr="00C80377">
        <w:rPr>
          <w:rFonts w:ascii="Courier New" w:eastAsia="Yu Mincho" w:hAnsi="Courier New" w:cs="Times New Roman"/>
          <w:sz w:val="16"/>
          <w:szCs w:val="20"/>
          <w:lang w:val="en-GB"/>
        </w:rPr>
        <w:t>,</w:t>
      </w:r>
    </w:p>
    <w:p w14:paraId="4D249E6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10DDF34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valueReal</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REAL</w:t>
      </w:r>
    </w:p>
    <w:p w14:paraId="2DCB533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6C44766A"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97FB001"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MultiReportApproach</w:t>
      </w:r>
      <w:proofErr w:type="spellEnd"/>
      <w:r w:rsidRPr="00C80377">
        <w:rPr>
          <w:rFonts w:ascii="Courier New" w:eastAsia="Yu Mincho" w:hAnsi="Courier New" w:cs="Times New Roman"/>
          <w:sz w:val="16"/>
          <w:szCs w:val="20"/>
          <w:lang w:val="en-GB"/>
        </w:rPr>
        <w:t xml:space="preserve"> ::= ENUMERATED {</w:t>
      </w:r>
    </w:p>
    <w:p w14:paraId="528FD4A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single,</w:t>
      </w:r>
    </w:p>
    <w:p w14:paraId="72DCFC2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lastRenderedPageBreak/>
        <w:tab/>
        <w:t>multiple,</w:t>
      </w:r>
    </w:p>
    <w:p w14:paraId="22C251F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13CE421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6AC99D3B"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68A089E7" w14:textId="77777777" w:rsidR="00AD1A40" w:rsidRPr="002675BA" w:rsidRDefault="00AD1A40" w:rsidP="00AD1A40">
      <w:pPr>
        <w:spacing w:after="0"/>
        <w:rPr>
          <w:rFonts w:ascii="Courier New" w:hAnsi="Courier New"/>
          <w:sz w:val="16"/>
          <w:lang w:val="en-GB"/>
        </w:rPr>
      </w:pPr>
      <w:proofErr w:type="spellStart"/>
      <w:r>
        <w:rPr>
          <w:rFonts w:ascii="Courier New" w:hAnsi="Courier New"/>
          <w:sz w:val="16"/>
          <w:lang w:val="en-GB"/>
        </w:rPr>
        <w:t>WindowSize</w:t>
      </w:r>
      <w:proofErr w:type="spellEnd"/>
      <w:r>
        <w:rPr>
          <w:rFonts w:ascii="Courier New" w:hAnsi="Courier New"/>
          <w:sz w:val="16"/>
          <w:lang w:val="en-GB"/>
        </w:rPr>
        <w:t xml:space="preserve"> ::= INTEGER (1.. 100)</w:t>
      </w:r>
    </w:p>
    <w:p w14:paraId="53A1C177"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7F87D4C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18FA1136" w14:textId="77777777" w:rsidR="00C80377" w:rsidRPr="00C80377" w:rsidRDefault="00C80377" w:rsidP="00C8037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0" w:lineRule="atLeast"/>
        <w:outlineLvl w:val="3"/>
        <w:rPr>
          <w:rFonts w:ascii="Courier New" w:eastAsia="Yu Mincho" w:hAnsi="Courier New" w:cs="Times New Roman"/>
          <w:noProof/>
          <w:sz w:val="16"/>
          <w:szCs w:val="20"/>
          <w:lang w:val="en-GB"/>
        </w:rPr>
      </w:pPr>
      <w:r w:rsidRPr="00C80377">
        <w:rPr>
          <w:rFonts w:ascii="Courier New" w:eastAsia="Yu Mincho" w:hAnsi="Courier New" w:cs="Times New Roman"/>
          <w:noProof/>
          <w:sz w:val="16"/>
          <w:szCs w:val="20"/>
          <w:lang w:val="en-GB"/>
        </w:rPr>
        <w:t>--   Lists</w:t>
      </w:r>
    </w:p>
    <w:p w14:paraId="4C730C7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74B25F36"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79FB91FA"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maxnoofCells</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 16384</w:t>
      </w:r>
    </w:p>
    <w:p w14:paraId="431C0B4C"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maxnoofRICStyles</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 63</w:t>
      </w:r>
    </w:p>
    <w:p w14:paraId="25EA369B"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maxnoofMeasurementInfo</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 65535</w:t>
      </w:r>
    </w:p>
    <w:p w14:paraId="253DA38A"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maxnoofLabelInfo</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 2147483647</w:t>
      </w:r>
    </w:p>
    <w:p w14:paraId="48B7A6B2"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maxnoofMeasurementRecord</w:t>
      </w:r>
      <w:proofErr w:type="spellEnd"/>
      <w:r w:rsidRPr="00C80377">
        <w:rPr>
          <w:rFonts w:ascii="Courier New" w:eastAsia="Yu Mincho" w:hAnsi="Courier New" w:cs="Times New Roman"/>
          <w:sz w:val="16"/>
          <w:szCs w:val="20"/>
          <w:lang w:val="en-GB"/>
        </w:rPr>
        <w:tab/>
        <w:t>INTEGER ::= 65535</w:t>
      </w:r>
    </w:p>
    <w:p w14:paraId="4882D208"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maxnoofMeasurementValue</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 2147483647</w:t>
      </w:r>
    </w:p>
    <w:p w14:paraId="5DC04ECD"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maxnoofConditionInfo</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 32768</w:t>
      </w:r>
    </w:p>
    <w:p w14:paraId="359BFCC5"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maxnoofUEID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 65535</w:t>
      </w:r>
    </w:p>
    <w:p w14:paraId="3C3CD36E"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maxnoofConditionInfoPerSub</w:t>
      </w:r>
      <w:proofErr w:type="spellEnd"/>
      <w:r w:rsidRPr="00C80377">
        <w:rPr>
          <w:rFonts w:ascii="Courier New" w:eastAsia="Yu Mincho" w:hAnsi="Courier New" w:cs="Times New Roman"/>
          <w:sz w:val="16"/>
          <w:szCs w:val="20"/>
          <w:lang w:val="en-GB"/>
        </w:rPr>
        <w:tab/>
        <w:t>INTEGER ::= 32768</w:t>
      </w:r>
    </w:p>
    <w:p w14:paraId="0487EFD7"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maxnoofUEIDPerSub</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 65535</w:t>
      </w:r>
    </w:p>
    <w:p w14:paraId="6E08CC84"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maxnoofUEMeasReport</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 65535</w:t>
      </w:r>
    </w:p>
    <w:p w14:paraId="629AD3BF"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maxnoofBin</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 65535</w:t>
      </w:r>
    </w:p>
    <w:p w14:paraId="68BA2086"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maxnoofJobs</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 65535</w:t>
      </w:r>
    </w:p>
    <w:p w14:paraId="2F1CD630" w14:textId="77777777" w:rsidR="00AD1A40" w:rsidRPr="002675BA" w:rsidRDefault="00AD1A40" w:rsidP="00AD1A40">
      <w:pPr>
        <w:spacing w:after="0"/>
        <w:rPr>
          <w:rFonts w:ascii="Courier New" w:hAnsi="Courier New"/>
          <w:sz w:val="16"/>
          <w:lang w:val="en-GB"/>
        </w:rPr>
      </w:pPr>
      <w:proofErr w:type="spellStart"/>
      <w:r w:rsidRPr="002675BA">
        <w:rPr>
          <w:rFonts w:ascii="Courier New" w:hAnsi="Courier New"/>
          <w:sz w:val="16"/>
          <w:lang w:val="en-GB"/>
        </w:rPr>
        <w:t>maxnoof</w:t>
      </w:r>
      <w:r>
        <w:rPr>
          <w:rFonts w:ascii="Courier New" w:hAnsi="Courier New"/>
          <w:sz w:val="16"/>
          <w:lang w:val="en-GB"/>
        </w:rPr>
        <w:t>EventParameters</w:t>
      </w:r>
      <w:proofErr w:type="spellEnd"/>
      <w:r>
        <w:rPr>
          <w:rFonts w:ascii="Courier New" w:hAnsi="Courier New"/>
          <w:sz w:val="16"/>
          <w:lang w:val="en-GB"/>
        </w:rPr>
        <w:tab/>
      </w:r>
      <w:r>
        <w:rPr>
          <w:rFonts w:ascii="Courier New" w:hAnsi="Courier New"/>
          <w:sz w:val="16"/>
          <w:lang w:val="en-GB"/>
        </w:rPr>
        <w:tab/>
        <w:t>INTEGER ::= 65535</w:t>
      </w:r>
    </w:p>
    <w:p w14:paraId="0051B008" w14:textId="77777777" w:rsidR="00AD1A40" w:rsidRPr="002675BA" w:rsidRDefault="00AD1A40" w:rsidP="00AD1A40">
      <w:pPr>
        <w:spacing w:after="0"/>
        <w:rPr>
          <w:rFonts w:ascii="Courier New" w:hAnsi="Courier New"/>
          <w:sz w:val="16"/>
          <w:lang w:val="en-GB"/>
        </w:rPr>
      </w:pPr>
      <w:proofErr w:type="spellStart"/>
      <w:r>
        <w:rPr>
          <w:rFonts w:ascii="Courier New" w:hAnsi="Courier New"/>
          <w:sz w:val="16"/>
          <w:lang w:val="en-GB"/>
        </w:rPr>
        <w:t>maxnoofEventTrigger</w:t>
      </w:r>
      <w:proofErr w:type="spellEnd"/>
      <w:r>
        <w:rPr>
          <w:rFonts w:ascii="Courier New" w:hAnsi="Courier New"/>
          <w:sz w:val="16"/>
          <w:lang w:val="en-GB"/>
        </w:rPr>
        <w:tab/>
      </w:r>
      <w:r>
        <w:rPr>
          <w:rFonts w:ascii="Courier New" w:hAnsi="Courier New"/>
          <w:sz w:val="16"/>
          <w:lang w:val="en-GB"/>
        </w:rPr>
        <w:tab/>
      </w:r>
      <w:r>
        <w:rPr>
          <w:rFonts w:ascii="Courier New" w:hAnsi="Courier New"/>
          <w:sz w:val="16"/>
          <w:lang w:val="en-GB"/>
        </w:rPr>
        <w:tab/>
        <w:t>INTEGER ::= 65535</w:t>
      </w:r>
    </w:p>
    <w:p w14:paraId="477EA23A"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602253F9"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FFC6D8C"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BinRangeDefinition</w:t>
      </w:r>
      <w:proofErr w:type="spellEnd"/>
      <w:r w:rsidRPr="00C80377">
        <w:rPr>
          <w:rFonts w:ascii="Courier New" w:eastAsia="Yu Mincho" w:hAnsi="Courier New" w:cs="Times New Roman"/>
          <w:sz w:val="16"/>
          <w:szCs w:val="20"/>
          <w:lang w:val="en-GB"/>
        </w:rPr>
        <w:t xml:space="preserve"> ::= SEQUENCE {</w:t>
      </w:r>
    </w:p>
    <w:p w14:paraId="32035187"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binRangeListX</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BinRangeList</w:t>
      </w:r>
      <w:proofErr w:type="spellEnd"/>
      <w:r w:rsidRPr="00C80377">
        <w:rPr>
          <w:rFonts w:ascii="Courier New" w:eastAsia="Yu Mincho" w:hAnsi="Courier New" w:cs="Times New Roman"/>
          <w:sz w:val="16"/>
          <w:szCs w:val="20"/>
          <w:lang w:val="en-GB"/>
        </w:rPr>
        <w:t xml:space="preserve">, </w:t>
      </w:r>
    </w:p>
    <w:p w14:paraId="445B6E53" w14:textId="77777777" w:rsidR="00C80377" w:rsidRPr="00C80377" w:rsidRDefault="00C80377" w:rsidP="00C80377">
      <w:pPr>
        <w:spacing w:after="0" w:line="240" w:lineRule="auto"/>
        <w:ind w:left="284"/>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binRangeListY</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BinRangeList</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 -- This IE shall not be present for a distribution measurement type that doesn't use Distribution Bin Y --,</w:t>
      </w:r>
    </w:p>
    <w:p w14:paraId="02A44E88" w14:textId="77777777" w:rsidR="00C80377" w:rsidRPr="00C80377" w:rsidRDefault="00C80377" w:rsidP="00C80377">
      <w:pPr>
        <w:spacing w:after="0" w:line="240" w:lineRule="auto"/>
        <w:ind w:left="284"/>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binRangeListZ</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BinRangeList</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 -- This IE shall not be present for a distribution measurement type that doesn't use Distribution Bin Z --,</w:t>
      </w:r>
    </w:p>
    <w:p w14:paraId="74656BDA"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71E7901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5B8FC9E6"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6416D06"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BinRangeList</w:t>
      </w:r>
      <w:proofErr w:type="spellEnd"/>
      <w:r w:rsidRPr="00C80377">
        <w:rPr>
          <w:rFonts w:ascii="Courier New" w:eastAsia="Yu Mincho" w:hAnsi="Courier New" w:cs="Times New Roman"/>
          <w:sz w:val="16"/>
          <w:szCs w:val="20"/>
          <w:lang w:val="en-GB"/>
        </w:rPr>
        <w:t xml:space="preserve"> ::= SEQUENCE (SIZE(1..maxnoofBin)) OF </w:t>
      </w:r>
      <w:proofErr w:type="spellStart"/>
      <w:r w:rsidRPr="00C80377">
        <w:rPr>
          <w:rFonts w:ascii="Courier New" w:eastAsia="Yu Mincho" w:hAnsi="Courier New" w:cs="Times New Roman"/>
          <w:sz w:val="16"/>
          <w:szCs w:val="20"/>
          <w:lang w:val="en-GB"/>
        </w:rPr>
        <w:t>BinRangeItem</w:t>
      </w:r>
      <w:proofErr w:type="spellEnd"/>
    </w:p>
    <w:p w14:paraId="07004B50"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155DE28"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BinRangeItem</w:t>
      </w:r>
      <w:proofErr w:type="spellEnd"/>
      <w:r w:rsidRPr="00C80377">
        <w:rPr>
          <w:rFonts w:ascii="Courier New" w:eastAsia="Yu Mincho" w:hAnsi="Courier New" w:cs="Times New Roman"/>
          <w:sz w:val="16"/>
          <w:szCs w:val="20"/>
          <w:lang w:val="en-GB"/>
        </w:rPr>
        <w:t xml:space="preserve"> ::= SEQUENCE {</w:t>
      </w:r>
    </w:p>
    <w:p w14:paraId="463870C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binIndex</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BinIndex</w:t>
      </w:r>
      <w:proofErr w:type="spellEnd"/>
      <w:r w:rsidRPr="00C80377">
        <w:rPr>
          <w:rFonts w:ascii="Courier New" w:eastAsia="Yu Mincho" w:hAnsi="Courier New" w:cs="Times New Roman"/>
          <w:sz w:val="16"/>
          <w:szCs w:val="20"/>
          <w:lang w:val="en-GB"/>
        </w:rPr>
        <w:t>,</w:t>
      </w:r>
    </w:p>
    <w:p w14:paraId="7E4C8B9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startValue</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BinRangeValue</w:t>
      </w:r>
      <w:proofErr w:type="spellEnd"/>
      <w:r w:rsidRPr="00C80377">
        <w:rPr>
          <w:rFonts w:ascii="Courier New" w:eastAsia="Yu Mincho" w:hAnsi="Courier New" w:cs="Times New Roman"/>
          <w:sz w:val="16"/>
          <w:szCs w:val="20"/>
          <w:lang w:val="en-GB"/>
        </w:rPr>
        <w:t>,</w:t>
      </w:r>
    </w:p>
    <w:p w14:paraId="59940A4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endValue</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BinRangeValue</w:t>
      </w:r>
      <w:proofErr w:type="spellEnd"/>
      <w:r w:rsidRPr="00C80377">
        <w:rPr>
          <w:rFonts w:ascii="Courier New" w:eastAsia="Yu Mincho" w:hAnsi="Courier New" w:cs="Times New Roman"/>
          <w:sz w:val="16"/>
          <w:szCs w:val="20"/>
          <w:lang w:val="en-GB"/>
        </w:rPr>
        <w:t>,</w:t>
      </w:r>
    </w:p>
    <w:p w14:paraId="1F5A36C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62F36D7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2FBB68E4"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43B3B391"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DistMeasurementBinRangeList</w:t>
      </w:r>
      <w:proofErr w:type="spellEnd"/>
      <w:r w:rsidRPr="00C80377">
        <w:rPr>
          <w:rFonts w:ascii="Courier New" w:eastAsia="Yu Mincho" w:hAnsi="Courier New" w:cs="Times New Roman"/>
          <w:sz w:val="16"/>
          <w:szCs w:val="20"/>
          <w:lang w:val="en-GB"/>
        </w:rPr>
        <w:t xml:space="preserve"> ::= SEQUENCE (SIZE(1..maxnoofMeasurementInfo)) OF </w:t>
      </w:r>
      <w:proofErr w:type="spellStart"/>
      <w:r w:rsidRPr="00C80377">
        <w:rPr>
          <w:rFonts w:ascii="Courier New" w:eastAsia="Yu Mincho" w:hAnsi="Courier New" w:cs="Times New Roman"/>
          <w:sz w:val="16"/>
          <w:szCs w:val="20"/>
          <w:lang w:val="en-GB"/>
        </w:rPr>
        <w:t>DistMeasurementBinRangeItem</w:t>
      </w:r>
      <w:proofErr w:type="spellEnd"/>
    </w:p>
    <w:p w14:paraId="5FFC991E"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788AECC3"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DistMeasurementBinRangeItem</w:t>
      </w:r>
      <w:proofErr w:type="spellEnd"/>
      <w:r w:rsidRPr="00C80377">
        <w:rPr>
          <w:rFonts w:ascii="Courier New" w:eastAsia="Yu Mincho" w:hAnsi="Courier New" w:cs="Times New Roman"/>
          <w:sz w:val="16"/>
          <w:szCs w:val="20"/>
          <w:lang w:val="en-GB"/>
        </w:rPr>
        <w:t xml:space="preserve"> ::= SEQUENCE {</w:t>
      </w:r>
    </w:p>
    <w:p w14:paraId="04A9DF0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measType</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MeasurementType</w:t>
      </w:r>
      <w:proofErr w:type="spellEnd"/>
      <w:r w:rsidRPr="00C80377">
        <w:rPr>
          <w:rFonts w:ascii="Courier New" w:eastAsia="Yu Mincho" w:hAnsi="Courier New" w:cs="Times New Roman"/>
          <w:sz w:val="16"/>
          <w:szCs w:val="20"/>
          <w:lang w:val="en-GB"/>
        </w:rPr>
        <w:t>,</w:t>
      </w:r>
    </w:p>
    <w:p w14:paraId="03DD5EC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binRangeDef</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BinRangeDefinition</w:t>
      </w:r>
      <w:proofErr w:type="spellEnd"/>
      <w:r w:rsidRPr="00C80377">
        <w:rPr>
          <w:rFonts w:ascii="Courier New" w:eastAsia="Yu Mincho" w:hAnsi="Courier New" w:cs="Times New Roman"/>
          <w:sz w:val="16"/>
          <w:szCs w:val="20"/>
          <w:lang w:val="en-GB"/>
        </w:rPr>
        <w:t>,</w:t>
      </w:r>
    </w:p>
    <w:p w14:paraId="5E89558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55A2EB17" w14:textId="000CC95A" w:rsid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05953C11" w14:textId="492E1EC2" w:rsidR="00AD1A40" w:rsidRDefault="00AD1A40" w:rsidP="00C80377">
      <w:pPr>
        <w:spacing w:after="0" w:line="240" w:lineRule="auto"/>
        <w:rPr>
          <w:rFonts w:ascii="Courier New" w:eastAsia="Yu Mincho" w:hAnsi="Courier New" w:cs="Times New Roman"/>
          <w:sz w:val="16"/>
          <w:szCs w:val="20"/>
          <w:lang w:val="en-GB"/>
        </w:rPr>
      </w:pPr>
    </w:p>
    <w:p w14:paraId="185E5887" w14:textId="77777777" w:rsidR="00AD1A40" w:rsidRDefault="00AD1A40" w:rsidP="00AD1A40">
      <w:pPr>
        <w:spacing w:after="0"/>
        <w:rPr>
          <w:rFonts w:ascii="Courier New" w:hAnsi="Courier New"/>
          <w:sz w:val="16"/>
          <w:lang w:val="en-GB"/>
        </w:rPr>
      </w:pPr>
      <w:proofErr w:type="spellStart"/>
      <w:r>
        <w:rPr>
          <w:rFonts w:ascii="Courier New" w:hAnsi="Courier New"/>
          <w:sz w:val="16"/>
          <w:lang w:val="en-GB"/>
        </w:rPr>
        <w:t>EventParameterList</w:t>
      </w:r>
      <w:proofErr w:type="spellEnd"/>
      <w:r>
        <w:rPr>
          <w:rFonts w:ascii="Courier New" w:hAnsi="Courier New"/>
          <w:sz w:val="16"/>
          <w:lang w:val="en-GB"/>
        </w:rPr>
        <w:t xml:space="preserve"> ::= </w:t>
      </w:r>
      <w:r>
        <w:rPr>
          <w:rFonts w:ascii="Courier New" w:hAnsi="Courier New"/>
          <w:sz w:val="16"/>
        </w:rPr>
        <w:t xml:space="preserve">SEQUENCE </w:t>
      </w:r>
      <w:r w:rsidRPr="002675BA">
        <w:rPr>
          <w:rFonts w:ascii="Courier New" w:hAnsi="Courier New"/>
          <w:sz w:val="16"/>
          <w:lang w:val="en-GB"/>
        </w:rPr>
        <w:t>(SIZE(1..maxnoof</w:t>
      </w:r>
      <w:r>
        <w:rPr>
          <w:rFonts w:ascii="Courier New" w:hAnsi="Courier New"/>
          <w:sz w:val="16"/>
          <w:lang w:val="en-GB"/>
        </w:rPr>
        <w:t>EventParameters</w:t>
      </w:r>
      <w:r w:rsidRPr="002675BA">
        <w:rPr>
          <w:rFonts w:ascii="Courier New" w:hAnsi="Courier New"/>
          <w:sz w:val="16"/>
          <w:lang w:val="en-GB"/>
        </w:rPr>
        <w:t xml:space="preserve">)) OF </w:t>
      </w:r>
      <w:proofErr w:type="spellStart"/>
      <w:r>
        <w:rPr>
          <w:rFonts w:ascii="Courier New" w:hAnsi="Courier New"/>
          <w:sz w:val="16"/>
          <w:lang w:val="en-GB"/>
        </w:rPr>
        <w:t>EventParameterItem</w:t>
      </w:r>
      <w:proofErr w:type="spellEnd"/>
    </w:p>
    <w:p w14:paraId="7676FC2C" w14:textId="77777777" w:rsidR="00AD1A40" w:rsidRDefault="00AD1A40" w:rsidP="00AD1A40">
      <w:pPr>
        <w:spacing w:after="0"/>
        <w:rPr>
          <w:rFonts w:ascii="Courier New" w:hAnsi="Courier New"/>
          <w:sz w:val="16"/>
          <w:lang w:val="en-GB"/>
        </w:rPr>
      </w:pPr>
    </w:p>
    <w:p w14:paraId="4DB5089D" w14:textId="77777777" w:rsidR="00AD1A40" w:rsidRDefault="00AD1A40" w:rsidP="00AD1A40">
      <w:pPr>
        <w:spacing w:after="0"/>
        <w:rPr>
          <w:rFonts w:ascii="Courier New" w:hAnsi="Courier New"/>
          <w:sz w:val="16"/>
          <w:lang w:val="en-GB"/>
        </w:rPr>
      </w:pPr>
      <w:proofErr w:type="spellStart"/>
      <w:r>
        <w:rPr>
          <w:rFonts w:ascii="Courier New" w:hAnsi="Courier New"/>
          <w:sz w:val="16"/>
          <w:lang w:val="en-GB"/>
        </w:rPr>
        <w:t>EventParameterItem</w:t>
      </w:r>
      <w:proofErr w:type="spellEnd"/>
      <w:r>
        <w:rPr>
          <w:rFonts w:ascii="Courier New" w:hAnsi="Courier New"/>
          <w:sz w:val="16"/>
          <w:lang w:val="en-GB"/>
        </w:rPr>
        <w:t xml:space="preserve"> ::= SEQUENCE {</w:t>
      </w:r>
    </w:p>
    <w:p w14:paraId="351846C7" w14:textId="77777777" w:rsidR="00AD1A40" w:rsidRDefault="00AD1A40" w:rsidP="00AD1A40">
      <w:pPr>
        <w:spacing w:after="0"/>
        <w:rPr>
          <w:rFonts w:ascii="Courier New" w:hAnsi="Courier New"/>
          <w:sz w:val="16"/>
          <w:lang w:val="en-GB"/>
        </w:rPr>
      </w:pPr>
      <w:r>
        <w:rPr>
          <w:rFonts w:ascii="Courier New" w:hAnsi="Courier New"/>
          <w:sz w:val="16"/>
          <w:lang w:val="en-GB"/>
        </w:rPr>
        <w:tab/>
      </w:r>
      <w:proofErr w:type="spellStart"/>
      <w:r>
        <w:rPr>
          <w:rFonts w:ascii="Courier New" w:hAnsi="Courier New"/>
          <w:sz w:val="16"/>
          <w:lang w:val="en-GB"/>
        </w:rPr>
        <w:t>paramType</w:t>
      </w:r>
      <w:proofErr w:type="spellEnd"/>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t>CHOICE {</w:t>
      </w:r>
    </w:p>
    <w:p w14:paraId="7F600EAA" w14:textId="77777777" w:rsidR="00AD1A40" w:rsidRDefault="00AD1A40" w:rsidP="00AD1A40">
      <w:pPr>
        <w:spacing w:after="0"/>
        <w:rPr>
          <w:rFonts w:ascii="Courier New" w:hAnsi="Courier New"/>
          <w:sz w:val="16"/>
          <w:lang w:val="en-GB"/>
        </w:rPr>
      </w:pPr>
      <w:r>
        <w:rPr>
          <w:rFonts w:ascii="Courier New" w:hAnsi="Courier New"/>
          <w:sz w:val="16"/>
          <w:lang w:val="en-GB"/>
        </w:rPr>
        <w:tab/>
      </w:r>
      <w:r>
        <w:rPr>
          <w:rFonts w:ascii="Courier New" w:hAnsi="Courier New"/>
          <w:sz w:val="16"/>
          <w:lang w:val="en-GB"/>
        </w:rPr>
        <w:tab/>
        <w:t>measurement</w:t>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proofErr w:type="spellStart"/>
      <w:r>
        <w:rPr>
          <w:rFonts w:ascii="Courier New" w:hAnsi="Courier New"/>
          <w:sz w:val="16"/>
          <w:lang w:val="en-GB"/>
        </w:rPr>
        <w:t>EventParameterMeasurement</w:t>
      </w:r>
      <w:proofErr w:type="spellEnd"/>
      <w:r>
        <w:rPr>
          <w:rFonts w:ascii="Courier New" w:hAnsi="Courier New"/>
          <w:sz w:val="16"/>
          <w:lang w:val="en-GB"/>
        </w:rPr>
        <w:t>,</w:t>
      </w:r>
    </w:p>
    <w:p w14:paraId="231F8FD0" w14:textId="77777777" w:rsidR="00AD1A40" w:rsidRDefault="00AD1A40" w:rsidP="00AD1A40">
      <w:pPr>
        <w:spacing w:after="0"/>
        <w:rPr>
          <w:rFonts w:ascii="Courier New" w:hAnsi="Courier New"/>
          <w:sz w:val="16"/>
          <w:lang w:val="en-GB"/>
        </w:rPr>
      </w:pPr>
      <w:r>
        <w:rPr>
          <w:rFonts w:ascii="Courier New" w:hAnsi="Courier New"/>
          <w:sz w:val="16"/>
          <w:lang w:val="en-GB"/>
        </w:rPr>
        <w:tab/>
      </w:r>
      <w:r>
        <w:rPr>
          <w:rFonts w:ascii="Courier New" w:hAnsi="Courier New"/>
          <w:sz w:val="16"/>
          <w:lang w:val="en-GB"/>
        </w:rPr>
        <w:tab/>
        <w:t>value</w:t>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proofErr w:type="spellStart"/>
      <w:r>
        <w:rPr>
          <w:rFonts w:ascii="Courier New" w:hAnsi="Courier New"/>
          <w:sz w:val="16"/>
          <w:lang w:val="en-GB"/>
        </w:rPr>
        <w:t>EventParameterValue</w:t>
      </w:r>
      <w:proofErr w:type="spellEnd"/>
      <w:r>
        <w:rPr>
          <w:rFonts w:ascii="Courier New" w:hAnsi="Courier New"/>
          <w:sz w:val="16"/>
          <w:lang w:val="en-GB"/>
        </w:rPr>
        <w:t>,</w:t>
      </w:r>
    </w:p>
    <w:p w14:paraId="0CDCE260" w14:textId="77777777" w:rsidR="00AD1A40" w:rsidRDefault="00AD1A40" w:rsidP="00AD1A40">
      <w:pPr>
        <w:spacing w:after="0"/>
        <w:rPr>
          <w:rFonts w:ascii="Courier New" w:hAnsi="Courier New"/>
          <w:sz w:val="16"/>
          <w:lang w:val="en-GB"/>
        </w:rPr>
      </w:pPr>
      <w:r>
        <w:rPr>
          <w:rFonts w:ascii="Courier New" w:hAnsi="Courier New"/>
          <w:sz w:val="16"/>
          <w:lang w:val="en-GB"/>
        </w:rPr>
        <w:tab/>
      </w:r>
      <w:r>
        <w:rPr>
          <w:rFonts w:ascii="Courier New" w:hAnsi="Courier New"/>
          <w:sz w:val="16"/>
          <w:lang w:val="en-GB"/>
        </w:rPr>
        <w:tab/>
        <w:t>...</w:t>
      </w:r>
    </w:p>
    <w:p w14:paraId="10E53F1D" w14:textId="77777777" w:rsidR="00AD1A40" w:rsidRDefault="00AD1A40" w:rsidP="00AD1A40">
      <w:pPr>
        <w:spacing w:after="0"/>
        <w:rPr>
          <w:rFonts w:ascii="Courier New" w:hAnsi="Courier New"/>
          <w:sz w:val="16"/>
          <w:lang w:val="en-GB"/>
        </w:rPr>
      </w:pPr>
      <w:r>
        <w:rPr>
          <w:rFonts w:ascii="Courier New" w:hAnsi="Courier New"/>
          <w:sz w:val="16"/>
          <w:lang w:val="en-GB"/>
        </w:rPr>
        <w:tab/>
        <w:t>},</w:t>
      </w:r>
    </w:p>
    <w:p w14:paraId="45B304E4" w14:textId="77777777" w:rsidR="00AD1A40" w:rsidRDefault="00AD1A40" w:rsidP="00AD1A40">
      <w:pPr>
        <w:spacing w:after="0"/>
        <w:rPr>
          <w:rFonts w:ascii="Courier New" w:hAnsi="Courier New"/>
          <w:sz w:val="16"/>
          <w:lang w:val="en-GB"/>
        </w:rPr>
      </w:pPr>
      <w:r>
        <w:rPr>
          <w:rFonts w:ascii="Courier New" w:hAnsi="Courier New"/>
          <w:sz w:val="16"/>
          <w:lang w:val="en-GB"/>
        </w:rPr>
        <w:tab/>
      </w:r>
      <w:proofErr w:type="spellStart"/>
      <w:r>
        <w:rPr>
          <w:rFonts w:ascii="Courier New" w:hAnsi="Courier New"/>
          <w:sz w:val="16"/>
          <w:lang w:val="en-GB"/>
        </w:rPr>
        <w:t>nextMathOp</w:t>
      </w:r>
      <w:proofErr w:type="spellEnd"/>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proofErr w:type="spellStart"/>
      <w:r>
        <w:rPr>
          <w:rFonts w:ascii="Courier New" w:hAnsi="Courier New"/>
          <w:sz w:val="16"/>
          <w:lang w:val="en-GB"/>
        </w:rPr>
        <w:t>NextMathOperator</w:t>
      </w:r>
      <w:proofErr w:type="spellEnd"/>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t>OPTIONAL,</w:t>
      </w:r>
    </w:p>
    <w:p w14:paraId="7FCF71FF" w14:textId="77777777" w:rsidR="00AD1A40" w:rsidRDefault="00AD1A40" w:rsidP="00AD1A40">
      <w:pPr>
        <w:spacing w:after="0"/>
        <w:rPr>
          <w:rFonts w:ascii="Courier New" w:hAnsi="Courier New"/>
          <w:sz w:val="16"/>
          <w:lang w:val="en-GB"/>
        </w:rPr>
      </w:pPr>
      <w:r>
        <w:rPr>
          <w:rFonts w:ascii="Courier New" w:hAnsi="Courier New"/>
          <w:sz w:val="16"/>
          <w:lang w:val="en-GB"/>
        </w:rPr>
        <w:tab/>
        <w:t>...</w:t>
      </w:r>
    </w:p>
    <w:p w14:paraId="5455354D" w14:textId="77777777" w:rsidR="00AD1A40" w:rsidRDefault="00AD1A40" w:rsidP="00AD1A40">
      <w:pPr>
        <w:spacing w:after="0"/>
        <w:rPr>
          <w:rFonts w:ascii="Courier New" w:hAnsi="Courier New"/>
          <w:sz w:val="16"/>
          <w:lang w:val="en-GB"/>
        </w:rPr>
      </w:pPr>
      <w:r>
        <w:rPr>
          <w:rFonts w:ascii="Courier New" w:hAnsi="Courier New"/>
          <w:sz w:val="16"/>
          <w:lang w:val="en-GB"/>
        </w:rPr>
        <w:t>}</w:t>
      </w:r>
    </w:p>
    <w:p w14:paraId="63EAB9F1" w14:textId="2C9CAD63" w:rsidR="00AD1A40" w:rsidRPr="0031558E" w:rsidRDefault="00410E89" w:rsidP="00AD1A40">
      <w:pPr>
        <w:spacing w:after="0"/>
        <w:rPr>
          <w:rFonts w:ascii="Courier New" w:eastAsia="Malgun Gothic" w:hAnsi="Courier New"/>
          <w:sz w:val="16"/>
          <w:lang w:val="en-GB" w:eastAsia="ko-KR"/>
        </w:rPr>
      </w:pPr>
      <w:proofErr w:type="spellStart"/>
      <w:r>
        <w:rPr>
          <w:rFonts w:ascii="Courier New" w:eastAsiaTheme="minorEastAsia" w:hAnsi="Courier New" w:hint="eastAsia"/>
          <w:sz w:val="16"/>
          <w:lang w:val="en-GB" w:eastAsia="ko-KR"/>
        </w:rPr>
        <w:t>EventTriggerCondID</w:t>
      </w:r>
      <w:proofErr w:type="spellEnd"/>
      <w:r>
        <w:rPr>
          <w:rFonts w:ascii="Courier New" w:eastAsiaTheme="minorEastAsia" w:hAnsi="Courier New" w:hint="eastAsia"/>
          <w:sz w:val="16"/>
          <w:lang w:val="en-GB" w:eastAsia="ko-KR"/>
        </w:rPr>
        <w:t xml:space="preserve"> </w:t>
      </w:r>
      <w:r w:rsidRPr="003C0CA5">
        <w:rPr>
          <w:rFonts w:ascii="Courier New" w:eastAsiaTheme="minorEastAsia" w:hAnsi="Courier New"/>
          <w:sz w:val="16"/>
          <w:lang w:val="en-GB" w:eastAsia="ko-KR"/>
        </w:rPr>
        <w:t>::= INTEGER (1..65535, ...)</w:t>
      </w:r>
    </w:p>
    <w:p w14:paraId="24FF7958" w14:textId="77777777" w:rsidR="00410E89" w:rsidRDefault="00410E89" w:rsidP="00AD1A40">
      <w:pPr>
        <w:spacing w:after="0"/>
        <w:rPr>
          <w:rFonts w:ascii="Courier New" w:hAnsi="Courier New"/>
          <w:sz w:val="16"/>
          <w:lang w:val="en-GB"/>
        </w:rPr>
      </w:pPr>
    </w:p>
    <w:p w14:paraId="3EEC2CC4" w14:textId="77777777" w:rsidR="00AD1A40" w:rsidRDefault="00AD1A40" w:rsidP="00AD1A40">
      <w:pPr>
        <w:spacing w:after="0"/>
        <w:rPr>
          <w:rFonts w:ascii="Courier New" w:hAnsi="Courier New"/>
          <w:sz w:val="16"/>
          <w:lang w:val="en-GB"/>
        </w:rPr>
      </w:pPr>
      <w:proofErr w:type="spellStart"/>
      <w:r>
        <w:rPr>
          <w:rFonts w:ascii="Courier New" w:hAnsi="Courier New"/>
          <w:sz w:val="16"/>
        </w:rPr>
        <w:t>EventTrigerList</w:t>
      </w:r>
      <w:proofErr w:type="spellEnd"/>
      <w:r>
        <w:rPr>
          <w:rFonts w:ascii="Courier New" w:hAnsi="Courier New"/>
          <w:sz w:val="16"/>
        </w:rPr>
        <w:t xml:space="preserve"> ::= SEQUENCE </w:t>
      </w:r>
      <w:r w:rsidRPr="002675BA">
        <w:rPr>
          <w:rFonts w:ascii="Courier New" w:hAnsi="Courier New"/>
          <w:sz w:val="16"/>
          <w:lang w:val="en-GB"/>
        </w:rPr>
        <w:t>(SIZE(1..maxnoof</w:t>
      </w:r>
      <w:r>
        <w:rPr>
          <w:rFonts w:ascii="Courier New" w:hAnsi="Courier New"/>
          <w:sz w:val="16"/>
          <w:lang w:val="en-GB"/>
        </w:rPr>
        <w:t>EventTrigger</w:t>
      </w:r>
      <w:r w:rsidRPr="002675BA">
        <w:rPr>
          <w:rFonts w:ascii="Courier New" w:hAnsi="Courier New"/>
          <w:sz w:val="16"/>
          <w:lang w:val="en-GB"/>
        </w:rPr>
        <w:t xml:space="preserve">)) OF </w:t>
      </w:r>
      <w:proofErr w:type="spellStart"/>
      <w:r>
        <w:rPr>
          <w:rFonts w:ascii="Courier New" w:hAnsi="Courier New"/>
          <w:sz w:val="16"/>
          <w:lang w:val="en-GB"/>
        </w:rPr>
        <w:t>EventTriggerItem</w:t>
      </w:r>
      <w:proofErr w:type="spellEnd"/>
    </w:p>
    <w:p w14:paraId="057E295B" w14:textId="77777777" w:rsidR="00AD1A40" w:rsidRDefault="00AD1A40" w:rsidP="00AD1A40">
      <w:pPr>
        <w:spacing w:after="0"/>
        <w:rPr>
          <w:rFonts w:ascii="Courier New" w:hAnsi="Courier New"/>
          <w:sz w:val="16"/>
          <w:lang w:val="en-GB"/>
        </w:rPr>
      </w:pPr>
    </w:p>
    <w:p w14:paraId="54054CD8" w14:textId="24F8A350" w:rsidR="00AD1A40" w:rsidRDefault="00AD1A40" w:rsidP="00AD1A40">
      <w:pPr>
        <w:spacing w:after="0"/>
        <w:rPr>
          <w:rFonts w:ascii="Courier New" w:hAnsi="Courier New"/>
          <w:sz w:val="16"/>
          <w:lang w:val="en-GB"/>
        </w:rPr>
      </w:pPr>
      <w:proofErr w:type="spellStart"/>
      <w:r>
        <w:rPr>
          <w:rFonts w:ascii="Courier New" w:hAnsi="Courier New"/>
          <w:sz w:val="16"/>
          <w:lang w:val="en-GB"/>
        </w:rPr>
        <w:t>EventTriggerItem</w:t>
      </w:r>
      <w:proofErr w:type="spellEnd"/>
      <w:r>
        <w:rPr>
          <w:rFonts w:ascii="Courier New" w:hAnsi="Courier New"/>
          <w:sz w:val="16"/>
          <w:lang w:val="en-GB"/>
        </w:rPr>
        <w:t xml:space="preserve"> ::= SEQUENCE {</w:t>
      </w:r>
    </w:p>
    <w:p w14:paraId="719DEAE8" w14:textId="7659553A" w:rsidR="00410E89" w:rsidRPr="00C61B42" w:rsidRDefault="00410E89" w:rsidP="00AD1A40">
      <w:pPr>
        <w:spacing w:after="0"/>
        <w:rPr>
          <w:rFonts w:ascii="Courier New" w:eastAsia="Malgun Gothic" w:hAnsi="Courier New"/>
          <w:sz w:val="16"/>
          <w:lang w:eastAsia="ko-KR"/>
        </w:rPr>
      </w:pPr>
      <w:r>
        <w:rPr>
          <w:rFonts w:ascii="Courier New" w:eastAsiaTheme="minorEastAsia" w:hAnsi="Courier New"/>
          <w:sz w:val="16"/>
          <w:lang w:val="en-GB" w:eastAsia="ko-KR"/>
        </w:rPr>
        <w:tab/>
      </w:r>
      <w:proofErr w:type="spellStart"/>
      <w:r>
        <w:rPr>
          <w:rFonts w:ascii="Courier New" w:eastAsiaTheme="minorEastAsia" w:hAnsi="Courier New" w:hint="eastAsia"/>
          <w:sz w:val="16"/>
          <w:lang w:val="en-GB" w:eastAsia="ko-KR"/>
        </w:rPr>
        <w:t>eventTriggerCondID</w:t>
      </w:r>
      <w:proofErr w:type="spellEnd"/>
      <w:r>
        <w:rPr>
          <w:rFonts w:ascii="Courier New" w:eastAsiaTheme="minorEastAsia" w:hAnsi="Courier New"/>
          <w:sz w:val="16"/>
          <w:lang w:val="en-GB" w:eastAsia="ko-KR"/>
        </w:rPr>
        <w:tab/>
      </w:r>
      <w:proofErr w:type="spellStart"/>
      <w:r>
        <w:rPr>
          <w:rFonts w:ascii="Courier New" w:eastAsiaTheme="minorEastAsia" w:hAnsi="Courier New" w:hint="eastAsia"/>
          <w:sz w:val="16"/>
          <w:lang w:val="en-GB" w:eastAsia="ko-KR"/>
        </w:rPr>
        <w:t>EventTriggerCondID</w:t>
      </w:r>
      <w:proofErr w:type="spellEnd"/>
      <w:r>
        <w:rPr>
          <w:rFonts w:ascii="Courier New" w:eastAsiaTheme="minorEastAsia" w:hAnsi="Courier New" w:hint="eastAsia"/>
          <w:sz w:val="16"/>
          <w:lang w:val="en-GB" w:eastAsia="ko-KR"/>
        </w:rPr>
        <w:t>,</w:t>
      </w:r>
    </w:p>
    <w:p w14:paraId="6A61CA91" w14:textId="77777777" w:rsidR="00AD1A40" w:rsidRDefault="00AD1A40" w:rsidP="00AD1A40">
      <w:pPr>
        <w:spacing w:after="0"/>
        <w:rPr>
          <w:rFonts w:ascii="Courier New" w:hAnsi="Courier New"/>
          <w:sz w:val="16"/>
          <w:lang w:val="en-GB"/>
        </w:rPr>
      </w:pPr>
      <w:r>
        <w:rPr>
          <w:rFonts w:ascii="Courier New" w:hAnsi="Courier New"/>
          <w:sz w:val="16"/>
          <w:lang w:val="en-GB"/>
        </w:rPr>
        <w:tab/>
      </w:r>
      <w:proofErr w:type="spellStart"/>
      <w:r>
        <w:rPr>
          <w:rFonts w:ascii="Courier New" w:hAnsi="Courier New"/>
          <w:sz w:val="16"/>
          <w:lang w:val="en-GB"/>
        </w:rPr>
        <w:t>eventCond</w:t>
      </w:r>
      <w:proofErr w:type="spellEnd"/>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proofErr w:type="spellStart"/>
      <w:r>
        <w:rPr>
          <w:rFonts w:ascii="Courier New" w:hAnsi="Courier New"/>
          <w:sz w:val="16"/>
          <w:lang w:val="en-GB"/>
        </w:rPr>
        <w:t>EventFormula</w:t>
      </w:r>
      <w:proofErr w:type="spellEnd"/>
      <w:r>
        <w:rPr>
          <w:rFonts w:ascii="Courier New" w:hAnsi="Courier New"/>
          <w:sz w:val="16"/>
          <w:lang w:val="en-GB"/>
        </w:rPr>
        <w:t>,</w:t>
      </w:r>
    </w:p>
    <w:p w14:paraId="44A4FD2F" w14:textId="77777777" w:rsidR="00AD1A40" w:rsidRDefault="00AD1A40" w:rsidP="00AD1A40">
      <w:pPr>
        <w:spacing w:after="0"/>
        <w:rPr>
          <w:rFonts w:ascii="Courier New" w:hAnsi="Courier New"/>
          <w:sz w:val="16"/>
          <w:lang w:val="en-GB"/>
        </w:rPr>
      </w:pPr>
      <w:r>
        <w:rPr>
          <w:rFonts w:ascii="Courier New" w:hAnsi="Courier New"/>
          <w:sz w:val="16"/>
          <w:lang w:val="en-GB"/>
        </w:rPr>
        <w:tab/>
      </w:r>
      <w:proofErr w:type="spellStart"/>
      <w:r>
        <w:rPr>
          <w:rFonts w:ascii="Courier New" w:hAnsi="Courier New"/>
          <w:sz w:val="16"/>
          <w:lang w:val="en-GB"/>
        </w:rPr>
        <w:t>eventEvalPeriod</w:t>
      </w:r>
      <w:proofErr w:type="spellEnd"/>
      <w:r>
        <w:rPr>
          <w:rFonts w:ascii="Courier New" w:hAnsi="Courier New"/>
          <w:sz w:val="16"/>
          <w:lang w:val="en-GB"/>
        </w:rPr>
        <w:tab/>
      </w:r>
      <w:r>
        <w:rPr>
          <w:rFonts w:ascii="Courier New" w:hAnsi="Courier New"/>
          <w:sz w:val="16"/>
          <w:lang w:val="en-GB"/>
        </w:rPr>
        <w:tab/>
      </w:r>
      <w:proofErr w:type="spellStart"/>
      <w:r>
        <w:rPr>
          <w:rFonts w:ascii="Courier New" w:hAnsi="Courier New"/>
          <w:sz w:val="16"/>
          <w:lang w:val="en-GB"/>
        </w:rPr>
        <w:t>EventEvaluationPeriod</w:t>
      </w:r>
      <w:proofErr w:type="spellEnd"/>
      <w:r>
        <w:rPr>
          <w:rFonts w:ascii="Courier New" w:eastAsiaTheme="minorEastAsia" w:hAnsi="Courier New"/>
          <w:sz w:val="16"/>
          <w:lang w:val="en-GB" w:eastAsia="ko-KR"/>
        </w:rPr>
        <w:tab/>
      </w:r>
      <w:r>
        <w:rPr>
          <w:rFonts w:ascii="Courier New" w:eastAsiaTheme="minorEastAsia" w:hAnsi="Courier New"/>
          <w:sz w:val="16"/>
          <w:lang w:val="en-GB" w:eastAsia="ko-KR"/>
        </w:rPr>
        <w:tab/>
      </w:r>
      <w:r>
        <w:rPr>
          <w:rFonts w:ascii="Courier New" w:eastAsiaTheme="minorEastAsia" w:hAnsi="Courier New" w:hint="eastAsia"/>
          <w:sz w:val="16"/>
          <w:lang w:val="en-GB" w:eastAsia="ko-KR"/>
        </w:rPr>
        <w:t>OPTIONAL</w:t>
      </w:r>
      <w:r>
        <w:rPr>
          <w:rFonts w:ascii="Courier New" w:hAnsi="Courier New"/>
          <w:sz w:val="16"/>
          <w:lang w:val="en-GB"/>
        </w:rPr>
        <w:t>,</w:t>
      </w:r>
    </w:p>
    <w:p w14:paraId="0891CC1E" w14:textId="77777777" w:rsidR="00AD1A40" w:rsidRPr="002675BA" w:rsidRDefault="00AD1A40" w:rsidP="00AD1A40">
      <w:pPr>
        <w:spacing w:after="0"/>
        <w:ind w:firstLine="284"/>
        <w:rPr>
          <w:rFonts w:ascii="Courier New" w:hAnsi="Courier New"/>
          <w:sz w:val="16"/>
          <w:lang w:val="en-GB"/>
        </w:rPr>
      </w:pPr>
      <w:proofErr w:type="spellStart"/>
      <w:r w:rsidRPr="002675BA">
        <w:rPr>
          <w:rFonts w:ascii="Courier New" w:hAnsi="Courier New"/>
          <w:sz w:val="16"/>
          <w:lang w:val="en-GB"/>
        </w:rPr>
        <w:t>logicalOR</w:t>
      </w:r>
      <w:proofErr w:type="spellEnd"/>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proofErr w:type="spellStart"/>
      <w:r w:rsidRPr="002675BA">
        <w:rPr>
          <w:rFonts w:ascii="Courier New" w:hAnsi="Courier New"/>
          <w:sz w:val="16"/>
          <w:lang w:val="en-GB"/>
        </w:rPr>
        <w:t>LogicalOR</w:t>
      </w:r>
      <w:proofErr w:type="spellEnd"/>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t>OPTIONAL,</w:t>
      </w:r>
    </w:p>
    <w:p w14:paraId="5C505EC8" w14:textId="77777777" w:rsidR="00AD1A40" w:rsidRPr="002675BA" w:rsidRDefault="00AD1A40" w:rsidP="00AD1A40">
      <w:pPr>
        <w:spacing w:after="0"/>
        <w:ind w:firstLine="284"/>
        <w:rPr>
          <w:rFonts w:ascii="Courier New" w:hAnsi="Courier New"/>
          <w:sz w:val="16"/>
          <w:lang w:val="en-GB"/>
        </w:rPr>
      </w:pPr>
      <w:r w:rsidRPr="002675BA">
        <w:rPr>
          <w:rFonts w:ascii="Courier New" w:hAnsi="Courier New"/>
          <w:sz w:val="16"/>
          <w:lang w:val="en-GB"/>
        </w:rPr>
        <w:t>...</w:t>
      </w:r>
    </w:p>
    <w:p w14:paraId="095EE405" w14:textId="12510E3A" w:rsidR="00AD1A40" w:rsidRPr="00C80377" w:rsidRDefault="00AD1A40" w:rsidP="00AD1A40">
      <w:pPr>
        <w:spacing w:after="0" w:line="240" w:lineRule="auto"/>
        <w:rPr>
          <w:rFonts w:ascii="Courier New" w:eastAsia="Yu Mincho" w:hAnsi="Courier New" w:cs="Times New Roman"/>
          <w:sz w:val="16"/>
          <w:szCs w:val="20"/>
          <w:lang w:val="en-GB"/>
        </w:rPr>
      </w:pPr>
      <w:r w:rsidRPr="002675BA">
        <w:rPr>
          <w:rFonts w:ascii="Courier New" w:hAnsi="Courier New"/>
          <w:sz w:val="16"/>
          <w:lang w:val="en-GB"/>
        </w:rPr>
        <w:t>}</w:t>
      </w:r>
    </w:p>
    <w:p w14:paraId="6621C365"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851E510"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MeasurementInfoList</w:t>
      </w:r>
      <w:proofErr w:type="spellEnd"/>
      <w:r w:rsidRPr="00C80377">
        <w:rPr>
          <w:rFonts w:ascii="Courier New" w:eastAsia="Yu Mincho" w:hAnsi="Courier New" w:cs="Times New Roman"/>
          <w:sz w:val="16"/>
          <w:szCs w:val="20"/>
          <w:lang w:val="en-GB"/>
        </w:rPr>
        <w:t xml:space="preserve"> ::= SEQUENCE (SIZE(1..maxnoofMeasurementInfo)) OF </w:t>
      </w:r>
      <w:proofErr w:type="spellStart"/>
      <w:r w:rsidRPr="00C80377">
        <w:rPr>
          <w:rFonts w:ascii="Courier New" w:eastAsia="Yu Mincho" w:hAnsi="Courier New" w:cs="Times New Roman"/>
          <w:sz w:val="16"/>
          <w:szCs w:val="20"/>
          <w:lang w:val="en-GB"/>
        </w:rPr>
        <w:t>MeasurementInfoItem</w:t>
      </w:r>
      <w:proofErr w:type="spellEnd"/>
    </w:p>
    <w:p w14:paraId="38CD7BD1"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E13D512"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MeasurementInfoItem</w:t>
      </w:r>
      <w:proofErr w:type="spellEnd"/>
      <w:r w:rsidRPr="00C80377">
        <w:rPr>
          <w:rFonts w:ascii="Courier New" w:eastAsia="Yu Mincho" w:hAnsi="Courier New" w:cs="Times New Roman"/>
          <w:sz w:val="16"/>
          <w:szCs w:val="20"/>
          <w:lang w:val="en-GB"/>
        </w:rPr>
        <w:t xml:space="preserve"> ::= SEQUENCE {</w:t>
      </w:r>
    </w:p>
    <w:p w14:paraId="19E1ECB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measType</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MeasurementType</w:t>
      </w:r>
      <w:proofErr w:type="spellEnd"/>
      <w:r w:rsidRPr="00C80377">
        <w:rPr>
          <w:rFonts w:ascii="Courier New" w:eastAsia="Yu Mincho" w:hAnsi="Courier New" w:cs="Times New Roman"/>
          <w:sz w:val="16"/>
          <w:szCs w:val="20"/>
          <w:lang w:val="en-GB"/>
        </w:rPr>
        <w:t>,</w:t>
      </w:r>
    </w:p>
    <w:p w14:paraId="0B42951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labelInfoList</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LabelInfoList</w:t>
      </w:r>
      <w:proofErr w:type="spellEnd"/>
      <w:r w:rsidRPr="00C80377">
        <w:rPr>
          <w:rFonts w:ascii="Courier New" w:eastAsia="Yu Mincho" w:hAnsi="Courier New" w:cs="Times New Roman"/>
          <w:sz w:val="16"/>
          <w:szCs w:val="20"/>
          <w:lang w:val="en-GB"/>
        </w:rPr>
        <w:t>,</w:t>
      </w:r>
    </w:p>
    <w:p w14:paraId="145DD20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6E4ED4AB"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matchCondReportList</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MatchCondReportList</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61418F91"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2B2D99C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0F720513"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243954D7"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LabelInfoList</w:t>
      </w:r>
      <w:proofErr w:type="spellEnd"/>
      <w:r w:rsidRPr="00C80377">
        <w:rPr>
          <w:rFonts w:ascii="Courier New" w:eastAsia="Yu Mincho" w:hAnsi="Courier New" w:cs="Times New Roman"/>
          <w:sz w:val="16"/>
          <w:szCs w:val="20"/>
          <w:lang w:val="en-GB"/>
        </w:rPr>
        <w:t xml:space="preserve"> ::= SEQUENCE (SIZE(1..maxnoofLabelInfo)) OF </w:t>
      </w:r>
      <w:proofErr w:type="spellStart"/>
      <w:r w:rsidRPr="00C80377">
        <w:rPr>
          <w:rFonts w:ascii="Courier New" w:eastAsia="Yu Mincho" w:hAnsi="Courier New" w:cs="Times New Roman"/>
          <w:sz w:val="16"/>
          <w:szCs w:val="20"/>
          <w:lang w:val="en-GB"/>
        </w:rPr>
        <w:t>LabelInfoItem</w:t>
      </w:r>
      <w:proofErr w:type="spellEnd"/>
    </w:p>
    <w:p w14:paraId="467872A7"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5D35380"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LabelInfoItem</w:t>
      </w:r>
      <w:proofErr w:type="spellEnd"/>
      <w:r w:rsidRPr="00C80377">
        <w:rPr>
          <w:rFonts w:ascii="Courier New" w:eastAsia="Yu Mincho" w:hAnsi="Courier New" w:cs="Times New Roman"/>
          <w:sz w:val="16"/>
          <w:szCs w:val="20"/>
          <w:lang w:val="en-GB"/>
        </w:rPr>
        <w:t xml:space="preserve"> ::= SEQUENCE {</w:t>
      </w:r>
    </w:p>
    <w:p w14:paraId="67371F6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measLabel</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MeasurementLabel</w:t>
      </w:r>
      <w:proofErr w:type="spellEnd"/>
      <w:r w:rsidRPr="00C80377">
        <w:rPr>
          <w:rFonts w:ascii="Courier New" w:eastAsia="Yu Mincho" w:hAnsi="Courier New" w:cs="Times New Roman"/>
          <w:sz w:val="16"/>
          <w:szCs w:val="20"/>
          <w:lang w:val="en-GB"/>
        </w:rPr>
        <w:t>,</w:t>
      </w:r>
    </w:p>
    <w:p w14:paraId="48BBA9D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626ED87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5173651C"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52FAC421"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MatchCondReportList</w:t>
      </w:r>
      <w:proofErr w:type="spellEnd"/>
      <w:r w:rsidRPr="00C80377">
        <w:rPr>
          <w:rFonts w:ascii="Courier New" w:eastAsia="Yu Mincho" w:hAnsi="Courier New" w:cs="Times New Roman"/>
          <w:sz w:val="16"/>
          <w:szCs w:val="20"/>
          <w:lang w:val="en-GB"/>
        </w:rPr>
        <w:t xml:space="preserve"> ::= SEQUENCE (SIZE(1..maxnoofConditionInfo)) OF </w:t>
      </w:r>
      <w:proofErr w:type="spellStart"/>
      <w:r w:rsidRPr="00C80377">
        <w:rPr>
          <w:rFonts w:ascii="Courier New" w:eastAsia="Yu Mincho" w:hAnsi="Courier New" w:cs="Times New Roman"/>
          <w:sz w:val="16"/>
          <w:szCs w:val="20"/>
          <w:lang w:val="en-GB"/>
        </w:rPr>
        <w:t>MatchCondReportItem</w:t>
      </w:r>
      <w:proofErr w:type="spellEnd"/>
    </w:p>
    <w:p w14:paraId="79430179"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A9C76D8"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MatchCondReportItem</w:t>
      </w:r>
      <w:proofErr w:type="spellEnd"/>
      <w:r w:rsidRPr="00C80377">
        <w:rPr>
          <w:rFonts w:ascii="Courier New" w:eastAsia="Yu Mincho" w:hAnsi="Courier New" w:cs="Times New Roman"/>
          <w:sz w:val="16"/>
          <w:szCs w:val="20"/>
          <w:lang w:val="en-GB"/>
        </w:rPr>
        <w:t xml:space="preserve"> ::= SEQUENCE {</w:t>
      </w:r>
    </w:p>
    <w:p w14:paraId="7F8807EB"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measValueReportCond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MeasValueReportCond</w:t>
      </w:r>
      <w:proofErr w:type="spellEnd"/>
      <w:r w:rsidRPr="00C80377">
        <w:rPr>
          <w:rFonts w:ascii="Courier New" w:eastAsia="Yu Mincho" w:hAnsi="Courier New" w:cs="Times New Roman"/>
          <w:sz w:val="16"/>
          <w:szCs w:val="20"/>
          <w:lang w:val="en-GB"/>
        </w:rPr>
        <w:t>,</w:t>
      </w:r>
    </w:p>
    <w:p w14:paraId="20A4BF34"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logicalOR</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LogicalOR</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6B47F90B"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4329FBF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3CB39B47"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5158D240"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lastRenderedPageBreak/>
        <w:t>MeasValueReportCond</w:t>
      </w:r>
      <w:proofErr w:type="spellEnd"/>
      <w:r w:rsidRPr="00C80377">
        <w:rPr>
          <w:rFonts w:ascii="Courier New" w:eastAsia="Yu Mincho" w:hAnsi="Courier New" w:cs="Times New Roman"/>
          <w:sz w:val="16"/>
          <w:szCs w:val="20"/>
          <w:lang w:val="en-GB"/>
        </w:rPr>
        <w:t xml:space="preserve"> ::= SEQUENCE {</w:t>
      </w:r>
    </w:p>
    <w:p w14:paraId="5786CAD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testExpr</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MeasValueTestCond</w:t>
      </w:r>
      <w:proofErr w:type="spellEnd"/>
      <w:r w:rsidRPr="00C80377">
        <w:rPr>
          <w:rFonts w:ascii="Courier New" w:eastAsia="Yu Mincho" w:hAnsi="Courier New" w:cs="Times New Roman"/>
          <w:sz w:val="16"/>
          <w:szCs w:val="20"/>
          <w:lang w:val="en-GB"/>
        </w:rPr>
        <w:t>-Expression,</w:t>
      </w:r>
    </w:p>
    <w:p w14:paraId="691FD7D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testValue</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TestCond</w:t>
      </w:r>
      <w:proofErr w:type="spellEnd"/>
      <w:r w:rsidRPr="00C80377">
        <w:rPr>
          <w:rFonts w:ascii="Courier New" w:eastAsia="Yu Mincho" w:hAnsi="Courier New" w:cs="Times New Roman"/>
          <w:sz w:val="16"/>
          <w:szCs w:val="20"/>
          <w:lang w:val="en-GB"/>
        </w:rPr>
        <w:t>-Value,</w:t>
      </w:r>
    </w:p>
    <w:p w14:paraId="05A949F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4A87A5A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50E9F8F7"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B00EFA7"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MeasValueTestCond</w:t>
      </w:r>
      <w:proofErr w:type="spellEnd"/>
      <w:r w:rsidRPr="00C80377">
        <w:rPr>
          <w:rFonts w:ascii="Courier New" w:eastAsia="Yu Mincho" w:hAnsi="Courier New" w:cs="Times New Roman"/>
          <w:sz w:val="16"/>
          <w:szCs w:val="20"/>
          <w:lang w:val="en-GB"/>
        </w:rPr>
        <w:t>-Expression ::= ENUMERATED {</w:t>
      </w:r>
    </w:p>
    <w:p w14:paraId="2DF69DEE"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xml:space="preserve">equal, </w:t>
      </w:r>
    </w:p>
    <w:p w14:paraId="69157924"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greaterthan</w:t>
      </w:r>
      <w:proofErr w:type="spellEnd"/>
      <w:r w:rsidRPr="00C80377">
        <w:rPr>
          <w:rFonts w:ascii="Courier New" w:eastAsia="Yu Mincho" w:hAnsi="Courier New" w:cs="Times New Roman"/>
          <w:sz w:val="16"/>
          <w:szCs w:val="20"/>
          <w:lang w:val="en-GB"/>
        </w:rPr>
        <w:t xml:space="preserve">, </w:t>
      </w:r>
    </w:p>
    <w:p w14:paraId="77D5576E"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lessthan</w:t>
      </w:r>
      <w:proofErr w:type="spellEnd"/>
      <w:r w:rsidRPr="00C80377">
        <w:rPr>
          <w:rFonts w:ascii="Courier New" w:eastAsia="Yu Mincho" w:hAnsi="Courier New" w:cs="Times New Roman"/>
          <w:sz w:val="16"/>
          <w:szCs w:val="20"/>
          <w:lang w:val="en-GB"/>
        </w:rPr>
        <w:t xml:space="preserve">, </w:t>
      </w:r>
    </w:p>
    <w:p w14:paraId="4E8812BE"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xml:space="preserve">contains, </w:t>
      </w:r>
    </w:p>
    <w:p w14:paraId="5543DF8F"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xml:space="preserve">present, </w:t>
      </w:r>
    </w:p>
    <w:p w14:paraId="27E4574E"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7DF6037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61EF7B37"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B56D368"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MeasurementData</w:t>
      </w:r>
      <w:proofErr w:type="spellEnd"/>
      <w:r w:rsidRPr="00C80377">
        <w:rPr>
          <w:rFonts w:ascii="Courier New" w:eastAsia="Yu Mincho" w:hAnsi="Courier New" w:cs="Times New Roman"/>
          <w:sz w:val="16"/>
          <w:szCs w:val="20"/>
          <w:lang w:val="en-GB"/>
        </w:rPr>
        <w:t xml:space="preserve"> ::= SEQUENCE (SIZE(1..maxnoofMeasurementRecord)) OF </w:t>
      </w:r>
      <w:proofErr w:type="spellStart"/>
      <w:r w:rsidRPr="00C80377">
        <w:rPr>
          <w:rFonts w:ascii="Courier New" w:eastAsia="Yu Mincho" w:hAnsi="Courier New" w:cs="Times New Roman"/>
          <w:sz w:val="16"/>
          <w:szCs w:val="20"/>
          <w:lang w:val="en-GB"/>
        </w:rPr>
        <w:t>MeasurementDataItem</w:t>
      </w:r>
      <w:proofErr w:type="spellEnd"/>
    </w:p>
    <w:p w14:paraId="0CF9223D"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4CA32F63"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MeasurementDataItem</w:t>
      </w:r>
      <w:proofErr w:type="spellEnd"/>
      <w:r w:rsidRPr="00C80377">
        <w:rPr>
          <w:rFonts w:ascii="Courier New" w:eastAsia="Yu Mincho" w:hAnsi="Courier New" w:cs="Times New Roman"/>
          <w:sz w:val="16"/>
          <w:szCs w:val="20"/>
          <w:lang w:val="en-GB"/>
        </w:rPr>
        <w:t xml:space="preserve"> ::= SEQUENCE {</w:t>
      </w:r>
    </w:p>
    <w:p w14:paraId="2B5DCFC5" w14:textId="77777777" w:rsidR="00C80377" w:rsidRPr="00C80377" w:rsidRDefault="00C80377" w:rsidP="00C80377">
      <w:pPr>
        <w:spacing w:after="0" w:line="240" w:lineRule="auto"/>
        <w:ind w:left="284"/>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measRecord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MeasurementRecord</w:t>
      </w:r>
      <w:proofErr w:type="spellEnd"/>
      <w:r w:rsidRPr="00C80377">
        <w:rPr>
          <w:rFonts w:ascii="Courier New" w:eastAsia="Yu Mincho" w:hAnsi="Courier New" w:cs="Times New Roman"/>
          <w:sz w:val="16"/>
          <w:szCs w:val="20"/>
          <w:lang w:val="en-GB"/>
        </w:rPr>
        <w:t>,</w:t>
      </w:r>
    </w:p>
    <w:p w14:paraId="48F87422"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incompleteFlag</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7E8C25B2"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618F2CB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4CB2C5CA"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015AAC68"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MeasurementRecord</w:t>
      </w:r>
      <w:proofErr w:type="spellEnd"/>
      <w:r w:rsidRPr="00C80377">
        <w:rPr>
          <w:rFonts w:ascii="Courier New" w:eastAsia="Yu Mincho" w:hAnsi="Courier New" w:cs="Times New Roman"/>
          <w:sz w:val="16"/>
          <w:szCs w:val="20"/>
          <w:lang w:val="en-GB"/>
        </w:rPr>
        <w:t xml:space="preserve"> ::= SEQUENCE (SIZE(1..maxnoofMeasurementValue)) OF </w:t>
      </w:r>
      <w:proofErr w:type="spellStart"/>
      <w:r w:rsidRPr="00C80377">
        <w:rPr>
          <w:rFonts w:ascii="Courier New" w:eastAsia="Yu Mincho" w:hAnsi="Courier New" w:cs="Times New Roman"/>
          <w:sz w:val="16"/>
          <w:szCs w:val="20"/>
          <w:lang w:val="en-GB"/>
        </w:rPr>
        <w:t>MeasurementRecordItem</w:t>
      </w:r>
      <w:proofErr w:type="spellEnd"/>
    </w:p>
    <w:p w14:paraId="0E94B2FA"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79A2E634"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MeasurementRecordItem</w:t>
      </w:r>
      <w:proofErr w:type="spellEnd"/>
      <w:r w:rsidRPr="00C80377">
        <w:rPr>
          <w:rFonts w:ascii="Courier New" w:eastAsia="Yu Mincho" w:hAnsi="Courier New" w:cs="Times New Roman"/>
          <w:sz w:val="16"/>
          <w:szCs w:val="20"/>
          <w:lang w:val="en-GB"/>
        </w:rPr>
        <w:t xml:space="preserve"> ::= CHOICE {</w:t>
      </w:r>
    </w:p>
    <w:p w14:paraId="796645D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integer</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INTEGER</w:t>
      </w:r>
      <w:proofErr w:type="spellEnd"/>
      <w:r w:rsidRPr="00C80377">
        <w:rPr>
          <w:rFonts w:ascii="Courier New" w:eastAsia="Yu Mincho" w:hAnsi="Courier New" w:cs="Times New Roman"/>
          <w:sz w:val="16"/>
          <w:szCs w:val="20"/>
          <w:lang w:val="en-GB"/>
        </w:rPr>
        <w:t xml:space="preserve"> (0.. 4294967295),</w:t>
      </w:r>
    </w:p>
    <w:p w14:paraId="639370A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real</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REAL</w:t>
      </w:r>
      <w:proofErr w:type="spellEnd"/>
      <w:r w:rsidRPr="00C80377">
        <w:rPr>
          <w:rFonts w:ascii="Courier New" w:eastAsia="Yu Mincho" w:hAnsi="Courier New" w:cs="Times New Roman"/>
          <w:sz w:val="16"/>
          <w:szCs w:val="20"/>
          <w:lang w:val="en-GB"/>
        </w:rPr>
        <w:t>,</w:t>
      </w:r>
    </w:p>
    <w:p w14:paraId="2A566FA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noValue</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NULL,</w:t>
      </w:r>
    </w:p>
    <w:p w14:paraId="5105DBC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68CCCB5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notSatisfied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NULL</w:t>
      </w:r>
    </w:p>
    <w:p w14:paraId="13A199FB"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99CEFB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
    <w:p w14:paraId="54A484BC"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468510EA"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MeasurementInfo</w:t>
      </w:r>
      <w:proofErr w:type="spellEnd"/>
      <w:r w:rsidRPr="00C80377">
        <w:rPr>
          <w:rFonts w:ascii="Courier New" w:eastAsia="Yu Mincho" w:hAnsi="Courier New" w:cs="Times New Roman"/>
          <w:sz w:val="16"/>
          <w:szCs w:val="20"/>
          <w:lang w:val="en-GB"/>
        </w:rPr>
        <w:t xml:space="preserve">-Action-List ::= SEQUENCE (SIZE(1..maxnoofMeasurementInfo)) OF </w:t>
      </w:r>
      <w:proofErr w:type="spellStart"/>
      <w:r w:rsidRPr="00C80377">
        <w:rPr>
          <w:rFonts w:ascii="Courier New" w:eastAsia="Yu Mincho" w:hAnsi="Courier New" w:cs="Times New Roman"/>
          <w:sz w:val="16"/>
          <w:szCs w:val="20"/>
          <w:lang w:val="en-GB"/>
        </w:rPr>
        <w:t>MeasurementInfo</w:t>
      </w:r>
      <w:proofErr w:type="spellEnd"/>
      <w:r w:rsidRPr="00C80377">
        <w:rPr>
          <w:rFonts w:ascii="Courier New" w:eastAsia="Yu Mincho" w:hAnsi="Courier New" w:cs="Times New Roman"/>
          <w:sz w:val="16"/>
          <w:szCs w:val="20"/>
          <w:lang w:val="en-GB"/>
        </w:rPr>
        <w:t>-Action-Item</w:t>
      </w:r>
    </w:p>
    <w:p w14:paraId="79E6BB12"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23A3881E"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MeasurementInfo</w:t>
      </w:r>
      <w:proofErr w:type="spellEnd"/>
      <w:r w:rsidRPr="00C80377">
        <w:rPr>
          <w:rFonts w:ascii="Courier New" w:eastAsia="Yu Mincho" w:hAnsi="Courier New" w:cs="Times New Roman"/>
          <w:sz w:val="16"/>
          <w:szCs w:val="20"/>
          <w:lang w:val="en-GB"/>
        </w:rPr>
        <w:t>-Action-Item ::= SEQUENCE {</w:t>
      </w:r>
    </w:p>
    <w:p w14:paraId="53A9B40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measName</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MeasurementTypeName</w:t>
      </w:r>
      <w:proofErr w:type="spellEnd"/>
      <w:r w:rsidRPr="00C80377">
        <w:rPr>
          <w:rFonts w:ascii="Courier New" w:eastAsia="Yu Mincho" w:hAnsi="Courier New" w:cs="Times New Roman"/>
          <w:sz w:val="16"/>
          <w:szCs w:val="20"/>
          <w:lang w:val="en-GB"/>
        </w:rPr>
        <w:t>,</w:t>
      </w:r>
    </w:p>
    <w:p w14:paraId="306B3A5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measID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MeasurementTypeID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1CA918D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1E2B64D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binRangeDef</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BinRangeDefinition</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01C7AF4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649BC1E1"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4669D072"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MeasurementCondList</w:t>
      </w:r>
      <w:proofErr w:type="spellEnd"/>
      <w:r w:rsidRPr="00C80377">
        <w:rPr>
          <w:rFonts w:ascii="Courier New" w:eastAsia="Yu Mincho" w:hAnsi="Courier New" w:cs="Times New Roman"/>
          <w:sz w:val="16"/>
          <w:szCs w:val="20"/>
          <w:lang w:val="en-GB"/>
        </w:rPr>
        <w:t xml:space="preserve"> ::= SEQUENCE (SIZE(1..maxnoofMeasurementInfo)) OF </w:t>
      </w:r>
      <w:proofErr w:type="spellStart"/>
      <w:r w:rsidRPr="00C80377">
        <w:rPr>
          <w:rFonts w:ascii="Courier New" w:eastAsia="Yu Mincho" w:hAnsi="Courier New" w:cs="Times New Roman"/>
          <w:sz w:val="16"/>
          <w:szCs w:val="20"/>
          <w:lang w:val="en-GB"/>
        </w:rPr>
        <w:t>MeasurementCondItem</w:t>
      </w:r>
      <w:proofErr w:type="spellEnd"/>
    </w:p>
    <w:p w14:paraId="646E91FC"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00E351F5"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MeasurementCondItem</w:t>
      </w:r>
      <w:proofErr w:type="spellEnd"/>
      <w:r w:rsidRPr="00C80377">
        <w:rPr>
          <w:rFonts w:ascii="Courier New" w:eastAsia="Yu Mincho" w:hAnsi="Courier New" w:cs="Times New Roman"/>
          <w:sz w:val="16"/>
          <w:szCs w:val="20"/>
          <w:lang w:val="en-GB"/>
        </w:rPr>
        <w:t xml:space="preserve"> ::= SEQUENCE {</w:t>
      </w:r>
    </w:p>
    <w:p w14:paraId="2BCBDC9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measType</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MeasurementType</w:t>
      </w:r>
      <w:proofErr w:type="spellEnd"/>
      <w:r w:rsidRPr="00C80377">
        <w:rPr>
          <w:rFonts w:ascii="Courier New" w:eastAsia="Yu Mincho" w:hAnsi="Courier New" w:cs="Times New Roman"/>
          <w:sz w:val="16"/>
          <w:szCs w:val="20"/>
          <w:lang w:val="en-GB"/>
        </w:rPr>
        <w:t>,</w:t>
      </w:r>
    </w:p>
    <w:p w14:paraId="46D9D29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matchingCond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MatchingCondList</w:t>
      </w:r>
      <w:proofErr w:type="spellEnd"/>
      <w:r w:rsidRPr="00C80377">
        <w:rPr>
          <w:rFonts w:ascii="Courier New" w:eastAsia="Yu Mincho" w:hAnsi="Courier New" w:cs="Times New Roman"/>
          <w:sz w:val="16"/>
          <w:szCs w:val="20"/>
          <w:lang w:val="en-GB"/>
        </w:rPr>
        <w:t>,</w:t>
      </w:r>
    </w:p>
    <w:p w14:paraId="2D6FB78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31E012F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binRangeDef</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BinRangeDefinition</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7C44DA5B"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lastRenderedPageBreak/>
        <w:t>}</w:t>
      </w:r>
    </w:p>
    <w:p w14:paraId="7879D795"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75505926"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MeasurementCondUEidList</w:t>
      </w:r>
      <w:proofErr w:type="spellEnd"/>
      <w:r w:rsidRPr="00C80377">
        <w:rPr>
          <w:rFonts w:ascii="Courier New" w:eastAsia="Yu Mincho" w:hAnsi="Courier New" w:cs="Times New Roman"/>
          <w:sz w:val="16"/>
          <w:szCs w:val="20"/>
          <w:lang w:val="en-GB"/>
        </w:rPr>
        <w:t xml:space="preserve"> ::= SEQUENCE (SIZE(1..maxnoofMeasurementInfo)) OF </w:t>
      </w:r>
      <w:proofErr w:type="spellStart"/>
      <w:r w:rsidRPr="00C80377">
        <w:rPr>
          <w:rFonts w:ascii="Courier New" w:eastAsia="Yu Mincho" w:hAnsi="Courier New" w:cs="Times New Roman"/>
          <w:sz w:val="16"/>
          <w:szCs w:val="20"/>
          <w:lang w:val="en-GB"/>
        </w:rPr>
        <w:t>MeasurementCondUEidItem</w:t>
      </w:r>
      <w:proofErr w:type="spellEnd"/>
    </w:p>
    <w:p w14:paraId="267907E8"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0C3127ED"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MeasurementCondUEidItem</w:t>
      </w:r>
      <w:proofErr w:type="spellEnd"/>
      <w:r w:rsidRPr="00C80377">
        <w:rPr>
          <w:rFonts w:ascii="Courier New" w:eastAsia="Yu Mincho" w:hAnsi="Courier New" w:cs="Times New Roman"/>
          <w:sz w:val="16"/>
          <w:szCs w:val="20"/>
          <w:lang w:val="en-GB"/>
        </w:rPr>
        <w:t xml:space="preserve"> ::= SEQUENCE {</w:t>
      </w:r>
    </w:p>
    <w:p w14:paraId="54D55E0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measType</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MeasurementType</w:t>
      </w:r>
      <w:proofErr w:type="spellEnd"/>
      <w:r w:rsidRPr="00C80377">
        <w:rPr>
          <w:rFonts w:ascii="Courier New" w:eastAsia="Yu Mincho" w:hAnsi="Courier New" w:cs="Times New Roman"/>
          <w:sz w:val="16"/>
          <w:szCs w:val="20"/>
          <w:lang w:val="en-GB"/>
        </w:rPr>
        <w:t>,</w:t>
      </w:r>
    </w:p>
    <w:p w14:paraId="18841AF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matchingCond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MatchingCondList</w:t>
      </w:r>
      <w:proofErr w:type="spellEnd"/>
      <w:r w:rsidRPr="00C80377">
        <w:rPr>
          <w:rFonts w:ascii="Courier New" w:eastAsia="Yu Mincho" w:hAnsi="Courier New" w:cs="Times New Roman"/>
          <w:sz w:val="16"/>
          <w:szCs w:val="20"/>
          <w:lang w:val="en-GB"/>
        </w:rPr>
        <w:t>,</w:t>
      </w:r>
    </w:p>
    <w:p w14:paraId="1F0B3DF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matchingUEidList</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MatchingUEidList</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0D54E41B"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0CBF9C3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matchingUEidPerGP</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MatchingUEidPerGP</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2DD839C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5B2E4F2E"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AA06C28"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MatchingCondList</w:t>
      </w:r>
      <w:proofErr w:type="spellEnd"/>
      <w:r w:rsidRPr="00C80377">
        <w:rPr>
          <w:rFonts w:ascii="Courier New" w:eastAsia="Yu Mincho" w:hAnsi="Courier New" w:cs="Times New Roman"/>
          <w:sz w:val="16"/>
          <w:szCs w:val="20"/>
          <w:lang w:val="en-GB"/>
        </w:rPr>
        <w:t xml:space="preserve"> ::= SEQUENCE (SIZE(1..maxnoofConditionInfo)) OF </w:t>
      </w:r>
      <w:proofErr w:type="spellStart"/>
      <w:r w:rsidRPr="00C80377">
        <w:rPr>
          <w:rFonts w:ascii="Courier New" w:eastAsia="Yu Mincho" w:hAnsi="Courier New" w:cs="Times New Roman"/>
          <w:sz w:val="16"/>
          <w:szCs w:val="20"/>
          <w:lang w:val="en-GB"/>
        </w:rPr>
        <w:t>MatchingCondItem</w:t>
      </w:r>
      <w:proofErr w:type="spellEnd"/>
    </w:p>
    <w:p w14:paraId="17620935"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27080574"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MatchingCondItem</w:t>
      </w:r>
      <w:proofErr w:type="spellEnd"/>
      <w:r w:rsidRPr="00C80377">
        <w:rPr>
          <w:rFonts w:ascii="Courier New" w:eastAsia="Yu Mincho" w:hAnsi="Courier New" w:cs="Times New Roman"/>
          <w:sz w:val="16"/>
          <w:szCs w:val="20"/>
          <w:lang w:val="en-GB"/>
        </w:rPr>
        <w:t xml:space="preserve"> ::= SEQUENCE {</w:t>
      </w:r>
    </w:p>
    <w:p w14:paraId="79C60CC0"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matchingCondChoice</w:t>
      </w:r>
      <w:proofErr w:type="spellEnd"/>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MatchingCondItem</w:t>
      </w:r>
      <w:proofErr w:type="spellEnd"/>
      <w:r w:rsidRPr="00C80377">
        <w:rPr>
          <w:rFonts w:ascii="Courier New" w:eastAsia="Yu Mincho" w:hAnsi="Courier New" w:cs="Times New Roman"/>
          <w:sz w:val="16"/>
          <w:szCs w:val="20"/>
          <w:lang w:val="en-GB"/>
        </w:rPr>
        <w:t>-Choice,</w:t>
      </w:r>
    </w:p>
    <w:p w14:paraId="3DE42B3E"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logicalOR</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LogicalOR</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755BCF59"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5E2E83C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3981C88D"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42F7949A"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MatchingCondItem</w:t>
      </w:r>
      <w:proofErr w:type="spellEnd"/>
      <w:r w:rsidRPr="00C80377">
        <w:rPr>
          <w:rFonts w:ascii="Courier New" w:eastAsia="Yu Mincho" w:hAnsi="Courier New" w:cs="Times New Roman"/>
          <w:sz w:val="16"/>
          <w:szCs w:val="20"/>
          <w:lang w:val="en-GB"/>
        </w:rPr>
        <w:t>-Choice ::= CHOICE{</w:t>
      </w:r>
    </w:p>
    <w:p w14:paraId="2F0CA77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measLabel</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MeasurementLabel</w:t>
      </w:r>
      <w:proofErr w:type="spellEnd"/>
      <w:r w:rsidRPr="00C80377">
        <w:rPr>
          <w:rFonts w:ascii="Courier New" w:eastAsia="Yu Mincho" w:hAnsi="Courier New" w:cs="Times New Roman"/>
          <w:sz w:val="16"/>
          <w:szCs w:val="20"/>
          <w:lang w:val="en-GB"/>
        </w:rPr>
        <w:t>,</w:t>
      </w:r>
    </w:p>
    <w:p w14:paraId="13808F8B"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testCondInfo</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TestCondInfo</w:t>
      </w:r>
      <w:proofErr w:type="spellEnd"/>
      <w:r w:rsidRPr="00C80377">
        <w:rPr>
          <w:rFonts w:ascii="Courier New" w:eastAsia="Yu Mincho" w:hAnsi="Courier New" w:cs="Times New Roman"/>
          <w:sz w:val="16"/>
          <w:szCs w:val="20"/>
          <w:lang w:val="en-GB"/>
        </w:rPr>
        <w:t>,</w:t>
      </w:r>
    </w:p>
    <w:p w14:paraId="460F73C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59D9808B"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082539E1"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72A1700"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MatchingUEidList</w:t>
      </w:r>
      <w:proofErr w:type="spellEnd"/>
      <w:r w:rsidRPr="00C80377">
        <w:rPr>
          <w:rFonts w:ascii="Courier New" w:eastAsia="Yu Mincho" w:hAnsi="Courier New" w:cs="Times New Roman"/>
          <w:sz w:val="16"/>
          <w:szCs w:val="20"/>
          <w:lang w:val="en-GB"/>
        </w:rPr>
        <w:t xml:space="preserve"> ::= SEQUENCE (SIZE(1..maxnoofUEID)) OF </w:t>
      </w:r>
      <w:proofErr w:type="spellStart"/>
      <w:r w:rsidRPr="00C80377">
        <w:rPr>
          <w:rFonts w:ascii="Courier New" w:eastAsia="Yu Mincho" w:hAnsi="Courier New" w:cs="Times New Roman"/>
          <w:sz w:val="16"/>
          <w:szCs w:val="20"/>
          <w:lang w:val="en-GB"/>
        </w:rPr>
        <w:t>MatchingUEidItem</w:t>
      </w:r>
      <w:proofErr w:type="spellEnd"/>
    </w:p>
    <w:p w14:paraId="44C11F8F"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FE49282"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MatchingUEidItem</w:t>
      </w:r>
      <w:proofErr w:type="spellEnd"/>
      <w:r w:rsidRPr="00C80377">
        <w:rPr>
          <w:rFonts w:ascii="Courier New" w:eastAsia="Yu Mincho" w:hAnsi="Courier New" w:cs="Times New Roman"/>
          <w:sz w:val="16"/>
          <w:szCs w:val="20"/>
          <w:lang w:val="en-GB"/>
        </w:rPr>
        <w:t xml:space="preserve"> ::= SEQUENCE{</w:t>
      </w:r>
    </w:p>
    <w:p w14:paraId="3ED54BB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ueID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UEID,</w:t>
      </w:r>
    </w:p>
    <w:p w14:paraId="17C7423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5244066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16B78A9F"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A4DB561"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MatchingUEidPerGP</w:t>
      </w:r>
      <w:proofErr w:type="spellEnd"/>
      <w:r w:rsidRPr="00C80377">
        <w:rPr>
          <w:rFonts w:ascii="Courier New" w:eastAsia="Yu Mincho" w:hAnsi="Courier New" w:cs="Times New Roman"/>
          <w:sz w:val="16"/>
          <w:szCs w:val="20"/>
          <w:lang w:val="en-GB"/>
        </w:rPr>
        <w:t xml:space="preserve"> ::= SEQUENCE (SIZE(1..maxnoofMeasurementRecord)) OF </w:t>
      </w:r>
      <w:proofErr w:type="spellStart"/>
      <w:r w:rsidRPr="00C80377">
        <w:rPr>
          <w:rFonts w:ascii="Courier New" w:eastAsia="Yu Mincho" w:hAnsi="Courier New" w:cs="Times New Roman"/>
          <w:sz w:val="16"/>
          <w:szCs w:val="20"/>
          <w:lang w:val="en-GB"/>
        </w:rPr>
        <w:t>MatchingUEidPerGP</w:t>
      </w:r>
      <w:proofErr w:type="spellEnd"/>
      <w:r w:rsidRPr="00C80377">
        <w:rPr>
          <w:rFonts w:ascii="Courier New" w:eastAsia="Yu Mincho" w:hAnsi="Courier New" w:cs="Times New Roman"/>
          <w:sz w:val="16"/>
          <w:szCs w:val="20"/>
          <w:lang w:val="en-GB"/>
        </w:rPr>
        <w:t>-Item</w:t>
      </w:r>
    </w:p>
    <w:p w14:paraId="323405E2"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0D2790F"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MatchingUEidPerGP</w:t>
      </w:r>
      <w:proofErr w:type="spellEnd"/>
      <w:r w:rsidRPr="00C80377">
        <w:rPr>
          <w:rFonts w:ascii="Courier New" w:eastAsia="Yu Mincho" w:hAnsi="Courier New" w:cs="Times New Roman"/>
          <w:sz w:val="16"/>
          <w:szCs w:val="20"/>
          <w:lang w:val="en-GB"/>
        </w:rPr>
        <w:t>-Item ::= SEQUENCE{</w:t>
      </w:r>
    </w:p>
    <w:p w14:paraId="757AF2A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matchedPerGP</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CHOICE{</w:t>
      </w:r>
    </w:p>
    <w:p w14:paraId="08BB4E4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noUEmatched</w:t>
      </w:r>
      <w:proofErr w:type="spellEnd"/>
      <w:r w:rsidRPr="00C80377">
        <w:rPr>
          <w:rFonts w:ascii="Courier New" w:eastAsia="Yu Mincho" w:hAnsi="Courier New" w:cs="Times New Roman"/>
          <w:sz w:val="16"/>
          <w:szCs w:val="20"/>
          <w:lang w:val="en-GB"/>
        </w:rPr>
        <w:t xml:space="preserve">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p>
    <w:p w14:paraId="14B6C56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oneOrMoreUEmatched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MatchingUEidList-PerGP</w:t>
      </w:r>
      <w:proofErr w:type="spellEnd"/>
      <w:r w:rsidRPr="00C80377">
        <w:rPr>
          <w:rFonts w:ascii="Courier New" w:eastAsia="Yu Mincho" w:hAnsi="Courier New" w:cs="Times New Roman"/>
          <w:sz w:val="16"/>
          <w:szCs w:val="20"/>
          <w:lang w:val="en-GB"/>
        </w:rPr>
        <w:t>,</w:t>
      </w:r>
    </w:p>
    <w:p w14:paraId="42BF981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w:t>
      </w:r>
    </w:p>
    <w:p w14:paraId="4B3AB9D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26F8673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229D6BD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0C3F31C3"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6F64B5B7"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MatchingUEidList-PerGP</w:t>
      </w:r>
      <w:proofErr w:type="spellEnd"/>
      <w:r w:rsidRPr="00C80377">
        <w:rPr>
          <w:rFonts w:ascii="Courier New" w:eastAsia="Yu Mincho" w:hAnsi="Courier New" w:cs="Times New Roman"/>
          <w:sz w:val="16"/>
          <w:szCs w:val="20"/>
          <w:lang w:val="en-GB"/>
        </w:rPr>
        <w:t xml:space="preserve"> ::= SEQUENCE (SIZE(1..maxnoofUEID)) OF </w:t>
      </w:r>
      <w:proofErr w:type="spellStart"/>
      <w:r w:rsidRPr="00C80377">
        <w:rPr>
          <w:rFonts w:ascii="Courier New" w:eastAsia="Yu Mincho" w:hAnsi="Courier New" w:cs="Times New Roman"/>
          <w:sz w:val="16"/>
          <w:szCs w:val="20"/>
          <w:lang w:val="en-GB"/>
        </w:rPr>
        <w:t>MatchingUEidItem-PerGP</w:t>
      </w:r>
      <w:proofErr w:type="spellEnd"/>
    </w:p>
    <w:p w14:paraId="059C304F"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53F5FFDE"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MatchingUEidItem-PerGP</w:t>
      </w:r>
      <w:proofErr w:type="spellEnd"/>
      <w:r w:rsidRPr="00C80377">
        <w:rPr>
          <w:rFonts w:ascii="Courier New" w:eastAsia="Yu Mincho" w:hAnsi="Courier New" w:cs="Times New Roman"/>
          <w:sz w:val="16"/>
          <w:szCs w:val="20"/>
          <w:lang w:val="en-GB"/>
        </w:rPr>
        <w:t xml:space="preserve"> ::= SEQUENCE{</w:t>
      </w:r>
    </w:p>
    <w:p w14:paraId="1F65D83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ueID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UEID,</w:t>
      </w:r>
    </w:p>
    <w:p w14:paraId="2123A2E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6F2D15E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2FAD987B"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1BF79A1"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9A9F241"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MatchingUeCondPerSubList</w:t>
      </w:r>
      <w:proofErr w:type="spellEnd"/>
      <w:r w:rsidRPr="00C80377">
        <w:rPr>
          <w:rFonts w:ascii="Courier New" w:eastAsia="Yu Mincho" w:hAnsi="Courier New" w:cs="Times New Roman"/>
          <w:sz w:val="16"/>
          <w:szCs w:val="20"/>
          <w:lang w:val="en-GB"/>
        </w:rPr>
        <w:t xml:space="preserve"> ::= SEQUENCE (SIZE(1..maxnoofConditionInfoPerSub)) OF </w:t>
      </w:r>
      <w:proofErr w:type="spellStart"/>
      <w:r w:rsidRPr="00C80377">
        <w:rPr>
          <w:rFonts w:ascii="Courier New" w:eastAsia="Yu Mincho" w:hAnsi="Courier New" w:cs="Times New Roman"/>
          <w:sz w:val="16"/>
          <w:szCs w:val="20"/>
          <w:lang w:val="en-GB"/>
        </w:rPr>
        <w:t>MatchingUeCondPerSubItem</w:t>
      </w:r>
      <w:proofErr w:type="spellEnd"/>
    </w:p>
    <w:p w14:paraId="27BF5625"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72589B8F"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MatchingUeCondPerSubItem</w:t>
      </w:r>
      <w:proofErr w:type="spellEnd"/>
      <w:r w:rsidRPr="00C80377">
        <w:rPr>
          <w:rFonts w:ascii="Courier New" w:eastAsia="Yu Mincho" w:hAnsi="Courier New" w:cs="Times New Roman"/>
          <w:sz w:val="16"/>
          <w:szCs w:val="20"/>
          <w:lang w:val="en-GB"/>
        </w:rPr>
        <w:t xml:space="preserve"> ::= SEQUENCE{</w:t>
      </w:r>
    </w:p>
    <w:p w14:paraId="4C54C02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testCondInfo</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TestCondInfo</w:t>
      </w:r>
      <w:proofErr w:type="spellEnd"/>
      <w:r w:rsidRPr="00C80377">
        <w:rPr>
          <w:rFonts w:ascii="Courier New" w:eastAsia="Yu Mincho" w:hAnsi="Courier New" w:cs="Times New Roman"/>
          <w:sz w:val="16"/>
          <w:szCs w:val="20"/>
          <w:lang w:val="en-GB"/>
        </w:rPr>
        <w:t>,</w:t>
      </w:r>
    </w:p>
    <w:p w14:paraId="6A5C4DB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721F46F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logicalOR</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LogicalOR</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34F3575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766B6392"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0D7E19C"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MatchingUEidPerSubList</w:t>
      </w:r>
      <w:proofErr w:type="spellEnd"/>
      <w:r w:rsidRPr="00C80377">
        <w:rPr>
          <w:rFonts w:ascii="Courier New" w:eastAsia="Yu Mincho" w:hAnsi="Courier New" w:cs="Times New Roman"/>
          <w:sz w:val="16"/>
          <w:szCs w:val="20"/>
          <w:lang w:val="en-GB"/>
        </w:rPr>
        <w:t xml:space="preserve"> ::= SEQUENCE (SIZE(2..maxnoofUEIDPerSub)) OF </w:t>
      </w:r>
      <w:proofErr w:type="spellStart"/>
      <w:r w:rsidRPr="00C80377">
        <w:rPr>
          <w:rFonts w:ascii="Courier New" w:eastAsia="Yu Mincho" w:hAnsi="Courier New" w:cs="Times New Roman"/>
          <w:sz w:val="16"/>
          <w:szCs w:val="20"/>
          <w:lang w:val="en-GB"/>
        </w:rPr>
        <w:t>MatchingUEidPerSubItem</w:t>
      </w:r>
      <w:proofErr w:type="spellEnd"/>
    </w:p>
    <w:p w14:paraId="44F6E408"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4E96CFE3"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MatchingUEidPerSubItem</w:t>
      </w:r>
      <w:proofErr w:type="spellEnd"/>
      <w:r w:rsidRPr="00C80377">
        <w:rPr>
          <w:rFonts w:ascii="Courier New" w:eastAsia="Yu Mincho" w:hAnsi="Courier New" w:cs="Times New Roman"/>
          <w:sz w:val="16"/>
          <w:szCs w:val="20"/>
          <w:lang w:val="en-GB"/>
        </w:rPr>
        <w:t xml:space="preserve"> ::= SEQUENCE{</w:t>
      </w:r>
    </w:p>
    <w:p w14:paraId="0AB20E2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ueID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UEID,</w:t>
      </w:r>
    </w:p>
    <w:p w14:paraId="6BD5F47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0A0F59B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09F159B0"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0B0A5BC1"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MultiReportActionDefinitionList</w:t>
      </w:r>
      <w:proofErr w:type="spellEnd"/>
      <w:r w:rsidRPr="00C80377">
        <w:rPr>
          <w:rFonts w:ascii="Courier New" w:eastAsia="Yu Mincho" w:hAnsi="Courier New" w:cs="Times New Roman"/>
          <w:sz w:val="16"/>
          <w:szCs w:val="20"/>
          <w:lang w:val="en-GB"/>
        </w:rPr>
        <w:t xml:space="preserve"> ::= SEQUENCE (SIZE(1..maxnoofJobs)) OF </w:t>
      </w:r>
      <w:proofErr w:type="spellStart"/>
      <w:r w:rsidRPr="00C80377">
        <w:rPr>
          <w:rFonts w:ascii="Courier New" w:eastAsia="Yu Mincho" w:hAnsi="Courier New" w:cs="Times New Roman"/>
          <w:sz w:val="16"/>
          <w:szCs w:val="20"/>
          <w:lang w:val="en-GB"/>
        </w:rPr>
        <w:t>MultiReportActionDefinitionItem</w:t>
      </w:r>
      <w:proofErr w:type="spellEnd"/>
    </w:p>
    <w:p w14:paraId="276EB20A"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5CB0E294"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MultiReportActionDefinitionItem</w:t>
      </w:r>
      <w:proofErr w:type="spellEnd"/>
      <w:r w:rsidRPr="00C80377">
        <w:rPr>
          <w:rFonts w:ascii="Courier New" w:eastAsia="Yu Mincho" w:hAnsi="Courier New" w:cs="Times New Roman"/>
          <w:sz w:val="16"/>
          <w:szCs w:val="20"/>
          <w:lang w:val="en-GB"/>
        </w:rPr>
        <w:t xml:space="preserve"> ::=SEQUENCE {</w:t>
      </w:r>
    </w:p>
    <w:p w14:paraId="08F1236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jobID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JobID</w:t>
      </w:r>
      <w:proofErr w:type="spellEnd"/>
      <w:r w:rsidRPr="00C80377">
        <w:rPr>
          <w:rFonts w:ascii="Courier New" w:eastAsia="Yu Mincho" w:hAnsi="Courier New" w:cs="Times New Roman"/>
          <w:sz w:val="16"/>
          <w:szCs w:val="20"/>
          <w:lang w:val="en-GB"/>
        </w:rPr>
        <w:t>,</w:t>
      </w:r>
    </w:p>
    <w:p w14:paraId="25E805E1" w14:textId="189F4EC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FE322C">
        <w:rPr>
          <w:rFonts w:ascii="Courier New" w:eastAsia="Yu Mincho" w:hAnsi="Courier New" w:cs="Times New Roman"/>
          <w:sz w:val="16"/>
          <w:szCs w:val="20"/>
          <w:lang w:val="en-GB"/>
        </w:rPr>
        <w:t>jobActionDefinition</w:t>
      </w:r>
      <w:proofErr w:type="spellEnd"/>
      <w:r w:rsidRPr="00FE322C">
        <w:rPr>
          <w:rFonts w:ascii="Courier New" w:eastAsia="Yu Mincho" w:hAnsi="Courier New" w:cs="Times New Roman"/>
          <w:sz w:val="16"/>
          <w:szCs w:val="20"/>
          <w:lang w:val="en-GB"/>
        </w:rPr>
        <w:tab/>
      </w:r>
      <w:r w:rsidRPr="00FE322C">
        <w:rPr>
          <w:rFonts w:ascii="Courier New" w:eastAsia="Yu Mincho" w:hAnsi="Courier New" w:cs="Times New Roman"/>
          <w:sz w:val="16"/>
          <w:szCs w:val="20"/>
          <w:lang w:val="en-GB"/>
        </w:rPr>
        <w:tab/>
        <w:t>E2SM-KPM-ActionDefinition</w:t>
      </w:r>
      <w:r w:rsidR="00FA1E75" w:rsidRPr="00FE322C">
        <w:rPr>
          <w:rFonts w:ascii="Courier New" w:eastAsia="Yu Mincho" w:hAnsi="Courier New" w:cs="Times New Roman"/>
          <w:sz w:val="16"/>
          <w:szCs w:val="20"/>
          <w:lang w:val="en-GB"/>
        </w:rPr>
        <w:t>-Fundamental</w:t>
      </w:r>
      <w:r w:rsidRPr="00FE322C">
        <w:rPr>
          <w:rFonts w:ascii="Courier New" w:eastAsia="Yu Mincho" w:hAnsi="Courier New" w:cs="Times New Roman"/>
          <w:sz w:val="16"/>
          <w:szCs w:val="20"/>
          <w:lang w:val="en-GB"/>
        </w:rPr>
        <w:tab/>
      </w:r>
      <w:r w:rsidRPr="00FE322C">
        <w:rPr>
          <w:rFonts w:ascii="Courier New" w:eastAsia="Yu Mincho" w:hAnsi="Courier New" w:cs="Times New Roman"/>
          <w:sz w:val="16"/>
          <w:szCs w:val="20"/>
          <w:lang w:val="en-GB"/>
        </w:rPr>
        <w:tab/>
      </w:r>
      <w:r w:rsidRPr="00FE322C">
        <w:rPr>
          <w:rFonts w:ascii="Courier New" w:eastAsia="Yu Mincho" w:hAnsi="Courier New" w:cs="Times New Roman"/>
          <w:sz w:val="16"/>
          <w:szCs w:val="20"/>
          <w:lang w:val="en-GB"/>
        </w:rPr>
        <w:tab/>
        <w:t>OPTIONAL,</w:t>
      </w:r>
    </w:p>
    <w:p w14:paraId="51364BF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jobCellGlobalID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CGI</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2B0C807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jobUEID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UEID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19AA4C1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jobMatchingUEidList</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MatchingUEidPerSubList</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35362B4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7A26441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290EFA47"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EA43A0E"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MultiReportIndicationMessageList</w:t>
      </w:r>
      <w:proofErr w:type="spellEnd"/>
      <w:r w:rsidRPr="00C80377">
        <w:rPr>
          <w:rFonts w:ascii="Courier New" w:eastAsia="Yu Mincho" w:hAnsi="Courier New" w:cs="Times New Roman"/>
          <w:sz w:val="16"/>
          <w:szCs w:val="20"/>
          <w:lang w:val="en-GB"/>
        </w:rPr>
        <w:t xml:space="preserve"> ::= SEQUENCE (SIZE(1..maxnoofJobs)) OF </w:t>
      </w:r>
      <w:proofErr w:type="spellStart"/>
      <w:r w:rsidRPr="00C80377">
        <w:rPr>
          <w:rFonts w:ascii="Courier New" w:eastAsia="Yu Mincho" w:hAnsi="Courier New" w:cs="Times New Roman"/>
          <w:sz w:val="16"/>
          <w:szCs w:val="20"/>
          <w:lang w:val="en-GB"/>
        </w:rPr>
        <w:t>MultiReportIndicationMessageItem</w:t>
      </w:r>
      <w:proofErr w:type="spellEnd"/>
    </w:p>
    <w:p w14:paraId="3D53F0C5"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58488C8F"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72451F5D"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MultiReportIndicationMessageItem</w:t>
      </w:r>
      <w:proofErr w:type="spellEnd"/>
      <w:r w:rsidRPr="00C80377">
        <w:rPr>
          <w:rFonts w:ascii="Courier New" w:eastAsia="Yu Mincho" w:hAnsi="Courier New" w:cs="Times New Roman"/>
          <w:sz w:val="16"/>
          <w:szCs w:val="20"/>
          <w:lang w:val="en-GB"/>
        </w:rPr>
        <w:t xml:space="preserve"> ::=SEQUENCE {</w:t>
      </w:r>
    </w:p>
    <w:p w14:paraId="60D135A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jobID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JobID</w:t>
      </w:r>
      <w:proofErr w:type="spellEnd"/>
      <w:r w:rsidRPr="00C80377">
        <w:rPr>
          <w:rFonts w:ascii="Courier New" w:eastAsia="Yu Mincho" w:hAnsi="Courier New" w:cs="Times New Roman"/>
          <w:sz w:val="16"/>
          <w:szCs w:val="20"/>
          <w:lang w:val="en-GB"/>
        </w:rPr>
        <w:t>,</w:t>
      </w:r>
    </w:p>
    <w:p w14:paraId="55056100" w14:textId="34838F8A"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F303B4">
        <w:rPr>
          <w:rFonts w:ascii="Courier New" w:eastAsia="Yu Mincho" w:hAnsi="Courier New" w:cs="Times New Roman"/>
          <w:sz w:val="16"/>
          <w:szCs w:val="20"/>
          <w:lang w:val="en-GB"/>
        </w:rPr>
        <w:t>indicationMessage</w:t>
      </w:r>
      <w:proofErr w:type="spellEnd"/>
      <w:r w:rsidRPr="00F303B4">
        <w:rPr>
          <w:rFonts w:ascii="Courier New" w:eastAsia="Yu Mincho" w:hAnsi="Courier New" w:cs="Times New Roman"/>
          <w:sz w:val="16"/>
          <w:szCs w:val="20"/>
          <w:lang w:val="en-GB"/>
        </w:rPr>
        <w:tab/>
      </w:r>
      <w:r w:rsidRPr="00F303B4">
        <w:rPr>
          <w:rFonts w:ascii="Courier New" w:eastAsia="Yu Mincho" w:hAnsi="Courier New" w:cs="Times New Roman"/>
          <w:sz w:val="16"/>
          <w:szCs w:val="20"/>
          <w:lang w:val="en-GB"/>
        </w:rPr>
        <w:tab/>
        <w:t>E2SM-KPM-IndicationMessage</w:t>
      </w:r>
      <w:r w:rsidR="00FA1E75" w:rsidRPr="00FE322C">
        <w:rPr>
          <w:rFonts w:ascii="Courier New" w:eastAsia="Yu Mincho" w:hAnsi="Courier New" w:cs="Times New Roman"/>
          <w:sz w:val="16"/>
          <w:szCs w:val="20"/>
          <w:lang w:val="en-GB"/>
        </w:rPr>
        <w:t>-Fundamental</w:t>
      </w:r>
      <w:r w:rsidRPr="00F303B4">
        <w:rPr>
          <w:rFonts w:ascii="Courier New" w:eastAsia="Yu Mincho" w:hAnsi="Courier New" w:cs="Times New Roman"/>
          <w:sz w:val="16"/>
          <w:szCs w:val="20"/>
          <w:lang w:val="en-GB"/>
        </w:rPr>
        <w:t>,</w:t>
      </w:r>
    </w:p>
    <w:p w14:paraId="4A67227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71A193BB"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5EAD53BC"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A72353B"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4A70DB6B"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UEMeasurementReportList</w:t>
      </w:r>
      <w:proofErr w:type="spellEnd"/>
      <w:r w:rsidRPr="00C80377">
        <w:rPr>
          <w:rFonts w:ascii="Courier New" w:eastAsia="Yu Mincho" w:hAnsi="Courier New" w:cs="Times New Roman"/>
          <w:sz w:val="16"/>
          <w:szCs w:val="20"/>
          <w:lang w:val="en-GB"/>
        </w:rPr>
        <w:t xml:space="preserve"> ::= SEQUENCE (SIZE(1..maxnoofUEMeasReport)) OF </w:t>
      </w:r>
      <w:proofErr w:type="spellStart"/>
      <w:r w:rsidRPr="00C80377">
        <w:rPr>
          <w:rFonts w:ascii="Courier New" w:eastAsia="Yu Mincho" w:hAnsi="Courier New" w:cs="Times New Roman"/>
          <w:sz w:val="16"/>
          <w:szCs w:val="20"/>
          <w:lang w:val="en-GB"/>
        </w:rPr>
        <w:t>UEMeasurementReportItem</w:t>
      </w:r>
      <w:proofErr w:type="spellEnd"/>
    </w:p>
    <w:p w14:paraId="669E808B"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69B64B2E" w14:textId="77777777" w:rsidR="00C80377" w:rsidRPr="00C80377" w:rsidRDefault="00C80377" w:rsidP="00C80377">
      <w:pPr>
        <w:spacing w:after="0" w:line="240" w:lineRule="auto"/>
        <w:rPr>
          <w:rFonts w:ascii="Courier New" w:eastAsia="Yu Mincho" w:hAnsi="Courier New" w:cs="Times New Roman"/>
          <w:sz w:val="16"/>
          <w:szCs w:val="20"/>
          <w:lang w:val="en-GB"/>
        </w:rPr>
      </w:pPr>
      <w:proofErr w:type="spellStart"/>
      <w:r w:rsidRPr="00C80377">
        <w:rPr>
          <w:rFonts w:ascii="Courier New" w:eastAsia="Yu Mincho" w:hAnsi="Courier New" w:cs="Times New Roman"/>
          <w:sz w:val="16"/>
          <w:szCs w:val="20"/>
          <w:lang w:val="en-GB"/>
        </w:rPr>
        <w:t>UEMeasurementReportItem</w:t>
      </w:r>
      <w:proofErr w:type="spellEnd"/>
      <w:r w:rsidRPr="00C80377">
        <w:rPr>
          <w:rFonts w:ascii="Courier New" w:eastAsia="Yu Mincho" w:hAnsi="Courier New" w:cs="Times New Roman"/>
          <w:sz w:val="16"/>
          <w:szCs w:val="20"/>
          <w:lang w:val="en-GB"/>
        </w:rPr>
        <w:t xml:space="preserve"> ::= SEQUENCE{</w:t>
      </w:r>
    </w:p>
    <w:p w14:paraId="116F192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ueID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UEID,</w:t>
      </w:r>
    </w:p>
    <w:p w14:paraId="6E23AC4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measReport</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E2SM-KPM-IndicationMessage-Format1,</w:t>
      </w:r>
    </w:p>
    <w:p w14:paraId="6995F158" w14:textId="77777777" w:rsidR="00C80377" w:rsidRPr="00C80377" w:rsidRDefault="00C80377" w:rsidP="00C80377">
      <w:pPr>
        <w:spacing w:after="0" w:line="240" w:lineRule="auto"/>
        <w:rPr>
          <w:rFonts w:ascii="Courier New" w:eastAsia="Yu Mincho" w:hAnsi="Courier New" w:cs="Times New Roman"/>
          <w:sz w:val="16"/>
          <w:szCs w:val="20"/>
          <w:lang w:val="it-IT"/>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it-IT"/>
        </w:rPr>
        <w:t>...</w:t>
      </w:r>
    </w:p>
    <w:p w14:paraId="3858A20C" w14:textId="77777777" w:rsidR="00C80377" w:rsidRPr="00C80377" w:rsidRDefault="00C80377" w:rsidP="00C80377">
      <w:pPr>
        <w:spacing w:after="0" w:line="240" w:lineRule="auto"/>
        <w:rPr>
          <w:rFonts w:ascii="Courier New" w:eastAsia="Yu Mincho" w:hAnsi="Courier New" w:cs="Times New Roman"/>
          <w:sz w:val="16"/>
          <w:szCs w:val="20"/>
          <w:lang w:val="it-IT"/>
        </w:rPr>
      </w:pPr>
      <w:r w:rsidRPr="00C80377">
        <w:rPr>
          <w:rFonts w:ascii="Courier New" w:eastAsia="Yu Mincho" w:hAnsi="Courier New" w:cs="Times New Roman"/>
          <w:sz w:val="16"/>
          <w:szCs w:val="20"/>
          <w:lang w:val="it-IT"/>
        </w:rPr>
        <w:t>}</w:t>
      </w:r>
    </w:p>
    <w:p w14:paraId="3B4D8179" w14:textId="77777777" w:rsidR="00C80377" w:rsidRPr="00C80377" w:rsidRDefault="00C80377" w:rsidP="00C80377">
      <w:pPr>
        <w:spacing w:after="0" w:line="240" w:lineRule="auto"/>
        <w:rPr>
          <w:rFonts w:ascii="Courier New" w:eastAsia="Yu Mincho" w:hAnsi="Courier New" w:cs="Times New Roman"/>
          <w:sz w:val="16"/>
          <w:szCs w:val="20"/>
          <w:lang w:val="it-IT"/>
        </w:rPr>
      </w:pPr>
    </w:p>
    <w:p w14:paraId="276CD401" w14:textId="77777777" w:rsidR="00C80377" w:rsidRPr="00C80377" w:rsidRDefault="00C80377" w:rsidP="00C80377">
      <w:pPr>
        <w:spacing w:after="0" w:line="240" w:lineRule="auto"/>
        <w:rPr>
          <w:rFonts w:ascii="Courier New" w:eastAsia="Yu Mincho" w:hAnsi="Courier New" w:cs="Times New Roman"/>
          <w:sz w:val="16"/>
          <w:szCs w:val="20"/>
          <w:lang w:val="it-IT"/>
        </w:rPr>
      </w:pPr>
    </w:p>
    <w:p w14:paraId="150DE410" w14:textId="77777777" w:rsidR="00C80377" w:rsidRPr="00C80377" w:rsidRDefault="00C80377" w:rsidP="00C80377">
      <w:pPr>
        <w:spacing w:after="0" w:line="240" w:lineRule="auto"/>
        <w:rPr>
          <w:rFonts w:ascii="Courier New" w:eastAsia="Yu Mincho" w:hAnsi="Courier New" w:cs="Times New Roman"/>
          <w:sz w:val="16"/>
          <w:szCs w:val="20"/>
          <w:lang w:val="it-IT"/>
        </w:rPr>
      </w:pPr>
    </w:p>
    <w:p w14:paraId="50F2E80B" w14:textId="77777777" w:rsidR="00C80377" w:rsidRPr="00C80377" w:rsidRDefault="00C80377" w:rsidP="00C80377">
      <w:pPr>
        <w:spacing w:after="0" w:line="240" w:lineRule="auto"/>
        <w:rPr>
          <w:rFonts w:ascii="Courier New" w:eastAsia="Yu Mincho" w:hAnsi="Courier New" w:cs="Times New Roman"/>
          <w:sz w:val="16"/>
          <w:szCs w:val="20"/>
          <w:lang w:val="it-IT"/>
        </w:rPr>
      </w:pPr>
      <w:r w:rsidRPr="00C80377">
        <w:rPr>
          <w:rFonts w:ascii="Courier New" w:eastAsia="Yu Mincho" w:hAnsi="Courier New" w:cs="Times New Roman"/>
          <w:sz w:val="16"/>
          <w:szCs w:val="20"/>
          <w:lang w:val="it-IT"/>
        </w:rPr>
        <w:t>-- **************************************************************</w:t>
      </w:r>
    </w:p>
    <w:p w14:paraId="11BCCA9C" w14:textId="77777777" w:rsidR="00C80377" w:rsidRPr="00C80377" w:rsidRDefault="00C80377" w:rsidP="00C8037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0" w:lineRule="atLeast"/>
        <w:outlineLvl w:val="3"/>
        <w:rPr>
          <w:rFonts w:ascii="Courier New" w:eastAsia="Yu Mincho" w:hAnsi="Courier New" w:cs="Times New Roman"/>
          <w:noProof/>
          <w:sz w:val="16"/>
          <w:szCs w:val="20"/>
          <w:lang w:val="it-IT"/>
        </w:rPr>
      </w:pPr>
      <w:r w:rsidRPr="00C80377">
        <w:rPr>
          <w:rFonts w:ascii="Courier New" w:eastAsia="Yu Mincho" w:hAnsi="Courier New" w:cs="Times New Roman"/>
          <w:noProof/>
          <w:sz w:val="16"/>
          <w:szCs w:val="20"/>
          <w:lang w:val="it-IT"/>
        </w:rPr>
        <w:t>-- E2SM-KPM Service Model IEs</w:t>
      </w:r>
    </w:p>
    <w:p w14:paraId="12B589A2" w14:textId="77777777" w:rsidR="00C80377" w:rsidRPr="00C80377" w:rsidRDefault="00C80377" w:rsidP="00C80377">
      <w:pPr>
        <w:spacing w:after="0" w:line="240" w:lineRule="auto"/>
        <w:rPr>
          <w:rFonts w:ascii="Courier New" w:eastAsia="Yu Mincho" w:hAnsi="Courier New" w:cs="Times New Roman"/>
          <w:sz w:val="16"/>
          <w:szCs w:val="20"/>
          <w:lang w:val="it-IT"/>
        </w:rPr>
      </w:pPr>
      <w:r w:rsidRPr="00C80377">
        <w:rPr>
          <w:rFonts w:ascii="Courier New" w:eastAsia="Yu Mincho" w:hAnsi="Courier New" w:cs="Times New Roman"/>
          <w:sz w:val="16"/>
          <w:szCs w:val="20"/>
          <w:lang w:val="it-IT"/>
        </w:rPr>
        <w:lastRenderedPageBreak/>
        <w:t>-- **************************************************************</w:t>
      </w:r>
    </w:p>
    <w:p w14:paraId="596DBFDA" w14:textId="77777777" w:rsidR="00C80377" w:rsidRPr="00C80377" w:rsidRDefault="00C80377" w:rsidP="00C80377">
      <w:pPr>
        <w:spacing w:after="0" w:line="240" w:lineRule="auto"/>
        <w:rPr>
          <w:rFonts w:ascii="Courier New" w:eastAsia="Yu Mincho" w:hAnsi="Courier New" w:cs="Times New Roman"/>
          <w:sz w:val="16"/>
          <w:szCs w:val="20"/>
          <w:lang w:val="it-IT"/>
        </w:rPr>
      </w:pPr>
    </w:p>
    <w:p w14:paraId="6265EA4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7AD9AF0F" w14:textId="77777777" w:rsidR="00C80377" w:rsidRPr="00C80377" w:rsidRDefault="00C80377" w:rsidP="00C8037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0" w:lineRule="atLeast"/>
        <w:outlineLvl w:val="3"/>
        <w:rPr>
          <w:rFonts w:ascii="Courier New" w:eastAsia="Yu Mincho" w:hAnsi="Courier New" w:cs="Times New Roman"/>
          <w:noProof/>
          <w:sz w:val="16"/>
          <w:szCs w:val="20"/>
          <w:lang w:val="en-GB"/>
        </w:rPr>
      </w:pPr>
      <w:r w:rsidRPr="00C80377">
        <w:rPr>
          <w:rFonts w:ascii="Courier New" w:eastAsia="Yu Mincho" w:hAnsi="Courier New" w:cs="Times New Roman"/>
          <w:noProof/>
          <w:sz w:val="16"/>
          <w:szCs w:val="20"/>
          <w:lang w:val="en-GB"/>
        </w:rPr>
        <w:t>--   Event Trigger Definition OCTET STRING contents</w:t>
      </w:r>
    </w:p>
    <w:p w14:paraId="0C1DC9AA"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 **************************************************************</w:t>
      </w:r>
    </w:p>
    <w:p w14:paraId="6DCE31EE" w14:textId="77777777" w:rsidR="00C80377" w:rsidRPr="00C80377" w:rsidRDefault="00C80377" w:rsidP="00C80377">
      <w:pPr>
        <w:spacing w:after="0" w:line="240" w:lineRule="auto"/>
        <w:rPr>
          <w:rFonts w:ascii="Courier New" w:eastAsia="Yu Mincho" w:hAnsi="Courier New" w:cs="Times New Roman"/>
          <w:sz w:val="16"/>
          <w:szCs w:val="20"/>
        </w:rPr>
      </w:pPr>
    </w:p>
    <w:p w14:paraId="1A5E79FD"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E2SM-KPM-EventTriggerDefinition ::= SEQUENCE{</w:t>
      </w:r>
    </w:p>
    <w:p w14:paraId="357AA292"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r>
      <w:proofErr w:type="spellStart"/>
      <w:r w:rsidRPr="00C80377">
        <w:rPr>
          <w:rFonts w:ascii="Courier New" w:eastAsia="Yu Mincho" w:hAnsi="Courier New" w:cs="Times New Roman"/>
          <w:sz w:val="16"/>
          <w:szCs w:val="20"/>
        </w:rPr>
        <w:t>eventDefinition</w:t>
      </w:r>
      <w:proofErr w:type="spellEnd"/>
      <w:r w:rsidRPr="00C80377">
        <w:rPr>
          <w:rFonts w:ascii="Courier New" w:eastAsia="Yu Mincho" w:hAnsi="Courier New" w:cs="Times New Roman"/>
          <w:sz w:val="16"/>
          <w:szCs w:val="20"/>
        </w:rPr>
        <w:t>-formats</w:t>
      </w:r>
      <w:r w:rsidRPr="00C80377">
        <w:rPr>
          <w:rFonts w:ascii="Courier New" w:eastAsia="Yu Mincho" w:hAnsi="Courier New" w:cs="Times New Roman"/>
          <w:sz w:val="16"/>
          <w:szCs w:val="20"/>
        </w:rPr>
        <w:tab/>
      </w:r>
      <w:r w:rsidRPr="00C80377">
        <w:rPr>
          <w:rFonts w:ascii="Courier New" w:eastAsia="Yu Mincho" w:hAnsi="Courier New" w:cs="Times New Roman"/>
          <w:sz w:val="16"/>
          <w:szCs w:val="20"/>
        </w:rPr>
        <w:tab/>
      </w:r>
      <w:r w:rsidRPr="00C80377">
        <w:rPr>
          <w:rFonts w:ascii="Courier New" w:eastAsia="Yu Mincho" w:hAnsi="Courier New" w:cs="Times New Roman"/>
          <w:sz w:val="16"/>
          <w:szCs w:val="20"/>
        </w:rPr>
        <w:tab/>
        <w:t>CHOICE{</w:t>
      </w:r>
    </w:p>
    <w:p w14:paraId="3CBB95B4"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r>
      <w:r w:rsidRPr="00C80377">
        <w:rPr>
          <w:rFonts w:ascii="Courier New" w:eastAsia="Yu Mincho" w:hAnsi="Courier New" w:cs="Times New Roman"/>
          <w:sz w:val="16"/>
          <w:szCs w:val="20"/>
        </w:rPr>
        <w:tab/>
        <w:t>eventDefinition-Format1</w:t>
      </w:r>
      <w:r w:rsidRPr="00C80377">
        <w:rPr>
          <w:rFonts w:ascii="Courier New" w:eastAsia="Yu Mincho" w:hAnsi="Courier New" w:cs="Times New Roman"/>
          <w:sz w:val="16"/>
          <w:szCs w:val="20"/>
        </w:rPr>
        <w:tab/>
      </w:r>
      <w:r w:rsidRPr="00C80377">
        <w:rPr>
          <w:rFonts w:ascii="Courier New" w:eastAsia="Yu Mincho" w:hAnsi="Courier New" w:cs="Times New Roman"/>
          <w:sz w:val="16"/>
          <w:szCs w:val="20"/>
        </w:rPr>
        <w:tab/>
      </w:r>
      <w:r w:rsidRPr="00C80377">
        <w:rPr>
          <w:rFonts w:ascii="Courier New" w:eastAsia="Yu Mincho" w:hAnsi="Courier New" w:cs="Times New Roman"/>
          <w:sz w:val="16"/>
          <w:szCs w:val="20"/>
        </w:rPr>
        <w:tab/>
        <w:t>E2SM-KPM-EventTriggerDefinition-Format1,</w:t>
      </w:r>
    </w:p>
    <w:p w14:paraId="14AD649A" w14:textId="57084EBB" w:rsidR="00AD1A40" w:rsidRDefault="00C80377" w:rsidP="00AD1A40">
      <w:pPr>
        <w:spacing w:after="0"/>
        <w:rPr>
          <w:rFonts w:ascii="Courier New" w:hAnsi="Courier New"/>
          <w:sz w:val="16"/>
        </w:rPr>
      </w:pPr>
      <w:r w:rsidRPr="00C80377">
        <w:rPr>
          <w:rFonts w:ascii="Courier New" w:eastAsia="Yu Mincho" w:hAnsi="Courier New" w:cs="Times New Roman"/>
          <w:sz w:val="16"/>
          <w:szCs w:val="20"/>
        </w:rPr>
        <w:tab/>
      </w:r>
      <w:r w:rsidRPr="00C80377">
        <w:rPr>
          <w:rFonts w:ascii="Courier New" w:eastAsia="Yu Mincho" w:hAnsi="Courier New" w:cs="Times New Roman"/>
          <w:sz w:val="16"/>
          <w:szCs w:val="20"/>
        </w:rPr>
        <w:tab/>
        <w:t>...</w:t>
      </w:r>
      <w:r w:rsidR="00AD1A40">
        <w:rPr>
          <w:rFonts w:ascii="Courier New" w:hAnsi="Courier New"/>
          <w:sz w:val="16"/>
        </w:rPr>
        <w:t>,</w:t>
      </w:r>
    </w:p>
    <w:p w14:paraId="036AEBFE" w14:textId="74C14428" w:rsidR="00C80377" w:rsidRPr="00AD1A40" w:rsidRDefault="00AD1A40" w:rsidP="00AD1A40">
      <w:pPr>
        <w:spacing w:after="0"/>
        <w:rPr>
          <w:rFonts w:ascii="Courier New" w:hAnsi="Courier New"/>
          <w:sz w:val="16"/>
        </w:rPr>
      </w:pPr>
      <w:r>
        <w:rPr>
          <w:rFonts w:ascii="Courier New" w:hAnsi="Courier New"/>
          <w:sz w:val="16"/>
        </w:rPr>
        <w:tab/>
      </w:r>
      <w:r>
        <w:rPr>
          <w:rFonts w:ascii="Courier New" w:hAnsi="Courier New"/>
          <w:sz w:val="16"/>
        </w:rPr>
        <w:tab/>
      </w:r>
      <w:r w:rsidRPr="002675BA">
        <w:rPr>
          <w:rFonts w:ascii="Courier New" w:hAnsi="Courier New"/>
          <w:sz w:val="16"/>
        </w:rPr>
        <w:t>eventDefinition-Format</w:t>
      </w:r>
      <w:r>
        <w:rPr>
          <w:rFonts w:ascii="Courier New" w:hAnsi="Courier New"/>
          <w:sz w:val="16"/>
        </w:rPr>
        <w:t>2</w:t>
      </w:r>
      <w:r w:rsidRPr="002675BA">
        <w:rPr>
          <w:rFonts w:ascii="Courier New" w:hAnsi="Courier New"/>
          <w:sz w:val="16"/>
        </w:rPr>
        <w:tab/>
      </w:r>
      <w:r w:rsidRPr="002675BA">
        <w:rPr>
          <w:rFonts w:ascii="Courier New" w:hAnsi="Courier New"/>
          <w:sz w:val="16"/>
        </w:rPr>
        <w:tab/>
      </w:r>
      <w:r w:rsidRPr="002675BA">
        <w:rPr>
          <w:rFonts w:ascii="Courier New" w:hAnsi="Courier New"/>
          <w:sz w:val="16"/>
        </w:rPr>
        <w:tab/>
        <w:t>E2SM-KPM-EventTriggerDefinition-Format</w:t>
      </w:r>
      <w:r>
        <w:rPr>
          <w:rFonts w:ascii="Courier New" w:hAnsi="Courier New"/>
          <w:sz w:val="16"/>
        </w:rPr>
        <w:t>2</w:t>
      </w:r>
    </w:p>
    <w:p w14:paraId="37EC1B55"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t>},</w:t>
      </w:r>
    </w:p>
    <w:p w14:paraId="77E15E39"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t>...</w:t>
      </w:r>
    </w:p>
    <w:p w14:paraId="1BE8A273"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w:t>
      </w:r>
    </w:p>
    <w:p w14:paraId="46ACE56D" w14:textId="77777777" w:rsidR="00C80377" w:rsidRPr="00C80377" w:rsidRDefault="00C80377" w:rsidP="00C80377">
      <w:pPr>
        <w:spacing w:after="0" w:line="240" w:lineRule="auto"/>
        <w:rPr>
          <w:rFonts w:ascii="Courier New" w:eastAsia="Yu Mincho" w:hAnsi="Courier New" w:cs="Times New Roman"/>
          <w:sz w:val="16"/>
          <w:szCs w:val="20"/>
        </w:rPr>
      </w:pPr>
    </w:p>
    <w:p w14:paraId="71EA63A8"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E2SM-KPM-EventTriggerDefinition-Format1 ::= SEQUENCE{</w:t>
      </w:r>
    </w:p>
    <w:p w14:paraId="47FE14CC"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r>
      <w:proofErr w:type="spellStart"/>
      <w:r w:rsidRPr="00C80377">
        <w:rPr>
          <w:rFonts w:ascii="Courier New" w:eastAsia="Yu Mincho" w:hAnsi="Courier New" w:cs="Times New Roman"/>
          <w:sz w:val="16"/>
          <w:szCs w:val="20"/>
        </w:rPr>
        <w:t>reportingPeriod</w:t>
      </w:r>
      <w:proofErr w:type="spellEnd"/>
      <w:r w:rsidRPr="00C80377">
        <w:rPr>
          <w:rFonts w:ascii="Courier New" w:eastAsia="Yu Mincho" w:hAnsi="Courier New" w:cs="Times New Roman"/>
          <w:sz w:val="16"/>
          <w:szCs w:val="20"/>
        </w:rPr>
        <w:tab/>
      </w:r>
      <w:r w:rsidRPr="00C80377">
        <w:rPr>
          <w:rFonts w:ascii="Courier New" w:eastAsia="Yu Mincho" w:hAnsi="Courier New" w:cs="Times New Roman"/>
          <w:sz w:val="16"/>
          <w:szCs w:val="20"/>
        </w:rPr>
        <w:tab/>
      </w:r>
      <w:r w:rsidRPr="00C80377">
        <w:rPr>
          <w:rFonts w:ascii="Courier New" w:eastAsia="Yu Mincho" w:hAnsi="Courier New" w:cs="Times New Roman"/>
          <w:sz w:val="16"/>
          <w:szCs w:val="20"/>
        </w:rPr>
        <w:tab/>
      </w:r>
      <w:r w:rsidRPr="00C80377">
        <w:rPr>
          <w:rFonts w:ascii="Courier New" w:eastAsia="Yu Mincho" w:hAnsi="Courier New" w:cs="Times New Roman"/>
          <w:sz w:val="16"/>
          <w:szCs w:val="20"/>
        </w:rPr>
        <w:tab/>
      </w:r>
      <w:r w:rsidRPr="00C80377">
        <w:rPr>
          <w:rFonts w:ascii="Courier New" w:eastAsia="Yu Mincho" w:hAnsi="Courier New" w:cs="Times New Roman"/>
          <w:sz w:val="16"/>
          <w:szCs w:val="20"/>
        </w:rPr>
        <w:tab/>
        <w:t xml:space="preserve">INTEGER </w:t>
      </w:r>
      <w:r w:rsidRPr="00C80377">
        <w:rPr>
          <w:rFonts w:ascii="Courier New" w:eastAsia="Yu Mincho" w:hAnsi="Courier New" w:cs="Times New Roman"/>
          <w:sz w:val="16"/>
          <w:szCs w:val="20"/>
          <w:lang w:val="en-GB"/>
        </w:rPr>
        <w:t>(1.. 4294967295)</w:t>
      </w:r>
      <w:r w:rsidRPr="00C80377">
        <w:rPr>
          <w:rFonts w:ascii="Courier New" w:eastAsia="Yu Mincho" w:hAnsi="Courier New" w:cs="Times New Roman"/>
          <w:sz w:val="16"/>
          <w:szCs w:val="20"/>
        </w:rPr>
        <w:t>,</w:t>
      </w:r>
    </w:p>
    <w:p w14:paraId="7970BE2E"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t>...</w:t>
      </w:r>
    </w:p>
    <w:p w14:paraId="753CF660"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w:t>
      </w:r>
    </w:p>
    <w:p w14:paraId="3EC4B0E5" w14:textId="10C8D4B6" w:rsidR="00C80377" w:rsidRDefault="00C80377" w:rsidP="00C80377">
      <w:pPr>
        <w:spacing w:after="0" w:line="240" w:lineRule="auto"/>
        <w:rPr>
          <w:rFonts w:ascii="Courier New" w:eastAsia="Yu Mincho" w:hAnsi="Courier New" w:cs="Times New Roman"/>
          <w:sz w:val="16"/>
          <w:szCs w:val="20"/>
          <w:lang w:val="en-GB"/>
        </w:rPr>
      </w:pPr>
    </w:p>
    <w:p w14:paraId="0821A741" w14:textId="77777777" w:rsidR="00AD1A40" w:rsidRDefault="00AD1A40" w:rsidP="00AD1A40">
      <w:pPr>
        <w:spacing w:after="0"/>
        <w:rPr>
          <w:rFonts w:ascii="Courier New" w:hAnsi="Courier New"/>
          <w:sz w:val="16"/>
        </w:rPr>
      </w:pPr>
      <w:r w:rsidRPr="002675BA">
        <w:rPr>
          <w:rFonts w:ascii="Courier New" w:hAnsi="Courier New"/>
          <w:sz w:val="16"/>
        </w:rPr>
        <w:t>E2SM-KPM-EventTriggerDefinition-Format</w:t>
      </w:r>
      <w:r>
        <w:rPr>
          <w:rFonts w:ascii="Courier New" w:hAnsi="Courier New"/>
          <w:sz w:val="16"/>
        </w:rPr>
        <w:t>2 ::= SEQUENCE {</w:t>
      </w:r>
    </w:p>
    <w:p w14:paraId="0E1A16B3" w14:textId="77777777" w:rsidR="00AD1A40" w:rsidRDefault="00AD1A40" w:rsidP="00AD1A40">
      <w:pPr>
        <w:spacing w:after="0"/>
        <w:rPr>
          <w:rFonts w:ascii="Courier New" w:hAnsi="Courier New"/>
          <w:sz w:val="16"/>
        </w:rPr>
      </w:pPr>
      <w:r>
        <w:rPr>
          <w:rFonts w:ascii="Courier New" w:hAnsi="Courier New"/>
          <w:sz w:val="16"/>
        </w:rPr>
        <w:tab/>
      </w:r>
      <w:proofErr w:type="spellStart"/>
      <w:r>
        <w:rPr>
          <w:rFonts w:ascii="Courier New" w:hAnsi="Courier New"/>
          <w:sz w:val="16"/>
        </w:rPr>
        <w:t>eventTriggerList</w:t>
      </w:r>
      <w:proofErr w:type="spellEnd"/>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r>
      <w:proofErr w:type="spellStart"/>
      <w:r>
        <w:rPr>
          <w:rFonts w:ascii="Courier New" w:hAnsi="Courier New"/>
          <w:sz w:val="16"/>
        </w:rPr>
        <w:t>EventTrigerList</w:t>
      </w:r>
      <w:proofErr w:type="spellEnd"/>
      <w:r>
        <w:rPr>
          <w:rFonts w:ascii="Courier New" w:hAnsi="Courier New"/>
          <w:sz w:val="16"/>
        </w:rPr>
        <w:t>,</w:t>
      </w:r>
    </w:p>
    <w:p w14:paraId="19E57957" w14:textId="77777777" w:rsidR="00AD1A40" w:rsidRDefault="00AD1A40" w:rsidP="00AD1A40">
      <w:pPr>
        <w:spacing w:after="0"/>
        <w:rPr>
          <w:rFonts w:ascii="Courier New" w:hAnsi="Courier New"/>
          <w:sz w:val="16"/>
        </w:rPr>
      </w:pPr>
      <w:r>
        <w:rPr>
          <w:rFonts w:ascii="Courier New" w:hAnsi="Courier New"/>
          <w:sz w:val="16"/>
        </w:rPr>
        <w:tab/>
        <w:t>...</w:t>
      </w:r>
    </w:p>
    <w:p w14:paraId="136CCDCF" w14:textId="77777777" w:rsidR="00AD1A40" w:rsidRPr="002675BA" w:rsidRDefault="00AD1A40" w:rsidP="00AD1A40">
      <w:pPr>
        <w:spacing w:after="0"/>
        <w:rPr>
          <w:rFonts w:ascii="Courier New" w:hAnsi="Courier New"/>
          <w:sz w:val="16"/>
        </w:rPr>
      </w:pPr>
      <w:r>
        <w:rPr>
          <w:rFonts w:ascii="Courier New" w:hAnsi="Courier New"/>
          <w:sz w:val="16"/>
        </w:rPr>
        <w:t>}</w:t>
      </w:r>
    </w:p>
    <w:p w14:paraId="03950D08" w14:textId="77777777" w:rsidR="00AD1A40" w:rsidRPr="00C80377" w:rsidRDefault="00AD1A40" w:rsidP="00C80377">
      <w:pPr>
        <w:spacing w:after="0" w:line="240" w:lineRule="auto"/>
        <w:rPr>
          <w:rFonts w:ascii="Courier New" w:eastAsia="Yu Mincho" w:hAnsi="Courier New" w:cs="Times New Roman"/>
          <w:sz w:val="16"/>
          <w:szCs w:val="20"/>
          <w:lang w:val="en-GB"/>
        </w:rPr>
      </w:pPr>
    </w:p>
    <w:p w14:paraId="1AC309F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47617110" w14:textId="77777777" w:rsidR="00C80377" w:rsidRPr="00C80377" w:rsidRDefault="00C80377" w:rsidP="00C8037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0" w:lineRule="atLeast"/>
        <w:outlineLvl w:val="3"/>
        <w:rPr>
          <w:rFonts w:ascii="Courier New" w:eastAsia="Yu Mincho" w:hAnsi="Courier New" w:cs="Times New Roman"/>
          <w:noProof/>
          <w:sz w:val="16"/>
          <w:szCs w:val="20"/>
          <w:lang w:val="en-GB"/>
        </w:rPr>
      </w:pPr>
      <w:r w:rsidRPr="00C80377">
        <w:rPr>
          <w:rFonts w:ascii="Courier New" w:eastAsia="Yu Mincho" w:hAnsi="Courier New" w:cs="Times New Roman"/>
          <w:noProof/>
          <w:sz w:val="16"/>
          <w:szCs w:val="20"/>
          <w:lang w:val="en-GB"/>
        </w:rPr>
        <w:t>--   Action Definition OCTET STRING contents</w:t>
      </w:r>
    </w:p>
    <w:p w14:paraId="003B5F1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00BB9488"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73DC81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E2SM-KPM-ActionDefinition ::= SEQUENCE{</w:t>
      </w:r>
    </w:p>
    <w:p w14:paraId="5832531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ric</w:t>
      </w:r>
      <w:proofErr w:type="spellEnd"/>
      <w:r w:rsidRPr="00C80377">
        <w:rPr>
          <w:rFonts w:ascii="Courier New" w:eastAsia="Yu Mincho" w:hAnsi="Courier New" w:cs="Times New Roman"/>
          <w:sz w:val="16"/>
          <w:szCs w:val="20"/>
          <w:lang w:val="en-GB"/>
        </w:rPr>
        <w:t>-Style-Type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RIC-Style-Type,</w:t>
      </w:r>
    </w:p>
    <w:p w14:paraId="1DAB718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actionDefinition</w:t>
      </w:r>
      <w:proofErr w:type="spellEnd"/>
      <w:r w:rsidRPr="00C80377">
        <w:rPr>
          <w:rFonts w:ascii="Courier New" w:eastAsia="Yu Mincho" w:hAnsi="Courier New" w:cs="Times New Roman"/>
          <w:sz w:val="16"/>
          <w:szCs w:val="20"/>
          <w:lang w:val="en-GB"/>
        </w:rPr>
        <w:t xml:space="preserve">-formats </w:t>
      </w:r>
      <w:r w:rsidRPr="00C80377">
        <w:rPr>
          <w:rFonts w:ascii="Courier New" w:eastAsia="Yu Mincho" w:hAnsi="Courier New" w:cs="Times New Roman"/>
          <w:sz w:val="16"/>
          <w:szCs w:val="20"/>
          <w:lang w:val="en-GB"/>
        </w:rPr>
        <w:tab/>
        <w:t>CHOICE{</w:t>
      </w:r>
    </w:p>
    <w:p w14:paraId="552E1FE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actionDefinition-Format1</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E2SM-KPM-ActionDefinition-Format1,</w:t>
      </w:r>
    </w:p>
    <w:p w14:paraId="658ACA0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actionDefinition-Format2</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E2SM-KPM-ActionDefinition-Format2,</w:t>
      </w:r>
    </w:p>
    <w:p w14:paraId="1875DBC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actionDefinition-Format3</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E2SM-KPM-ActionDefinition-Format3,</w:t>
      </w:r>
    </w:p>
    <w:p w14:paraId="7C7CCAE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w:t>
      </w:r>
    </w:p>
    <w:p w14:paraId="5A805AC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actionDefinition-Format4</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E2SM-KPM-ActionDefinition-Format4,</w:t>
      </w:r>
    </w:p>
    <w:p w14:paraId="0926745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actionDefinition-Format5</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E2SM-KPM-ActionDefinition-Format5,</w:t>
      </w:r>
    </w:p>
    <w:p w14:paraId="234AA38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actionDefinition-Format255</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E2SM-KPM-ActionDefinition-Format255</w:t>
      </w:r>
    </w:p>
    <w:p w14:paraId="017004B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417129A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2D57073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7EBBB1D9" w14:textId="656B3FDE" w:rsidR="00C80377" w:rsidRDefault="00C80377" w:rsidP="00C80377">
      <w:pPr>
        <w:spacing w:after="0" w:line="240" w:lineRule="auto"/>
        <w:rPr>
          <w:rFonts w:ascii="Courier New" w:eastAsia="Yu Mincho" w:hAnsi="Courier New" w:cs="Times New Roman"/>
          <w:sz w:val="16"/>
          <w:szCs w:val="20"/>
          <w:lang w:val="en-GB"/>
        </w:rPr>
      </w:pPr>
    </w:p>
    <w:p w14:paraId="27D472FE" w14:textId="77777777" w:rsidR="00866E6F" w:rsidRDefault="00866E6F" w:rsidP="00866E6F">
      <w:pPr>
        <w:spacing w:after="0"/>
        <w:rPr>
          <w:rFonts w:ascii="Courier New" w:hAnsi="Courier New"/>
          <w:sz w:val="16"/>
          <w:lang w:val="en-GB"/>
        </w:rPr>
      </w:pPr>
      <w:r w:rsidRPr="002675BA">
        <w:rPr>
          <w:rFonts w:ascii="Courier New" w:hAnsi="Courier New"/>
          <w:sz w:val="16"/>
          <w:lang w:val="en-GB"/>
        </w:rPr>
        <w:t>E2SM-KPM-ActionDefinition</w:t>
      </w:r>
      <w:r>
        <w:rPr>
          <w:rFonts w:ascii="Courier New" w:hAnsi="Courier New"/>
          <w:sz w:val="16"/>
          <w:lang w:val="en-GB"/>
        </w:rPr>
        <w:t>-Fundamental</w:t>
      </w:r>
      <w:r w:rsidRPr="002675BA">
        <w:rPr>
          <w:rFonts w:ascii="Courier New" w:hAnsi="Courier New"/>
          <w:sz w:val="16"/>
          <w:lang w:val="en-GB"/>
        </w:rPr>
        <w:t xml:space="preserve"> ::= </w:t>
      </w:r>
      <w:r>
        <w:rPr>
          <w:rFonts w:ascii="Courier New" w:hAnsi="Courier New"/>
          <w:sz w:val="16"/>
          <w:lang w:val="en-GB"/>
        </w:rPr>
        <w:t>SEQUENCE{</w:t>
      </w:r>
    </w:p>
    <w:p w14:paraId="1C4C3672" w14:textId="77777777" w:rsidR="00866E6F" w:rsidRPr="002675BA" w:rsidRDefault="00866E6F" w:rsidP="00866E6F">
      <w:pPr>
        <w:spacing w:after="0"/>
        <w:ind w:firstLine="284"/>
        <w:rPr>
          <w:rFonts w:ascii="Courier New" w:hAnsi="Courier New"/>
          <w:sz w:val="16"/>
          <w:lang w:val="en-GB"/>
        </w:rPr>
      </w:pPr>
      <w:proofErr w:type="spellStart"/>
      <w:r w:rsidRPr="002675BA">
        <w:rPr>
          <w:rFonts w:ascii="Courier New" w:hAnsi="Courier New"/>
          <w:sz w:val="16"/>
          <w:lang w:val="en-GB"/>
        </w:rPr>
        <w:t>actionDefinition</w:t>
      </w:r>
      <w:r>
        <w:rPr>
          <w:rFonts w:ascii="Courier New" w:hAnsi="Courier New"/>
          <w:sz w:val="16"/>
          <w:lang w:val="en-GB"/>
        </w:rPr>
        <w:t>Fundamental</w:t>
      </w:r>
      <w:proofErr w:type="spellEnd"/>
      <w:r w:rsidRPr="002675BA">
        <w:rPr>
          <w:rFonts w:ascii="Courier New" w:hAnsi="Courier New"/>
          <w:sz w:val="16"/>
          <w:lang w:val="en-GB"/>
        </w:rPr>
        <w:t>-formats</w:t>
      </w:r>
      <w:r>
        <w:rPr>
          <w:rFonts w:ascii="Courier New" w:hAnsi="Courier New"/>
          <w:sz w:val="16"/>
          <w:lang w:val="en-GB"/>
        </w:rPr>
        <w:tab/>
      </w:r>
      <w:r>
        <w:rPr>
          <w:rFonts w:ascii="Courier New" w:hAnsi="Courier New"/>
          <w:sz w:val="16"/>
          <w:lang w:val="en-GB"/>
        </w:rPr>
        <w:tab/>
        <w:t>CHOICE</w:t>
      </w:r>
      <w:r w:rsidRPr="002675BA">
        <w:rPr>
          <w:rFonts w:ascii="Courier New" w:hAnsi="Courier New"/>
          <w:sz w:val="16"/>
          <w:lang w:val="en-GB"/>
        </w:rPr>
        <w:t>{</w:t>
      </w:r>
    </w:p>
    <w:p w14:paraId="32D1616C" w14:textId="77777777" w:rsidR="00866E6F" w:rsidRPr="002675BA" w:rsidRDefault="00866E6F" w:rsidP="00866E6F">
      <w:pPr>
        <w:spacing w:after="0"/>
        <w:ind w:left="284"/>
        <w:rPr>
          <w:rFonts w:ascii="Courier New" w:hAnsi="Courier New"/>
          <w:sz w:val="16"/>
          <w:lang w:val="en-GB"/>
        </w:rPr>
      </w:pPr>
      <w:r w:rsidRPr="002675BA">
        <w:rPr>
          <w:rFonts w:ascii="Courier New" w:hAnsi="Courier New"/>
          <w:sz w:val="16"/>
          <w:lang w:val="en-GB"/>
        </w:rPr>
        <w:tab/>
        <w:t>actionDefinition-Format1</w:t>
      </w:r>
      <w:r w:rsidRPr="002675BA">
        <w:rPr>
          <w:rFonts w:ascii="Courier New" w:hAnsi="Courier New"/>
          <w:sz w:val="16"/>
          <w:lang w:val="en-GB"/>
        </w:rPr>
        <w:tab/>
      </w:r>
      <w:r w:rsidRPr="002675BA">
        <w:rPr>
          <w:rFonts w:ascii="Courier New" w:hAnsi="Courier New"/>
          <w:sz w:val="16"/>
          <w:lang w:val="en-GB"/>
        </w:rPr>
        <w:tab/>
        <w:t>E2SM-KPM-ActionDefinition-Format1,</w:t>
      </w:r>
    </w:p>
    <w:p w14:paraId="259333F1" w14:textId="77777777" w:rsidR="00866E6F" w:rsidRPr="002675BA" w:rsidRDefault="00866E6F" w:rsidP="00866E6F">
      <w:pPr>
        <w:spacing w:after="0"/>
        <w:ind w:left="284"/>
        <w:rPr>
          <w:rFonts w:ascii="Courier New" w:hAnsi="Courier New"/>
          <w:sz w:val="16"/>
          <w:lang w:val="en-GB"/>
        </w:rPr>
      </w:pPr>
      <w:r w:rsidRPr="002675BA">
        <w:rPr>
          <w:rFonts w:ascii="Courier New" w:hAnsi="Courier New"/>
          <w:sz w:val="16"/>
          <w:lang w:val="en-GB"/>
        </w:rPr>
        <w:tab/>
        <w:t>actionDefinition-Format2</w:t>
      </w:r>
      <w:r w:rsidRPr="002675BA">
        <w:rPr>
          <w:rFonts w:ascii="Courier New" w:hAnsi="Courier New"/>
          <w:sz w:val="16"/>
          <w:lang w:val="en-GB"/>
        </w:rPr>
        <w:tab/>
      </w:r>
      <w:r w:rsidRPr="002675BA">
        <w:rPr>
          <w:rFonts w:ascii="Courier New" w:hAnsi="Courier New"/>
          <w:sz w:val="16"/>
          <w:lang w:val="en-GB"/>
        </w:rPr>
        <w:tab/>
        <w:t>E2SM-KPM-ActionDefinition-Format2,</w:t>
      </w:r>
    </w:p>
    <w:p w14:paraId="1B3C77E0" w14:textId="77777777" w:rsidR="00866E6F" w:rsidRPr="002675BA" w:rsidRDefault="00866E6F" w:rsidP="00866E6F">
      <w:pPr>
        <w:spacing w:after="0"/>
        <w:ind w:left="284"/>
        <w:rPr>
          <w:rFonts w:ascii="Courier New" w:hAnsi="Courier New"/>
          <w:sz w:val="16"/>
          <w:lang w:val="en-GB"/>
        </w:rPr>
      </w:pPr>
      <w:r w:rsidRPr="002675BA">
        <w:rPr>
          <w:rFonts w:ascii="Courier New" w:hAnsi="Courier New"/>
          <w:sz w:val="16"/>
          <w:lang w:val="en-GB"/>
        </w:rPr>
        <w:tab/>
        <w:t>actionDefinition-Format3</w:t>
      </w:r>
      <w:r w:rsidRPr="002675BA">
        <w:rPr>
          <w:rFonts w:ascii="Courier New" w:hAnsi="Courier New"/>
          <w:sz w:val="16"/>
          <w:lang w:val="en-GB"/>
        </w:rPr>
        <w:tab/>
      </w:r>
      <w:r w:rsidRPr="002675BA">
        <w:rPr>
          <w:rFonts w:ascii="Courier New" w:hAnsi="Courier New"/>
          <w:sz w:val="16"/>
          <w:lang w:val="en-GB"/>
        </w:rPr>
        <w:tab/>
        <w:t>E2SM-KPM-ActionDefinition-Format3,</w:t>
      </w:r>
    </w:p>
    <w:p w14:paraId="79CF7F40" w14:textId="77777777" w:rsidR="00866E6F" w:rsidRPr="002675BA" w:rsidRDefault="00866E6F" w:rsidP="00866E6F">
      <w:pPr>
        <w:spacing w:after="0"/>
        <w:ind w:left="284"/>
        <w:rPr>
          <w:rFonts w:ascii="Courier New" w:hAnsi="Courier New"/>
          <w:sz w:val="16"/>
          <w:lang w:val="en-GB"/>
        </w:rPr>
      </w:pPr>
      <w:r w:rsidRPr="002675BA">
        <w:rPr>
          <w:rFonts w:ascii="Courier New" w:hAnsi="Courier New"/>
          <w:sz w:val="16"/>
          <w:lang w:val="en-GB"/>
        </w:rPr>
        <w:tab/>
        <w:t>actionDefinition-Format4</w:t>
      </w:r>
      <w:r w:rsidRPr="002675BA">
        <w:rPr>
          <w:rFonts w:ascii="Courier New" w:hAnsi="Courier New"/>
          <w:sz w:val="16"/>
          <w:lang w:val="en-GB"/>
        </w:rPr>
        <w:tab/>
      </w:r>
      <w:r w:rsidRPr="002675BA">
        <w:rPr>
          <w:rFonts w:ascii="Courier New" w:hAnsi="Courier New"/>
          <w:sz w:val="16"/>
          <w:lang w:val="en-GB"/>
        </w:rPr>
        <w:tab/>
        <w:t>E2SM-KPM-ActionDefinition-Format4,</w:t>
      </w:r>
    </w:p>
    <w:p w14:paraId="2851A0E7" w14:textId="77777777" w:rsidR="00866E6F" w:rsidRDefault="00866E6F" w:rsidP="00866E6F">
      <w:pPr>
        <w:spacing w:after="0"/>
        <w:ind w:left="284"/>
        <w:rPr>
          <w:rFonts w:ascii="Courier New" w:hAnsi="Courier New"/>
          <w:sz w:val="16"/>
          <w:lang w:val="en-GB"/>
        </w:rPr>
      </w:pPr>
      <w:r w:rsidRPr="002675BA">
        <w:rPr>
          <w:rFonts w:ascii="Courier New" w:hAnsi="Courier New"/>
          <w:sz w:val="16"/>
          <w:lang w:val="en-GB"/>
        </w:rPr>
        <w:lastRenderedPageBreak/>
        <w:tab/>
        <w:t>actionDefinition-Format5</w:t>
      </w:r>
      <w:r w:rsidRPr="002675BA">
        <w:rPr>
          <w:rFonts w:ascii="Courier New" w:hAnsi="Courier New"/>
          <w:sz w:val="16"/>
          <w:lang w:val="en-GB"/>
        </w:rPr>
        <w:tab/>
      </w:r>
      <w:r w:rsidRPr="002675BA">
        <w:rPr>
          <w:rFonts w:ascii="Courier New" w:hAnsi="Courier New"/>
          <w:sz w:val="16"/>
          <w:lang w:val="en-GB"/>
        </w:rPr>
        <w:tab/>
        <w:t>E2SM-KPM-ActionDefinition-Format5,</w:t>
      </w:r>
    </w:p>
    <w:p w14:paraId="5E969210" w14:textId="77777777" w:rsidR="00866E6F" w:rsidRDefault="00866E6F" w:rsidP="00866E6F">
      <w:pPr>
        <w:spacing w:after="0"/>
        <w:ind w:left="284"/>
        <w:rPr>
          <w:rFonts w:ascii="Courier New" w:hAnsi="Courier New"/>
          <w:sz w:val="16"/>
          <w:lang w:val="en-GB"/>
        </w:rPr>
      </w:pPr>
      <w:r>
        <w:rPr>
          <w:rFonts w:ascii="Courier New" w:hAnsi="Courier New"/>
          <w:sz w:val="16"/>
          <w:lang w:val="en-GB"/>
        </w:rPr>
        <w:tab/>
        <w:t>...</w:t>
      </w:r>
    </w:p>
    <w:p w14:paraId="516E48FA" w14:textId="77777777" w:rsidR="00866E6F" w:rsidRPr="002675BA" w:rsidRDefault="00866E6F" w:rsidP="00866E6F">
      <w:pPr>
        <w:spacing w:after="0"/>
        <w:ind w:left="284"/>
        <w:rPr>
          <w:rFonts w:ascii="Courier New" w:hAnsi="Courier New"/>
          <w:sz w:val="16"/>
          <w:lang w:val="en-GB"/>
        </w:rPr>
      </w:pPr>
      <w:r>
        <w:rPr>
          <w:rFonts w:ascii="Courier New" w:hAnsi="Courier New"/>
          <w:sz w:val="16"/>
          <w:lang w:val="en-GB"/>
        </w:rPr>
        <w:t>},</w:t>
      </w:r>
    </w:p>
    <w:p w14:paraId="0EF27E82" w14:textId="77777777" w:rsidR="00866E6F" w:rsidRPr="002675BA" w:rsidRDefault="00866E6F" w:rsidP="00866E6F">
      <w:pPr>
        <w:spacing w:after="0"/>
        <w:rPr>
          <w:rFonts w:ascii="Courier New" w:hAnsi="Courier New"/>
          <w:sz w:val="16"/>
          <w:lang w:val="en-GB"/>
        </w:rPr>
      </w:pPr>
      <w:r w:rsidRPr="002675BA">
        <w:rPr>
          <w:rFonts w:ascii="Courier New" w:hAnsi="Courier New"/>
          <w:sz w:val="16"/>
          <w:lang w:val="en-GB"/>
        </w:rPr>
        <w:tab/>
        <w:t>...</w:t>
      </w:r>
    </w:p>
    <w:p w14:paraId="07EBF2FC" w14:textId="77777777" w:rsidR="00866E6F" w:rsidRPr="002675BA" w:rsidRDefault="00866E6F" w:rsidP="00866E6F">
      <w:pPr>
        <w:spacing w:after="0"/>
        <w:rPr>
          <w:rFonts w:ascii="Courier New" w:hAnsi="Courier New"/>
          <w:sz w:val="16"/>
          <w:lang w:val="en-GB"/>
        </w:rPr>
      </w:pPr>
      <w:r w:rsidRPr="002675BA">
        <w:rPr>
          <w:rFonts w:ascii="Courier New" w:hAnsi="Courier New"/>
          <w:sz w:val="16"/>
          <w:lang w:val="en-GB"/>
        </w:rPr>
        <w:t>}</w:t>
      </w:r>
    </w:p>
    <w:p w14:paraId="5E7E2168" w14:textId="77777777" w:rsidR="00866E6F" w:rsidRPr="00C80377" w:rsidRDefault="00866E6F" w:rsidP="00C80377">
      <w:pPr>
        <w:spacing w:after="0" w:line="240" w:lineRule="auto"/>
        <w:rPr>
          <w:rFonts w:ascii="Courier New" w:eastAsia="Yu Mincho" w:hAnsi="Courier New" w:cs="Times New Roman"/>
          <w:sz w:val="16"/>
          <w:szCs w:val="20"/>
          <w:lang w:val="en-GB"/>
        </w:rPr>
      </w:pPr>
    </w:p>
    <w:p w14:paraId="01A2C3E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E2SM-KPM-ActionDefinition-Format1 ::= SEQUENCE {</w:t>
      </w:r>
    </w:p>
    <w:p w14:paraId="5C412D8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measInfoList</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MeasurementInfoList</w:t>
      </w:r>
      <w:proofErr w:type="spellEnd"/>
      <w:r w:rsidRPr="00C80377">
        <w:rPr>
          <w:rFonts w:ascii="Courier New" w:eastAsia="Yu Mincho" w:hAnsi="Courier New" w:cs="Times New Roman"/>
          <w:sz w:val="16"/>
          <w:szCs w:val="20"/>
          <w:lang w:val="en-GB"/>
        </w:rPr>
        <w:t>,</w:t>
      </w:r>
    </w:p>
    <w:p w14:paraId="4B7CAD5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granulPeriod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GranularityPeriod</w:t>
      </w:r>
      <w:proofErr w:type="spellEnd"/>
      <w:r w:rsidRPr="00C80377">
        <w:rPr>
          <w:rFonts w:ascii="Courier New" w:eastAsia="Yu Mincho" w:hAnsi="Courier New" w:cs="Times New Roman"/>
          <w:sz w:val="16"/>
          <w:szCs w:val="20"/>
          <w:lang w:val="en-GB"/>
        </w:rPr>
        <w:t>,</w:t>
      </w:r>
    </w:p>
    <w:p w14:paraId="091306B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cellGlobalID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CGI</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39F4D2E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004C960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distMeasBinRangeInfo</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DistMeasurementBinRangeList</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152472C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3253BC72"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5171313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E2SM-KPM-ActionDefinition-Format2 ::= SEQUENCE {</w:t>
      </w:r>
    </w:p>
    <w:p w14:paraId="7E7917A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ueID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UEID,</w:t>
      </w:r>
    </w:p>
    <w:p w14:paraId="068DC00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subscriptInfo</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E2SM-KPM-ActionDefinition-Format1,</w:t>
      </w:r>
    </w:p>
    <w:p w14:paraId="070DB72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3436F88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3BE92BD5"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7B436D9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E2SM-KPM-ActionDefinition-Format3 ::= SEQUENCE {</w:t>
      </w:r>
    </w:p>
    <w:p w14:paraId="64CFD9D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measCondList</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MeasurementCondList</w:t>
      </w:r>
      <w:proofErr w:type="spellEnd"/>
      <w:r w:rsidRPr="00C80377">
        <w:rPr>
          <w:rFonts w:ascii="Courier New" w:eastAsia="Yu Mincho" w:hAnsi="Courier New" w:cs="Times New Roman"/>
          <w:sz w:val="16"/>
          <w:szCs w:val="20"/>
          <w:lang w:val="en-GB"/>
        </w:rPr>
        <w:t>,</w:t>
      </w:r>
    </w:p>
    <w:p w14:paraId="14E5494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granulPeriod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GranularityPeriod</w:t>
      </w:r>
      <w:proofErr w:type="spellEnd"/>
      <w:r w:rsidRPr="00C80377">
        <w:rPr>
          <w:rFonts w:ascii="Courier New" w:eastAsia="Yu Mincho" w:hAnsi="Courier New" w:cs="Times New Roman"/>
          <w:sz w:val="16"/>
          <w:szCs w:val="20"/>
          <w:lang w:val="en-GB"/>
        </w:rPr>
        <w:t>,</w:t>
      </w:r>
    </w:p>
    <w:p w14:paraId="3B37F9E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cellGlobalID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CGI</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6D7B3B6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2BA3D85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47AFFC64"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4572604B"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E2SM-KPM-ActionDefinition-Format4 ::= SEQUENCE {</w:t>
      </w:r>
    </w:p>
    <w:p w14:paraId="4FE5008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matchingUeCondList</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MatchingUeCondPerSubList</w:t>
      </w:r>
      <w:proofErr w:type="spellEnd"/>
      <w:r w:rsidRPr="00C80377">
        <w:rPr>
          <w:rFonts w:ascii="Courier New" w:eastAsia="Yu Mincho" w:hAnsi="Courier New" w:cs="Times New Roman"/>
          <w:sz w:val="16"/>
          <w:szCs w:val="20"/>
          <w:lang w:val="en-GB"/>
        </w:rPr>
        <w:t>,</w:t>
      </w:r>
    </w:p>
    <w:p w14:paraId="1F52085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subscriptionInfo</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E2SM-KPM-ActionDefinition-Format1,</w:t>
      </w:r>
    </w:p>
    <w:p w14:paraId="2917E95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1560B89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3A95E227"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2311CA9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E2SM-KPM-ActionDefinition-Format5 ::= SEQUENCE {</w:t>
      </w:r>
    </w:p>
    <w:p w14:paraId="7C959CD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matchingUEidList</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MatchingUEidPerSubList</w:t>
      </w:r>
      <w:proofErr w:type="spellEnd"/>
      <w:r w:rsidRPr="00C80377">
        <w:rPr>
          <w:rFonts w:ascii="Courier New" w:eastAsia="Yu Mincho" w:hAnsi="Courier New" w:cs="Times New Roman"/>
          <w:sz w:val="16"/>
          <w:szCs w:val="20"/>
          <w:lang w:val="en-GB"/>
        </w:rPr>
        <w:t>,</w:t>
      </w:r>
    </w:p>
    <w:p w14:paraId="12AF588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subscriptionInfo</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E2SM-KPM-ActionDefinition-Format1,</w:t>
      </w:r>
    </w:p>
    <w:p w14:paraId="6BE3D3E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1E466E1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0EF92791"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076FB1A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E2SM-KPM-ActionDefinition-Format255 ::= SEQUENCE {</w:t>
      </w:r>
    </w:p>
    <w:p w14:paraId="62FF348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multiReportActionDefinitionList</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MultiReportActionDefinitionList</w:t>
      </w:r>
      <w:proofErr w:type="spellEnd"/>
      <w:r w:rsidRPr="00C80377">
        <w:rPr>
          <w:rFonts w:ascii="Courier New" w:eastAsia="Yu Mincho" w:hAnsi="Courier New" w:cs="Times New Roman"/>
          <w:sz w:val="16"/>
          <w:szCs w:val="20"/>
          <w:lang w:val="en-GB"/>
        </w:rPr>
        <w:t>,</w:t>
      </w:r>
    </w:p>
    <w:p w14:paraId="738FD9B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multiReportApproach</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MultiReportApproach</w:t>
      </w:r>
      <w:proofErr w:type="spellEnd"/>
      <w:r w:rsidRPr="00C80377">
        <w:rPr>
          <w:rFonts w:ascii="Courier New" w:eastAsia="Yu Mincho" w:hAnsi="Courier New" w:cs="Times New Roman"/>
          <w:sz w:val="16"/>
          <w:szCs w:val="20"/>
          <w:lang w:val="en-GB"/>
        </w:rPr>
        <w:t>,</w:t>
      </w:r>
    </w:p>
    <w:p w14:paraId="70A123AA" w14:textId="5098B566"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commonActionDefinition</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E2SM-KPM-ActionDefinition</w:t>
      </w:r>
      <w:r w:rsidR="00866E6F">
        <w:rPr>
          <w:rFonts w:ascii="Courier New" w:hAnsi="Courier New"/>
          <w:sz w:val="16"/>
          <w:lang w:val="en-GB"/>
        </w:rPr>
        <w:t>-Fundamental</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70E2224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2E49B87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5D366965"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0B76426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52DF174E" w14:textId="77777777" w:rsidR="00C80377" w:rsidRPr="00C80377" w:rsidRDefault="00C80377" w:rsidP="00C8037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0" w:lineRule="atLeast"/>
        <w:outlineLvl w:val="3"/>
        <w:rPr>
          <w:rFonts w:ascii="Courier New" w:eastAsia="Yu Mincho" w:hAnsi="Courier New" w:cs="Times New Roman"/>
          <w:noProof/>
          <w:sz w:val="16"/>
          <w:szCs w:val="20"/>
          <w:lang w:val="en-GB"/>
        </w:rPr>
      </w:pPr>
      <w:bookmarkStart w:id="268" w:name="_Hlk48055381"/>
      <w:r w:rsidRPr="00C80377">
        <w:rPr>
          <w:rFonts w:ascii="Courier New" w:eastAsia="Yu Mincho" w:hAnsi="Courier New" w:cs="Times New Roman"/>
          <w:noProof/>
          <w:sz w:val="16"/>
          <w:szCs w:val="20"/>
          <w:lang w:val="en-GB"/>
        </w:rPr>
        <w:t>--   Indication Header OCTET STRING contents</w:t>
      </w:r>
    </w:p>
    <w:bookmarkEnd w:id="268"/>
    <w:p w14:paraId="538DDEA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04A3AC46"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614B9B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lastRenderedPageBreak/>
        <w:t>E2SM-KPM-IndicationHeader ::= SEQUENCE{</w:t>
      </w:r>
    </w:p>
    <w:p w14:paraId="34259BD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indicationHeader</w:t>
      </w:r>
      <w:proofErr w:type="spellEnd"/>
      <w:r w:rsidRPr="00C80377">
        <w:rPr>
          <w:rFonts w:ascii="Courier New" w:eastAsia="Yu Mincho" w:hAnsi="Courier New" w:cs="Times New Roman"/>
          <w:sz w:val="16"/>
          <w:szCs w:val="20"/>
          <w:lang w:val="en-GB"/>
        </w:rPr>
        <w:t>-formats</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CHOICE{</w:t>
      </w:r>
    </w:p>
    <w:p w14:paraId="21D8525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indicationHeader-Format1</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E2SM-KPM-IndicationHeader-Format1,</w:t>
      </w:r>
    </w:p>
    <w:p w14:paraId="02DB6EC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w:t>
      </w:r>
    </w:p>
    <w:p w14:paraId="3736AC3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477918C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0BB8DC5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4DE8EE96"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7C15BE3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E2SM-KPM-IndicationHeader-Format1 ::= SEQUENCE{</w:t>
      </w:r>
    </w:p>
    <w:p w14:paraId="692E458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colletStartTime</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TimeStamp</w:t>
      </w:r>
      <w:proofErr w:type="spellEnd"/>
      <w:r w:rsidRPr="00C80377">
        <w:rPr>
          <w:rFonts w:ascii="Courier New" w:eastAsia="Yu Mincho" w:hAnsi="Courier New" w:cs="Times New Roman"/>
          <w:sz w:val="16"/>
          <w:szCs w:val="20"/>
          <w:lang w:val="en-GB"/>
        </w:rPr>
        <w:t>,</w:t>
      </w:r>
    </w:p>
    <w:p w14:paraId="2F2D285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fileFormatversion</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PrintableString</w:t>
      </w:r>
      <w:proofErr w:type="spellEnd"/>
      <w:r w:rsidRPr="00C80377">
        <w:rPr>
          <w:rFonts w:ascii="Courier New" w:eastAsia="Yu Mincho" w:hAnsi="Courier New" w:cs="Times New Roman"/>
          <w:sz w:val="16"/>
          <w:szCs w:val="20"/>
          <w:lang w:val="en-GB"/>
        </w:rPr>
        <w:t xml:space="preserve"> (SIZE (0..15),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7270D66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senderName</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PrintableString</w:t>
      </w:r>
      <w:proofErr w:type="spellEnd"/>
      <w:r w:rsidRPr="00C80377">
        <w:rPr>
          <w:rFonts w:ascii="Courier New" w:eastAsia="Yu Mincho" w:hAnsi="Courier New" w:cs="Times New Roman"/>
          <w:sz w:val="16"/>
          <w:szCs w:val="20"/>
          <w:lang w:val="en-GB"/>
        </w:rPr>
        <w:t xml:space="preserve"> (SIZE (0..400), ...)</w:t>
      </w:r>
      <w:r w:rsidRPr="00C80377">
        <w:rPr>
          <w:rFonts w:ascii="Courier New" w:eastAsia="Yu Mincho" w:hAnsi="Courier New" w:cs="Times New Roman"/>
          <w:sz w:val="16"/>
          <w:szCs w:val="20"/>
          <w:lang w:val="en-GB"/>
        </w:rPr>
        <w:tab/>
        <w:t>OPTIONAL,</w:t>
      </w:r>
    </w:p>
    <w:p w14:paraId="6DDE675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senderType</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PrintableString</w:t>
      </w:r>
      <w:proofErr w:type="spellEnd"/>
      <w:r w:rsidRPr="00C80377">
        <w:rPr>
          <w:rFonts w:ascii="Courier New" w:eastAsia="Yu Mincho" w:hAnsi="Courier New" w:cs="Times New Roman"/>
          <w:sz w:val="16"/>
          <w:szCs w:val="20"/>
          <w:lang w:val="en-GB"/>
        </w:rPr>
        <w:t xml:space="preserve"> (SIZE (0..8),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082E5AE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vendorName</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PrintableString</w:t>
      </w:r>
      <w:proofErr w:type="spellEnd"/>
      <w:r w:rsidRPr="00C80377">
        <w:rPr>
          <w:rFonts w:ascii="Courier New" w:eastAsia="Yu Mincho" w:hAnsi="Courier New" w:cs="Times New Roman"/>
          <w:sz w:val="16"/>
          <w:szCs w:val="20"/>
          <w:lang w:val="en-GB"/>
        </w:rPr>
        <w:t xml:space="preserve"> (SIZE (0..32),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75632178" w14:textId="76BEC2DF" w:rsid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r w:rsidR="00866E6F">
        <w:rPr>
          <w:rFonts w:ascii="Courier New" w:eastAsia="Yu Mincho" w:hAnsi="Courier New" w:cs="Times New Roman"/>
          <w:sz w:val="16"/>
          <w:szCs w:val="20"/>
          <w:lang w:val="en-GB"/>
        </w:rPr>
        <w:t>,</w:t>
      </w:r>
    </w:p>
    <w:p w14:paraId="0F46DAF4" w14:textId="56A59FCD" w:rsidR="00866E6F" w:rsidRDefault="00866E6F" w:rsidP="00866E6F">
      <w:pPr>
        <w:spacing w:after="0"/>
        <w:rPr>
          <w:rFonts w:ascii="Courier New" w:hAnsi="Courier New"/>
          <w:sz w:val="16"/>
          <w:lang w:val="en-GB"/>
        </w:rPr>
      </w:pPr>
      <w:r>
        <w:rPr>
          <w:rFonts w:ascii="Courier New" w:hAnsi="Courier New"/>
          <w:sz w:val="16"/>
          <w:lang w:val="en-GB"/>
        </w:rPr>
        <w:tab/>
      </w:r>
      <w:proofErr w:type="spellStart"/>
      <w:r w:rsidRPr="002675BA">
        <w:rPr>
          <w:rFonts w:ascii="Courier New" w:hAnsi="Courier New"/>
          <w:sz w:val="16"/>
          <w:lang w:val="en-GB"/>
        </w:rPr>
        <w:t>jobID</w:t>
      </w:r>
      <w:proofErr w:type="spellEnd"/>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proofErr w:type="spellStart"/>
      <w:r w:rsidRPr="002675BA">
        <w:rPr>
          <w:rFonts w:ascii="Courier New" w:hAnsi="Courier New"/>
          <w:sz w:val="16"/>
          <w:lang w:val="en-GB"/>
        </w:rPr>
        <w:t>JobID</w:t>
      </w:r>
      <w:proofErr w:type="spellEnd"/>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sidRPr="002675BA">
        <w:rPr>
          <w:rFonts w:ascii="Courier New" w:hAnsi="Courier New"/>
          <w:sz w:val="16"/>
          <w:lang w:val="en-GB"/>
        </w:rPr>
        <w:t>OPTIONAL</w:t>
      </w:r>
      <w:r w:rsidR="00410E89">
        <w:rPr>
          <w:rFonts w:ascii="Courier New" w:hAnsi="Courier New"/>
          <w:sz w:val="16"/>
          <w:lang w:val="en-GB"/>
        </w:rPr>
        <w:t>,</w:t>
      </w:r>
    </w:p>
    <w:p w14:paraId="2AF07130" w14:textId="6673D1BC" w:rsidR="00410E89" w:rsidRPr="0031558E" w:rsidRDefault="00410E89" w:rsidP="00866E6F">
      <w:pPr>
        <w:spacing w:after="0"/>
        <w:rPr>
          <w:rFonts w:ascii="Courier New" w:eastAsia="Malgun Gothic" w:hAnsi="Courier New"/>
          <w:sz w:val="16"/>
          <w:lang w:val="en-GB" w:eastAsia="ko-KR"/>
        </w:rPr>
      </w:pPr>
      <w:r>
        <w:rPr>
          <w:rFonts w:ascii="Courier New" w:eastAsiaTheme="minorEastAsia" w:hAnsi="Courier New"/>
          <w:sz w:val="16"/>
          <w:lang w:val="en-GB" w:eastAsia="ko-KR"/>
        </w:rPr>
        <w:tab/>
      </w:r>
      <w:proofErr w:type="spellStart"/>
      <w:r>
        <w:rPr>
          <w:rFonts w:ascii="Courier New" w:eastAsiaTheme="minorEastAsia" w:hAnsi="Courier New" w:hint="eastAsia"/>
          <w:sz w:val="16"/>
          <w:lang w:val="en-GB" w:eastAsia="ko-KR"/>
        </w:rPr>
        <w:t>eventTriggerCondID</w:t>
      </w:r>
      <w:proofErr w:type="spellEnd"/>
      <w:r>
        <w:rPr>
          <w:rFonts w:ascii="Courier New" w:eastAsiaTheme="minorEastAsia" w:hAnsi="Courier New"/>
          <w:sz w:val="16"/>
          <w:lang w:val="en-GB" w:eastAsia="ko-KR"/>
        </w:rPr>
        <w:tab/>
      </w:r>
      <w:r>
        <w:rPr>
          <w:rFonts w:ascii="Courier New" w:eastAsiaTheme="minorEastAsia" w:hAnsi="Courier New"/>
          <w:sz w:val="16"/>
          <w:lang w:val="en-GB" w:eastAsia="ko-KR"/>
        </w:rPr>
        <w:tab/>
      </w:r>
      <w:r>
        <w:rPr>
          <w:rFonts w:ascii="Courier New" w:eastAsiaTheme="minorEastAsia" w:hAnsi="Courier New"/>
          <w:sz w:val="16"/>
          <w:lang w:val="en-GB" w:eastAsia="ko-KR"/>
        </w:rPr>
        <w:tab/>
      </w:r>
      <w:proofErr w:type="spellStart"/>
      <w:r>
        <w:rPr>
          <w:rFonts w:ascii="Courier New" w:eastAsiaTheme="minorEastAsia" w:hAnsi="Courier New" w:hint="eastAsia"/>
          <w:sz w:val="16"/>
          <w:lang w:val="en-GB" w:eastAsia="ko-KR"/>
        </w:rPr>
        <w:t>EventTriggerCondID</w:t>
      </w:r>
      <w:proofErr w:type="spellEnd"/>
      <w:r>
        <w:rPr>
          <w:rFonts w:ascii="Courier New" w:eastAsiaTheme="minorEastAsia" w:hAnsi="Courier New"/>
          <w:sz w:val="16"/>
          <w:lang w:val="en-GB" w:eastAsia="ko-KR"/>
        </w:rPr>
        <w:tab/>
      </w:r>
      <w:r>
        <w:rPr>
          <w:rFonts w:ascii="Courier New" w:eastAsiaTheme="minorEastAsia" w:hAnsi="Courier New"/>
          <w:sz w:val="16"/>
          <w:lang w:val="en-GB" w:eastAsia="ko-KR"/>
        </w:rPr>
        <w:tab/>
      </w:r>
      <w:r>
        <w:rPr>
          <w:rFonts w:ascii="Courier New" w:eastAsiaTheme="minorEastAsia" w:hAnsi="Courier New"/>
          <w:sz w:val="16"/>
          <w:lang w:val="en-GB" w:eastAsia="ko-KR"/>
        </w:rPr>
        <w:tab/>
      </w:r>
      <w:r>
        <w:rPr>
          <w:rFonts w:ascii="Courier New" w:eastAsiaTheme="minorEastAsia" w:hAnsi="Courier New"/>
          <w:sz w:val="16"/>
          <w:lang w:val="en-GB" w:eastAsia="ko-KR"/>
        </w:rPr>
        <w:tab/>
      </w:r>
      <w:r>
        <w:rPr>
          <w:rFonts w:ascii="Courier New" w:eastAsiaTheme="minorEastAsia" w:hAnsi="Courier New"/>
          <w:sz w:val="16"/>
          <w:lang w:val="en-GB" w:eastAsia="ko-KR"/>
        </w:rPr>
        <w:tab/>
      </w:r>
      <w:r>
        <w:rPr>
          <w:rFonts w:ascii="Courier New" w:eastAsiaTheme="minorEastAsia" w:hAnsi="Courier New"/>
          <w:sz w:val="16"/>
          <w:lang w:val="en-GB" w:eastAsia="ko-KR"/>
        </w:rPr>
        <w:tab/>
      </w:r>
      <w:r>
        <w:rPr>
          <w:rFonts w:ascii="Courier New" w:eastAsiaTheme="minorEastAsia" w:hAnsi="Courier New"/>
          <w:sz w:val="16"/>
          <w:lang w:val="en-GB" w:eastAsia="ko-KR"/>
        </w:rPr>
        <w:tab/>
      </w:r>
      <w:r>
        <w:rPr>
          <w:rFonts w:ascii="Courier New" w:eastAsiaTheme="minorEastAsia" w:hAnsi="Courier New" w:hint="eastAsia"/>
          <w:sz w:val="16"/>
          <w:lang w:val="en-GB" w:eastAsia="ko-KR"/>
        </w:rPr>
        <w:t>OPTIONAL</w:t>
      </w:r>
    </w:p>
    <w:p w14:paraId="7707DD9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03CD0ABB"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6C215AC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56A59DDA" w14:textId="77777777" w:rsidR="00C80377" w:rsidRPr="00C80377" w:rsidRDefault="00C80377" w:rsidP="00C8037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0" w:lineRule="atLeast"/>
        <w:outlineLvl w:val="3"/>
        <w:rPr>
          <w:rFonts w:ascii="Courier New" w:eastAsia="Yu Mincho" w:hAnsi="Courier New" w:cs="Times New Roman"/>
          <w:noProof/>
          <w:sz w:val="16"/>
          <w:szCs w:val="20"/>
          <w:lang w:val="en-GB"/>
        </w:rPr>
      </w:pPr>
      <w:r w:rsidRPr="00C80377">
        <w:rPr>
          <w:rFonts w:ascii="Courier New" w:eastAsia="Yu Mincho" w:hAnsi="Courier New" w:cs="Times New Roman"/>
          <w:noProof/>
          <w:sz w:val="16"/>
          <w:szCs w:val="20"/>
          <w:lang w:val="en-GB"/>
        </w:rPr>
        <w:t>--   Indication Message OCTET STRING contents</w:t>
      </w:r>
    </w:p>
    <w:p w14:paraId="2AA5885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2B6C4AC6"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747D473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E2SM-KPM-IndicationMessage ::= SEQUENCE{</w:t>
      </w:r>
    </w:p>
    <w:p w14:paraId="05233A5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indicationMessage</w:t>
      </w:r>
      <w:proofErr w:type="spellEnd"/>
      <w:r w:rsidRPr="00C80377">
        <w:rPr>
          <w:rFonts w:ascii="Courier New" w:eastAsia="Yu Mincho" w:hAnsi="Courier New" w:cs="Times New Roman"/>
          <w:sz w:val="16"/>
          <w:szCs w:val="20"/>
          <w:lang w:val="en-GB"/>
        </w:rPr>
        <w:t>-formats</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CHOICE{</w:t>
      </w:r>
    </w:p>
    <w:p w14:paraId="3382F30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indicationMessage-Format1</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E2SM-KPM-IndicationMessage-Format1,</w:t>
      </w:r>
    </w:p>
    <w:p w14:paraId="41B1327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indicationMessage-Format2</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E2SM-KPM-IndicationMessage-Format2,</w:t>
      </w:r>
    </w:p>
    <w:p w14:paraId="45E92B6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w:t>
      </w:r>
    </w:p>
    <w:p w14:paraId="1D3244F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indicationMessage-Format3</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E2SM-KPM-IndicationMessage-Format3,</w:t>
      </w:r>
    </w:p>
    <w:p w14:paraId="2C8D777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indicationMessage-Format255</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E2SM-KPM-IndicationMessage-Format255</w:t>
      </w:r>
    </w:p>
    <w:p w14:paraId="4A2C52F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49337925" w14:textId="0A80A4D7" w:rsidR="00866E6F" w:rsidRPr="002675BA" w:rsidRDefault="00866E6F" w:rsidP="00866E6F">
      <w:pPr>
        <w:spacing w:after="0"/>
        <w:rPr>
          <w:rFonts w:ascii="Courier New" w:hAnsi="Courier New"/>
          <w:sz w:val="16"/>
          <w:lang w:val="en-GB"/>
        </w:rPr>
      </w:pPr>
      <w:r w:rsidRPr="002675BA">
        <w:rPr>
          <w:rFonts w:ascii="Courier New" w:hAnsi="Courier New"/>
          <w:sz w:val="16"/>
          <w:lang w:val="en-GB"/>
        </w:rPr>
        <w:tab/>
        <w:t>...</w:t>
      </w:r>
    </w:p>
    <w:p w14:paraId="287DF4F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032BC622" w14:textId="3926C878" w:rsidR="00C80377" w:rsidRDefault="00C80377" w:rsidP="00C80377">
      <w:pPr>
        <w:spacing w:after="0" w:line="240" w:lineRule="auto"/>
        <w:rPr>
          <w:rFonts w:ascii="Courier New" w:eastAsia="Yu Mincho" w:hAnsi="Courier New" w:cs="Times New Roman"/>
          <w:sz w:val="16"/>
          <w:szCs w:val="20"/>
          <w:lang w:val="en-GB"/>
        </w:rPr>
      </w:pPr>
    </w:p>
    <w:p w14:paraId="61E9FF19" w14:textId="77777777" w:rsidR="00866E6F" w:rsidRDefault="00866E6F" w:rsidP="00866E6F">
      <w:pPr>
        <w:spacing w:after="0"/>
        <w:rPr>
          <w:rFonts w:ascii="Courier New" w:hAnsi="Courier New"/>
          <w:sz w:val="16"/>
          <w:lang w:val="en-GB"/>
        </w:rPr>
      </w:pPr>
      <w:r w:rsidRPr="002675BA">
        <w:rPr>
          <w:rFonts w:ascii="Courier New" w:hAnsi="Courier New"/>
          <w:sz w:val="16"/>
          <w:lang w:val="en-GB"/>
        </w:rPr>
        <w:t>E2SM-KPM-IndicationMessage</w:t>
      </w:r>
      <w:r>
        <w:rPr>
          <w:rFonts w:ascii="Courier New" w:hAnsi="Courier New"/>
          <w:sz w:val="16"/>
          <w:lang w:val="en-GB"/>
        </w:rPr>
        <w:t>-Fundamental</w:t>
      </w:r>
      <w:r w:rsidRPr="002675BA">
        <w:rPr>
          <w:rFonts w:ascii="Courier New" w:hAnsi="Courier New"/>
          <w:sz w:val="16"/>
          <w:lang w:val="en-GB"/>
        </w:rPr>
        <w:t xml:space="preserve"> ::= </w:t>
      </w:r>
      <w:r>
        <w:rPr>
          <w:rFonts w:ascii="Courier New" w:hAnsi="Courier New"/>
          <w:sz w:val="16"/>
          <w:lang w:val="en-GB"/>
        </w:rPr>
        <w:t>SEQUENCE{</w:t>
      </w:r>
    </w:p>
    <w:p w14:paraId="68EC5399" w14:textId="77777777" w:rsidR="00866E6F" w:rsidRPr="002675BA" w:rsidRDefault="00866E6F" w:rsidP="00866E6F">
      <w:pPr>
        <w:spacing w:after="0"/>
        <w:ind w:firstLine="284"/>
        <w:rPr>
          <w:rFonts w:ascii="Courier New" w:hAnsi="Courier New"/>
          <w:sz w:val="16"/>
          <w:lang w:val="en-GB"/>
        </w:rPr>
      </w:pPr>
      <w:proofErr w:type="spellStart"/>
      <w:r w:rsidRPr="002675BA">
        <w:rPr>
          <w:rFonts w:ascii="Courier New" w:hAnsi="Courier New"/>
          <w:sz w:val="16"/>
          <w:lang w:val="en-GB"/>
        </w:rPr>
        <w:t>indicationMessage</w:t>
      </w:r>
      <w:r>
        <w:rPr>
          <w:rFonts w:ascii="Courier New" w:hAnsi="Courier New"/>
          <w:sz w:val="16"/>
          <w:lang w:val="en-GB"/>
        </w:rPr>
        <w:t>Fundamental</w:t>
      </w:r>
      <w:proofErr w:type="spellEnd"/>
      <w:r w:rsidRPr="002675BA">
        <w:rPr>
          <w:rFonts w:ascii="Courier New" w:hAnsi="Courier New"/>
          <w:sz w:val="16"/>
          <w:lang w:val="en-GB"/>
        </w:rPr>
        <w:t xml:space="preserve">-formats </w:t>
      </w:r>
      <w:r>
        <w:rPr>
          <w:rFonts w:ascii="Courier New" w:hAnsi="Courier New"/>
          <w:sz w:val="16"/>
          <w:lang w:val="en-GB"/>
        </w:rPr>
        <w:tab/>
      </w:r>
      <w:r w:rsidRPr="002675BA">
        <w:rPr>
          <w:rFonts w:ascii="Courier New" w:hAnsi="Courier New"/>
          <w:sz w:val="16"/>
          <w:lang w:val="en-GB"/>
        </w:rPr>
        <w:t>CHOICE{</w:t>
      </w:r>
    </w:p>
    <w:p w14:paraId="4D4FF58A" w14:textId="77777777" w:rsidR="00866E6F" w:rsidRPr="002675BA" w:rsidRDefault="00866E6F" w:rsidP="00866E6F">
      <w:pPr>
        <w:spacing w:after="0"/>
        <w:rPr>
          <w:rFonts w:ascii="Courier New" w:hAnsi="Courier New"/>
          <w:sz w:val="16"/>
          <w:lang w:val="en-GB"/>
        </w:rPr>
      </w:pPr>
      <w:r>
        <w:rPr>
          <w:rFonts w:ascii="Courier New" w:hAnsi="Courier New"/>
          <w:sz w:val="16"/>
          <w:lang w:val="en-GB"/>
        </w:rPr>
        <w:tab/>
      </w:r>
      <w:r w:rsidRPr="002675BA">
        <w:rPr>
          <w:rFonts w:ascii="Courier New" w:hAnsi="Courier New"/>
          <w:sz w:val="16"/>
          <w:lang w:val="en-GB"/>
        </w:rPr>
        <w:tab/>
        <w:t>indicationMessage-Format1</w:t>
      </w:r>
      <w:r w:rsidRPr="002675BA">
        <w:rPr>
          <w:rFonts w:ascii="Courier New" w:hAnsi="Courier New"/>
          <w:sz w:val="16"/>
          <w:lang w:val="en-GB"/>
        </w:rPr>
        <w:tab/>
      </w:r>
      <w:r w:rsidRPr="002675BA">
        <w:rPr>
          <w:rFonts w:ascii="Courier New" w:hAnsi="Courier New"/>
          <w:sz w:val="16"/>
          <w:lang w:val="en-GB"/>
        </w:rPr>
        <w:tab/>
        <w:t>E2SM-KPM-IndicationMessage-Format1,</w:t>
      </w:r>
    </w:p>
    <w:p w14:paraId="0F8B8AA0" w14:textId="77777777" w:rsidR="00866E6F" w:rsidRPr="002675BA" w:rsidRDefault="00866E6F" w:rsidP="00866E6F">
      <w:pPr>
        <w:spacing w:after="0"/>
        <w:rPr>
          <w:rFonts w:ascii="Courier New" w:hAnsi="Courier New"/>
          <w:sz w:val="16"/>
          <w:lang w:val="en-GB"/>
        </w:rPr>
      </w:pPr>
      <w:r>
        <w:rPr>
          <w:rFonts w:ascii="Courier New" w:hAnsi="Courier New"/>
          <w:sz w:val="16"/>
          <w:lang w:val="en-GB"/>
        </w:rPr>
        <w:tab/>
      </w:r>
      <w:r w:rsidRPr="002675BA">
        <w:rPr>
          <w:rFonts w:ascii="Courier New" w:hAnsi="Courier New"/>
          <w:sz w:val="16"/>
          <w:lang w:val="en-GB"/>
        </w:rPr>
        <w:tab/>
        <w:t>indicationMessage-Format2</w:t>
      </w:r>
      <w:r w:rsidRPr="002675BA">
        <w:rPr>
          <w:rFonts w:ascii="Courier New" w:hAnsi="Courier New"/>
          <w:sz w:val="16"/>
          <w:lang w:val="en-GB"/>
        </w:rPr>
        <w:tab/>
      </w:r>
      <w:r w:rsidRPr="002675BA">
        <w:rPr>
          <w:rFonts w:ascii="Courier New" w:hAnsi="Courier New"/>
          <w:sz w:val="16"/>
          <w:lang w:val="en-GB"/>
        </w:rPr>
        <w:tab/>
        <w:t>E2SM-KPM-IndicationMessage-Format2,</w:t>
      </w:r>
    </w:p>
    <w:p w14:paraId="7751C748" w14:textId="77777777" w:rsidR="00866E6F" w:rsidRDefault="00866E6F" w:rsidP="00866E6F">
      <w:pPr>
        <w:spacing w:after="0"/>
        <w:rPr>
          <w:rFonts w:ascii="Courier New" w:hAnsi="Courier New"/>
          <w:sz w:val="16"/>
          <w:lang w:val="en-GB"/>
        </w:rPr>
      </w:pPr>
      <w:r>
        <w:rPr>
          <w:rFonts w:ascii="Courier New" w:hAnsi="Courier New"/>
          <w:sz w:val="16"/>
          <w:lang w:val="en-GB"/>
        </w:rPr>
        <w:tab/>
      </w:r>
      <w:r w:rsidRPr="002675BA">
        <w:rPr>
          <w:rFonts w:ascii="Courier New" w:hAnsi="Courier New"/>
          <w:sz w:val="16"/>
          <w:lang w:val="en-GB"/>
        </w:rPr>
        <w:tab/>
        <w:t>indicationMessage-Format3</w:t>
      </w:r>
      <w:r w:rsidRPr="002675BA">
        <w:rPr>
          <w:rFonts w:ascii="Courier New" w:hAnsi="Courier New"/>
          <w:sz w:val="16"/>
          <w:lang w:val="en-GB"/>
        </w:rPr>
        <w:tab/>
      </w:r>
      <w:r w:rsidRPr="002675BA">
        <w:rPr>
          <w:rFonts w:ascii="Courier New" w:hAnsi="Courier New"/>
          <w:sz w:val="16"/>
          <w:lang w:val="en-GB"/>
        </w:rPr>
        <w:tab/>
        <w:t>E2SM-KPM-IndicationMessage-Format3,</w:t>
      </w:r>
    </w:p>
    <w:p w14:paraId="175706FA" w14:textId="77777777" w:rsidR="00866E6F" w:rsidRDefault="00866E6F" w:rsidP="00866E6F">
      <w:pPr>
        <w:spacing w:after="0"/>
        <w:rPr>
          <w:rFonts w:ascii="Courier New" w:hAnsi="Courier New"/>
          <w:sz w:val="16"/>
          <w:lang w:val="en-GB"/>
        </w:rPr>
      </w:pPr>
      <w:r>
        <w:rPr>
          <w:rFonts w:ascii="Courier New" w:hAnsi="Courier New"/>
          <w:sz w:val="16"/>
          <w:lang w:val="en-GB"/>
        </w:rPr>
        <w:tab/>
      </w:r>
      <w:r>
        <w:rPr>
          <w:rFonts w:ascii="Courier New" w:hAnsi="Courier New"/>
          <w:sz w:val="16"/>
          <w:lang w:val="en-GB"/>
        </w:rPr>
        <w:tab/>
        <w:t>...</w:t>
      </w:r>
    </w:p>
    <w:p w14:paraId="00B35501" w14:textId="77777777" w:rsidR="00866E6F" w:rsidRPr="002675BA" w:rsidRDefault="00866E6F" w:rsidP="00866E6F">
      <w:pPr>
        <w:spacing w:after="0"/>
        <w:rPr>
          <w:rFonts w:ascii="Courier New" w:hAnsi="Courier New"/>
          <w:sz w:val="16"/>
          <w:lang w:val="en-GB"/>
        </w:rPr>
      </w:pPr>
      <w:r>
        <w:rPr>
          <w:rFonts w:ascii="Courier New" w:hAnsi="Courier New"/>
          <w:sz w:val="16"/>
          <w:lang w:val="en-GB"/>
        </w:rPr>
        <w:tab/>
        <w:t>},</w:t>
      </w:r>
    </w:p>
    <w:p w14:paraId="7AD0B2F8" w14:textId="77777777" w:rsidR="00866E6F" w:rsidRPr="002675BA" w:rsidRDefault="00866E6F" w:rsidP="00866E6F">
      <w:pPr>
        <w:spacing w:after="0"/>
        <w:rPr>
          <w:rFonts w:ascii="Courier New" w:hAnsi="Courier New"/>
          <w:sz w:val="16"/>
          <w:lang w:val="en-GB"/>
        </w:rPr>
      </w:pPr>
      <w:r w:rsidRPr="002675BA">
        <w:rPr>
          <w:rFonts w:ascii="Courier New" w:hAnsi="Courier New"/>
          <w:sz w:val="16"/>
          <w:lang w:val="en-GB"/>
        </w:rPr>
        <w:tab/>
        <w:t>...</w:t>
      </w:r>
    </w:p>
    <w:p w14:paraId="336EC95C" w14:textId="77777777" w:rsidR="00866E6F" w:rsidRDefault="00866E6F" w:rsidP="00866E6F">
      <w:pPr>
        <w:spacing w:after="0"/>
        <w:rPr>
          <w:rFonts w:ascii="Courier New" w:hAnsi="Courier New"/>
          <w:sz w:val="16"/>
          <w:lang w:val="en-GB"/>
        </w:rPr>
      </w:pPr>
      <w:r w:rsidRPr="002675BA">
        <w:rPr>
          <w:rFonts w:ascii="Courier New" w:hAnsi="Courier New"/>
          <w:sz w:val="16"/>
          <w:lang w:val="en-GB"/>
        </w:rPr>
        <w:t>}</w:t>
      </w:r>
    </w:p>
    <w:p w14:paraId="1FE5866D" w14:textId="4362CD7A" w:rsidR="00866E6F" w:rsidRDefault="00866E6F" w:rsidP="00C80377">
      <w:pPr>
        <w:spacing w:after="0" w:line="240" w:lineRule="auto"/>
        <w:rPr>
          <w:rFonts w:ascii="Courier New" w:eastAsia="Yu Mincho" w:hAnsi="Courier New" w:cs="Times New Roman"/>
          <w:sz w:val="16"/>
          <w:szCs w:val="20"/>
          <w:lang w:val="en-GB"/>
        </w:rPr>
      </w:pPr>
    </w:p>
    <w:p w14:paraId="40719EE8" w14:textId="77777777" w:rsidR="00866E6F" w:rsidRPr="00C80377" w:rsidRDefault="00866E6F" w:rsidP="00C80377">
      <w:pPr>
        <w:spacing w:after="0" w:line="240" w:lineRule="auto"/>
        <w:rPr>
          <w:rFonts w:ascii="Courier New" w:eastAsia="Yu Mincho" w:hAnsi="Courier New" w:cs="Times New Roman"/>
          <w:sz w:val="16"/>
          <w:szCs w:val="20"/>
          <w:lang w:val="en-GB"/>
        </w:rPr>
      </w:pPr>
    </w:p>
    <w:p w14:paraId="415CB96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E2SM-KPM-IndicationMessage-Format1 ::= SEQUENCE {</w:t>
      </w:r>
    </w:p>
    <w:p w14:paraId="1D408C7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measData</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MeasurementData</w:t>
      </w:r>
      <w:proofErr w:type="spellEnd"/>
      <w:r w:rsidRPr="00C80377">
        <w:rPr>
          <w:rFonts w:ascii="Courier New" w:eastAsia="Yu Mincho" w:hAnsi="Courier New" w:cs="Times New Roman"/>
          <w:sz w:val="16"/>
          <w:szCs w:val="20"/>
          <w:lang w:val="en-GB"/>
        </w:rPr>
        <w:t>,</w:t>
      </w:r>
    </w:p>
    <w:p w14:paraId="505993F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measInfoList</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MeasurementInfoList</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178F13D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granulPeriod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GranularityPeriod</w:t>
      </w:r>
      <w:proofErr w:type="spellEnd"/>
      <w:r w:rsidRPr="00C80377">
        <w:rPr>
          <w:rFonts w:ascii="Courier New" w:eastAsia="Yu Mincho" w:hAnsi="Courier New" w:cs="Times New Roman"/>
          <w:sz w:val="16"/>
          <w:szCs w:val="20"/>
          <w:lang w:val="en-GB"/>
        </w:rPr>
        <w:t xml:space="preserve">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66F840F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lastRenderedPageBreak/>
        <w:tab/>
        <w:t>...</w:t>
      </w:r>
    </w:p>
    <w:p w14:paraId="5CE24B1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7067334D"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4228068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E2SM-KPM-IndicationMessage-Format2 ::= SEQUENCE {</w:t>
      </w:r>
    </w:p>
    <w:p w14:paraId="148F8F7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measData</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MeasurementData</w:t>
      </w:r>
      <w:proofErr w:type="spellEnd"/>
      <w:r w:rsidRPr="00C80377">
        <w:rPr>
          <w:rFonts w:ascii="Courier New" w:eastAsia="Yu Mincho" w:hAnsi="Courier New" w:cs="Times New Roman"/>
          <w:sz w:val="16"/>
          <w:szCs w:val="20"/>
          <w:lang w:val="en-GB"/>
        </w:rPr>
        <w:t>,</w:t>
      </w:r>
    </w:p>
    <w:p w14:paraId="627F659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measCondUEidList</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MeasurementCondUEidList</w:t>
      </w:r>
      <w:proofErr w:type="spellEnd"/>
      <w:r w:rsidRPr="00C80377">
        <w:rPr>
          <w:rFonts w:ascii="Courier New" w:eastAsia="Yu Mincho" w:hAnsi="Courier New" w:cs="Times New Roman"/>
          <w:sz w:val="16"/>
          <w:szCs w:val="20"/>
          <w:lang w:val="en-GB"/>
        </w:rPr>
        <w:t>,</w:t>
      </w:r>
    </w:p>
    <w:p w14:paraId="4C69A69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granulPeriod</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GranularityPeriod</w:t>
      </w:r>
      <w:proofErr w:type="spellEnd"/>
      <w:r w:rsidRPr="00C80377">
        <w:rPr>
          <w:rFonts w:ascii="Courier New" w:eastAsia="Yu Mincho" w:hAnsi="Courier New" w:cs="Times New Roman"/>
          <w:sz w:val="16"/>
          <w:szCs w:val="20"/>
          <w:lang w:val="en-GB"/>
        </w:rPr>
        <w:t xml:space="preserve">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0C28493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008EA25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7AF5F29C"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48694E2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E2SM-KPM-IndicationMessage-Format3 ::= SEQUENCE {</w:t>
      </w:r>
    </w:p>
    <w:p w14:paraId="0AE8CAF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ueMeasReportList</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UEMeasurementReportList</w:t>
      </w:r>
      <w:proofErr w:type="spellEnd"/>
      <w:r w:rsidRPr="00C80377">
        <w:rPr>
          <w:rFonts w:ascii="Courier New" w:eastAsia="Yu Mincho" w:hAnsi="Courier New" w:cs="Times New Roman"/>
          <w:sz w:val="16"/>
          <w:szCs w:val="20"/>
          <w:lang w:val="en-GB"/>
        </w:rPr>
        <w:t>,</w:t>
      </w:r>
    </w:p>
    <w:p w14:paraId="1FBF75E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0F1A97F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0A44233E"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7308AC7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E2SM-KPM-IndicationMessage-Format255 ::= SEQUENCE {</w:t>
      </w:r>
    </w:p>
    <w:p w14:paraId="2ECCE16B"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multiReportIndicationMessageList</w:t>
      </w:r>
      <w:proofErr w:type="spellEnd"/>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MultiReportIndicationMessageList</w:t>
      </w:r>
      <w:proofErr w:type="spellEnd"/>
      <w:r w:rsidRPr="00C80377">
        <w:rPr>
          <w:rFonts w:ascii="Courier New" w:eastAsia="Yu Mincho" w:hAnsi="Courier New" w:cs="Times New Roman"/>
          <w:sz w:val="16"/>
          <w:szCs w:val="20"/>
          <w:lang w:val="en-GB"/>
        </w:rPr>
        <w:t>,</w:t>
      </w:r>
    </w:p>
    <w:p w14:paraId="04F0825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19C50D7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37A32BA2"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09CDBAAD"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47F23A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0C87052D" w14:textId="77777777" w:rsidR="00C80377" w:rsidRPr="00C80377" w:rsidRDefault="00C80377" w:rsidP="00C8037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0" w:lineRule="atLeast"/>
        <w:outlineLvl w:val="3"/>
        <w:rPr>
          <w:rFonts w:ascii="Courier New" w:eastAsia="Yu Mincho" w:hAnsi="Courier New" w:cs="Times New Roman"/>
          <w:noProof/>
          <w:sz w:val="16"/>
          <w:szCs w:val="20"/>
          <w:lang w:val="en-GB"/>
        </w:rPr>
      </w:pPr>
      <w:r w:rsidRPr="00C80377">
        <w:rPr>
          <w:rFonts w:ascii="Courier New" w:eastAsia="Yu Mincho" w:hAnsi="Courier New" w:cs="Times New Roman"/>
          <w:noProof/>
          <w:sz w:val="16"/>
          <w:szCs w:val="20"/>
          <w:lang w:val="en-GB"/>
        </w:rPr>
        <w:t>--   RAN Function Definition OCTET STRING contents</w:t>
      </w:r>
    </w:p>
    <w:p w14:paraId="32DE447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13F5A77B"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5226E52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E2SM-KPM-RANfunction-Description ::= SEQUENCE{</w:t>
      </w:r>
    </w:p>
    <w:p w14:paraId="3931462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ranFunction</w:t>
      </w:r>
      <w:proofErr w:type="spellEnd"/>
      <w:r w:rsidRPr="00C80377">
        <w:rPr>
          <w:rFonts w:ascii="Courier New" w:eastAsia="Yu Mincho" w:hAnsi="Courier New" w:cs="Times New Roman"/>
          <w:sz w:val="16"/>
          <w:szCs w:val="20"/>
          <w:lang w:val="en-GB"/>
        </w:rPr>
        <w:t>-Name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RANfunction</w:t>
      </w:r>
      <w:proofErr w:type="spellEnd"/>
      <w:r w:rsidRPr="00C80377">
        <w:rPr>
          <w:rFonts w:ascii="Courier New" w:eastAsia="Yu Mincho" w:hAnsi="Courier New" w:cs="Times New Roman"/>
          <w:sz w:val="16"/>
          <w:szCs w:val="20"/>
          <w:lang w:val="en-GB"/>
        </w:rPr>
        <w:t>-Name,</w:t>
      </w:r>
    </w:p>
    <w:p w14:paraId="325E441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ric</w:t>
      </w:r>
      <w:proofErr w:type="spellEnd"/>
      <w:r w:rsidRPr="00C80377">
        <w:rPr>
          <w:rFonts w:ascii="Courier New" w:eastAsia="Yu Mincho" w:hAnsi="Courier New" w:cs="Times New Roman"/>
          <w:sz w:val="16"/>
          <w:szCs w:val="20"/>
          <w:lang w:val="en-GB"/>
        </w:rPr>
        <w:t>-</w:t>
      </w:r>
      <w:proofErr w:type="spellStart"/>
      <w:r w:rsidRPr="00C80377">
        <w:rPr>
          <w:rFonts w:ascii="Courier New" w:eastAsia="Yu Mincho" w:hAnsi="Courier New" w:cs="Times New Roman"/>
          <w:sz w:val="16"/>
          <w:szCs w:val="20"/>
          <w:lang w:val="en-GB"/>
        </w:rPr>
        <w:t>EventTriggerStyle</w:t>
      </w:r>
      <w:proofErr w:type="spellEnd"/>
      <w:r w:rsidRPr="00C80377">
        <w:rPr>
          <w:rFonts w:ascii="Courier New" w:eastAsia="Yu Mincho" w:hAnsi="Courier New" w:cs="Times New Roman"/>
          <w:sz w:val="16"/>
          <w:szCs w:val="20"/>
          <w:lang w:val="en-GB"/>
        </w:rPr>
        <w:t>-List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SEQUENCE (SIZE(1..maxnoofRICStyles)) OF RIC-</w:t>
      </w:r>
      <w:proofErr w:type="spellStart"/>
      <w:r w:rsidRPr="00C80377">
        <w:rPr>
          <w:rFonts w:ascii="Courier New" w:eastAsia="Yu Mincho" w:hAnsi="Courier New" w:cs="Times New Roman"/>
          <w:sz w:val="16"/>
          <w:szCs w:val="20"/>
          <w:lang w:val="en-GB"/>
        </w:rPr>
        <w:t>EventTriggerStyle</w:t>
      </w:r>
      <w:proofErr w:type="spellEnd"/>
      <w:r w:rsidRPr="00C80377">
        <w:rPr>
          <w:rFonts w:ascii="Courier New" w:eastAsia="Yu Mincho" w:hAnsi="Courier New" w:cs="Times New Roman"/>
          <w:sz w:val="16"/>
          <w:szCs w:val="20"/>
          <w:lang w:val="en-GB"/>
        </w:rPr>
        <w:t xml:space="preserve">-Item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6566864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ric</w:t>
      </w:r>
      <w:proofErr w:type="spellEnd"/>
      <w:r w:rsidRPr="00C80377">
        <w:rPr>
          <w:rFonts w:ascii="Courier New" w:eastAsia="Yu Mincho" w:hAnsi="Courier New" w:cs="Times New Roman"/>
          <w:sz w:val="16"/>
          <w:szCs w:val="20"/>
          <w:lang w:val="en-GB"/>
        </w:rPr>
        <w:t>-</w:t>
      </w:r>
      <w:proofErr w:type="spellStart"/>
      <w:r w:rsidRPr="00C80377">
        <w:rPr>
          <w:rFonts w:ascii="Courier New" w:eastAsia="Yu Mincho" w:hAnsi="Courier New" w:cs="Times New Roman"/>
          <w:sz w:val="16"/>
          <w:szCs w:val="20"/>
          <w:lang w:val="en-GB"/>
        </w:rPr>
        <w:t>ReportStyle</w:t>
      </w:r>
      <w:proofErr w:type="spellEnd"/>
      <w:r w:rsidRPr="00C80377">
        <w:rPr>
          <w:rFonts w:ascii="Courier New" w:eastAsia="Yu Mincho" w:hAnsi="Courier New" w:cs="Times New Roman"/>
          <w:sz w:val="16"/>
          <w:szCs w:val="20"/>
          <w:lang w:val="en-GB"/>
        </w:rPr>
        <w:t>-List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SEQUENCE (SIZE(1..maxnoofRICStyles)) OF RIC-</w:t>
      </w:r>
      <w:proofErr w:type="spellStart"/>
      <w:r w:rsidRPr="00C80377">
        <w:rPr>
          <w:rFonts w:ascii="Courier New" w:eastAsia="Yu Mincho" w:hAnsi="Courier New" w:cs="Times New Roman"/>
          <w:sz w:val="16"/>
          <w:szCs w:val="20"/>
          <w:lang w:val="en-GB"/>
        </w:rPr>
        <w:t>ReportStyle</w:t>
      </w:r>
      <w:proofErr w:type="spellEnd"/>
      <w:r w:rsidRPr="00C80377">
        <w:rPr>
          <w:rFonts w:ascii="Courier New" w:eastAsia="Yu Mincho" w:hAnsi="Courier New" w:cs="Times New Roman"/>
          <w:sz w:val="16"/>
          <w:szCs w:val="20"/>
          <w:lang w:val="en-GB"/>
        </w:rPr>
        <w:t xml:space="preserve">-Item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293A824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44A3A20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ric</w:t>
      </w:r>
      <w:proofErr w:type="spellEnd"/>
      <w:r w:rsidRPr="00C80377">
        <w:rPr>
          <w:rFonts w:ascii="Courier New" w:eastAsia="Yu Mincho" w:hAnsi="Courier New" w:cs="Times New Roman"/>
          <w:sz w:val="16"/>
          <w:szCs w:val="20"/>
          <w:lang w:val="en-GB"/>
        </w:rPr>
        <w:t>-</w:t>
      </w:r>
      <w:proofErr w:type="spellStart"/>
      <w:r w:rsidRPr="00C80377">
        <w:rPr>
          <w:rFonts w:ascii="Courier New" w:eastAsia="Yu Mincho" w:hAnsi="Courier New" w:cs="Times New Roman"/>
          <w:sz w:val="16"/>
          <w:szCs w:val="20"/>
          <w:lang w:val="en-GB"/>
        </w:rPr>
        <w:t>IntegratedReportStyle</w:t>
      </w:r>
      <w:proofErr w:type="spellEnd"/>
      <w:r w:rsidRPr="00C80377">
        <w:rPr>
          <w:rFonts w:ascii="Courier New" w:eastAsia="Yu Mincho" w:hAnsi="Courier New" w:cs="Times New Roman"/>
          <w:sz w:val="16"/>
          <w:szCs w:val="20"/>
          <w:lang w:val="en-GB"/>
        </w:rPr>
        <w:t>-List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SEQUENCE (SIZE(1..maxnoofRICStyles)) OF RIC-</w:t>
      </w:r>
      <w:proofErr w:type="spellStart"/>
      <w:r w:rsidRPr="00C80377">
        <w:rPr>
          <w:rFonts w:ascii="Courier New" w:eastAsia="Yu Mincho" w:hAnsi="Courier New" w:cs="Times New Roman"/>
          <w:sz w:val="16"/>
          <w:szCs w:val="20"/>
          <w:lang w:val="en-GB"/>
        </w:rPr>
        <w:t>IntegratedReportStyle</w:t>
      </w:r>
      <w:proofErr w:type="spellEnd"/>
      <w:r w:rsidRPr="00C80377">
        <w:rPr>
          <w:rFonts w:ascii="Courier New" w:eastAsia="Yu Mincho" w:hAnsi="Courier New" w:cs="Times New Roman"/>
          <w:sz w:val="16"/>
          <w:szCs w:val="20"/>
          <w:lang w:val="en-GB"/>
        </w:rPr>
        <w:t xml:space="preserve">-Item </w:t>
      </w:r>
      <w:r w:rsidRPr="00C80377">
        <w:rPr>
          <w:rFonts w:ascii="Courier New" w:eastAsia="Yu Mincho" w:hAnsi="Courier New" w:cs="Times New Roman"/>
          <w:sz w:val="16"/>
          <w:szCs w:val="20"/>
          <w:lang w:val="en-GB"/>
        </w:rPr>
        <w:tab/>
        <w:t>OPTIONAL</w:t>
      </w:r>
    </w:p>
    <w:p w14:paraId="548B92A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0986D02A"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3ECA28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RIC-</w:t>
      </w:r>
      <w:proofErr w:type="spellStart"/>
      <w:r w:rsidRPr="00C80377">
        <w:rPr>
          <w:rFonts w:ascii="Courier New" w:eastAsia="Yu Mincho" w:hAnsi="Courier New" w:cs="Times New Roman"/>
          <w:sz w:val="16"/>
          <w:szCs w:val="20"/>
          <w:lang w:val="en-GB"/>
        </w:rPr>
        <w:t>EventTriggerStyle</w:t>
      </w:r>
      <w:proofErr w:type="spellEnd"/>
      <w:r w:rsidRPr="00C80377">
        <w:rPr>
          <w:rFonts w:ascii="Courier New" w:eastAsia="Yu Mincho" w:hAnsi="Courier New" w:cs="Times New Roman"/>
          <w:sz w:val="16"/>
          <w:szCs w:val="20"/>
          <w:lang w:val="en-GB"/>
        </w:rPr>
        <w:t>-Item ::= SEQUENCE{</w:t>
      </w:r>
    </w:p>
    <w:p w14:paraId="782371D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ric</w:t>
      </w:r>
      <w:proofErr w:type="spellEnd"/>
      <w:r w:rsidRPr="00C80377">
        <w:rPr>
          <w:rFonts w:ascii="Courier New" w:eastAsia="Yu Mincho" w:hAnsi="Courier New" w:cs="Times New Roman"/>
          <w:sz w:val="16"/>
          <w:szCs w:val="20"/>
          <w:lang w:val="en-GB"/>
        </w:rPr>
        <w:t>-</w:t>
      </w:r>
      <w:proofErr w:type="spellStart"/>
      <w:r w:rsidRPr="00C80377">
        <w:rPr>
          <w:rFonts w:ascii="Courier New" w:eastAsia="Yu Mincho" w:hAnsi="Courier New" w:cs="Times New Roman"/>
          <w:sz w:val="16"/>
          <w:szCs w:val="20"/>
          <w:lang w:val="en-GB"/>
        </w:rPr>
        <w:t>EventTriggerStyle</w:t>
      </w:r>
      <w:proofErr w:type="spellEnd"/>
      <w:r w:rsidRPr="00C80377">
        <w:rPr>
          <w:rFonts w:ascii="Courier New" w:eastAsia="Yu Mincho" w:hAnsi="Courier New" w:cs="Times New Roman"/>
          <w:sz w:val="16"/>
          <w:szCs w:val="20"/>
          <w:lang w:val="en-GB"/>
        </w:rPr>
        <w:t>-Type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RIC-Style-Type,</w:t>
      </w:r>
    </w:p>
    <w:p w14:paraId="02D29D9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ric</w:t>
      </w:r>
      <w:proofErr w:type="spellEnd"/>
      <w:r w:rsidRPr="00C80377">
        <w:rPr>
          <w:rFonts w:ascii="Courier New" w:eastAsia="Yu Mincho" w:hAnsi="Courier New" w:cs="Times New Roman"/>
          <w:sz w:val="16"/>
          <w:szCs w:val="20"/>
          <w:lang w:val="en-GB"/>
        </w:rPr>
        <w:t>-</w:t>
      </w:r>
      <w:proofErr w:type="spellStart"/>
      <w:r w:rsidRPr="00C80377">
        <w:rPr>
          <w:rFonts w:ascii="Courier New" w:eastAsia="Yu Mincho" w:hAnsi="Courier New" w:cs="Times New Roman"/>
          <w:sz w:val="16"/>
          <w:szCs w:val="20"/>
          <w:lang w:val="en-GB"/>
        </w:rPr>
        <w:t>EventTriggerStyle</w:t>
      </w:r>
      <w:proofErr w:type="spellEnd"/>
      <w:r w:rsidRPr="00C80377">
        <w:rPr>
          <w:rFonts w:ascii="Courier New" w:eastAsia="Yu Mincho" w:hAnsi="Courier New" w:cs="Times New Roman"/>
          <w:sz w:val="16"/>
          <w:szCs w:val="20"/>
          <w:lang w:val="en-GB"/>
        </w:rPr>
        <w:t>-Name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RIC-Style-Name,</w:t>
      </w:r>
    </w:p>
    <w:p w14:paraId="64F59AE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ric</w:t>
      </w:r>
      <w:proofErr w:type="spellEnd"/>
      <w:r w:rsidRPr="00C80377">
        <w:rPr>
          <w:rFonts w:ascii="Courier New" w:eastAsia="Yu Mincho" w:hAnsi="Courier New" w:cs="Times New Roman"/>
          <w:sz w:val="16"/>
          <w:szCs w:val="20"/>
          <w:lang w:val="en-GB"/>
        </w:rPr>
        <w:t>-</w:t>
      </w:r>
      <w:proofErr w:type="spellStart"/>
      <w:r w:rsidRPr="00C80377">
        <w:rPr>
          <w:rFonts w:ascii="Courier New" w:eastAsia="Yu Mincho" w:hAnsi="Courier New" w:cs="Times New Roman"/>
          <w:sz w:val="16"/>
          <w:szCs w:val="20"/>
          <w:lang w:val="en-GB"/>
        </w:rPr>
        <w:t>EventTriggerFormat</w:t>
      </w:r>
      <w:proofErr w:type="spellEnd"/>
      <w:r w:rsidRPr="00C80377">
        <w:rPr>
          <w:rFonts w:ascii="Courier New" w:eastAsia="Yu Mincho" w:hAnsi="Courier New" w:cs="Times New Roman"/>
          <w:sz w:val="16"/>
          <w:szCs w:val="20"/>
          <w:lang w:val="en-GB"/>
        </w:rPr>
        <w:t>-Type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RIC-Format-Type,</w:t>
      </w:r>
    </w:p>
    <w:p w14:paraId="3D43737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5FB1A93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3DB6A9E2"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23A00E5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RIC-</w:t>
      </w:r>
      <w:proofErr w:type="spellStart"/>
      <w:r w:rsidRPr="00C80377">
        <w:rPr>
          <w:rFonts w:ascii="Courier New" w:eastAsia="Yu Mincho" w:hAnsi="Courier New" w:cs="Times New Roman"/>
          <w:sz w:val="16"/>
          <w:szCs w:val="20"/>
          <w:lang w:val="en-GB"/>
        </w:rPr>
        <w:t>ReportStyle</w:t>
      </w:r>
      <w:proofErr w:type="spellEnd"/>
      <w:r w:rsidRPr="00C80377">
        <w:rPr>
          <w:rFonts w:ascii="Courier New" w:eastAsia="Yu Mincho" w:hAnsi="Courier New" w:cs="Times New Roman"/>
          <w:sz w:val="16"/>
          <w:szCs w:val="20"/>
          <w:lang w:val="en-GB"/>
        </w:rPr>
        <w:t>-Item ::= SEQUENCE{</w:t>
      </w:r>
    </w:p>
    <w:p w14:paraId="4E52947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ric</w:t>
      </w:r>
      <w:proofErr w:type="spellEnd"/>
      <w:r w:rsidRPr="00C80377">
        <w:rPr>
          <w:rFonts w:ascii="Courier New" w:eastAsia="Yu Mincho" w:hAnsi="Courier New" w:cs="Times New Roman"/>
          <w:sz w:val="16"/>
          <w:szCs w:val="20"/>
          <w:lang w:val="en-GB"/>
        </w:rPr>
        <w:t>-</w:t>
      </w:r>
      <w:proofErr w:type="spellStart"/>
      <w:r w:rsidRPr="00C80377">
        <w:rPr>
          <w:rFonts w:ascii="Courier New" w:eastAsia="Yu Mincho" w:hAnsi="Courier New" w:cs="Times New Roman"/>
          <w:sz w:val="16"/>
          <w:szCs w:val="20"/>
          <w:lang w:val="en-GB"/>
        </w:rPr>
        <w:t>ReportStyle</w:t>
      </w:r>
      <w:proofErr w:type="spellEnd"/>
      <w:r w:rsidRPr="00C80377">
        <w:rPr>
          <w:rFonts w:ascii="Courier New" w:eastAsia="Yu Mincho" w:hAnsi="Courier New" w:cs="Times New Roman"/>
          <w:sz w:val="16"/>
          <w:szCs w:val="20"/>
          <w:lang w:val="en-GB"/>
        </w:rPr>
        <w:t>-Type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RIC-Style-Type,</w:t>
      </w:r>
    </w:p>
    <w:p w14:paraId="51158A6B"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ric</w:t>
      </w:r>
      <w:proofErr w:type="spellEnd"/>
      <w:r w:rsidRPr="00C80377">
        <w:rPr>
          <w:rFonts w:ascii="Courier New" w:eastAsia="Yu Mincho" w:hAnsi="Courier New" w:cs="Times New Roman"/>
          <w:sz w:val="16"/>
          <w:szCs w:val="20"/>
          <w:lang w:val="en-GB"/>
        </w:rPr>
        <w:t>-</w:t>
      </w:r>
      <w:proofErr w:type="spellStart"/>
      <w:r w:rsidRPr="00C80377">
        <w:rPr>
          <w:rFonts w:ascii="Courier New" w:eastAsia="Yu Mincho" w:hAnsi="Courier New" w:cs="Times New Roman"/>
          <w:sz w:val="16"/>
          <w:szCs w:val="20"/>
          <w:lang w:val="en-GB"/>
        </w:rPr>
        <w:t>ReportStyle</w:t>
      </w:r>
      <w:proofErr w:type="spellEnd"/>
      <w:r w:rsidRPr="00C80377">
        <w:rPr>
          <w:rFonts w:ascii="Courier New" w:eastAsia="Yu Mincho" w:hAnsi="Courier New" w:cs="Times New Roman"/>
          <w:sz w:val="16"/>
          <w:szCs w:val="20"/>
          <w:lang w:val="en-GB"/>
        </w:rPr>
        <w:t>-Name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RIC-Style-Name,</w:t>
      </w:r>
    </w:p>
    <w:p w14:paraId="426BFCC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ric</w:t>
      </w:r>
      <w:proofErr w:type="spellEnd"/>
      <w:r w:rsidRPr="00C80377">
        <w:rPr>
          <w:rFonts w:ascii="Courier New" w:eastAsia="Yu Mincho" w:hAnsi="Courier New" w:cs="Times New Roman"/>
          <w:sz w:val="16"/>
          <w:szCs w:val="20"/>
          <w:lang w:val="en-GB"/>
        </w:rPr>
        <w:t>-</w:t>
      </w:r>
      <w:proofErr w:type="spellStart"/>
      <w:r w:rsidRPr="00C80377">
        <w:rPr>
          <w:rFonts w:ascii="Courier New" w:eastAsia="Yu Mincho" w:hAnsi="Courier New" w:cs="Times New Roman"/>
          <w:sz w:val="16"/>
          <w:szCs w:val="20"/>
          <w:lang w:val="en-GB"/>
        </w:rPr>
        <w:t>ActionFormat</w:t>
      </w:r>
      <w:proofErr w:type="spellEnd"/>
      <w:r w:rsidRPr="00C80377">
        <w:rPr>
          <w:rFonts w:ascii="Courier New" w:eastAsia="Yu Mincho" w:hAnsi="Courier New" w:cs="Times New Roman"/>
          <w:sz w:val="16"/>
          <w:szCs w:val="20"/>
          <w:lang w:val="en-GB"/>
        </w:rPr>
        <w:t>-Type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RIC-Format-Type,</w:t>
      </w:r>
    </w:p>
    <w:p w14:paraId="43CCD97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measInfo</w:t>
      </w:r>
      <w:proofErr w:type="spellEnd"/>
      <w:r w:rsidRPr="00C80377">
        <w:rPr>
          <w:rFonts w:ascii="Courier New" w:eastAsia="Yu Mincho" w:hAnsi="Courier New" w:cs="Times New Roman"/>
          <w:sz w:val="16"/>
          <w:szCs w:val="20"/>
          <w:lang w:val="en-GB"/>
        </w:rPr>
        <w:t>-Action-List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MeasurementInfo</w:t>
      </w:r>
      <w:proofErr w:type="spellEnd"/>
      <w:r w:rsidRPr="00C80377">
        <w:rPr>
          <w:rFonts w:ascii="Courier New" w:eastAsia="Yu Mincho" w:hAnsi="Courier New" w:cs="Times New Roman"/>
          <w:sz w:val="16"/>
          <w:szCs w:val="20"/>
          <w:lang w:val="en-GB"/>
        </w:rPr>
        <w:t xml:space="preserve">-Action-List, </w:t>
      </w:r>
    </w:p>
    <w:p w14:paraId="24C0C55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ric</w:t>
      </w:r>
      <w:proofErr w:type="spellEnd"/>
      <w:r w:rsidRPr="00C80377">
        <w:rPr>
          <w:rFonts w:ascii="Courier New" w:eastAsia="Yu Mincho" w:hAnsi="Courier New" w:cs="Times New Roman"/>
          <w:sz w:val="16"/>
          <w:szCs w:val="20"/>
          <w:lang w:val="en-GB"/>
        </w:rPr>
        <w:t>-</w:t>
      </w:r>
      <w:proofErr w:type="spellStart"/>
      <w:r w:rsidRPr="00C80377">
        <w:rPr>
          <w:rFonts w:ascii="Courier New" w:eastAsia="Yu Mincho" w:hAnsi="Courier New" w:cs="Times New Roman"/>
          <w:sz w:val="16"/>
          <w:szCs w:val="20"/>
          <w:lang w:val="en-GB"/>
        </w:rPr>
        <w:t>IndicationHeaderFormat</w:t>
      </w:r>
      <w:proofErr w:type="spellEnd"/>
      <w:r w:rsidRPr="00C80377">
        <w:rPr>
          <w:rFonts w:ascii="Courier New" w:eastAsia="Yu Mincho" w:hAnsi="Courier New" w:cs="Times New Roman"/>
          <w:sz w:val="16"/>
          <w:szCs w:val="20"/>
          <w:lang w:val="en-GB"/>
        </w:rPr>
        <w:t>-Type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RIC-Format-Type,</w:t>
      </w:r>
    </w:p>
    <w:p w14:paraId="12604DA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proofErr w:type="spellStart"/>
      <w:r w:rsidRPr="00C80377">
        <w:rPr>
          <w:rFonts w:ascii="Courier New" w:eastAsia="Yu Mincho" w:hAnsi="Courier New" w:cs="Times New Roman"/>
          <w:sz w:val="16"/>
          <w:szCs w:val="20"/>
          <w:lang w:val="en-GB"/>
        </w:rPr>
        <w:t>ric</w:t>
      </w:r>
      <w:proofErr w:type="spellEnd"/>
      <w:r w:rsidRPr="00C80377">
        <w:rPr>
          <w:rFonts w:ascii="Courier New" w:eastAsia="Yu Mincho" w:hAnsi="Courier New" w:cs="Times New Roman"/>
          <w:sz w:val="16"/>
          <w:szCs w:val="20"/>
          <w:lang w:val="en-GB"/>
        </w:rPr>
        <w:t>-</w:t>
      </w:r>
      <w:proofErr w:type="spellStart"/>
      <w:r w:rsidRPr="00C80377">
        <w:rPr>
          <w:rFonts w:ascii="Courier New" w:eastAsia="Yu Mincho" w:hAnsi="Courier New" w:cs="Times New Roman"/>
          <w:sz w:val="16"/>
          <w:szCs w:val="20"/>
          <w:lang w:val="en-GB"/>
        </w:rPr>
        <w:t>IndicationMessageFormat</w:t>
      </w:r>
      <w:proofErr w:type="spellEnd"/>
      <w:r w:rsidRPr="00C80377">
        <w:rPr>
          <w:rFonts w:ascii="Courier New" w:eastAsia="Yu Mincho" w:hAnsi="Courier New" w:cs="Times New Roman"/>
          <w:sz w:val="16"/>
          <w:szCs w:val="20"/>
          <w:lang w:val="en-GB"/>
        </w:rPr>
        <w:t>-Type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RIC-Format-Type,</w:t>
      </w:r>
    </w:p>
    <w:p w14:paraId="1390342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1E2E456B"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7029CDA5"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441E182A" w14:textId="77777777" w:rsidR="00866E6F" w:rsidRPr="002675BA" w:rsidRDefault="00866E6F" w:rsidP="00866E6F">
      <w:pPr>
        <w:spacing w:after="0"/>
        <w:rPr>
          <w:rFonts w:ascii="Courier New" w:hAnsi="Courier New"/>
          <w:sz w:val="16"/>
          <w:lang w:val="en-GB"/>
        </w:rPr>
      </w:pPr>
      <w:r w:rsidRPr="002675BA">
        <w:rPr>
          <w:rFonts w:ascii="Courier New" w:hAnsi="Courier New"/>
          <w:sz w:val="16"/>
          <w:lang w:val="en-GB"/>
        </w:rPr>
        <w:lastRenderedPageBreak/>
        <w:t>RIC-</w:t>
      </w:r>
      <w:proofErr w:type="spellStart"/>
      <w:r w:rsidRPr="002675BA">
        <w:rPr>
          <w:rFonts w:ascii="Courier New" w:hAnsi="Courier New"/>
          <w:sz w:val="16"/>
          <w:lang w:val="en-GB"/>
        </w:rPr>
        <w:t>IntegratedReportStyle</w:t>
      </w:r>
      <w:proofErr w:type="spellEnd"/>
      <w:r w:rsidRPr="002675BA">
        <w:rPr>
          <w:rFonts w:ascii="Courier New" w:hAnsi="Courier New"/>
          <w:sz w:val="16"/>
          <w:lang w:val="en-GB"/>
        </w:rPr>
        <w:t>-Item ::= SEQUENCE{</w:t>
      </w:r>
    </w:p>
    <w:p w14:paraId="5191CE09" w14:textId="77777777" w:rsidR="00866E6F" w:rsidRPr="002675BA" w:rsidRDefault="00866E6F" w:rsidP="00866E6F">
      <w:pPr>
        <w:spacing w:after="0"/>
        <w:rPr>
          <w:rFonts w:ascii="Courier New" w:hAnsi="Courier New"/>
          <w:sz w:val="16"/>
          <w:lang w:val="en-GB"/>
        </w:rPr>
      </w:pPr>
      <w:r w:rsidRPr="002675BA">
        <w:rPr>
          <w:rFonts w:ascii="Courier New" w:hAnsi="Courier New"/>
          <w:sz w:val="16"/>
          <w:lang w:val="en-GB"/>
        </w:rPr>
        <w:tab/>
      </w:r>
      <w:proofErr w:type="spellStart"/>
      <w:r w:rsidRPr="002675BA">
        <w:rPr>
          <w:rFonts w:ascii="Courier New" w:hAnsi="Courier New"/>
          <w:sz w:val="16"/>
          <w:lang w:val="en-GB"/>
        </w:rPr>
        <w:t>ric</w:t>
      </w:r>
      <w:proofErr w:type="spellEnd"/>
      <w:r w:rsidRPr="002675BA">
        <w:rPr>
          <w:rFonts w:ascii="Courier New" w:hAnsi="Courier New"/>
          <w:sz w:val="16"/>
          <w:lang w:val="en-GB"/>
        </w:rPr>
        <w:t>-</w:t>
      </w:r>
      <w:proofErr w:type="spellStart"/>
      <w:r w:rsidRPr="002675BA">
        <w:rPr>
          <w:rFonts w:ascii="Courier New" w:hAnsi="Courier New"/>
          <w:sz w:val="16"/>
          <w:lang w:val="en-GB"/>
        </w:rPr>
        <w:t>ReportStyle</w:t>
      </w:r>
      <w:proofErr w:type="spellEnd"/>
      <w:r w:rsidRPr="002675BA">
        <w:rPr>
          <w:rFonts w:ascii="Courier New" w:hAnsi="Courier New"/>
          <w:sz w:val="16"/>
          <w:lang w:val="en-GB"/>
        </w:rPr>
        <w:t>-Type</w:t>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t>RIC-Style-Type,</w:t>
      </w:r>
    </w:p>
    <w:p w14:paraId="619A13BF" w14:textId="77777777" w:rsidR="00866E6F" w:rsidRPr="002675BA" w:rsidRDefault="00866E6F" w:rsidP="00866E6F">
      <w:pPr>
        <w:spacing w:after="0"/>
        <w:rPr>
          <w:rFonts w:ascii="Courier New" w:hAnsi="Courier New"/>
          <w:sz w:val="16"/>
          <w:lang w:val="en-GB"/>
        </w:rPr>
      </w:pPr>
      <w:r w:rsidRPr="002675BA">
        <w:rPr>
          <w:rFonts w:ascii="Courier New" w:hAnsi="Courier New"/>
          <w:sz w:val="16"/>
          <w:lang w:val="en-GB"/>
        </w:rPr>
        <w:tab/>
      </w:r>
      <w:proofErr w:type="spellStart"/>
      <w:r w:rsidRPr="002675BA">
        <w:rPr>
          <w:rFonts w:ascii="Courier New" w:hAnsi="Courier New"/>
          <w:sz w:val="16"/>
          <w:lang w:val="en-GB"/>
        </w:rPr>
        <w:t>ric</w:t>
      </w:r>
      <w:proofErr w:type="spellEnd"/>
      <w:r w:rsidRPr="002675BA">
        <w:rPr>
          <w:rFonts w:ascii="Courier New" w:hAnsi="Courier New"/>
          <w:sz w:val="16"/>
          <w:lang w:val="en-GB"/>
        </w:rPr>
        <w:t>-</w:t>
      </w:r>
      <w:proofErr w:type="spellStart"/>
      <w:r w:rsidRPr="002675BA">
        <w:rPr>
          <w:rFonts w:ascii="Courier New" w:hAnsi="Courier New"/>
          <w:sz w:val="16"/>
          <w:lang w:val="en-GB"/>
        </w:rPr>
        <w:t>ReportStyle</w:t>
      </w:r>
      <w:proofErr w:type="spellEnd"/>
      <w:r w:rsidRPr="002675BA">
        <w:rPr>
          <w:rFonts w:ascii="Courier New" w:hAnsi="Courier New"/>
          <w:sz w:val="16"/>
          <w:lang w:val="en-GB"/>
        </w:rPr>
        <w:t>-Name</w:t>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t>RIC-Style-Name,</w:t>
      </w:r>
    </w:p>
    <w:p w14:paraId="6EF4767A" w14:textId="77777777" w:rsidR="00866E6F" w:rsidRPr="002675BA" w:rsidRDefault="00866E6F" w:rsidP="00866E6F">
      <w:pPr>
        <w:spacing w:after="0"/>
        <w:rPr>
          <w:rFonts w:ascii="Courier New" w:hAnsi="Courier New"/>
          <w:sz w:val="16"/>
          <w:lang w:val="en-GB"/>
        </w:rPr>
      </w:pPr>
      <w:r w:rsidRPr="002675BA">
        <w:rPr>
          <w:rFonts w:ascii="Courier New" w:hAnsi="Courier New"/>
          <w:sz w:val="16"/>
          <w:lang w:val="en-GB"/>
        </w:rPr>
        <w:tab/>
      </w:r>
      <w:proofErr w:type="spellStart"/>
      <w:r w:rsidRPr="002675BA">
        <w:rPr>
          <w:rFonts w:ascii="Courier New" w:hAnsi="Courier New"/>
          <w:sz w:val="16"/>
          <w:lang w:val="en-GB"/>
        </w:rPr>
        <w:t>ric</w:t>
      </w:r>
      <w:proofErr w:type="spellEnd"/>
      <w:r w:rsidRPr="002675BA">
        <w:rPr>
          <w:rFonts w:ascii="Courier New" w:hAnsi="Courier New"/>
          <w:sz w:val="16"/>
          <w:lang w:val="en-GB"/>
        </w:rPr>
        <w:t>-</w:t>
      </w:r>
      <w:proofErr w:type="spellStart"/>
      <w:r w:rsidRPr="002675BA">
        <w:rPr>
          <w:rFonts w:ascii="Courier New" w:hAnsi="Courier New"/>
          <w:sz w:val="16"/>
          <w:lang w:val="en-GB"/>
        </w:rPr>
        <w:t>ActionFormat</w:t>
      </w:r>
      <w:proofErr w:type="spellEnd"/>
      <w:r w:rsidRPr="002675BA">
        <w:rPr>
          <w:rFonts w:ascii="Courier New" w:hAnsi="Courier New"/>
          <w:sz w:val="16"/>
          <w:lang w:val="en-GB"/>
        </w:rPr>
        <w:t>-Type</w:t>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t>RIC-Format-Type,</w:t>
      </w:r>
    </w:p>
    <w:p w14:paraId="33721C55" w14:textId="77777777" w:rsidR="00866E6F" w:rsidRPr="002675BA" w:rsidRDefault="00866E6F" w:rsidP="00866E6F">
      <w:pPr>
        <w:spacing w:after="0"/>
        <w:rPr>
          <w:rFonts w:ascii="Courier New" w:hAnsi="Courier New"/>
          <w:sz w:val="16"/>
          <w:lang w:val="en-GB"/>
        </w:rPr>
      </w:pPr>
      <w:r w:rsidRPr="002675BA">
        <w:rPr>
          <w:rFonts w:ascii="Courier New" w:hAnsi="Courier New"/>
          <w:sz w:val="16"/>
          <w:lang w:val="en-GB"/>
        </w:rPr>
        <w:tab/>
      </w:r>
      <w:proofErr w:type="spellStart"/>
      <w:r w:rsidRPr="002675BA">
        <w:rPr>
          <w:rFonts w:ascii="Courier New" w:hAnsi="Courier New"/>
          <w:sz w:val="16"/>
          <w:lang w:val="en-GB"/>
        </w:rPr>
        <w:t>ric</w:t>
      </w:r>
      <w:proofErr w:type="spellEnd"/>
      <w:r w:rsidRPr="002675BA">
        <w:rPr>
          <w:rFonts w:ascii="Courier New" w:hAnsi="Courier New"/>
          <w:sz w:val="16"/>
          <w:lang w:val="en-GB"/>
        </w:rPr>
        <w:t>-</w:t>
      </w:r>
      <w:proofErr w:type="spellStart"/>
      <w:r w:rsidRPr="002675BA">
        <w:rPr>
          <w:rFonts w:ascii="Courier New" w:hAnsi="Courier New"/>
          <w:sz w:val="16"/>
          <w:lang w:val="en-GB"/>
        </w:rPr>
        <w:t>IndicationHeaderFormat</w:t>
      </w:r>
      <w:proofErr w:type="spellEnd"/>
      <w:r w:rsidRPr="002675BA">
        <w:rPr>
          <w:rFonts w:ascii="Courier New" w:hAnsi="Courier New"/>
          <w:sz w:val="16"/>
          <w:lang w:val="en-GB"/>
        </w:rPr>
        <w:t>-Type</w:t>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t>RIC-Format-Type,</w:t>
      </w:r>
    </w:p>
    <w:p w14:paraId="3BB5C604" w14:textId="77777777" w:rsidR="00866E6F" w:rsidRDefault="00866E6F" w:rsidP="00866E6F">
      <w:pPr>
        <w:spacing w:after="0"/>
        <w:rPr>
          <w:rFonts w:ascii="Courier New" w:hAnsi="Courier New"/>
          <w:sz w:val="16"/>
          <w:lang w:val="en-GB"/>
        </w:rPr>
      </w:pPr>
      <w:r w:rsidRPr="002675BA">
        <w:rPr>
          <w:rFonts w:ascii="Courier New" w:hAnsi="Courier New"/>
          <w:sz w:val="16"/>
          <w:lang w:val="en-GB"/>
        </w:rPr>
        <w:tab/>
      </w:r>
      <w:proofErr w:type="spellStart"/>
      <w:r w:rsidRPr="002675BA">
        <w:rPr>
          <w:rFonts w:ascii="Courier New" w:hAnsi="Courier New"/>
          <w:sz w:val="16"/>
          <w:lang w:val="en-GB"/>
        </w:rPr>
        <w:t>ric</w:t>
      </w:r>
      <w:proofErr w:type="spellEnd"/>
      <w:r w:rsidRPr="002675BA">
        <w:rPr>
          <w:rFonts w:ascii="Courier New" w:hAnsi="Courier New"/>
          <w:sz w:val="16"/>
          <w:lang w:val="en-GB"/>
        </w:rPr>
        <w:t>-</w:t>
      </w:r>
      <w:proofErr w:type="spellStart"/>
      <w:r w:rsidRPr="002675BA">
        <w:rPr>
          <w:rFonts w:ascii="Courier New" w:hAnsi="Courier New"/>
          <w:sz w:val="16"/>
          <w:lang w:val="en-GB"/>
        </w:rPr>
        <w:t>IndicationMessageFormat</w:t>
      </w:r>
      <w:proofErr w:type="spellEnd"/>
      <w:r w:rsidRPr="002675BA">
        <w:rPr>
          <w:rFonts w:ascii="Courier New" w:hAnsi="Courier New"/>
          <w:sz w:val="16"/>
          <w:lang w:val="en-GB"/>
        </w:rPr>
        <w:t>-Type</w:t>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t>RIC-Format-Type,</w:t>
      </w:r>
    </w:p>
    <w:p w14:paraId="477A58D3" w14:textId="04408821" w:rsidR="00866E6F" w:rsidRDefault="00866E6F" w:rsidP="00866E6F">
      <w:pPr>
        <w:spacing w:after="0"/>
        <w:rPr>
          <w:rFonts w:ascii="Courier New" w:hAnsi="Courier New"/>
          <w:sz w:val="16"/>
          <w:lang w:val="en-GB"/>
        </w:rPr>
      </w:pPr>
      <w:r w:rsidRPr="002675BA">
        <w:rPr>
          <w:rFonts w:ascii="Courier New" w:hAnsi="Courier New"/>
          <w:sz w:val="16"/>
          <w:lang w:val="en-GB"/>
        </w:rPr>
        <w:tab/>
      </w:r>
      <w:proofErr w:type="spellStart"/>
      <w:r w:rsidRPr="002675BA">
        <w:rPr>
          <w:rFonts w:ascii="Courier New" w:hAnsi="Courier New"/>
          <w:sz w:val="16"/>
          <w:lang w:val="en-GB"/>
        </w:rPr>
        <w:t>ric</w:t>
      </w:r>
      <w:proofErr w:type="spellEnd"/>
      <w:r w:rsidRPr="002675BA">
        <w:rPr>
          <w:rFonts w:ascii="Courier New" w:hAnsi="Courier New"/>
          <w:sz w:val="16"/>
          <w:lang w:val="en-GB"/>
        </w:rPr>
        <w:t>-</w:t>
      </w:r>
      <w:proofErr w:type="spellStart"/>
      <w:r w:rsidRPr="002675BA">
        <w:rPr>
          <w:rFonts w:ascii="Courier New" w:hAnsi="Courier New"/>
          <w:sz w:val="16"/>
          <w:lang w:val="en-GB"/>
        </w:rPr>
        <w:t>FundamentalLevelReportStyle</w:t>
      </w:r>
      <w:proofErr w:type="spellEnd"/>
      <w:r w:rsidRPr="002675BA">
        <w:rPr>
          <w:rFonts w:ascii="Courier New" w:hAnsi="Courier New"/>
          <w:sz w:val="16"/>
          <w:lang w:val="en-GB"/>
        </w:rPr>
        <w:t>-List</w:t>
      </w:r>
      <w:r w:rsidRPr="002675BA">
        <w:rPr>
          <w:rFonts w:ascii="Courier New" w:hAnsi="Courier New"/>
          <w:sz w:val="16"/>
          <w:lang w:val="en-GB"/>
        </w:rPr>
        <w:tab/>
        <w:t>SEQUENCE (SIZE(1..maxnoofRICStyles)) OF RIC-</w:t>
      </w:r>
      <w:proofErr w:type="spellStart"/>
      <w:r w:rsidRPr="002675BA">
        <w:rPr>
          <w:rFonts w:ascii="Courier New" w:hAnsi="Courier New"/>
          <w:sz w:val="16"/>
          <w:lang w:val="en-GB"/>
        </w:rPr>
        <w:t>FundamentalLevelReportStyle</w:t>
      </w:r>
      <w:proofErr w:type="spellEnd"/>
      <w:r w:rsidRPr="002675BA">
        <w:rPr>
          <w:rFonts w:ascii="Courier New" w:hAnsi="Courier New"/>
          <w:sz w:val="16"/>
          <w:lang w:val="en-GB"/>
        </w:rPr>
        <w:t>-Item,</w:t>
      </w:r>
    </w:p>
    <w:p w14:paraId="3BAE7A88" w14:textId="77777777" w:rsidR="00866E6F" w:rsidRPr="002675BA" w:rsidRDefault="00866E6F" w:rsidP="00866E6F">
      <w:pPr>
        <w:spacing w:after="0"/>
        <w:rPr>
          <w:rFonts w:ascii="Courier New" w:hAnsi="Courier New"/>
          <w:sz w:val="16"/>
          <w:lang w:val="en-GB"/>
        </w:rPr>
      </w:pPr>
      <w:r>
        <w:rPr>
          <w:rFonts w:ascii="Courier New" w:hAnsi="Courier New"/>
          <w:sz w:val="16"/>
          <w:lang w:val="en-GB"/>
        </w:rPr>
        <w:tab/>
      </w:r>
      <w:proofErr w:type="spellStart"/>
      <w:r>
        <w:rPr>
          <w:rFonts w:ascii="Courier New" w:hAnsi="Courier New"/>
          <w:sz w:val="16"/>
          <w:lang w:val="en-GB"/>
        </w:rPr>
        <w:t>ric-MultipleIndividualReportingSupport</w:t>
      </w:r>
      <w:proofErr w:type="spellEnd"/>
      <w:r>
        <w:rPr>
          <w:rFonts w:ascii="Courier New" w:hAnsi="Courier New"/>
          <w:sz w:val="16"/>
          <w:lang w:val="en-GB"/>
        </w:rPr>
        <w:tab/>
        <w:t>ENUMERATED{true,...}</w:t>
      </w:r>
      <w:r>
        <w:rPr>
          <w:rFonts w:ascii="Courier New" w:hAnsi="Courier New"/>
          <w:sz w:val="16"/>
          <w:lang w:val="en-GB"/>
        </w:rPr>
        <w:tab/>
      </w:r>
      <w:r>
        <w:rPr>
          <w:rFonts w:ascii="Courier New" w:hAnsi="Courier New"/>
          <w:sz w:val="16"/>
          <w:lang w:val="en-GB"/>
        </w:rPr>
        <w:tab/>
      </w:r>
      <w:r>
        <w:rPr>
          <w:rFonts w:ascii="Courier New" w:hAnsi="Courier New"/>
          <w:sz w:val="16"/>
          <w:lang w:val="en-GB"/>
        </w:rPr>
        <w:tab/>
        <w:t>OPTIONAL,</w:t>
      </w:r>
    </w:p>
    <w:p w14:paraId="1FF19303" w14:textId="77777777" w:rsidR="00866E6F" w:rsidRPr="002675BA" w:rsidRDefault="00866E6F" w:rsidP="00866E6F">
      <w:pPr>
        <w:spacing w:after="0"/>
        <w:rPr>
          <w:rFonts w:ascii="Courier New" w:hAnsi="Courier New"/>
          <w:sz w:val="16"/>
          <w:lang w:val="en-GB"/>
        </w:rPr>
      </w:pPr>
      <w:r w:rsidRPr="002675BA">
        <w:rPr>
          <w:rFonts w:ascii="Courier New" w:hAnsi="Courier New"/>
          <w:sz w:val="16"/>
          <w:lang w:val="en-GB"/>
        </w:rPr>
        <w:tab/>
        <w:t>...</w:t>
      </w:r>
    </w:p>
    <w:p w14:paraId="11A1A71F" w14:textId="77777777" w:rsidR="00866E6F" w:rsidRPr="002675BA" w:rsidRDefault="00866E6F" w:rsidP="00866E6F">
      <w:pPr>
        <w:spacing w:after="0"/>
        <w:rPr>
          <w:rFonts w:ascii="Courier New" w:hAnsi="Courier New"/>
          <w:sz w:val="16"/>
          <w:lang w:val="en-GB"/>
        </w:rPr>
      </w:pPr>
      <w:r w:rsidRPr="002675BA">
        <w:rPr>
          <w:rFonts w:ascii="Courier New" w:hAnsi="Courier New"/>
          <w:sz w:val="16"/>
          <w:lang w:val="en-GB"/>
        </w:rPr>
        <w:t>}</w:t>
      </w:r>
    </w:p>
    <w:p w14:paraId="0194F940" w14:textId="77777777" w:rsidR="00866E6F" w:rsidRPr="002675BA" w:rsidRDefault="00866E6F" w:rsidP="00866E6F">
      <w:pPr>
        <w:spacing w:after="0"/>
        <w:rPr>
          <w:rFonts w:ascii="Courier New" w:hAnsi="Courier New"/>
          <w:sz w:val="16"/>
          <w:lang w:val="en-GB"/>
        </w:rPr>
      </w:pPr>
    </w:p>
    <w:p w14:paraId="4B2ACD70" w14:textId="77777777" w:rsidR="00866E6F" w:rsidRPr="002675BA" w:rsidRDefault="00866E6F" w:rsidP="00866E6F">
      <w:pPr>
        <w:spacing w:after="0"/>
        <w:rPr>
          <w:rFonts w:ascii="Courier New" w:hAnsi="Courier New"/>
          <w:sz w:val="16"/>
          <w:lang w:val="en-GB"/>
        </w:rPr>
      </w:pPr>
      <w:r w:rsidRPr="002675BA">
        <w:rPr>
          <w:rFonts w:ascii="Courier New" w:hAnsi="Courier New"/>
          <w:sz w:val="16"/>
          <w:lang w:val="en-GB"/>
        </w:rPr>
        <w:t>RIC-</w:t>
      </w:r>
      <w:proofErr w:type="spellStart"/>
      <w:r w:rsidRPr="002675BA">
        <w:rPr>
          <w:rFonts w:ascii="Courier New" w:hAnsi="Courier New"/>
          <w:sz w:val="16"/>
          <w:lang w:val="en-GB"/>
        </w:rPr>
        <w:t>FundamentalLevelReportStyle</w:t>
      </w:r>
      <w:proofErr w:type="spellEnd"/>
      <w:r w:rsidRPr="002675BA">
        <w:rPr>
          <w:rFonts w:ascii="Courier New" w:hAnsi="Courier New"/>
          <w:sz w:val="16"/>
          <w:lang w:val="en-GB"/>
        </w:rPr>
        <w:t>-Item ::= SEQUENCE{</w:t>
      </w:r>
    </w:p>
    <w:p w14:paraId="44181C94" w14:textId="77777777" w:rsidR="00866E6F" w:rsidRPr="002675BA" w:rsidRDefault="00866E6F" w:rsidP="00866E6F">
      <w:pPr>
        <w:spacing w:after="0"/>
        <w:rPr>
          <w:rFonts w:ascii="Courier New" w:hAnsi="Courier New"/>
          <w:sz w:val="16"/>
          <w:lang w:val="en-GB"/>
        </w:rPr>
      </w:pPr>
      <w:r w:rsidRPr="002675BA">
        <w:rPr>
          <w:rFonts w:ascii="Courier New" w:hAnsi="Courier New"/>
          <w:sz w:val="16"/>
          <w:lang w:val="en-GB"/>
        </w:rPr>
        <w:tab/>
      </w:r>
      <w:proofErr w:type="spellStart"/>
      <w:r w:rsidRPr="002675BA">
        <w:rPr>
          <w:rFonts w:ascii="Courier New" w:hAnsi="Courier New"/>
          <w:sz w:val="16"/>
          <w:lang w:val="en-GB"/>
        </w:rPr>
        <w:t>ric</w:t>
      </w:r>
      <w:proofErr w:type="spellEnd"/>
      <w:r w:rsidRPr="002675BA">
        <w:rPr>
          <w:rFonts w:ascii="Courier New" w:hAnsi="Courier New"/>
          <w:sz w:val="16"/>
          <w:lang w:val="en-GB"/>
        </w:rPr>
        <w:t>-</w:t>
      </w:r>
      <w:proofErr w:type="spellStart"/>
      <w:r w:rsidRPr="002675BA">
        <w:rPr>
          <w:rFonts w:ascii="Courier New" w:hAnsi="Courier New"/>
          <w:sz w:val="16"/>
          <w:lang w:val="en-GB"/>
        </w:rPr>
        <w:t>ReportStyle</w:t>
      </w:r>
      <w:proofErr w:type="spellEnd"/>
      <w:r w:rsidRPr="002675BA">
        <w:rPr>
          <w:rFonts w:ascii="Courier New" w:hAnsi="Courier New"/>
          <w:sz w:val="16"/>
          <w:lang w:val="en-GB"/>
        </w:rPr>
        <w:t>-Type</w:t>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t>RIC-Style-Type,</w:t>
      </w:r>
    </w:p>
    <w:p w14:paraId="045EF523" w14:textId="77777777" w:rsidR="00866E6F" w:rsidRPr="002675BA" w:rsidRDefault="00866E6F" w:rsidP="00866E6F">
      <w:pPr>
        <w:spacing w:after="0"/>
        <w:rPr>
          <w:rFonts w:ascii="Courier New" w:hAnsi="Courier New"/>
          <w:sz w:val="16"/>
          <w:lang w:val="en-GB"/>
        </w:rPr>
      </w:pPr>
      <w:r w:rsidRPr="002675BA">
        <w:rPr>
          <w:rFonts w:ascii="Courier New" w:hAnsi="Courier New"/>
          <w:sz w:val="16"/>
          <w:lang w:val="en-GB"/>
        </w:rPr>
        <w:tab/>
        <w:t>...</w:t>
      </w:r>
    </w:p>
    <w:p w14:paraId="49EEE747" w14:textId="77777777" w:rsidR="00866E6F" w:rsidRPr="002675BA" w:rsidRDefault="00866E6F" w:rsidP="00866E6F">
      <w:pPr>
        <w:spacing w:after="0"/>
        <w:rPr>
          <w:rFonts w:ascii="Courier New" w:hAnsi="Courier New"/>
          <w:sz w:val="16"/>
          <w:lang w:val="en-GB"/>
        </w:rPr>
      </w:pPr>
      <w:r w:rsidRPr="002675BA">
        <w:rPr>
          <w:rFonts w:ascii="Courier New" w:hAnsi="Courier New"/>
          <w:sz w:val="16"/>
          <w:lang w:val="en-GB"/>
        </w:rPr>
        <w:t>}</w:t>
      </w:r>
    </w:p>
    <w:p w14:paraId="2E34EEBF"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FB7EA2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END</w:t>
      </w:r>
    </w:p>
    <w:p w14:paraId="0D9DDE8A"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7C6F12D8" w14:textId="77777777" w:rsidR="00C80377" w:rsidRPr="00C80377" w:rsidRDefault="00C80377" w:rsidP="00C80377">
      <w:pPr>
        <w:spacing w:after="0" w:line="240" w:lineRule="auto"/>
        <w:rPr>
          <w:rFonts w:eastAsia="Yu Mincho" w:cs="Times New Roman"/>
          <w:szCs w:val="20"/>
          <w:lang w:val="en-GB"/>
        </w:rPr>
      </w:pPr>
      <w:r w:rsidRPr="00C80377">
        <w:rPr>
          <w:rFonts w:ascii="Courier New" w:eastAsia="Yu Mincho" w:hAnsi="Courier New" w:cs="Times New Roman"/>
          <w:sz w:val="16"/>
          <w:szCs w:val="20"/>
          <w:lang w:val="en-GB"/>
        </w:rPr>
        <w:t>-- ASN1STOP</w:t>
      </w:r>
    </w:p>
    <w:p w14:paraId="4C32E9F2" w14:textId="77777777" w:rsidR="00C80377" w:rsidRPr="00C80377" w:rsidRDefault="00C80377" w:rsidP="00C80377">
      <w:pPr>
        <w:spacing w:after="0" w:line="240" w:lineRule="auto"/>
        <w:rPr>
          <w:rFonts w:eastAsia="Yu Mincho" w:cs="Times New Roman"/>
          <w:szCs w:val="20"/>
        </w:rPr>
      </w:pPr>
    </w:p>
    <w:p w14:paraId="5845BDF5" w14:textId="77777777" w:rsidR="00C80377" w:rsidRPr="00C80377" w:rsidRDefault="00C80377" w:rsidP="00C80377">
      <w:pPr>
        <w:keepNext/>
        <w:keepLines/>
        <w:pBdr>
          <w:top w:val="single" w:sz="12" w:space="3" w:color="auto"/>
        </w:pBdr>
        <w:spacing w:before="240" w:after="180" w:line="240" w:lineRule="auto"/>
        <w:ind w:left="426" w:hanging="426"/>
        <w:outlineLvl w:val="0"/>
        <w:rPr>
          <w:rFonts w:ascii="Arial" w:eastAsia="Yu Mincho" w:hAnsi="Arial" w:cs="Times New Roman"/>
          <w:sz w:val="36"/>
          <w:szCs w:val="20"/>
          <w:lang w:val="en-GB"/>
        </w:rPr>
        <w:sectPr w:rsidR="00C80377" w:rsidRPr="00C80377" w:rsidSect="0058566F">
          <w:footnotePr>
            <w:numRestart w:val="eachSect"/>
          </w:footnotePr>
          <w:pgSz w:w="16840" w:h="11907" w:orient="landscape" w:code="9"/>
          <w:pgMar w:top="1138" w:right="850" w:bottom="403" w:left="850" w:header="850" w:footer="340" w:gutter="0"/>
          <w:cols w:space="720"/>
          <w:formProt w:val="0"/>
          <w:docGrid w:linePitch="272"/>
        </w:sectPr>
      </w:pPr>
      <w:bookmarkStart w:id="269" w:name="_Toc1636882"/>
      <w:bookmarkStart w:id="270" w:name="_Toc1636883"/>
      <w:bookmarkStart w:id="271" w:name="_Toc1636884"/>
      <w:bookmarkStart w:id="272" w:name="_Toc1636885"/>
      <w:bookmarkStart w:id="273" w:name="_Toc1636886"/>
      <w:bookmarkStart w:id="274" w:name="_Toc1636887"/>
      <w:bookmarkStart w:id="275" w:name="_Toc7450014"/>
      <w:bookmarkStart w:id="276" w:name="_Toc7536582"/>
      <w:bookmarkStart w:id="277" w:name="_Toc5694586"/>
      <w:bookmarkStart w:id="278" w:name="_Toc7180465"/>
      <w:bookmarkEnd w:id="269"/>
      <w:bookmarkEnd w:id="270"/>
      <w:bookmarkEnd w:id="271"/>
      <w:bookmarkEnd w:id="272"/>
      <w:bookmarkEnd w:id="273"/>
      <w:bookmarkEnd w:id="274"/>
      <w:bookmarkEnd w:id="275"/>
      <w:bookmarkEnd w:id="276"/>
    </w:p>
    <w:p w14:paraId="06954011" w14:textId="77777777" w:rsidR="00C80377" w:rsidRPr="00C80377" w:rsidRDefault="00C80377" w:rsidP="004118A2">
      <w:pPr>
        <w:pStyle w:val="Heading1"/>
        <w:rPr>
          <w:rFonts w:eastAsia="Yu Mincho"/>
        </w:rPr>
      </w:pPr>
      <w:bookmarkStart w:id="279" w:name="_Toc183524545"/>
      <w:bookmarkStart w:id="280" w:name="_Toc223965321"/>
      <w:r w:rsidRPr="00C80377">
        <w:rPr>
          <w:rFonts w:eastAsia="Yu Mincho"/>
        </w:rPr>
        <w:lastRenderedPageBreak/>
        <w:t>9</w:t>
      </w:r>
      <w:r w:rsidRPr="00C80377">
        <w:rPr>
          <w:rFonts w:eastAsia="Yu Mincho"/>
        </w:rPr>
        <w:tab/>
        <w:t>Handling of Unknown, Unforeseen and Erroneous Protocol Data</w:t>
      </w:r>
      <w:bookmarkEnd w:id="277"/>
      <w:bookmarkEnd w:id="278"/>
      <w:bookmarkEnd w:id="279"/>
      <w:bookmarkEnd w:id="280"/>
    </w:p>
    <w:p w14:paraId="26C77A69"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clause 10 of TS 36.413 [13] is applicable for the purposes of the present document.</w:t>
      </w:r>
    </w:p>
    <w:p w14:paraId="4DAFC464" w14:textId="77777777" w:rsidR="00C80377" w:rsidRPr="00C80377" w:rsidRDefault="00C80377" w:rsidP="00C80377">
      <w:pPr>
        <w:spacing w:after="180" w:line="240" w:lineRule="auto"/>
        <w:rPr>
          <w:rFonts w:eastAsia="Yu Mincho" w:cs="Times New Roman"/>
          <w:szCs w:val="20"/>
          <w:lang w:val="en-GB" w:eastAsia="zh-CN"/>
        </w:rPr>
      </w:pPr>
      <w:bookmarkStart w:id="281" w:name="_Toc455136357"/>
      <w:r w:rsidRPr="00C80377">
        <w:rPr>
          <w:rFonts w:eastAsia="Yu Mincho" w:cs="Times New Roman"/>
          <w:szCs w:val="20"/>
        </w:rPr>
        <w:br w:type="page"/>
      </w:r>
    </w:p>
    <w:p w14:paraId="0470CD51" w14:textId="40C9E294" w:rsidR="00A55F42" w:rsidRPr="00EF7CDE" w:rsidRDefault="00A55F42" w:rsidP="00A55F42">
      <w:pPr>
        <w:pStyle w:val="Heading1"/>
        <w:ind w:left="0" w:firstLine="0"/>
      </w:pPr>
      <w:bookmarkStart w:id="282" w:name="_Toc197599396"/>
      <w:bookmarkStart w:id="283" w:name="_Toc223965322"/>
      <w:bookmarkStart w:id="284" w:name="_Toc108027555"/>
      <w:bookmarkEnd w:id="281"/>
      <w:r>
        <w:lastRenderedPageBreak/>
        <w:t>Annex A (normative or informative):</w:t>
      </w:r>
      <w:r>
        <w:br/>
      </w:r>
      <w:bookmarkEnd w:id="282"/>
      <w:r>
        <w:t>Further information on RAN Function Network KPM Monitor</w:t>
      </w:r>
      <w:bookmarkEnd w:id="283"/>
      <w:r>
        <w:t xml:space="preserve"> </w:t>
      </w:r>
    </w:p>
    <w:p w14:paraId="179443AC" w14:textId="77777777" w:rsidR="00C80377" w:rsidRPr="00C80377" w:rsidRDefault="00C80377" w:rsidP="004118A2">
      <w:pPr>
        <w:pStyle w:val="Heading2"/>
      </w:pPr>
      <w:bookmarkStart w:id="285" w:name="_Toc223965323"/>
      <w:r w:rsidRPr="00C80377">
        <w:t>A.1</w:t>
      </w:r>
      <w:r w:rsidRPr="00C80377">
        <w:tab/>
      </w:r>
      <w:bookmarkEnd w:id="284"/>
      <w:r w:rsidRPr="00C80377">
        <w:t>Background Information</w:t>
      </w:r>
      <w:bookmarkEnd w:id="285"/>
    </w:p>
    <w:p w14:paraId="2DF4D35C" w14:textId="77777777" w:rsidR="00C80377" w:rsidRPr="00C80377" w:rsidRDefault="00C80377" w:rsidP="00C80377">
      <w:pPr>
        <w:spacing w:after="120" w:line="240" w:lineRule="auto"/>
        <w:rPr>
          <w:rFonts w:eastAsiaTheme="minorEastAsia" w:cs="Times New Roman"/>
          <w:szCs w:val="20"/>
          <w:lang w:eastAsia="ko-KR"/>
        </w:rPr>
      </w:pPr>
      <w:r w:rsidRPr="00C80377">
        <w:rPr>
          <w:rFonts w:eastAsia="Yu Mincho" w:cs="Times New Roman"/>
          <w:szCs w:val="20"/>
        </w:rPr>
        <w:t xml:space="preserve">The RAN function “Key Performance Measurement” is used to provide RIC Service exposure of the performance measurement logical function of the E2 Nodes. Based on the O-RAN deployment architecture, available measurements could be different. Figure </w:t>
      </w:r>
      <w:r w:rsidRPr="00C80377">
        <w:rPr>
          <w:rFonts w:eastAsiaTheme="minorEastAsia" w:cs="Times New Roman" w:hint="eastAsia"/>
          <w:szCs w:val="20"/>
          <w:lang w:eastAsia="ko-KR"/>
        </w:rPr>
        <w:t>A.1-1 shows the target deployment architecture for E2SM-KPM.</w:t>
      </w:r>
    </w:p>
    <w:p w14:paraId="245D3AE7" w14:textId="77777777" w:rsidR="00C80377" w:rsidRPr="00C80377" w:rsidRDefault="00C80377" w:rsidP="00C80377">
      <w:pPr>
        <w:spacing w:after="120" w:line="240" w:lineRule="auto"/>
        <w:jc w:val="center"/>
        <w:rPr>
          <w:rFonts w:eastAsiaTheme="minorEastAsia" w:cs="Times New Roman"/>
          <w:szCs w:val="20"/>
          <w:lang w:eastAsia="ko-KR"/>
        </w:rPr>
      </w:pPr>
      <w:r w:rsidRPr="00C80377">
        <w:rPr>
          <w:rFonts w:eastAsiaTheme="minorEastAsia" w:cs="Times New Roman"/>
          <w:noProof/>
          <w:szCs w:val="20"/>
          <w:lang w:eastAsia="ko-KR"/>
        </w:rPr>
        <w:drawing>
          <wp:inline distT="0" distB="0" distL="0" distR="0" wp14:anchorId="507253D6" wp14:editId="4D072AEF">
            <wp:extent cx="6122035" cy="321945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2035" cy="3219450"/>
                    </a:xfrm>
                    <a:prstGeom prst="rect">
                      <a:avLst/>
                    </a:prstGeom>
                    <a:noFill/>
                    <a:ln>
                      <a:noFill/>
                    </a:ln>
                  </pic:spPr>
                </pic:pic>
              </a:graphicData>
            </a:graphic>
          </wp:inline>
        </w:drawing>
      </w:r>
      <w:r w:rsidRPr="00C80377">
        <w:rPr>
          <w:rFonts w:eastAsiaTheme="minorEastAsia" w:cs="Times New Roman" w:hint="eastAsia"/>
          <w:szCs w:val="20"/>
          <w:lang w:eastAsia="ko-KR"/>
        </w:rPr>
        <w:t>Figure A.1-1 E2SM-KPM Architecture</w:t>
      </w:r>
    </w:p>
    <w:p w14:paraId="27A97886" w14:textId="77777777" w:rsidR="00C80377" w:rsidRPr="00C80377" w:rsidRDefault="00C80377" w:rsidP="00C80377">
      <w:pPr>
        <w:spacing w:after="120" w:line="240" w:lineRule="auto"/>
        <w:rPr>
          <w:rFonts w:eastAsia="Yu Mincho" w:cs="Times New Roman"/>
          <w:szCs w:val="20"/>
        </w:rPr>
      </w:pPr>
      <w:r w:rsidRPr="00C80377">
        <w:rPr>
          <w:rFonts w:eastAsia="Yu Mincho" w:cs="Times New Roman"/>
          <w:szCs w:val="20"/>
        </w:rPr>
        <w:t>For each logical function the E2 Node shall use the RAN Function Definition IE to declare the list of available measurements and a set of supported RIC Services (</w:t>
      </w:r>
      <w:r w:rsidRPr="00C80377">
        <w:rPr>
          <w:rFonts w:eastAsia="Yu Mincho" w:cs="Times New Roman"/>
          <w:b/>
          <w:szCs w:val="20"/>
        </w:rPr>
        <w:t>REPORT</w:t>
      </w:r>
      <w:r w:rsidRPr="00C80377">
        <w:rPr>
          <w:rFonts w:eastAsia="Yu Mincho" w:cs="Times New Roman"/>
          <w:szCs w:val="20"/>
        </w:rPr>
        <w:t>).</w:t>
      </w:r>
    </w:p>
    <w:p w14:paraId="5344F403" w14:textId="77777777" w:rsidR="00A55F42" w:rsidRDefault="00A55F42" w:rsidP="00A55F42">
      <w:pPr>
        <w:pStyle w:val="Heading1"/>
        <w:ind w:left="0" w:firstLine="0"/>
      </w:pPr>
      <w:bookmarkStart w:id="286" w:name="_Toc197599400"/>
      <w:bookmarkStart w:id="287" w:name="_Toc223965324"/>
      <w:bookmarkStart w:id="288" w:name="_Toc3203126"/>
      <w:bookmarkStart w:id="289" w:name="_Toc11862611"/>
      <w:bookmarkStart w:id="290" w:name="_Toc12439213"/>
      <w:bookmarkStart w:id="291" w:name="_Toc31207898"/>
      <w:r>
        <w:lastRenderedPageBreak/>
        <w:t xml:space="preserve">Annex </w:t>
      </w:r>
      <w:r w:rsidRPr="00EF7CDE">
        <w:t>(informative)</w:t>
      </w:r>
      <w:r>
        <w:t>:</w:t>
      </w:r>
      <w:r>
        <w:br/>
      </w:r>
      <w:r w:rsidRPr="00BC3818">
        <w:t>Change history/Change request (history)</w:t>
      </w:r>
      <w:bookmarkEnd w:id="286"/>
      <w:bookmarkEnd w:id="287"/>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075"/>
        <w:gridCol w:w="7374"/>
      </w:tblGrid>
      <w:tr w:rsidR="00C80377" w:rsidRPr="00C80377" w14:paraId="607478AA" w14:textId="77777777" w:rsidTr="000140D3">
        <w:tc>
          <w:tcPr>
            <w:tcW w:w="1185" w:type="dxa"/>
            <w:shd w:val="clear" w:color="auto" w:fill="auto"/>
          </w:tcPr>
          <w:p w14:paraId="3C726DC1"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Date</w:t>
            </w:r>
          </w:p>
        </w:tc>
        <w:tc>
          <w:tcPr>
            <w:tcW w:w="1075" w:type="dxa"/>
            <w:shd w:val="clear" w:color="auto" w:fill="auto"/>
          </w:tcPr>
          <w:p w14:paraId="0CE95537"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Revision</w:t>
            </w:r>
          </w:p>
        </w:tc>
        <w:tc>
          <w:tcPr>
            <w:tcW w:w="7374" w:type="dxa"/>
            <w:shd w:val="clear" w:color="auto" w:fill="auto"/>
          </w:tcPr>
          <w:p w14:paraId="6E76D91F"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Description</w:t>
            </w:r>
          </w:p>
        </w:tc>
      </w:tr>
      <w:tr w:rsidR="00C80377" w:rsidRPr="00C80377" w14:paraId="53500A03"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6F45FC1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hint="eastAsia"/>
                <w:sz w:val="18"/>
                <w:szCs w:val="18"/>
              </w:rPr>
              <w:t>20</w:t>
            </w:r>
            <w:r w:rsidRPr="00C80377">
              <w:rPr>
                <w:rFonts w:ascii="Arial" w:eastAsia="Yu Mincho" w:hAnsi="Arial" w:cs="Times New Roman"/>
                <w:sz w:val="18"/>
                <w:szCs w:val="18"/>
              </w:rPr>
              <w:t>20</w:t>
            </w:r>
            <w:r w:rsidRPr="00C80377">
              <w:rPr>
                <w:rFonts w:ascii="Arial" w:eastAsia="Yu Mincho" w:hAnsi="Arial" w:cs="Times New Roman" w:hint="eastAsia"/>
                <w:sz w:val="18"/>
                <w:szCs w:val="18"/>
              </w:rPr>
              <w:t>.01.2</w:t>
            </w:r>
            <w:r w:rsidRPr="00C80377">
              <w:rPr>
                <w:rFonts w:ascii="Arial" w:eastAsia="Yu Mincho" w:hAnsi="Arial" w:cs="Times New Roman"/>
                <w:sz w:val="18"/>
                <w:szCs w:val="18"/>
              </w:rPr>
              <w:t>9</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6AE481CD"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v01.00</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5B547D19"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 xml:space="preserve"> </w:t>
            </w:r>
            <w:r w:rsidRPr="00C80377">
              <w:rPr>
                <w:rFonts w:ascii="Arial" w:eastAsia="Yu Mincho" w:hAnsi="Arial" w:cs="Times New Roman"/>
                <w:sz w:val="18"/>
                <w:szCs w:val="20"/>
                <w:lang w:val="en-GB"/>
              </w:rPr>
              <w:t>Initial version</w:t>
            </w:r>
          </w:p>
        </w:tc>
      </w:tr>
      <w:tr w:rsidR="00C80377" w:rsidRPr="00C80377" w14:paraId="74C6B038"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409CFE7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2020.12.16</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61D9F75C"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02.00.00</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01F37B1D"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lang w:val="en-GB"/>
              </w:rPr>
              <w:t>Adopt INTEL.AO’s CR-0001 and CR-0002 for E2SM-KPM with cleaning up old texts and ASN.1 in v01.00</w:t>
            </w:r>
          </w:p>
        </w:tc>
      </w:tr>
      <w:tr w:rsidR="00C80377" w:rsidRPr="00C80377" w14:paraId="07EF7257"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0563466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2021.02.24</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4C90200D"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02.00.01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502A75A1"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lang w:val="en-GB"/>
              </w:rPr>
              <w:t>Adopt ATT.AO’s CR-0001 for UE-level measurements subscription and retrieval</w:t>
            </w:r>
          </w:p>
        </w:tc>
      </w:tr>
      <w:tr w:rsidR="00C80377" w:rsidRPr="00C80377" w14:paraId="4E91D5FF"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080226B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2021.03.03</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5593C2F2"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02.00.02</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20AAABE9"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lang w:val="en-GB"/>
              </w:rPr>
              <w:t>Adopt CSP.AO’s CR-0001 for Incomplete Flag</w:t>
            </w:r>
          </w:p>
        </w:tc>
      </w:tr>
      <w:tr w:rsidR="00C80377" w:rsidRPr="00C80377" w14:paraId="1C5E7C84"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4BCB74FF"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2021.03.30</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575440EA"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02.00.03</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564B288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lang w:val="en-GB"/>
              </w:rPr>
              <w:t>Adopt INTEL’s CR-0003 for clean-up</w:t>
            </w:r>
          </w:p>
        </w:tc>
      </w:tr>
      <w:tr w:rsidR="00C80377" w:rsidRPr="00C80377" w14:paraId="6888C1AB"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6FDB93A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2021.06.09</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55BBE38D"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02.00.04</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2415847F"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Arial"/>
                <w:sz w:val="18"/>
                <w:szCs w:val="18"/>
                <w:lang w:val="en-GB"/>
              </w:rPr>
              <w:t>Adopt (1) INT’s CR-0006; (2) INT’s CR-0008; (3) RSYS’s CR-0004</w:t>
            </w:r>
          </w:p>
        </w:tc>
      </w:tr>
      <w:tr w:rsidR="00C80377" w:rsidRPr="00C80377" w14:paraId="2E1E98CE"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617AAC8A"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2021.07.09</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3A3A07C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02.00.05</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5F49D288"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Arial"/>
                <w:sz w:val="18"/>
                <w:szCs w:val="18"/>
                <w:lang w:val="en-GB"/>
              </w:rPr>
              <w:t>Adopt (1) INT’s CR-0009; (2) NEU.AO’s CR-0001</w:t>
            </w:r>
          </w:p>
        </w:tc>
      </w:tr>
      <w:tr w:rsidR="00C80377" w:rsidRPr="00C80377" w14:paraId="00370372"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66D8D1CD"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2021.08.10</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26F5A3CE"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02.00</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3899D2C1"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Arial"/>
                <w:sz w:val="18"/>
                <w:szCs w:val="18"/>
                <w:lang w:val="en-GB"/>
              </w:rPr>
              <w:t xml:space="preserve"> New features: </w:t>
            </w:r>
            <w:r w:rsidRPr="00C80377">
              <w:rPr>
                <w:rFonts w:ascii="Arial" w:eastAsia="Yu Mincho" w:hAnsi="Arial" w:cs="Times New Roman"/>
                <w:sz w:val="18"/>
                <w:szCs w:val="20"/>
                <w:lang w:val="en-GB"/>
              </w:rPr>
              <w:t>UE-level measurements subscription and retrieval, Incomplete Flag, clean up from v01.</w:t>
            </w:r>
          </w:p>
        </w:tc>
      </w:tr>
      <w:tr w:rsidR="00C80377" w:rsidRPr="00C80377" w14:paraId="7C6EE972"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598BCAE9"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2021.10.13</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62F423B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02.01.00</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4B0AE7E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Arial"/>
                <w:sz w:val="18"/>
                <w:szCs w:val="18"/>
                <w:lang w:val="en-GB"/>
              </w:rPr>
              <w:t>Adopt (1) INTEL.AO's CR-0011; (2) RSYS.AO's CR-0002</w:t>
            </w:r>
          </w:p>
        </w:tc>
      </w:tr>
      <w:tr w:rsidR="00C80377" w:rsidRPr="00C80377" w14:paraId="74545C90"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45FEAF87"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2021.10.27</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56A0A449"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02.01.01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6BCB60F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Arial"/>
                <w:sz w:val="18"/>
                <w:szCs w:val="18"/>
                <w:lang w:val="en-GB"/>
              </w:rPr>
              <w:t xml:space="preserve">Adopt KDDI's CR-0001. </w:t>
            </w:r>
          </w:p>
        </w:tc>
      </w:tr>
      <w:tr w:rsidR="00C80377" w:rsidRPr="00C80377" w14:paraId="5803BFFF"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6370095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2021.11.22</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5C23CA7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02.01.02</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641A177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Arial"/>
                <w:sz w:val="18"/>
                <w:szCs w:val="18"/>
                <w:lang w:val="en-GB"/>
              </w:rPr>
              <w:t>Editorial Updates based on review comments during WG3 approval process</w:t>
            </w:r>
          </w:p>
        </w:tc>
      </w:tr>
      <w:tr w:rsidR="00C80377" w:rsidRPr="00C80377" w14:paraId="0C976951"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22E96C3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2022.02.07</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6FE90D89"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5AB92A4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New features: Add Cell Global ID description n</w:t>
            </w:r>
            <w:proofErr w:type="spellStart"/>
            <w:r w:rsidRPr="00C80377">
              <w:rPr>
                <w:rFonts w:ascii="Arial" w:eastAsia="Yu Mincho" w:hAnsi="Arial" w:cs="Times New Roman"/>
                <w:sz w:val="18"/>
                <w:szCs w:val="20"/>
                <w:lang w:val="en-GB"/>
              </w:rPr>
              <w:t>ew</w:t>
            </w:r>
            <w:proofErr w:type="spellEnd"/>
            <w:r w:rsidRPr="00C80377">
              <w:rPr>
                <w:rFonts w:ascii="Arial" w:eastAsia="Yu Mincho" w:hAnsi="Arial" w:cs="Times New Roman"/>
                <w:sz w:val="18"/>
                <w:szCs w:val="20"/>
                <w:lang w:val="en-GB"/>
              </w:rPr>
              <w:t xml:space="preserve"> Report Service Styles 4 and 5 introduced for flexible reporting of UE level measurements, enhancing </w:t>
            </w:r>
            <w:proofErr w:type="spellStart"/>
            <w:r w:rsidRPr="00C80377">
              <w:rPr>
                <w:rFonts w:ascii="Arial" w:eastAsia="Yu Mincho" w:hAnsi="Arial" w:cs="Times New Roman"/>
                <w:sz w:val="18"/>
                <w:szCs w:val="20"/>
                <w:lang w:val="en-GB"/>
              </w:rPr>
              <w:t>conversioin</w:t>
            </w:r>
            <w:proofErr w:type="spellEnd"/>
            <w:r w:rsidRPr="00C80377">
              <w:rPr>
                <w:rFonts w:ascii="Arial" w:eastAsia="Yu Mincho" w:hAnsi="Arial" w:cs="Times New Roman"/>
                <w:sz w:val="18"/>
                <w:szCs w:val="20"/>
                <w:lang w:val="en-GB"/>
              </w:rPr>
              <w:t xml:space="preserve"> rule from </w:t>
            </w:r>
            <w:proofErr w:type="spellStart"/>
            <w:r w:rsidRPr="00C80377">
              <w:rPr>
                <w:rFonts w:ascii="Arial" w:eastAsia="Yu Mincho" w:hAnsi="Arial" w:cs="Times New Roman"/>
                <w:sz w:val="18"/>
                <w:szCs w:val="20"/>
                <w:lang w:val="en-GB"/>
              </w:rPr>
              <w:t>measuments</w:t>
            </w:r>
            <w:proofErr w:type="spellEnd"/>
            <w:r w:rsidRPr="00C80377">
              <w:rPr>
                <w:rFonts w:ascii="Arial" w:eastAsia="Yu Mincho" w:hAnsi="Arial" w:cs="Times New Roman"/>
                <w:sz w:val="18"/>
                <w:szCs w:val="20"/>
                <w:lang w:val="en-GB"/>
              </w:rPr>
              <w:t xml:space="preserve"> parameter defined in 3GPP and O-RAN</w:t>
            </w:r>
            <w:r w:rsidRPr="00C80377">
              <w:rPr>
                <w:rFonts w:ascii="Arial" w:eastAsia="Yu Mincho" w:hAnsi="Arial" w:cs="Times New Roman"/>
                <w:sz w:val="18"/>
                <w:szCs w:val="20"/>
              </w:rPr>
              <w:t xml:space="preserve">, and added </w:t>
            </w:r>
            <w:r w:rsidRPr="00C80377">
              <w:rPr>
                <w:rFonts w:ascii="Arial" w:eastAsia="Yu Mincho" w:hAnsi="Arial" w:cs="Times New Roman"/>
                <w:sz w:val="18"/>
                <w:szCs w:val="20"/>
                <w:lang w:val="en-GB"/>
              </w:rPr>
              <w:t>new O-RAN specific parameters</w:t>
            </w:r>
            <w:r w:rsidRPr="00C80377" w:rsidDel="0046280C">
              <w:rPr>
                <w:rFonts w:ascii="Arial" w:eastAsia="Yu Mincho" w:hAnsi="Arial" w:cs="Times New Roman"/>
                <w:sz w:val="18"/>
                <w:szCs w:val="20"/>
              </w:rPr>
              <w:t xml:space="preserve"> </w:t>
            </w:r>
          </w:p>
        </w:tc>
      </w:tr>
      <w:tr w:rsidR="00C80377" w:rsidRPr="00C80377" w14:paraId="17C8C6E0"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27B01082"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2022.03.23</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28761B07"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02.02.00</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55F7A02D"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Arial"/>
                <w:sz w:val="18"/>
                <w:szCs w:val="18"/>
                <w:lang w:val="en-GB"/>
              </w:rPr>
              <w:t>Adopt (1) TIM.AO's CR-0003; (2) CMCC.AO's CR-0001; (3) CMCC.AO's CR-0002</w:t>
            </w:r>
          </w:p>
        </w:tc>
      </w:tr>
      <w:tr w:rsidR="00C80377" w:rsidRPr="00C80377" w14:paraId="7E72E234"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0C8241C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2022.04.14</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7C21AD21"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02.02</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32FBBC48"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Arial"/>
                <w:sz w:val="18"/>
                <w:szCs w:val="18"/>
                <w:lang w:val="en-GB"/>
              </w:rPr>
              <w:t xml:space="preserve">New features: </w:t>
            </w:r>
            <w:r w:rsidRPr="00C80377">
              <w:rPr>
                <w:rFonts w:ascii="Arial" w:eastAsia="Yu Mincho" w:hAnsi="Arial" w:cs="Times New Roman"/>
                <w:sz w:val="18"/>
                <w:szCs w:val="20"/>
                <w:lang w:val="en-GB"/>
              </w:rPr>
              <w:t>Add new parameters for better supporting UE grouping with Format 3, add new test condition types 5QI and QCI for  Report Service Style Type 3 and 4, and add S-NSSAI for new test condition.</w:t>
            </w:r>
          </w:p>
        </w:tc>
      </w:tr>
      <w:tr w:rsidR="00C80377" w:rsidRPr="00C80377" w14:paraId="1B0BDEC5"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185CF31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2022.05.11</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40E7235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02.02.01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7E443E02"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Arial"/>
                <w:sz w:val="18"/>
                <w:szCs w:val="18"/>
                <w:lang w:val="en-GB"/>
              </w:rPr>
              <w:t>Adopt (1) INT's CR-0015; (2) INT's CR-0016; (3) INT's CR-0017</w:t>
            </w:r>
          </w:p>
        </w:tc>
      </w:tr>
      <w:tr w:rsidR="00C80377" w:rsidRPr="00C80377" w14:paraId="362A8182"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316DF1C7"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2022.07.20</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61E11A5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02.02.02</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13BC342E"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Arial"/>
                <w:sz w:val="18"/>
                <w:szCs w:val="18"/>
                <w:lang w:val="en-GB"/>
              </w:rPr>
              <w:t>Adopt INT's CR-0022</w:t>
            </w:r>
          </w:p>
        </w:tc>
      </w:tr>
      <w:tr w:rsidR="00C80377" w:rsidRPr="00C80377" w14:paraId="6596BD15"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17B725EE"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2022.07.24</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6836DCCC"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02.02.03</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1BC166F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Aligned to new template</w:t>
            </w:r>
          </w:p>
        </w:tc>
      </w:tr>
      <w:tr w:rsidR="00C80377" w:rsidRPr="00C80377" w14:paraId="15FF1A43"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62E0BBCC"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2022.08.09</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629173E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02.03</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011822E3"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Arial"/>
                <w:sz w:val="18"/>
                <w:szCs w:val="18"/>
                <w:lang w:val="en-GB"/>
              </w:rPr>
              <w:t>New features:</w:t>
            </w:r>
            <w:r w:rsidRPr="00C80377">
              <w:rPr>
                <w:rFonts w:ascii="Arial" w:eastAsia="Yu Mincho" w:hAnsi="Arial" w:cs="Arial"/>
                <w:sz w:val="18"/>
                <w:szCs w:val="18"/>
              </w:rPr>
              <w:t xml:space="preserve"> Add</w:t>
            </w:r>
            <w:r w:rsidRPr="00C80377">
              <w:rPr>
                <w:rFonts w:ascii="Arial" w:eastAsia="Yu Mincho" w:hAnsi="Arial" w:cs="Arial"/>
                <w:sz w:val="18"/>
                <w:szCs w:val="18"/>
                <w:lang w:val="en-GB"/>
              </w:rPr>
              <w:t xml:space="preserve"> </w:t>
            </w:r>
            <w:r w:rsidRPr="00C80377">
              <w:rPr>
                <w:rFonts w:ascii="Arial" w:eastAsia="Yu Mincho" w:hAnsi="Arial" w:cs="Arial"/>
                <w:sz w:val="18"/>
                <w:szCs w:val="18"/>
              </w:rPr>
              <w:t>n</w:t>
            </w:r>
            <w:proofErr w:type="spellStart"/>
            <w:r w:rsidRPr="00C80377">
              <w:rPr>
                <w:rFonts w:ascii="Arial" w:eastAsia="Yu Mincho" w:hAnsi="Arial" w:cs="Arial"/>
                <w:sz w:val="18"/>
                <w:szCs w:val="18"/>
                <w:lang w:val="en-GB"/>
              </w:rPr>
              <w:t>ew</w:t>
            </w:r>
            <w:proofErr w:type="spellEnd"/>
            <w:r w:rsidRPr="00C80377">
              <w:rPr>
                <w:rFonts w:ascii="Arial" w:eastAsia="Yu Mincho" w:hAnsi="Arial" w:cs="Arial"/>
                <w:sz w:val="18"/>
                <w:szCs w:val="18"/>
                <w:lang w:val="en-GB"/>
              </w:rPr>
              <w:t xml:space="preserve"> Report Service Styles 4 and 5 introduced for flexible reporting of UE level measurements, Enhancing conversion rule from </w:t>
            </w:r>
            <w:proofErr w:type="spellStart"/>
            <w:r w:rsidRPr="00C80377">
              <w:rPr>
                <w:rFonts w:ascii="Arial" w:eastAsia="Yu Mincho" w:hAnsi="Arial" w:cs="Arial"/>
                <w:sz w:val="18"/>
                <w:szCs w:val="18"/>
                <w:lang w:val="en-GB"/>
              </w:rPr>
              <w:t>measu</w:t>
            </w:r>
            <w:proofErr w:type="spellEnd"/>
            <w:r w:rsidRPr="00C80377">
              <w:rPr>
                <w:rFonts w:ascii="Arial" w:eastAsia="Yu Mincho" w:hAnsi="Arial" w:cs="Arial"/>
                <w:sz w:val="18"/>
                <w:szCs w:val="18"/>
              </w:rPr>
              <w:t>re</w:t>
            </w:r>
            <w:proofErr w:type="spellStart"/>
            <w:r w:rsidRPr="00C80377">
              <w:rPr>
                <w:rFonts w:ascii="Arial" w:eastAsia="Yu Mincho" w:hAnsi="Arial" w:cs="Arial"/>
                <w:sz w:val="18"/>
                <w:szCs w:val="18"/>
                <w:lang w:val="en-GB"/>
              </w:rPr>
              <w:t>ments</w:t>
            </w:r>
            <w:proofErr w:type="spellEnd"/>
            <w:r w:rsidRPr="00C80377">
              <w:rPr>
                <w:rFonts w:ascii="Arial" w:eastAsia="Yu Mincho" w:hAnsi="Arial" w:cs="Arial"/>
                <w:sz w:val="18"/>
                <w:szCs w:val="18"/>
                <w:lang w:val="en-GB"/>
              </w:rPr>
              <w:t xml:space="preserve"> parameter defined in 3GPP and O-RAN</w:t>
            </w:r>
            <w:r w:rsidRPr="00C80377">
              <w:rPr>
                <w:rFonts w:ascii="Arial" w:eastAsia="Yu Mincho" w:hAnsi="Arial" w:cs="Arial"/>
                <w:sz w:val="18"/>
                <w:szCs w:val="18"/>
              </w:rPr>
              <w:t xml:space="preserve"> </w:t>
            </w:r>
            <w:r w:rsidRPr="00C80377">
              <w:rPr>
                <w:rFonts w:ascii="Arial" w:eastAsia="Yu Mincho" w:hAnsi="Arial" w:cs="Arial"/>
                <w:sz w:val="18"/>
                <w:szCs w:val="18"/>
                <w:lang w:val="en-GB"/>
              </w:rPr>
              <w:t xml:space="preserve">adding new O-RAN specific parameters clarifying CGI handling in Action Definition Formats, </w:t>
            </w:r>
            <w:r w:rsidRPr="00C80377">
              <w:rPr>
                <w:rFonts w:ascii="Arial" w:eastAsia="Yu Mincho" w:hAnsi="Arial" w:cs="Arial"/>
                <w:sz w:val="18"/>
                <w:szCs w:val="18"/>
              </w:rPr>
              <w:t xml:space="preserve">UL-RSRP and CQI for signal quality based UE grouping in Format 3, extend new test condition types for Report Service Style Type 3 and 4, adding Slice ID measurement label, </w:t>
            </w:r>
            <w:r w:rsidRPr="00C80377">
              <w:rPr>
                <w:rFonts w:ascii="Arial" w:eastAsia="Yu Mincho" w:hAnsi="Arial" w:cs="Arial"/>
                <w:sz w:val="18"/>
                <w:szCs w:val="18"/>
                <w:lang w:val="en-GB"/>
              </w:rPr>
              <w:t xml:space="preserve">Adding "Logical OR" into UE filtering conditions, Indication Message Format 2 for REPORT Style 3, bin range definition of distribution type measurements, Support </w:t>
            </w:r>
            <w:proofErr w:type="spellStart"/>
            <w:r w:rsidRPr="00C80377">
              <w:rPr>
                <w:rFonts w:ascii="Arial" w:eastAsia="Yu Mincho" w:hAnsi="Arial" w:cs="Arial"/>
                <w:sz w:val="18"/>
                <w:szCs w:val="18"/>
                <w:lang w:val="en-GB"/>
              </w:rPr>
              <w:t>mMIMO</w:t>
            </w:r>
            <w:proofErr w:type="spellEnd"/>
            <w:r w:rsidRPr="00C80377">
              <w:rPr>
                <w:rFonts w:ascii="Arial" w:eastAsia="Yu Mincho" w:hAnsi="Arial" w:cs="Arial"/>
                <w:sz w:val="18"/>
                <w:szCs w:val="18"/>
                <w:lang w:val="en-GB"/>
              </w:rPr>
              <w:t xml:space="preserve"> non-</w:t>
            </w:r>
            <w:proofErr w:type="spellStart"/>
            <w:r w:rsidRPr="00C80377">
              <w:rPr>
                <w:rFonts w:ascii="Arial" w:eastAsia="Yu Mincho" w:hAnsi="Arial" w:cs="Arial"/>
                <w:sz w:val="18"/>
                <w:szCs w:val="18"/>
                <w:lang w:val="en-GB"/>
              </w:rPr>
              <w:t>GoB</w:t>
            </w:r>
            <w:proofErr w:type="spellEnd"/>
            <w:r w:rsidRPr="00C80377">
              <w:rPr>
                <w:rFonts w:ascii="Arial" w:eastAsia="Yu Mincho" w:hAnsi="Arial" w:cs="Arial"/>
                <w:sz w:val="18"/>
                <w:szCs w:val="18"/>
                <w:lang w:val="en-GB"/>
              </w:rPr>
              <w:t xml:space="preserve"> measurements</w:t>
            </w:r>
          </w:p>
        </w:tc>
      </w:tr>
      <w:tr w:rsidR="00C80377" w:rsidRPr="00C80377" w14:paraId="03613B91"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769F2DDE"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2022.11.09</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53AF857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02.03.01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0F9FE001"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Adopt (1) INT's CR-0024; (2) INT's CR-0027</w:t>
            </w:r>
          </w:p>
        </w:tc>
      </w:tr>
      <w:tr w:rsidR="00C80377" w:rsidRPr="00C80377" w14:paraId="67CD61B6"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4436DBCE"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2022.11.20</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079B352C"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02.03.02</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6853897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Editorial changes reflecting comments received during WG3 approval process</w:t>
            </w:r>
          </w:p>
        </w:tc>
      </w:tr>
      <w:tr w:rsidR="00C80377" w:rsidRPr="00C80377" w14:paraId="6C153210"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4D2A67E5"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2022.11.25</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6EE0A1C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03.00</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3AABCE4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 xml:space="preserve">New features: Correction for E2SM-KPM Timestamp, Correction for </w:t>
            </w:r>
            <w:proofErr w:type="spellStart"/>
            <w:r w:rsidRPr="00C80377">
              <w:rPr>
                <w:rFonts w:ascii="Arial" w:eastAsia="Yu Mincho" w:hAnsi="Arial" w:cs="Times New Roman"/>
                <w:sz w:val="18"/>
                <w:szCs w:val="20"/>
              </w:rPr>
              <w:t>mMIMO</w:t>
            </w:r>
            <w:proofErr w:type="spellEnd"/>
            <w:r w:rsidRPr="00C80377">
              <w:rPr>
                <w:rFonts w:ascii="Arial" w:eastAsia="Yu Mincho" w:hAnsi="Arial" w:cs="Times New Roman"/>
                <w:sz w:val="18"/>
                <w:szCs w:val="20"/>
              </w:rPr>
              <w:t xml:space="preserve"> Non-</w:t>
            </w:r>
            <w:proofErr w:type="spellStart"/>
            <w:r w:rsidRPr="00C80377">
              <w:rPr>
                <w:rFonts w:ascii="Arial" w:eastAsia="Yu Mincho" w:hAnsi="Arial" w:cs="Times New Roman"/>
                <w:sz w:val="18"/>
                <w:szCs w:val="20"/>
              </w:rPr>
              <w:t>GoB</w:t>
            </w:r>
            <w:proofErr w:type="spellEnd"/>
            <w:r w:rsidRPr="00C80377">
              <w:rPr>
                <w:rFonts w:ascii="Arial" w:eastAsia="Yu Mincho" w:hAnsi="Arial" w:cs="Times New Roman"/>
                <w:sz w:val="18"/>
                <w:szCs w:val="20"/>
              </w:rPr>
              <w:t xml:space="preserve"> BF optimization</w:t>
            </w:r>
          </w:p>
        </w:tc>
      </w:tr>
      <w:tr w:rsidR="00C80377" w:rsidRPr="00C80377" w14:paraId="2AB7B26E"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042E7977"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2023.06.30</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05F68235"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03.00.01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5CEDD2AA"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Adopt (1) NOK.AO’s CR-0002; (2) MAV.AO’s CR-0013</w:t>
            </w:r>
          </w:p>
        </w:tc>
      </w:tr>
      <w:tr w:rsidR="00C80377" w:rsidRPr="00C80377" w14:paraId="6AEE6830"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6444E44D"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2023.07.26</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41F73C9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03.00.02</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44DCEFF5"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Editorial changes reflecting comments received during WG3 approval process</w:t>
            </w:r>
          </w:p>
        </w:tc>
      </w:tr>
      <w:tr w:rsidR="00C80377" w:rsidRPr="00C80377" w14:paraId="7E908597"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571FDFA3"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2023.07.26</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7CD3671F"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03.00.03</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55281A9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Further Editorial changes reflecting comments received during WG3 approval process</w:t>
            </w:r>
          </w:p>
        </w:tc>
      </w:tr>
      <w:tr w:rsidR="00C80377" w:rsidRPr="00C80377" w14:paraId="1F286210"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0961EC4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2023.07.29</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0CB2A53C"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04.00</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3C7993D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 xml:space="preserve">New features: Add support </w:t>
            </w:r>
            <w:proofErr w:type="spellStart"/>
            <w:r w:rsidRPr="00C80377">
              <w:rPr>
                <w:rFonts w:ascii="Arial" w:eastAsia="Yu Mincho" w:hAnsi="Arial" w:cs="Times New Roman"/>
                <w:sz w:val="18"/>
                <w:szCs w:val="20"/>
              </w:rPr>
              <w:t>mMIMO</w:t>
            </w:r>
            <w:proofErr w:type="spellEnd"/>
            <w:r w:rsidRPr="00C80377">
              <w:rPr>
                <w:rFonts w:ascii="Arial" w:eastAsia="Yu Mincho" w:hAnsi="Arial" w:cs="Times New Roman"/>
                <w:sz w:val="18"/>
                <w:szCs w:val="20"/>
              </w:rPr>
              <w:t xml:space="preserve"> </w:t>
            </w:r>
            <w:proofErr w:type="spellStart"/>
            <w:r w:rsidRPr="00C80377">
              <w:rPr>
                <w:rFonts w:ascii="Arial" w:eastAsia="Yu Mincho" w:hAnsi="Arial" w:cs="Times New Roman"/>
                <w:sz w:val="18"/>
                <w:szCs w:val="20"/>
              </w:rPr>
              <w:t>bMRO</w:t>
            </w:r>
            <w:proofErr w:type="spellEnd"/>
            <w:r w:rsidRPr="00C80377">
              <w:rPr>
                <w:rFonts w:ascii="Arial" w:eastAsia="Yu Mincho" w:hAnsi="Arial" w:cs="Times New Roman"/>
                <w:sz w:val="18"/>
                <w:szCs w:val="20"/>
              </w:rPr>
              <w:t xml:space="preserve"> measurements and reporting, DL total number of scheduled time slots</w:t>
            </w:r>
          </w:p>
        </w:tc>
      </w:tr>
      <w:tr w:rsidR="00C80377" w:rsidRPr="00C80377" w14:paraId="29A106BD"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6B46CEEF"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2024.03.05</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167D9FD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04.00.01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6C6995B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Adopt (1) SAM.AO’s CR-0002; (2) NOK’s CR-0003; (3) SAM’s CR-0004 (4)SAM’s CR-0006 (5) NOK.AO CR-0004 (6) SAM’s CR-0007</w:t>
            </w:r>
          </w:p>
        </w:tc>
      </w:tr>
      <w:tr w:rsidR="00C80377" w:rsidRPr="00C80377" w14:paraId="77A7DC69"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218C4D5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2024.03.22</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1E7EC8F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04.00.02</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00EF4E9F"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Adopt SAM’s CR-0003</w:t>
            </w:r>
          </w:p>
        </w:tc>
      </w:tr>
      <w:tr w:rsidR="00C80377" w:rsidRPr="00C80377" w14:paraId="543F345D"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7DBFA041"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2024.03.27</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3B73C99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04.00.03</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64094F97"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Editorial changes reflecting comments received during WG3 approval process</w:t>
            </w:r>
          </w:p>
        </w:tc>
      </w:tr>
      <w:tr w:rsidR="00C80377" w:rsidRPr="00C80377" w14:paraId="60761ADB"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17C8ABD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2024.04.08</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0874A7E8"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05.00</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7E5A121F"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New feature: Add Multi-Cell support</w:t>
            </w:r>
          </w:p>
        </w:tc>
      </w:tr>
      <w:tr w:rsidR="00C80377" w:rsidRPr="00C80377" w14:paraId="21829561"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2DF13D78" w14:textId="77777777" w:rsidR="00C80377" w:rsidRPr="00C80377" w:rsidRDefault="00C80377" w:rsidP="00C80377">
            <w:pPr>
              <w:keepNext/>
              <w:keepLines/>
              <w:spacing w:after="0" w:line="240" w:lineRule="auto"/>
              <w:rPr>
                <w:rFonts w:ascii="Arial" w:eastAsia="DengXian" w:hAnsi="Arial" w:cs="Times New Roman"/>
                <w:sz w:val="18"/>
                <w:szCs w:val="20"/>
                <w:lang w:eastAsia="zh-CN"/>
              </w:rPr>
            </w:pPr>
            <w:r w:rsidRPr="00C80377">
              <w:rPr>
                <w:rFonts w:ascii="Arial" w:eastAsia="DengXian" w:hAnsi="Arial" w:cs="Times New Roman" w:hint="eastAsia"/>
                <w:sz w:val="18"/>
                <w:szCs w:val="20"/>
                <w:lang w:eastAsia="zh-CN"/>
              </w:rPr>
              <w:t>2</w:t>
            </w:r>
            <w:r w:rsidRPr="00C80377">
              <w:rPr>
                <w:rFonts w:ascii="Arial" w:eastAsia="DengXian" w:hAnsi="Arial" w:cs="Times New Roman"/>
                <w:sz w:val="18"/>
                <w:szCs w:val="20"/>
                <w:lang w:eastAsia="zh-CN"/>
              </w:rPr>
              <w:t>024.11.21</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1ACFEC61" w14:textId="77777777" w:rsidR="00C80377" w:rsidRPr="00C80377" w:rsidRDefault="00C80377" w:rsidP="00C80377">
            <w:pPr>
              <w:keepNext/>
              <w:keepLines/>
              <w:spacing w:after="0" w:line="240" w:lineRule="auto"/>
              <w:rPr>
                <w:rFonts w:ascii="Arial" w:eastAsia="DengXian" w:hAnsi="Arial" w:cs="Times New Roman"/>
                <w:sz w:val="18"/>
                <w:szCs w:val="20"/>
                <w:lang w:eastAsia="zh-CN"/>
              </w:rPr>
            </w:pPr>
            <w:r w:rsidRPr="00C80377">
              <w:rPr>
                <w:rFonts w:ascii="Arial" w:eastAsia="DengXian" w:hAnsi="Arial" w:cs="Times New Roman" w:hint="eastAsia"/>
                <w:sz w:val="18"/>
                <w:szCs w:val="20"/>
                <w:lang w:eastAsia="zh-CN"/>
              </w:rPr>
              <w:t>0</w:t>
            </w:r>
            <w:r w:rsidRPr="00C80377">
              <w:rPr>
                <w:rFonts w:ascii="Arial" w:eastAsia="DengXian" w:hAnsi="Arial" w:cs="Times New Roman"/>
                <w:sz w:val="18"/>
                <w:szCs w:val="20"/>
                <w:lang w:eastAsia="zh-CN"/>
              </w:rPr>
              <w:t>5.00.01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35ABF92A" w14:textId="77777777" w:rsidR="00C80377" w:rsidRPr="00C80377" w:rsidRDefault="00C80377" w:rsidP="00C80377">
            <w:pPr>
              <w:keepNext/>
              <w:keepLines/>
              <w:spacing w:after="0" w:line="240" w:lineRule="auto"/>
              <w:rPr>
                <w:rFonts w:ascii="Arial" w:eastAsia="DengXian" w:hAnsi="Arial" w:cs="Times New Roman"/>
                <w:sz w:val="18"/>
                <w:szCs w:val="20"/>
                <w:lang w:eastAsia="zh-CN"/>
              </w:rPr>
            </w:pPr>
            <w:r w:rsidRPr="00C80377">
              <w:rPr>
                <w:rFonts w:ascii="Arial" w:eastAsia="DengXian" w:hAnsi="Arial" w:cs="Times New Roman" w:hint="eastAsia"/>
                <w:sz w:val="18"/>
                <w:szCs w:val="20"/>
                <w:lang w:eastAsia="zh-CN"/>
              </w:rPr>
              <w:t>A</w:t>
            </w:r>
            <w:r w:rsidRPr="00C80377">
              <w:rPr>
                <w:rFonts w:ascii="Arial" w:eastAsia="DengXian" w:hAnsi="Arial" w:cs="Times New Roman"/>
                <w:sz w:val="18"/>
                <w:szCs w:val="20"/>
                <w:lang w:eastAsia="zh-CN"/>
              </w:rPr>
              <w:t>dopt (1) SAM’s CR-0006; (2) SAM’s CR-0009; (3) NEC’s CR-033; (4) LGE’s CR-0001; (5) SAM.AO’s CR-0010</w:t>
            </w:r>
          </w:p>
        </w:tc>
      </w:tr>
      <w:tr w:rsidR="00C80377" w:rsidRPr="00C80377" w14:paraId="0DFF2BDD"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29A96AE7" w14:textId="77777777" w:rsidR="00C80377" w:rsidRPr="00C80377" w:rsidRDefault="00C80377" w:rsidP="00C80377">
            <w:pPr>
              <w:keepNext/>
              <w:keepLines/>
              <w:spacing w:after="0" w:line="240" w:lineRule="auto"/>
              <w:rPr>
                <w:rFonts w:ascii="Arial" w:eastAsia="DengXian" w:hAnsi="Arial" w:cs="Times New Roman"/>
                <w:sz w:val="18"/>
                <w:szCs w:val="20"/>
                <w:lang w:eastAsia="zh-CN"/>
              </w:rPr>
            </w:pPr>
            <w:r w:rsidRPr="00C80377">
              <w:rPr>
                <w:rFonts w:ascii="Arial" w:eastAsia="DengXian" w:hAnsi="Arial" w:cs="Times New Roman"/>
                <w:sz w:val="18"/>
                <w:szCs w:val="20"/>
                <w:lang w:eastAsia="zh-CN"/>
              </w:rPr>
              <w:t>2024.11.26</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6376F064" w14:textId="77777777" w:rsidR="00C80377" w:rsidRPr="00C80377" w:rsidRDefault="00C80377" w:rsidP="00C80377">
            <w:pPr>
              <w:keepNext/>
              <w:keepLines/>
              <w:spacing w:after="0" w:line="240" w:lineRule="auto"/>
              <w:rPr>
                <w:rFonts w:ascii="Arial" w:eastAsia="DengXian" w:hAnsi="Arial" w:cs="Times New Roman"/>
                <w:sz w:val="18"/>
                <w:szCs w:val="20"/>
                <w:lang w:eastAsia="zh-CN"/>
              </w:rPr>
            </w:pPr>
            <w:r w:rsidRPr="00C80377">
              <w:rPr>
                <w:rFonts w:ascii="Arial" w:eastAsia="DengXian" w:hAnsi="Arial" w:cs="Times New Roman" w:hint="eastAsia"/>
                <w:sz w:val="18"/>
                <w:szCs w:val="20"/>
                <w:lang w:eastAsia="zh-CN"/>
              </w:rPr>
              <w:t>0</w:t>
            </w:r>
            <w:r w:rsidRPr="00C80377">
              <w:rPr>
                <w:rFonts w:ascii="Arial" w:eastAsia="DengXian" w:hAnsi="Arial" w:cs="Times New Roman"/>
                <w:sz w:val="18"/>
                <w:szCs w:val="20"/>
                <w:lang w:eastAsia="zh-CN"/>
              </w:rPr>
              <w:t>5.00.02</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64F10950" w14:textId="77777777" w:rsidR="00C80377" w:rsidRPr="00C80377" w:rsidRDefault="00C80377" w:rsidP="00C80377">
            <w:pPr>
              <w:keepNext/>
              <w:keepLines/>
              <w:spacing w:after="0" w:line="240" w:lineRule="auto"/>
              <w:rPr>
                <w:rFonts w:ascii="Arial" w:eastAsia="DengXian" w:hAnsi="Arial" w:cs="Times New Roman"/>
                <w:sz w:val="18"/>
                <w:szCs w:val="20"/>
                <w:lang w:eastAsia="zh-CN"/>
              </w:rPr>
            </w:pPr>
            <w:r w:rsidRPr="00C80377">
              <w:rPr>
                <w:rFonts w:ascii="Arial" w:eastAsia="DengXian" w:hAnsi="Arial" w:cs="Times New Roman"/>
                <w:sz w:val="18"/>
                <w:szCs w:val="20"/>
                <w:lang w:eastAsia="zh-CN"/>
              </w:rPr>
              <w:t>Editorial changes reflecting comments received during WG3 review process</w:t>
            </w:r>
          </w:p>
        </w:tc>
      </w:tr>
      <w:tr w:rsidR="00C80377" w:rsidRPr="00C80377" w14:paraId="4E0738E2"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1142830C" w14:textId="77777777" w:rsidR="00C80377" w:rsidRPr="00C80377" w:rsidRDefault="00C80377" w:rsidP="00C80377">
            <w:pPr>
              <w:keepNext/>
              <w:keepLines/>
              <w:spacing w:after="0" w:line="240" w:lineRule="auto"/>
              <w:rPr>
                <w:rFonts w:ascii="Arial" w:eastAsia="DengXian" w:hAnsi="Arial" w:cs="Times New Roman"/>
                <w:sz w:val="18"/>
                <w:szCs w:val="20"/>
                <w:lang w:eastAsia="zh-CN"/>
              </w:rPr>
            </w:pPr>
            <w:r w:rsidRPr="00C80377">
              <w:rPr>
                <w:rFonts w:ascii="Arial" w:eastAsia="DengXian" w:hAnsi="Arial" w:cs="Times New Roman"/>
                <w:sz w:val="18"/>
                <w:szCs w:val="20"/>
                <w:lang w:eastAsia="zh-CN"/>
              </w:rPr>
              <w:t>2024.11.27</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3FAA1AF5" w14:textId="77777777" w:rsidR="00C80377" w:rsidRPr="00C80377" w:rsidRDefault="00C80377" w:rsidP="00C80377">
            <w:pPr>
              <w:keepNext/>
              <w:keepLines/>
              <w:spacing w:after="0" w:line="240" w:lineRule="auto"/>
              <w:rPr>
                <w:rFonts w:ascii="Arial" w:eastAsia="DengXian" w:hAnsi="Arial" w:cs="Times New Roman"/>
                <w:sz w:val="18"/>
                <w:szCs w:val="20"/>
                <w:lang w:eastAsia="zh-CN"/>
              </w:rPr>
            </w:pPr>
            <w:r w:rsidRPr="00C80377">
              <w:rPr>
                <w:rFonts w:ascii="Arial" w:eastAsia="DengXian" w:hAnsi="Arial" w:cs="Times New Roman"/>
                <w:sz w:val="18"/>
                <w:szCs w:val="20"/>
                <w:lang w:eastAsia="zh-CN"/>
              </w:rPr>
              <w:t>05.00.03</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7BD8FA4C" w14:textId="77777777" w:rsidR="00C80377" w:rsidRPr="00C80377" w:rsidRDefault="00C80377" w:rsidP="00C80377">
            <w:pPr>
              <w:keepNext/>
              <w:keepLines/>
              <w:spacing w:after="0" w:line="240" w:lineRule="auto"/>
              <w:rPr>
                <w:rFonts w:ascii="Arial" w:eastAsia="DengXian" w:hAnsi="Arial" w:cs="Times New Roman"/>
                <w:sz w:val="18"/>
                <w:szCs w:val="20"/>
                <w:lang w:eastAsia="zh-CN"/>
              </w:rPr>
            </w:pPr>
            <w:r w:rsidRPr="00C80377">
              <w:rPr>
                <w:rFonts w:ascii="Arial" w:eastAsia="DengXian" w:hAnsi="Arial" w:cs="Times New Roman"/>
                <w:sz w:val="18"/>
                <w:szCs w:val="20"/>
                <w:lang w:eastAsia="zh-CN"/>
              </w:rPr>
              <w:t>Editorial changes reflecting a comment received during WG3 review process</w:t>
            </w:r>
          </w:p>
        </w:tc>
      </w:tr>
      <w:tr w:rsidR="00C80377" w:rsidRPr="00C80377" w14:paraId="6CA06BA3"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061E18F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2024.12.06</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4BAF52B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06.00</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2004A0FA"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hint="eastAsia"/>
                <w:sz w:val="18"/>
                <w:szCs w:val="20"/>
              </w:rPr>
              <w:t xml:space="preserve">New </w:t>
            </w:r>
            <w:r w:rsidRPr="00C80377">
              <w:rPr>
                <w:rFonts w:ascii="Arial" w:eastAsia="Yu Mincho" w:hAnsi="Arial" w:cs="Times New Roman"/>
                <w:sz w:val="18"/>
                <w:szCs w:val="20"/>
              </w:rPr>
              <w:t>feature: Add DL and UL Transmitted Data Volume for MAC SDU</w:t>
            </w:r>
          </w:p>
        </w:tc>
      </w:tr>
      <w:tr w:rsidR="00F550F4" w:rsidRPr="00C80377" w14:paraId="5A176646"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52354C08" w14:textId="6FC823F1" w:rsidR="00F550F4" w:rsidRPr="00C80377" w:rsidRDefault="00F550F4" w:rsidP="00C80377">
            <w:pPr>
              <w:keepNext/>
              <w:keepLines/>
              <w:spacing w:after="0" w:line="240" w:lineRule="auto"/>
              <w:rPr>
                <w:rFonts w:ascii="Arial" w:eastAsia="Yu Mincho" w:hAnsi="Arial" w:cs="Times New Roman"/>
                <w:sz w:val="18"/>
                <w:szCs w:val="20"/>
                <w:lang w:eastAsia="zh-CN"/>
              </w:rPr>
            </w:pPr>
            <w:r>
              <w:rPr>
                <w:rFonts w:ascii="Arial" w:eastAsia="Yu Mincho" w:hAnsi="Arial" w:cs="Times New Roman" w:hint="eastAsia"/>
                <w:sz w:val="18"/>
                <w:szCs w:val="20"/>
                <w:lang w:eastAsia="zh-CN"/>
              </w:rPr>
              <w:t>2025.07.0</w:t>
            </w:r>
            <w:r>
              <w:rPr>
                <w:rFonts w:ascii="Arial" w:eastAsia="Yu Mincho" w:hAnsi="Arial" w:cs="Times New Roman"/>
                <w:sz w:val="18"/>
                <w:szCs w:val="20"/>
                <w:lang w:eastAsia="zh-CN"/>
              </w:rPr>
              <w:t>8</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61B2A872" w14:textId="369B37B7" w:rsidR="00F550F4" w:rsidRPr="00C80377" w:rsidRDefault="00F550F4" w:rsidP="00C80377">
            <w:pPr>
              <w:keepNext/>
              <w:keepLines/>
              <w:spacing w:after="0" w:line="240" w:lineRule="auto"/>
              <w:rPr>
                <w:rFonts w:ascii="Arial" w:eastAsia="Yu Mincho" w:hAnsi="Arial" w:cs="Times New Roman"/>
                <w:sz w:val="18"/>
                <w:szCs w:val="20"/>
                <w:lang w:eastAsia="zh-CN"/>
              </w:rPr>
            </w:pPr>
            <w:r>
              <w:rPr>
                <w:rFonts w:ascii="Arial" w:eastAsia="Yu Mincho" w:hAnsi="Arial" w:cs="Times New Roman" w:hint="eastAsia"/>
                <w:sz w:val="18"/>
                <w:szCs w:val="20"/>
                <w:lang w:eastAsia="zh-CN"/>
              </w:rPr>
              <w:t>06.00.01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1DF4F994" w14:textId="7EEB3E49" w:rsidR="00F550F4" w:rsidRPr="00C80377" w:rsidRDefault="00F550F4" w:rsidP="00C80377">
            <w:pPr>
              <w:keepNext/>
              <w:keepLines/>
              <w:spacing w:after="0" w:line="240" w:lineRule="auto"/>
              <w:rPr>
                <w:rFonts w:ascii="Arial" w:eastAsia="Yu Mincho" w:hAnsi="Arial" w:cs="Times New Roman"/>
                <w:sz w:val="18"/>
                <w:szCs w:val="20"/>
                <w:lang w:eastAsia="zh-CN"/>
              </w:rPr>
            </w:pPr>
            <w:r>
              <w:rPr>
                <w:rFonts w:ascii="Arial" w:eastAsia="Yu Mincho" w:hAnsi="Arial" w:cs="Times New Roman"/>
                <w:sz w:val="18"/>
                <w:szCs w:val="20"/>
                <w:lang w:eastAsia="zh-CN"/>
              </w:rPr>
              <w:t>Adopt (1) LGE’s CR-0004; (2) LGE’s CR-0005</w:t>
            </w:r>
          </w:p>
        </w:tc>
      </w:tr>
      <w:tr w:rsidR="00F550F4" w:rsidRPr="00C80377" w14:paraId="16ABCF81"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7D165B0B" w14:textId="4E15CB67" w:rsidR="00F550F4" w:rsidRDefault="00F550F4" w:rsidP="00F550F4">
            <w:pPr>
              <w:keepNext/>
              <w:keepLines/>
              <w:spacing w:after="0" w:line="240" w:lineRule="auto"/>
              <w:rPr>
                <w:rFonts w:ascii="Arial" w:eastAsia="Yu Mincho" w:hAnsi="Arial" w:cs="Times New Roman"/>
                <w:sz w:val="18"/>
                <w:szCs w:val="20"/>
                <w:lang w:eastAsia="zh-CN"/>
              </w:rPr>
            </w:pPr>
            <w:r>
              <w:rPr>
                <w:rFonts w:ascii="Arial" w:eastAsia="Yu Mincho" w:hAnsi="Arial" w:cs="Times New Roman"/>
                <w:sz w:val="18"/>
                <w:szCs w:val="20"/>
                <w:lang w:eastAsia="zh-CN"/>
              </w:rPr>
              <w:t>2025.07.09</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5DAFADDB" w14:textId="321FC692" w:rsidR="00F550F4" w:rsidRDefault="00F550F4" w:rsidP="00F550F4">
            <w:pPr>
              <w:keepNext/>
              <w:keepLines/>
              <w:spacing w:after="0" w:line="240" w:lineRule="auto"/>
              <w:rPr>
                <w:rFonts w:ascii="Arial" w:eastAsia="Yu Mincho" w:hAnsi="Arial" w:cs="Times New Roman"/>
                <w:sz w:val="18"/>
                <w:szCs w:val="20"/>
                <w:lang w:eastAsia="zh-CN"/>
              </w:rPr>
            </w:pPr>
            <w:r>
              <w:rPr>
                <w:rFonts w:ascii="Arial" w:eastAsia="Yu Mincho" w:hAnsi="Arial" w:cs="Times New Roman"/>
                <w:sz w:val="18"/>
                <w:szCs w:val="20"/>
                <w:lang w:eastAsia="zh-CN"/>
              </w:rPr>
              <w:t>06.00.02</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37AD83F3" w14:textId="5EDF2044" w:rsidR="00F550F4" w:rsidRDefault="00F550F4" w:rsidP="00F550F4">
            <w:pPr>
              <w:keepNext/>
              <w:keepLines/>
              <w:spacing w:after="0" w:line="240" w:lineRule="auto"/>
              <w:rPr>
                <w:rFonts w:ascii="Arial" w:eastAsia="Yu Mincho" w:hAnsi="Arial" w:cs="Times New Roman"/>
                <w:sz w:val="18"/>
                <w:szCs w:val="20"/>
                <w:lang w:eastAsia="zh-CN"/>
              </w:rPr>
            </w:pPr>
            <w:r w:rsidRPr="00C80377">
              <w:rPr>
                <w:rFonts w:ascii="Arial" w:eastAsia="DengXian" w:hAnsi="Arial" w:cs="Times New Roman"/>
                <w:sz w:val="18"/>
                <w:szCs w:val="20"/>
                <w:lang w:eastAsia="zh-CN"/>
              </w:rPr>
              <w:t>Editorial changes reflecting a comment received during WG3 review process</w:t>
            </w:r>
          </w:p>
        </w:tc>
      </w:tr>
      <w:tr w:rsidR="00801ABD" w:rsidRPr="00C80377" w14:paraId="2BFD05F2"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677EDDDA" w14:textId="75702591" w:rsidR="00801ABD" w:rsidRPr="00801ABD" w:rsidRDefault="00801ABD" w:rsidP="00F550F4">
            <w:pPr>
              <w:keepNext/>
              <w:keepLines/>
              <w:spacing w:after="0" w:line="240" w:lineRule="auto"/>
              <w:rPr>
                <w:rFonts w:ascii="Arial" w:eastAsiaTheme="minorEastAsia" w:hAnsi="Arial" w:cs="Times New Roman"/>
                <w:sz w:val="18"/>
                <w:szCs w:val="20"/>
                <w:lang w:eastAsia="zh-CN"/>
              </w:rPr>
            </w:pPr>
            <w:r>
              <w:rPr>
                <w:rFonts w:ascii="Arial" w:eastAsiaTheme="minorEastAsia" w:hAnsi="Arial" w:cs="Times New Roman" w:hint="eastAsia"/>
                <w:sz w:val="18"/>
                <w:szCs w:val="20"/>
                <w:lang w:eastAsia="zh-CN"/>
              </w:rPr>
              <w:t>2</w:t>
            </w:r>
            <w:r>
              <w:rPr>
                <w:rFonts w:ascii="Arial" w:eastAsiaTheme="minorEastAsia" w:hAnsi="Arial" w:cs="Times New Roman"/>
                <w:sz w:val="18"/>
                <w:szCs w:val="20"/>
                <w:lang w:eastAsia="zh-CN"/>
              </w:rPr>
              <w:t>025.07.11</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0911F3BA" w14:textId="63CAC4E6" w:rsidR="00801ABD" w:rsidRPr="00801ABD" w:rsidRDefault="00801ABD" w:rsidP="00F550F4">
            <w:pPr>
              <w:keepNext/>
              <w:keepLines/>
              <w:spacing w:after="0" w:line="240" w:lineRule="auto"/>
              <w:rPr>
                <w:rFonts w:ascii="Arial" w:eastAsiaTheme="minorEastAsia" w:hAnsi="Arial" w:cs="Times New Roman"/>
                <w:sz w:val="18"/>
                <w:szCs w:val="20"/>
                <w:lang w:eastAsia="zh-CN"/>
              </w:rPr>
            </w:pPr>
            <w:r>
              <w:rPr>
                <w:rFonts w:ascii="Arial" w:eastAsiaTheme="minorEastAsia" w:hAnsi="Arial" w:cs="Times New Roman" w:hint="eastAsia"/>
                <w:sz w:val="18"/>
                <w:szCs w:val="20"/>
                <w:lang w:eastAsia="zh-CN"/>
              </w:rPr>
              <w:t>0</w:t>
            </w:r>
            <w:r>
              <w:rPr>
                <w:rFonts w:ascii="Arial" w:eastAsiaTheme="minorEastAsia" w:hAnsi="Arial" w:cs="Times New Roman"/>
                <w:sz w:val="18"/>
                <w:szCs w:val="20"/>
                <w:lang w:eastAsia="zh-CN"/>
              </w:rPr>
              <w:t>6.00.03</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10BFDFE5" w14:textId="18696809" w:rsidR="00801ABD" w:rsidRPr="00C80377" w:rsidRDefault="00801ABD" w:rsidP="00F550F4">
            <w:pPr>
              <w:keepNext/>
              <w:keepLines/>
              <w:spacing w:after="0" w:line="240" w:lineRule="auto"/>
              <w:rPr>
                <w:rFonts w:ascii="Arial" w:eastAsia="DengXian" w:hAnsi="Arial" w:cs="Times New Roman"/>
                <w:sz w:val="18"/>
                <w:szCs w:val="20"/>
                <w:lang w:eastAsia="zh-CN"/>
              </w:rPr>
            </w:pPr>
            <w:r w:rsidRPr="00C80377">
              <w:rPr>
                <w:rFonts w:ascii="Arial" w:eastAsia="DengXian" w:hAnsi="Arial" w:cs="Times New Roman"/>
                <w:sz w:val="18"/>
                <w:szCs w:val="20"/>
                <w:lang w:eastAsia="zh-CN"/>
              </w:rPr>
              <w:t>Editorial changes reflecting a comment received during WG3 review process</w:t>
            </w:r>
          </w:p>
        </w:tc>
      </w:tr>
      <w:tr w:rsidR="00DF2D7B" w:rsidRPr="00C80377" w14:paraId="60294805"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6613593E" w14:textId="640B96A7" w:rsidR="00DF2D7B" w:rsidRDefault="00DF2D7B" w:rsidP="00F550F4">
            <w:pPr>
              <w:keepNext/>
              <w:keepLines/>
              <w:spacing w:after="0" w:line="240" w:lineRule="auto"/>
              <w:rPr>
                <w:rFonts w:ascii="Arial" w:eastAsiaTheme="minorEastAsia" w:hAnsi="Arial" w:cs="Times New Roman"/>
                <w:sz w:val="18"/>
                <w:szCs w:val="20"/>
                <w:lang w:eastAsia="zh-CN"/>
              </w:rPr>
            </w:pPr>
            <w:r>
              <w:rPr>
                <w:rFonts w:ascii="Arial" w:eastAsiaTheme="minorEastAsia" w:hAnsi="Arial" w:cs="Times New Roman" w:hint="eastAsia"/>
                <w:sz w:val="18"/>
                <w:szCs w:val="20"/>
                <w:lang w:eastAsia="zh-CN"/>
              </w:rPr>
              <w:t>2</w:t>
            </w:r>
            <w:r>
              <w:rPr>
                <w:rFonts w:ascii="Arial" w:eastAsiaTheme="minorEastAsia" w:hAnsi="Arial" w:cs="Times New Roman"/>
                <w:sz w:val="18"/>
                <w:szCs w:val="20"/>
                <w:lang w:eastAsia="zh-CN"/>
              </w:rPr>
              <w:t>025.07.28</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0F537EC3" w14:textId="5401BE3C" w:rsidR="00DF2D7B" w:rsidRDefault="00DF2D7B" w:rsidP="00F550F4">
            <w:pPr>
              <w:keepNext/>
              <w:keepLines/>
              <w:spacing w:after="0" w:line="240" w:lineRule="auto"/>
              <w:rPr>
                <w:rFonts w:ascii="Arial" w:eastAsiaTheme="minorEastAsia" w:hAnsi="Arial" w:cs="Times New Roman"/>
                <w:sz w:val="18"/>
                <w:szCs w:val="20"/>
                <w:lang w:eastAsia="zh-CN"/>
              </w:rPr>
            </w:pPr>
            <w:r>
              <w:rPr>
                <w:rFonts w:ascii="Arial" w:eastAsiaTheme="minorEastAsia" w:hAnsi="Arial" w:cs="Times New Roman" w:hint="eastAsia"/>
                <w:sz w:val="18"/>
                <w:szCs w:val="20"/>
                <w:lang w:eastAsia="zh-CN"/>
              </w:rPr>
              <w:t>0</w:t>
            </w:r>
            <w:r>
              <w:rPr>
                <w:rFonts w:ascii="Arial" w:eastAsiaTheme="minorEastAsia" w:hAnsi="Arial" w:cs="Times New Roman"/>
                <w:sz w:val="18"/>
                <w:szCs w:val="20"/>
                <w:lang w:eastAsia="zh-CN"/>
              </w:rPr>
              <w:t>7.00</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1132AD26" w14:textId="4F950570" w:rsidR="00DF2D7B" w:rsidRPr="00C80377" w:rsidRDefault="00DF2D7B" w:rsidP="00F550F4">
            <w:pPr>
              <w:keepNext/>
              <w:keepLines/>
              <w:spacing w:after="0" w:line="240" w:lineRule="auto"/>
              <w:rPr>
                <w:rFonts w:ascii="Arial" w:eastAsia="DengXian" w:hAnsi="Arial" w:cs="Times New Roman"/>
                <w:sz w:val="18"/>
                <w:szCs w:val="20"/>
                <w:lang w:eastAsia="zh-CN"/>
              </w:rPr>
            </w:pPr>
            <w:r w:rsidRPr="00DF2D7B">
              <w:rPr>
                <w:rFonts w:ascii="Arial" w:eastAsia="DengXian" w:hAnsi="Arial" w:cs="Times New Roman"/>
                <w:sz w:val="18"/>
                <w:szCs w:val="20"/>
                <w:lang w:eastAsia="zh-CN"/>
              </w:rPr>
              <w:t>New feature: Add</w:t>
            </w:r>
            <w:r>
              <w:rPr>
                <w:rFonts w:ascii="Arial" w:eastAsia="DengXian" w:hAnsi="Arial" w:cs="Times New Roman"/>
                <w:sz w:val="18"/>
                <w:szCs w:val="20"/>
                <w:lang w:eastAsia="zh-CN"/>
              </w:rPr>
              <w:t xml:space="preserve"> </w:t>
            </w:r>
            <w:r w:rsidRPr="00DF2D7B">
              <w:rPr>
                <w:rFonts w:ascii="Arial" w:eastAsia="DengXian" w:hAnsi="Arial" w:cs="Times New Roman"/>
                <w:sz w:val="18"/>
                <w:szCs w:val="20"/>
                <w:lang w:eastAsia="zh-CN"/>
              </w:rPr>
              <w:t>a new event style for supporting Measurement-based "Event" reporting</w:t>
            </w:r>
          </w:p>
        </w:tc>
      </w:tr>
      <w:tr w:rsidR="00BF2E32" w:rsidRPr="00C80377" w14:paraId="0D7C9C20"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69FE46DB" w14:textId="56869630" w:rsidR="00BF2E32" w:rsidRDefault="00BF2E32" w:rsidP="00F550F4">
            <w:pPr>
              <w:keepNext/>
              <w:keepLines/>
              <w:spacing w:after="0" w:line="240" w:lineRule="auto"/>
              <w:rPr>
                <w:rFonts w:ascii="Arial" w:eastAsiaTheme="minorEastAsia" w:hAnsi="Arial" w:cs="Times New Roman"/>
                <w:sz w:val="18"/>
                <w:szCs w:val="20"/>
                <w:lang w:eastAsia="zh-CN"/>
              </w:rPr>
            </w:pPr>
            <w:r>
              <w:rPr>
                <w:rFonts w:ascii="Arial" w:eastAsiaTheme="minorEastAsia" w:hAnsi="Arial" w:cs="Times New Roman" w:hint="eastAsia"/>
                <w:sz w:val="18"/>
                <w:szCs w:val="20"/>
                <w:lang w:eastAsia="zh-CN"/>
              </w:rPr>
              <w:t>2</w:t>
            </w:r>
            <w:r>
              <w:rPr>
                <w:rFonts w:ascii="Arial" w:eastAsiaTheme="minorEastAsia" w:hAnsi="Arial" w:cs="Times New Roman"/>
                <w:sz w:val="18"/>
                <w:szCs w:val="20"/>
                <w:lang w:eastAsia="zh-CN"/>
              </w:rPr>
              <w:t>026.03.09</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5AF14109" w14:textId="262B5614" w:rsidR="00BF2E32" w:rsidRDefault="00BF2E32" w:rsidP="00F550F4">
            <w:pPr>
              <w:keepNext/>
              <w:keepLines/>
              <w:spacing w:after="0" w:line="240" w:lineRule="auto"/>
              <w:rPr>
                <w:rFonts w:ascii="Arial" w:eastAsiaTheme="minorEastAsia" w:hAnsi="Arial" w:cs="Times New Roman"/>
                <w:sz w:val="18"/>
                <w:szCs w:val="20"/>
                <w:lang w:eastAsia="zh-CN"/>
              </w:rPr>
            </w:pPr>
            <w:r>
              <w:rPr>
                <w:rFonts w:ascii="Arial" w:eastAsiaTheme="minorEastAsia" w:hAnsi="Arial" w:cs="Times New Roman" w:hint="eastAsia"/>
                <w:sz w:val="18"/>
                <w:szCs w:val="20"/>
                <w:lang w:eastAsia="zh-CN"/>
              </w:rPr>
              <w:t>0</w:t>
            </w:r>
            <w:r>
              <w:rPr>
                <w:rFonts w:ascii="Arial" w:eastAsiaTheme="minorEastAsia" w:hAnsi="Arial" w:cs="Times New Roman"/>
                <w:sz w:val="18"/>
                <w:szCs w:val="20"/>
                <w:lang w:eastAsia="zh-CN"/>
              </w:rPr>
              <w:t>7.00.01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7458CB4F" w14:textId="1F1D5867" w:rsidR="00BF2E32" w:rsidRPr="00DF2D7B" w:rsidRDefault="00BF2E32" w:rsidP="00F550F4">
            <w:pPr>
              <w:keepNext/>
              <w:keepLines/>
              <w:spacing w:after="0" w:line="240" w:lineRule="auto"/>
              <w:rPr>
                <w:rFonts w:ascii="Arial" w:eastAsia="DengXian" w:hAnsi="Arial" w:cs="Times New Roman"/>
                <w:sz w:val="18"/>
                <w:szCs w:val="20"/>
                <w:lang w:eastAsia="zh-CN"/>
              </w:rPr>
            </w:pPr>
            <w:r>
              <w:rPr>
                <w:rFonts w:ascii="Arial" w:eastAsia="Yu Mincho" w:hAnsi="Arial" w:cs="Times New Roman"/>
                <w:sz w:val="18"/>
                <w:szCs w:val="20"/>
                <w:lang w:eastAsia="zh-CN"/>
              </w:rPr>
              <w:t>Adopt LGE’s CR-0008</w:t>
            </w:r>
          </w:p>
        </w:tc>
      </w:tr>
      <w:bookmarkEnd w:id="288"/>
      <w:bookmarkEnd w:id="289"/>
      <w:bookmarkEnd w:id="290"/>
      <w:bookmarkEnd w:id="291"/>
    </w:tbl>
    <w:p w14:paraId="5C96D1E4" w14:textId="77777777" w:rsidR="0036183C" w:rsidRPr="00610719" w:rsidRDefault="0036183C" w:rsidP="00F813AD"/>
    <w:sectPr w:rsidR="0036183C" w:rsidRPr="00610719" w:rsidSect="00672214">
      <w:headerReference w:type="default" r:id="rId13"/>
      <w:footerReference w:type="default" r:id="rId14"/>
      <w:footnotePr>
        <w:numRestart w:val="eachSect"/>
      </w:footnotePr>
      <w:pgSz w:w="11907" w:h="16840" w:code="9"/>
      <w:pgMar w:top="1134" w:right="851" w:bottom="397" w:left="851" w:header="680" w:footer="340" w:gutter="0"/>
      <w:cols w:space="720"/>
      <w:formProt w:val="0"/>
      <w:titlePg/>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86FAF" w14:textId="77777777" w:rsidR="004939DA" w:rsidRDefault="004939DA">
      <w:r>
        <w:separator/>
      </w:r>
    </w:p>
    <w:p w14:paraId="186150E9" w14:textId="77777777" w:rsidR="004939DA" w:rsidRDefault="004939DA"/>
  </w:endnote>
  <w:endnote w:type="continuationSeparator" w:id="0">
    <w:p w14:paraId="3D0F817B" w14:textId="77777777" w:rsidR="004939DA" w:rsidRDefault="004939DA">
      <w:r>
        <w:continuationSeparator/>
      </w:r>
    </w:p>
    <w:p w14:paraId="16E7217B" w14:textId="77777777" w:rsidR="004939DA" w:rsidRDefault="004939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Mincho">
    <w:altName w:val="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altName w:val="Times New Roman"/>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6858A" w14:textId="77777777" w:rsidR="00C80377" w:rsidRDefault="00C80377" w:rsidP="007326D8">
    <w:pPr>
      <w:pStyle w:val="Footer"/>
      <w:jc w:val="both"/>
      <w:rPr>
        <w:b w:val="0"/>
        <w:i w:val="0"/>
      </w:rPr>
    </w:pPr>
    <w:r>
      <w:rPr>
        <w:b w:val="0"/>
        <w:i w:val="0"/>
      </w:rPr>
      <w:t xml:space="preserve">________________________________________________________________________________________________ </w:t>
    </w:r>
  </w:p>
  <w:p w14:paraId="155DDAFF" w14:textId="0E20779C" w:rsidR="00C80377" w:rsidRPr="00D74970" w:rsidRDefault="00C80377" w:rsidP="007326D8">
    <w:pPr>
      <w:pStyle w:val="Footer"/>
      <w:jc w:val="both"/>
      <w:rPr>
        <w:b w:val="0"/>
        <w:i w:val="0"/>
      </w:rPr>
    </w:pPr>
    <w:r w:rsidRPr="00A859FA">
      <w:rPr>
        <w:b w:val="0"/>
        <w:i w:val="0"/>
        <w:sz w:val="16"/>
        <w:szCs w:val="18"/>
      </w:rPr>
      <w:t>© 202</w:t>
    </w:r>
    <w:r w:rsidR="00104926">
      <w:rPr>
        <w:b w:val="0"/>
        <w:i w:val="0"/>
        <w:sz w:val="16"/>
        <w:szCs w:val="18"/>
      </w:rPr>
      <w:t>6</w:t>
    </w:r>
    <w:r w:rsidRPr="00A859FA">
      <w:rPr>
        <w:b w:val="0"/>
        <w:i w:val="0"/>
        <w:sz w:val="16"/>
        <w:szCs w:val="18"/>
      </w:rPr>
      <w:t xml:space="preserve"> by the O-RAN ALLIANCE e.V. Your use is subject to the copyright statement on the cover page of this specification.</w:t>
    </w:r>
    <w:r>
      <w:rPr>
        <w:b w:val="0"/>
        <w:i w:val="0"/>
        <w:sz w:val="16"/>
        <w:szCs w:val="18"/>
      </w:rPr>
      <w:tab/>
    </w:r>
    <w:r>
      <w:rPr>
        <w:b w:val="0"/>
        <w:i w:val="0"/>
        <w:sz w:val="16"/>
        <w:szCs w:val="18"/>
      </w:rPr>
      <w:tab/>
    </w:r>
    <w:r>
      <w:rPr>
        <w:rFonts w:cs="Arial"/>
        <w:b w:val="0"/>
        <w:i w:val="0"/>
        <w:noProof w:val="0"/>
        <w:sz w:val="15"/>
        <w:szCs w:val="15"/>
        <w:lang w:val="en-US"/>
      </w:rPr>
      <w:t xml:space="preserve">    </w:t>
    </w:r>
    <w:r>
      <w:rPr>
        <w:rFonts w:cs="Arial"/>
        <w:b w:val="0"/>
        <w:i w:val="0"/>
        <w:noProof w:val="0"/>
        <w:sz w:val="15"/>
        <w:szCs w:val="15"/>
        <w:lang w:val="en-US"/>
      </w:rPr>
      <w:tab/>
    </w:r>
    <w:r w:rsidRPr="007326D8">
      <w:rPr>
        <w:b w:val="0"/>
        <w:i w:val="0"/>
        <w:noProof w:val="0"/>
      </w:rPr>
      <w:fldChar w:fldCharType="begin"/>
    </w:r>
    <w:r w:rsidRPr="007326D8">
      <w:rPr>
        <w:b w:val="0"/>
        <w:i w:val="0"/>
      </w:rPr>
      <w:instrText xml:space="preserve"> PAGE   \* MERGEFORMAT </w:instrText>
    </w:r>
    <w:r w:rsidRPr="007326D8">
      <w:rPr>
        <w:b w:val="0"/>
        <w:i w:val="0"/>
        <w:noProof w:val="0"/>
      </w:rPr>
      <w:fldChar w:fldCharType="separate"/>
    </w:r>
    <w:r>
      <w:rPr>
        <w:b w:val="0"/>
        <w:i w:val="0"/>
      </w:rPr>
      <w:t>63</w:t>
    </w:r>
    <w:r w:rsidRPr="007326D8">
      <w:rPr>
        <w:b w:val="0"/>
        <w:i w:val="0"/>
      </w:rPr>
      <w:fldChar w:fldCharType="end"/>
    </w:r>
  </w:p>
  <w:p w14:paraId="4CA736A3" w14:textId="77777777" w:rsidR="00C80377" w:rsidRDefault="00C803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3CE65" w14:textId="77777777" w:rsidR="0048292D" w:rsidRDefault="0048292D">
    <w:pPr>
      <w:pStyle w:val="Footer"/>
      <w:pBdr>
        <w:bottom w:val="single" w:sz="12" w:space="1" w:color="auto"/>
      </w:pBdr>
      <w:tabs>
        <w:tab w:val="right" w:pos="9639"/>
      </w:tabs>
      <w:jc w:val="both"/>
      <w:rPr>
        <w:b w:val="0"/>
        <w:i w:val="0"/>
      </w:rPr>
    </w:pPr>
  </w:p>
  <w:p w14:paraId="3151E21E" w14:textId="0E99531F" w:rsidR="0048292D" w:rsidRDefault="00BC6655">
    <w:pPr>
      <w:pStyle w:val="Footer"/>
      <w:tabs>
        <w:tab w:val="right" w:pos="9639"/>
      </w:tabs>
      <w:jc w:val="both"/>
      <w:rPr>
        <w:b w:val="0"/>
        <w:i w:val="0"/>
      </w:rPr>
    </w:pPr>
    <w:r>
      <w:rPr>
        <w:b w:val="0"/>
        <w:i w:val="0"/>
        <w:sz w:val="16"/>
        <w:szCs w:val="18"/>
      </w:rPr>
      <w:t>© 202</w:t>
    </w:r>
    <w:r w:rsidR="00104926">
      <w:rPr>
        <w:b w:val="0"/>
        <w:i w:val="0"/>
        <w:sz w:val="16"/>
        <w:szCs w:val="18"/>
      </w:rPr>
      <w:t>6</w:t>
    </w:r>
    <w:r>
      <w:rPr>
        <w:b w:val="0"/>
        <w:i w:val="0"/>
        <w:sz w:val="16"/>
        <w:szCs w:val="18"/>
      </w:rPr>
      <w:t xml:space="preserve"> by the O-RAN ALLIANCE e.V. Your use is subject to the copyright statement on the cover page of this specification.</w:t>
    </w:r>
    <w:r>
      <w:rPr>
        <w:b w:val="0"/>
        <w:i w:val="0"/>
        <w:sz w:val="16"/>
        <w:szCs w:val="18"/>
      </w:rPr>
      <w:tab/>
    </w:r>
    <w:r>
      <w:rPr>
        <w:b w:val="0"/>
        <w:i w:val="0"/>
        <w:noProof w:val="0"/>
      </w:rPr>
      <w:fldChar w:fldCharType="begin"/>
    </w:r>
    <w:r>
      <w:rPr>
        <w:b w:val="0"/>
        <w:i w:val="0"/>
      </w:rPr>
      <w:instrText xml:space="preserve"> PAGE   \* MERGEFORMAT </w:instrText>
    </w:r>
    <w:r>
      <w:rPr>
        <w:b w:val="0"/>
        <w:i w:val="0"/>
        <w:noProof w:val="0"/>
      </w:rPr>
      <w:fldChar w:fldCharType="separate"/>
    </w:r>
    <w:r>
      <w:rPr>
        <w:b w:val="0"/>
        <w:i w:val="0"/>
      </w:rPr>
      <w:t>52</w:t>
    </w:r>
    <w:r>
      <w:rPr>
        <w:b w:val="0"/>
        <w:i w:val="0"/>
      </w:rPr>
      <w:fldChar w:fldCharType="end"/>
    </w:r>
  </w:p>
  <w:p w14:paraId="2D46E0F7" w14:textId="77777777" w:rsidR="006D0BEC" w:rsidRDefault="006D0B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63B4E" w14:textId="77777777" w:rsidR="004939DA" w:rsidRDefault="004939DA">
      <w:r>
        <w:separator/>
      </w:r>
    </w:p>
    <w:p w14:paraId="631DFAD2" w14:textId="77777777" w:rsidR="004939DA" w:rsidRDefault="004939DA"/>
  </w:footnote>
  <w:footnote w:type="continuationSeparator" w:id="0">
    <w:p w14:paraId="0CF383CE" w14:textId="77777777" w:rsidR="004939DA" w:rsidRDefault="004939DA">
      <w:r>
        <w:continuationSeparator/>
      </w:r>
    </w:p>
    <w:p w14:paraId="751425F0" w14:textId="77777777" w:rsidR="004939DA" w:rsidRDefault="004939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D29E9" w14:textId="330F2D67" w:rsidR="00C80377" w:rsidRDefault="00C80377" w:rsidP="00C80377">
    <w:pPr>
      <w:framePr w:w="7036" w:h="618" w:hRule="exact" w:wrap="around" w:vAnchor="text" w:hAnchor="page" w:x="3658" w:y="1"/>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935234">
      <w:rPr>
        <w:rFonts w:ascii="Arial" w:hAnsi="Arial" w:cs="Arial"/>
        <w:b/>
        <w:noProof/>
        <w:sz w:val="18"/>
        <w:szCs w:val="18"/>
      </w:rPr>
      <w:t>O-RAN.WG3.TS.E2SM-KPM-R005-v08.00</w:t>
    </w:r>
    <w:r>
      <w:rPr>
        <w:rFonts w:ascii="Arial" w:hAnsi="Arial" w:cs="Arial"/>
        <w:b/>
        <w:sz w:val="18"/>
        <w:szCs w:val="18"/>
      </w:rPr>
      <w:fldChar w:fldCharType="end"/>
    </w:r>
  </w:p>
  <w:p w14:paraId="145BB1E4" w14:textId="3342817D" w:rsidR="00C80377" w:rsidRDefault="00C80377">
    <w:pPr>
      <w:pStyle w:val="Header"/>
    </w:pPr>
    <w:r w:rsidRPr="00474BBE">
      <w:rPr>
        <w:lang w:val="en-US"/>
      </w:rPr>
      <w:drawing>
        <wp:inline distT="0" distB="0" distL="0" distR="0" wp14:anchorId="196E7506" wp14:editId="3D8C2E23">
          <wp:extent cx="1091459" cy="466598"/>
          <wp:effectExtent l="0" t="0" r="0" b="0"/>
          <wp:docPr id="242909284"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CD6C5" w14:textId="3C8A61CC" w:rsidR="00563934" w:rsidRDefault="00563934" w:rsidP="006D24EB">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BB2EC6">
      <w:rPr>
        <w:rFonts w:ascii="Arial" w:hAnsi="Arial" w:cs="Arial"/>
        <w:b/>
        <w:noProof/>
        <w:sz w:val="18"/>
        <w:szCs w:val="18"/>
      </w:rPr>
      <w:t>O-RAN.WG3.TS.E2SM-KPM-R005-v08.00</w:t>
    </w:r>
    <w:r>
      <w:rPr>
        <w:rFonts w:ascii="Arial" w:hAnsi="Arial" w:cs="Arial"/>
        <w:b/>
        <w:sz w:val="18"/>
        <w:szCs w:val="18"/>
      </w:rPr>
      <w:fldChar w:fldCharType="end"/>
    </w:r>
  </w:p>
  <w:p w14:paraId="563C4921" w14:textId="10E7966D" w:rsidR="006D0BEC" w:rsidRDefault="00563934" w:rsidP="00C80377">
    <w:pPr>
      <w:pStyle w:val="Header"/>
    </w:pPr>
    <w:r w:rsidRPr="00474BBE">
      <w:rPr>
        <w:lang w:val="en-US"/>
      </w:rPr>
      <w:drawing>
        <wp:inline distT="0" distB="0" distL="0" distR="0" wp14:anchorId="0784E47C" wp14:editId="103E1974">
          <wp:extent cx="1091459" cy="466598"/>
          <wp:effectExtent l="0" t="0" r="0" b="0"/>
          <wp:docPr id="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F134479"/>
    <w:multiLevelType w:val="hybridMultilevel"/>
    <w:tmpl w:val="FE20ADEE"/>
    <w:lvl w:ilvl="0" w:tplc="4D6CA336">
      <w:start w:val="15"/>
      <w:numFmt w:val="bullet"/>
      <w:lvlText w:val="-"/>
      <w:lvlJc w:val="left"/>
      <w:pPr>
        <w:ind w:left="2422" w:hanging="360"/>
      </w:pPr>
      <w:rPr>
        <w:rFonts w:ascii="Arial" w:eastAsia="SimSun" w:hAnsi="Arial" w:cs="Arial" w:hint="default"/>
      </w:rPr>
    </w:lvl>
    <w:lvl w:ilvl="1" w:tplc="FFFFFFFF" w:tentative="1">
      <w:start w:val="1"/>
      <w:numFmt w:val="bullet"/>
      <w:lvlText w:val="o"/>
      <w:lvlJc w:val="left"/>
      <w:pPr>
        <w:ind w:left="3142" w:hanging="360"/>
      </w:pPr>
      <w:rPr>
        <w:rFonts w:ascii="Courier New" w:hAnsi="Courier New" w:cs="Courier New" w:hint="default"/>
      </w:rPr>
    </w:lvl>
    <w:lvl w:ilvl="2" w:tplc="FFFFFFFF" w:tentative="1">
      <w:start w:val="1"/>
      <w:numFmt w:val="bullet"/>
      <w:lvlText w:val=""/>
      <w:lvlJc w:val="left"/>
      <w:pPr>
        <w:ind w:left="3862" w:hanging="360"/>
      </w:pPr>
      <w:rPr>
        <w:rFonts w:ascii="Wingdings" w:hAnsi="Wingdings" w:hint="default"/>
      </w:rPr>
    </w:lvl>
    <w:lvl w:ilvl="3" w:tplc="FFFFFFFF" w:tentative="1">
      <w:start w:val="1"/>
      <w:numFmt w:val="bullet"/>
      <w:lvlText w:val=""/>
      <w:lvlJc w:val="left"/>
      <w:pPr>
        <w:ind w:left="4582" w:hanging="360"/>
      </w:pPr>
      <w:rPr>
        <w:rFonts w:ascii="Symbol" w:hAnsi="Symbol" w:hint="default"/>
      </w:rPr>
    </w:lvl>
    <w:lvl w:ilvl="4" w:tplc="FFFFFFFF" w:tentative="1">
      <w:start w:val="1"/>
      <w:numFmt w:val="bullet"/>
      <w:lvlText w:val="o"/>
      <w:lvlJc w:val="left"/>
      <w:pPr>
        <w:ind w:left="5302" w:hanging="360"/>
      </w:pPr>
      <w:rPr>
        <w:rFonts w:ascii="Courier New" w:hAnsi="Courier New" w:cs="Courier New" w:hint="default"/>
      </w:rPr>
    </w:lvl>
    <w:lvl w:ilvl="5" w:tplc="FFFFFFFF" w:tentative="1">
      <w:start w:val="1"/>
      <w:numFmt w:val="bullet"/>
      <w:lvlText w:val=""/>
      <w:lvlJc w:val="left"/>
      <w:pPr>
        <w:ind w:left="6022" w:hanging="360"/>
      </w:pPr>
      <w:rPr>
        <w:rFonts w:ascii="Wingdings" w:hAnsi="Wingdings" w:hint="default"/>
      </w:rPr>
    </w:lvl>
    <w:lvl w:ilvl="6" w:tplc="FFFFFFFF" w:tentative="1">
      <w:start w:val="1"/>
      <w:numFmt w:val="bullet"/>
      <w:lvlText w:val=""/>
      <w:lvlJc w:val="left"/>
      <w:pPr>
        <w:ind w:left="6742" w:hanging="360"/>
      </w:pPr>
      <w:rPr>
        <w:rFonts w:ascii="Symbol" w:hAnsi="Symbol" w:hint="default"/>
      </w:rPr>
    </w:lvl>
    <w:lvl w:ilvl="7" w:tplc="FFFFFFFF" w:tentative="1">
      <w:start w:val="1"/>
      <w:numFmt w:val="bullet"/>
      <w:lvlText w:val="o"/>
      <w:lvlJc w:val="left"/>
      <w:pPr>
        <w:ind w:left="7462" w:hanging="360"/>
      </w:pPr>
      <w:rPr>
        <w:rFonts w:ascii="Courier New" w:hAnsi="Courier New" w:cs="Courier New" w:hint="default"/>
      </w:rPr>
    </w:lvl>
    <w:lvl w:ilvl="8" w:tplc="FFFFFFFF" w:tentative="1">
      <w:start w:val="1"/>
      <w:numFmt w:val="bullet"/>
      <w:lvlText w:val=""/>
      <w:lvlJc w:val="left"/>
      <w:pPr>
        <w:ind w:left="8182" w:hanging="360"/>
      </w:pPr>
      <w:rPr>
        <w:rFonts w:ascii="Wingdings" w:hAnsi="Wingdings" w:hint="default"/>
      </w:rPr>
    </w:lvl>
  </w:abstractNum>
  <w:abstractNum w:abstractNumId="4"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abstractNumId w:val="4"/>
  </w:num>
  <w:num w:numId="2">
    <w:abstractNumId w:val="2"/>
  </w:num>
  <w:num w:numId="3">
    <w:abstractNumId w:val="5"/>
  </w:num>
  <w:num w:numId="4">
    <w:abstractNumId w:val="7"/>
  </w:num>
  <w:num w:numId="5">
    <w:abstractNumId w:val="1"/>
  </w:num>
  <w:num w:numId="6">
    <w:abstractNumId w:val="6"/>
  </w:num>
  <w:num w:numId="7">
    <w:abstractNumId w:val="0"/>
  </w:num>
  <w:num w:numId="8">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printFractionalCharacterWidth/>
  <w:embedSystemFonts/>
  <w:bordersDoNotSurroundHeader/>
  <w:bordersDoNotSurroundFooter/>
  <w:hideSpellingErrors/>
  <w:proofState w:spelling="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formatting="1" w:enforcement="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49">
      <v:textbox inset="5.85pt,.7pt,5.85pt,.7pt"/>
    </o:shapedefaults>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849"/>
    <w:rsid w:val="0000114B"/>
    <w:rsid w:val="000017FA"/>
    <w:rsid w:val="00001990"/>
    <w:rsid w:val="00001B6B"/>
    <w:rsid w:val="0000242B"/>
    <w:rsid w:val="00003C9D"/>
    <w:rsid w:val="00003FF0"/>
    <w:rsid w:val="00004764"/>
    <w:rsid w:val="000047F0"/>
    <w:rsid w:val="0000481B"/>
    <w:rsid w:val="0000505D"/>
    <w:rsid w:val="00005D24"/>
    <w:rsid w:val="00006563"/>
    <w:rsid w:val="0001088A"/>
    <w:rsid w:val="00010974"/>
    <w:rsid w:val="0001437D"/>
    <w:rsid w:val="000159CB"/>
    <w:rsid w:val="00015C82"/>
    <w:rsid w:val="00016ED7"/>
    <w:rsid w:val="00017A62"/>
    <w:rsid w:val="00021A07"/>
    <w:rsid w:val="000232AA"/>
    <w:rsid w:val="00025004"/>
    <w:rsid w:val="000259C3"/>
    <w:rsid w:val="00025C66"/>
    <w:rsid w:val="00025C8F"/>
    <w:rsid w:val="00026229"/>
    <w:rsid w:val="0002683C"/>
    <w:rsid w:val="0002786D"/>
    <w:rsid w:val="00030BC5"/>
    <w:rsid w:val="00031622"/>
    <w:rsid w:val="00031BA2"/>
    <w:rsid w:val="00031EA5"/>
    <w:rsid w:val="000323F2"/>
    <w:rsid w:val="00032D61"/>
    <w:rsid w:val="00032E2E"/>
    <w:rsid w:val="00033397"/>
    <w:rsid w:val="0003344A"/>
    <w:rsid w:val="0003376E"/>
    <w:rsid w:val="00033F3F"/>
    <w:rsid w:val="0003455B"/>
    <w:rsid w:val="00034971"/>
    <w:rsid w:val="00034E00"/>
    <w:rsid w:val="00035B73"/>
    <w:rsid w:val="00036295"/>
    <w:rsid w:val="00036CAB"/>
    <w:rsid w:val="00036DEF"/>
    <w:rsid w:val="00040095"/>
    <w:rsid w:val="00043C34"/>
    <w:rsid w:val="0004605B"/>
    <w:rsid w:val="00046FD7"/>
    <w:rsid w:val="00050609"/>
    <w:rsid w:val="00052803"/>
    <w:rsid w:val="000533E3"/>
    <w:rsid w:val="0005422E"/>
    <w:rsid w:val="000550E6"/>
    <w:rsid w:val="00055448"/>
    <w:rsid w:val="00055492"/>
    <w:rsid w:val="0005643A"/>
    <w:rsid w:val="00056655"/>
    <w:rsid w:val="000571CE"/>
    <w:rsid w:val="00057843"/>
    <w:rsid w:val="00057C00"/>
    <w:rsid w:val="00057FA7"/>
    <w:rsid w:val="00062142"/>
    <w:rsid w:val="000637DF"/>
    <w:rsid w:val="00064946"/>
    <w:rsid w:val="00064A46"/>
    <w:rsid w:val="00064C94"/>
    <w:rsid w:val="00065231"/>
    <w:rsid w:val="000663EF"/>
    <w:rsid w:val="00066AE4"/>
    <w:rsid w:val="00070965"/>
    <w:rsid w:val="00070B97"/>
    <w:rsid w:val="000714C1"/>
    <w:rsid w:val="00072472"/>
    <w:rsid w:val="000728C4"/>
    <w:rsid w:val="000735EF"/>
    <w:rsid w:val="00073C18"/>
    <w:rsid w:val="00073F38"/>
    <w:rsid w:val="00074D3B"/>
    <w:rsid w:val="000751EE"/>
    <w:rsid w:val="00075776"/>
    <w:rsid w:val="00077438"/>
    <w:rsid w:val="000776C2"/>
    <w:rsid w:val="00077908"/>
    <w:rsid w:val="00077CB6"/>
    <w:rsid w:val="0008030E"/>
    <w:rsid w:val="00080512"/>
    <w:rsid w:val="00080547"/>
    <w:rsid w:val="00080801"/>
    <w:rsid w:val="00081045"/>
    <w:rsid w:val="00081910"/>
    <w:rsid w:val="00081923"/>
    <w:rsid w:val="000843B2"/>
    <w:rsid w:val="00084AA2"/>
    <w:rsid w:val="00084DCC"/>
    <w:rsid w:val="00085B41"/>
    <w:rsid w:val="00086F61"/>
    <w:rsid w:val="00086FAD"/>
    <w:rsid w:val="00087B50"/>
    <w:rsid w:val="00093728"/>
    <w:rsid w:val="00093D9E"/>
    <w:rsid w:val="00094055"/>
    <w:rsid w:val="00094C90"/>
    <w:rsid w:val="00095B14"/>
    <w:rsid w:val="00096307"/>
    <w:rsid w:val="00096A99"/>
    <w:rsid w:val="00097D83"/>
    <w:rsid w:val="000A5C0B"/>
    <w:rsid w:val="000A5FF3"/>
    <w:rsid w:val="000A6872"/>
    <w:rsid w:val="000B062B"/>
    <w:rsid w:val="000B0ED9"/>
    <w:rsid w:val="000B12D1"/>
    <w:rsid w:val="000B14F4"/>
    <w:rsid w:val="000B1A29"/>
    <w:rsid w:val="000B1F0A"/>
    <w:rsid w:val="000B2F57"/>
    <w:rsid w:val="000B3762"/>
    <w:rsid w:val="000B394E"/>
    <w:rsid w:val="000B3E68"/>
    <w:rsid w:val="000B4521"/>
    <w:rsid w:val="000B470C"/>
    <w:rsid w:val="000B57DA"/>
    <w:rsid w:val="000C068C"/>
    <w:rsid w:val="000C0BAA"/>
    <w:rsid w:val="000C18EC"/>
    <w:rsid w:val="000C1A99"/>
    <w:rsid w:val="000C23AC"/>
    <w:rsid w:val="000C2A2D"/>
    <w:rsid w:val="000C2EEE"/>
    <w:rsid w:val="000C3359"/>
    <w:rsid w:val="000C37DA"/>
    <w:rsid w:val="000C6381"/>
    <w:rsid w:val="000C6708"/>
    <w:rsid w:val="000C6F89"/>
    <w:rsid w:val="000C71FF"/>
    <w:rsid w:val="000C7357"/>
    <w:rsid w:val="000D13FE"/>
    <w:rsid w:val="000D1AE1"/>
    <w:rsid w:val="000D3047"/>
    <w:rsid w:val="000D3071"/>
    <w:rsid w:val="000D4A55"/>
    <w:rsid w:val="000D4B38"/>
    <w:rsid w:val="000D58AB"/>
    <w:rsid w:val="000D5AE0"/>
    <w:rsid w:val="000D62FA"/>
    <w:rsid w:val="000D7467"/>
    <w:rsid w:val="000D767B"/>
    <w:rsid w:val="000D7D40"/>
    <w:rsid w:val="000D7F8A"/>
    <w:rsid w:val="000E12C5"/>
    <w:rsid w:val="000E33E4"/>
    <w:rsid w:val="000E4C4F"/>
    <w:rsid w:val="000E5293"/>
    <w:rsid w:val="000E553C"/>
    <w:rsid w:val="000E5E64"/>
    <w:rsid w:val="000E6BFB"/>
    <w:rsid w:val="000F2273"/>
    <w:rsid w:val="000F32E9"/>
    <w:rsid w:val="0010032C"/>
    <w:rsid w:val="0010127A"/>
    <w:rsid w:val="0010209D"/>
    <w:rsid w:val="00102F30"/>
    <w:rsid w:val="001032A8"/>
    <w:rsid w:val="00103CB8"/>
    <w:rsid w:val="00104465"/>
    <w:rsid w:val="00104926"/>
    <w:rsid w:val="001053E0"/>
    <w:rsid w:val="001058C2"/>
    <w:rsid w:val="00105D31"/>
    <w:rsid w:val="00105F9D"/>
    <w:rsid w:val="001067B1"/>
    <w:rsid w:val="0010769E"/>
    <w:rsid w:val="001111E7"/>
    <w:rsid w:val="00111223"/>
    <w:rsid w:val="001113CD"/>
    <w:rsid w:val="001114A9"/>
    <w:rsid w:val="0011179C"/>
    <w:rsid w:val="00111F2D"/>
    <w:rsid w:val="00113EC0"/>
    <w:rsid w:val="00114582"/>
    <w:rsid w:val="00114664"/>
    <w:rsid w:val="00115FC5"/>
    <w:rsid w:val="0011650A"/>
    <w:rsid w:val="00116602"/>
    <w:rsid w:val="0011673F"/>
    <w:rsid w:val="00116EDA"/>
    <w:rsid w:val="00117252"/>
    <w:rsid w:val="00117B86"/>
    <w:rsid w:val="00117FE9"/>
    <w:rsid w:val="001204B9"/>
    <w:rsid w:val="001216A4"/>
    <w:rsid w:val="00123C2F"/>
    <w:rsid w:val="00125598"/>
    <w:rsid w:val="00125F47"/>
    <w:rsid w:val="001300C4"/>
    <w:rsid w:val="0013282B"/>
    <w:rsid w:val="00132E94"/>
    <w:rsid w:val="00136191"/>
    <w:rsid w:val="00136CAD"/>
    <w:rsid w:val="00137280"/>
    <w:rsid w:val="00137ACA"/>
    <w:rsid w:val="00140085"/>
    <w:rsid w:val="001412A3"/>
    <w:rsid w:val="00141DC4"/>
    <w:rsid w:val="00142DC6"/>
    <w:rsid w:val="001451A9"/>
    <w:rsid w:val="00145590"/>
    <w:rsid w:val="0014633C"/>
    <w:rsid w:val="001473EA"/>
    <w:rsid w:val="00150FBB"/>
    <w:rsid w:val="0015122C"/>
    <w:rsid w:val="001518DF"/>
    <w:rsid w:val="00151E37"/>
    <w:rsid w:val="00152A10"/>
    <w:rsid w:val="00152BB7"/>
    <w:rsid w:val="00153936"/>
    <w:rsid w:val="00153BF5"/>
    <w:rsid w:val="0015415A"/>
    <w:rsid w:val="00154CC9"/>
    <w:rsid w:val="00154F0C"/>
    <w:rsid w:val="001559FF"/>
    <w:rsid w:val="00155B3F"/>
    <w:rsid w:val="00157929"/>
    <w:rsid w:val="00157C6F"/>
    <w:rsid w:val="001607A7"/>
    <w:rsid w:val="00160995"/>
    <w:rsid w:val="00161780"/>
    <w:rsid w:val="00162264"/>
    <w:rsid w:val="001627AF"/>
    <w:rsid w:val="001646FE"/>
    <w:rsid w:val="00165EE5"/>
    <w:rsid w:val="001667E4"/>
    <w:rsid w:val="00166D2E"/>
    <w:rsid w:val="00166FDA"/>
    <w:rsid w:val="00167ECE"/>
    <w:rsid w:val="001717E0"/>
    <w:rsid w:val="00172713"/>
    <w:rsid w:val="00175401"/>
    <w:rsid w:val="0017560F"/>
    <w:rsid w:val="00176541"/>
    <w:rsid w:val="00176973"/>
    <w:rsid w:val="0017740C"/>
    <w:rsid w:val="001802CA"/>
    <w:rsid w:val="0018047A"/>
    <w:rsid w:val="001828B0"/>
    <w:rsid w:val="00182A41"/>
    <w:rsid w:val="00183542"/>
    <w:rsid w:val="00183AE3"/>
    <w:rsid w:val="00184F88"/>
    <w:rsid w:val="00185215"/>
    <w:rsid w:val="001869AC"/>
    <w:rsid w:val="00190B13"/>
    <w:rsid w:val="0019129C"/>
    <w:rsid w:val="0019272D"/>
    <w:rsid w:val="00193076"/>
    <w:rsid w:val="00193470"/>
    <w:rsid w:val="0019367D"/>
    <w:rsid w:val="001937FC"/>
    <w:rsid w:val="00194E74"/>
    <w:rsid w:val="00194FB0"/>
    <w:rsid w:val="00194FB1"/>
    <w:rsid w:val="00195687"/>
    <w:rsid w:val="00197CE2"/>
    <w:rsid w:val="001A0E1B"/>
    <w:rsid w:val="001A2298"/>
    <w:rsid w:val="001A245D"/>
    <w:rsid w:val="001A271A"/>
    <w:rsid w:val="001A2D1F"/>
    <w:rsid w:val="001A367A"/>
    <w:rsid w:val="001A3EC3"/>
    <w:rsid w:val="001A4D49"/>
    <w:rsid w:val="001A6CB4"/>
    <w:rsid w:val="001A75E4"/>
    <w:rsid w:val="001A7810"/>
    <w:rsid w:val="001A7A38"/>
    <w:rsid w:val="001B05C1"/>
    <w:rsid w:val="001B0850"/>
    <w:rsid w:val="001B0C42"/>
    <w:rsid w:val="001B1914"/>
    <w:rsid w:val="001B1CCD"/>
    <w:rsid w:val="001B1FE2"/>
    <w:rsid w:val="001B388E"/>
    <w:rsid w:val="001B4105"/>
    <w:rsid w:val="001B41B3"/>
    <w:rsid w:val="001B5D91"/>
    <w:rsid w:val="001B6A09"/>
    <w:rsid w:val="001B6AEF"/>
    <w:rsid w:val="001B7237"/>
    <w:rsid w:val="001B7A0C"/>
    <w:rsid w:val="001C0E8B"/>
    <w:rsid w:val="001C1142"/>
    <w:rsid w:val="001C181E"/>
    <w:rsid w:val="001C1D90"/>
    <w:rsid w:val="001C4249"/>
    <w:rsid w:val="001C4404"/>
    <w:rsid w:val="001C52B4"/>
    <w:rsid w:val="001C5776"/>
    <w:rsid w:val="001D02E2"/>
    <w:rsid w:val="001D11A9"/>
    <w:rsid w:val="001D1228"/>
    <w:rsid w:val="001D1864"/>
    <w:rsid w:val="001D2EDB"/>
    <w:rsid w:val="001D3261"/>
    <w:rsid w:val="001D45E5"/>
    <w:rsid w:val="001D74D1"/>
    <w:rsid w:val="001D7A14"/>
    <w:rsid w:val="001E1117"/>
    <w:rsid w:val="001E2274"/>
    <w:rsid w:val="001E31F6"/>
    <w:rsid w:val="001E51EC"/>
    <w:rsid w:val="001E593D"/>
    <w:rsid w:val="001E59CF"/>
    <w:rsid w:val="001E5D52"/>
    <w:rsid w:val="001E7894"/>
    <w:rsid w:val="001E7E7B"/>
    <w:rsid w:val="001F03B9"/>
    <w:rsid w:val="001F168B"/>
    <w:rsid w:val="001F2196"/>
    <w:rsid w:val="001F258C"/>
    <w:rsid w:val="001F3133"/>
    <w:rsid w:val="001F33FD"/>
    <w:rsid w:val="001F371A"/>
    <w:rsid w:val="001F3AB3"/>
    <w:rsid w:val="001F4719"/>
    <w:rsid w:val="001F4B66"/>
    <w:rsid w:val="001F4CBB"/>
    <w:rsid w:val="001F6003"/>
    <w:rsid w:val="001F6D42"/>
    <w:rsid w:val="00200FB7"/>
    <w:rsid w:val="0020240D"/>
    <w:rsid w:val="00204F95"/>
    <w:rsid w:val="00206C01"/>
    <w:rsid w:val="0021085C"/>
    <w:rsid w:val="00210D1C"/>
    <w:rsid w:val="00211893"/>
    <w:rsid w:val="00211F61"/>
    <w:rsid w:val="00212157"/>
    <w:rsid w:val="002136AB"/>
    <w:rsid w:val="00213F7F"/>
    <w:rsid w:val="0021429F"/>
    <w:rsid w:val="002146DF"/>
    <w:rsid w:val="002160BF"/>
    <w:rsid w:val="0021715B"/>
    <w:rsid w:val="00220DB2"/>
    <w:rsid w:val="002217B9"/>
    <w:rsid w:val="00221AE8"/>
    <w:rsid w:val="00221C32"/>
    <w:rsid w:val="0022494D"/>
    <w:rsid w:val="00225152"/>
    <w:rsid w:val="00226254"/>
    <w:rsid w:val="002275D5"/>
    <w:rsid w:val="002303EF"/>
    <w:rsid w:val="0023073B"/>
    <w:rsid w:val="00230912"/>
    <w:rsid w:val="00230CD2"/>
    <w:rsid w:val="00231786"/>
    <w:rsid w:val="00232212"/>
    <w:rsid w:val="00232543"/>
    <w:rsid w:val="002334D2"/>
    <w:rsid w:val="00235325"/>
    <w:rsid w:val="00235849"/>
    <w:rsid w:val="00235A28"/>
    <w:rsid w:val="00236289"/>
    <w:rsid w:val="002363F3"/>
    <w:rsid w:val="00236686"/>
    <w:rsid w:val="0023712D"/>
    <w:rsid w:val="002373F6"/>
    <w:rsid w:val="00237814"/>
    <w:rsid w:val="00237D1D"/>
    <w:rsid w:val="00240420"/>
    <w:rsid w:val="00241A9E"/>
    <w:rsid w:val="00242FE7"/>
    <w:rsid w:val="0024354B"/>
    <w:rsid w:val="002436BA"/>
    <w:rsid w:val="00243C1E"/>
    <w:rsid w:val="002452AC"/>
    <w:rsid w:val="00245A15"/>
    <w:rsid w:val="002465E5"/>
    <w:rsid w:val="00250712"/>
    <w:rsid w:val="00250BB9"/>
    <w:rsid w:val="00250D0D"/>
    <w:rsid w:val="00250DD2"/>
    <w:rsid w:val="00252E85"/>
    <w:rsid w:val="0025399F"/>
    <w:rsid w:val="00257A9A"/>
    <w:rsid w:val="002609A7"/>
    <w:rsid w:val="0026205C"/>
    <w:rsid w:val="00263588"/>
    <w:rsid w:val="00264A2F"/>
    <w:rsid w:val="002658EC"/>
    <w:rsid w:val="00265ECA"/>
    <w:rsid w:val="00266E2E"/>
    <w:rsid w:val="00267CB3"/>
    <w:rsid w:val="0027048E"/>
    <w:rsid w:val="00273BBA"/>
    <w:rsid w:val="00274BB2"/>
    <w:rsid w:val="00274FBF"/>
    <w:rsid w:val="00275567"/>
    <w:rsid w:val="002760E5"/>
    <w:rsid w:val="002769C1"/>
    <w:rsid w:val="00277405"/>
    <w:rsid w:val="00280F10"/>
    <w:rsid w:val="0028283D"/>
    <w:rsid w:val="0028368A"/>
    <w:rsid w:val="00283910"/>
    <w:rsid w:val="00283B7E"/>
    <w:rsid w:val="00285216"/>
    <w:rsid w:val="0028643D"/>
    <w:rsid w:val="00286492"/>
    <w:rsid w:val="00286AE6"/>
    <w:rsid w:val="00286BF2"/>
    <w:rsid w:val="00286D1E"/>
    <w:rsid w:val="00287AC8"/>
    <w:rsid w:val="00287E37"/>
    <w:rsid w:val="0029085E"/>
    <w:rsid w:val="002909B3"/>
    <w:rsid w:val="00290AC0"/>
    <w:rsid w:val="00294ED0"/>
    <w:rsid w:val="0029550F"/>
    <w:rsid w:val="0029552C"/>
    <w:rsid w:val="00295806"/>
    <w:rsid w:val="00295DFC"/>
    <w:rsid w:val="00296F01"/>
    <w:rsid w:val="002A09F5"/>
    <w:rsid w:val="002A14C6"/>
    <w:rsid w:val="002A25E7"/>
    <w:rsid w:val="002A297A"/>
    <w:rsid w:val="002A3BCD"/>
    <w:rsid w:val="002A4BFB"/>
    <w:rsid w:val="002B0A1A"/>
    <w:rsid w:val="002B0EEC"/>
    <w:rsid w:val="002B1B71"/>
    <w:rsid w:val="002B2AD9"/>
    <w:rsid w:val="002B3318"/>
    <w:rsid w:val="002B4A7C"/>
    <w:rsid w:val="002B52AC"/>
    <w:rsid w:val="002B56E1"/>
    <w:rsid w:val="002B689A"/>
    <w:rsid w:val="002C0140"/>
    <w:rsid w:val="002C04F7"/>
    <w:rsid w:val="002C0D02"/>
    <w:rsid w:val="002C0D6E"/>
    <w:rsid w:val="002C0E7B"/>
    <w:rsid w:val="002C1BE8"/>
    <w:rsid w:val="002C25BB"/>
    <w:rsid w:val="002C4026"/>
    <w:rsid w:val="002C5FAE"/>
    <w:rsid w:val="002C6B42"/>
    <w:rsid w:val="002C7996"/>
    <w:rsid w:val="002D0059"/>
    <w:rsid w:val="002D09AF"/>
    <w:rsid w:val="002D434C"/>
    <w:rsid w:val="002D4A08"/>
    <w:rsid w:val="002D5C16"/>
    <w:rsid w:val="002D6466"/>
    <w:rsid w:val="002D68AC"/>
    <w:rsid w:val="002D7267"/>
    <w:rsid w:val="002D72E9"/>
    <w:rsid w:val="002D77AD"/>
    <w:rsid w:val="002E1CEC"/>
    <w:rsid w:val="002E1EEE"/>
    <w:rsid w:val="002E1FBE"/>
    <w:rsid w:val="002E2804"/>
    <w:rsid w:val="002E568B"/>
    <w:rsid w:val="002E60D1"/>
    <w:rsid w:val="002E64D3"/>
    <w:rsid w:val="002E73D8"/>
    <w:rsid w:val="002F03B0"/>
    <w:rsid w:val="002F1776"/>
    <w:rsid w:val="002F3129"/>
    <w:rsid w:val="002F332D"/>
    <w:rsid w:val="002F3A97"/>
    <w:rsid w:val="002F4586"/>
    <w:rsid w:val="002F4F78"/>
    <w:rsid w:val="002F6FA5"/>
    <w:rsid w:val="00300884"/>
    <w:rsid w:val="00300A86"/>
    <w:rsid w:val="00301288"/>
    <w:rsid w:val="00301CA2"/>
    <w:rsid w:val="003034ED"/>
    <w:rsid w:val="00303F3C"/>
    <w:rsid w:val="003058AB"/>
    <w:rsid w:val="003077A7"/>
    <w:rsid w:val="00307A19"/>
    <w:rsid w:val="003111CD"/>
    <w:rsid w:val="003118CB"/>
    <w:rsid w:val="00312E88"/>
    <w:rsid w:val="00312FFA"/>
    <w:rsid w:val="00314BFA"/>
    <w:rsid w:val="00314C0C"/>
    <w:rsid w:val="0031558E"/>
    <w:rsid w:val="00315821"/>
    <w:rsid w:val="00315AE3"/>
    <w:rsid w:val="0031640D"/>
    <w:rsid w:val="0031694C"/>
    <w:rsid w:val="00316C00"/>
    <w:rsid w:val="00316C17"/>
    <w:rsid w:val="00316CC5"/>
    <w:rsid w:val="003172DC"/>
    <w:rsid w:val="00317B5B"/>
    <w:rsid w:val="003203E8"/>
    <w:rsid w:val="00320995"/>
    <w:rsid w:val="00320C45"/>
    <w:rsid w:val="003210DC"/>
    <w:rsid w:val="00321330"/>
    <w:rsid w:val="0032201F"/>
    <w:rsid w:val="00322C10"/>
    <w:rsid w:val="00322ED8"/>
    <w:rsid w:val="00324196"/>
    <w:rsid w:val="00324419"/>
    <w:rsid w:val="00324A47"/>
    <w:rsid w:val="003253EE"/>
    <w:rsid w:val="003302E0"/>
    <w:rsid w:val="00330932"/>
    <w:rsid w:val="0033130E"/>
    <w:rsid w:val="0033284B"/>
    <w:rsid w:val="0033727E"/>
    <w:rsid w:val="00340695"/>
    <w:rsid w:val="00340CB1"/>
    <w:rsid w:val="003426F2"/>
    <w:rsid w:val="00342BAC"/>
    <w:rsid w:val="00343169"/>
    <w:rsid w:val="0034318E"/>
    <w:rsid w:val="003432F1"/>
    <w:rsid w:val="00344D5E"/>
    <w:rsid w:val="00345259"/>
    <w:rsid w:val="003463CC"/>
    <w:rsid w:val="00347079"/>
    <w:rsid w:val="0034789F"/>
    <w:rsid w:val="00350C46"/>
    <w:rsid w:val="00351096"/>
    <w:rsid w:val="003511BA"/>
    <w:rsid w:val="00351ADC"/>
    <w:rsid w:val="00351B6B"/>
    <w:rsid w:val="00352EFC"/>
    <w:rsid w:val="00353390"/>
    <w:rsid w:val="00353C20"/>
    <w:rsid w:val="00354400"/>
    <w:rsid w:val="00354451"/>
    <w:rsid w:val="0035462D"/>
    <w:rsid w:val="00357732"/>
    <w:rsid w:val="003609C8"/>
    <w:rsid w:val="00361301"/>
    <w:rsid w:val="0036160D"/>
    <w:rsid w:val="0036183C"/>
    <w:rsid w:val="0036231F"/>
    <w:rsid w:val="003659E6"/>
    <w:rsid w:val="003668D2"/>
    <w:rsid w:val="00366B30"/>
    <w:rsid w:val="00367389"/>
    <w:rsid w:val="003675F4"/>
    <w:rsid w:val="003701A7"/>
    <w:rsid w:val="003708EF"/>
    <w:rsid w:val="00370B5B"/>
    <w:rsid w:val="003713A7"/>
    <w:rsid w:val="003717C0"/>
    <w:rsid w:val="003721B3"/>
    <w:rsid w:val="00372863"/>
    <w:rsid w:val="00372E4C"/>
    <w:rsid w:val="00373CB8"/>
    <w:rsid w:val="0037450A"/>
    <w:rsid w:val="003750B5"/>
    <w:rsid w:val="00375C3A"/>
    <w:rsid w:val="00375C89"/>
    <w:rsid w:val="00376FEE"/>
    <w:rsid w:val="003771F7"/>
    <w:rsid w:val="0037798C"/>
    <w:rsid w:val="003818A0"/>
    <w:rsid w:val="003830BF"/>
    <w:rsid w:val="00384060"/>
    <w:rsid w:val="003841A4"/>
    <w:rsid w:val="003878F7"/>
    <w:rsid w:val="0039057F"/>
    <w:rsid w:val="003905E1"/>
    <w:rsid w:val="0039228A"/>
    <w:rsid w:val="00392D7B"/>
    <w:rsid w:val="0039352C"/>
    <w:rsid w:val="00393B31"/>
    <w:rsid w:val="00393BD3"/>
    <w:rsid w:val="003944DE"/>
    <w:rsid w:val="00394538"/>
    <w:rsid w:val="003945C5"/>
    <w:rsid w:val="003954C4"/>
    <w:rsid w:val="00397F52"/>
    <w:rsid w:val="003A2116"/>
    <w:rsid w:val="003A27BB"/>
    <w:rsid w:val="003A3534"/>
    <w:rsid w:val="003A4ED0"/>
    <w:rsid w:val="003A4F0D"/>
    <w:rsid w:val="003A59A9"/>
    <w:rsid w:val="003A605E"/>
    <w:rsid w:val="003A627A"/>
    <w:rsid w:val="003A6F4C"/>
    <w:rsid w:val="003A7D4E"/>
    <w:rsid w:val="003B2C04"/>
    <w:rsid w:val="003B3BC6"/>
    <w:rsid w:val="003B43E6"/>
    <w:rsid w:val="003B4C87"/>
    <w:rsid w:val="003B639E"/>
    <w:rsid w:val="003B6864"/>
    <w:rsid w:val="003B6FA9"/>
    <w:rsid w:val="003C0756"/>
    <w:rsid w:val="003C140C"/>
    <w:rsid w:val="003C2756"/>
    <w:rsid w:val="003C2A81"/>
    <w:rsid w:val="003C2CE8"/>
    <w:rsid w:val="003C37A9"/>
    <w:rsid w:val="003C393D"/>
    <w:rsid w:val="003C4C5C"/>
    <w:rsid w:val="003C50B3"/>
    <w:rsid w:val="003C5C73"/>
    <w:rsid w:val="003C6781"/>
    <w:rsid w:val="003C7548"/>
    <w:rsid w:val="003C7C27"/>
    <w:rsid w:val="003D028F"/>
    <w:rsid w:val="003D0624"/>
    <w:rsid w:val="003D0823"/>
    <w:rsid w:val="003D1008"/>
    <w:rsid w:val="003D1ED5"/>
    <w:rsid w:val="003D2C1D"/>
    <w:rsid w:val="003D41FA"/>
    <w:rsid w:val="003D573A"/>
    <w:rsid w:val="003D6087"/>
    <w:rsid w:val="003D6500"/>
    <w:rsid w:val="003D7AE9"/>
    <w:rsid w:val="003E08DC"/>
    <w:rsid w:val="003E1582"/>
    <w:rsid w:val="003E453C"/>
    <w:rsid w:val="003E540C"/>
    <w:rsid w:val="003E58F1"/>
    <w:rsid w:val="003E59EF"/>
    <w:rsid w:val="003E5A2F"/>
    <w:rsid w:val="003E6685"/>
    <w:rsid w:val="003E6ED5"/>
    <w:rsid w:val="003E7C5B"/>
    <w:rsid w:val="003F0942"/>
    <w:rsid w:val="003F26E6"/>
    <w:rsid w:val="003F3559"/>
    <w:rsid w:val="003F433B"/>
    <w:rsid w:val="003F4BCB"/>
    <w:rsid w:val="003F61CE"/>
    <w:rsid w:val="003F66B0"/>
    <w:rsid w:val="003F6A29"/>
    <w:rsid w:val="003F78DD"/>
    <w:rsid w:val="003F7B3D"/>
    <w:rsid w:val="004008AC"/>
    <w:rsid w:val="00400962"/>
    <w:rsid w:val="0040435D"/>
    <w:rsid w:val="004047B4"/>
    <w:rsid w:val="00405541"/>
    <w:rsid w:val="0040559C"/>
    <w:rsid w:val="00405F63"/>
    <w:rsid w:val="004069E0"/>
    <w:rsid w:val="00407042"/>
    <w:rsid w:val="00407A93"/>
    <w:rsid w:val="00410E89"/>
    <w:rsid w:val="004118A2"/>
    <w:rsid w:val="00411B24"/>
    <w:rsid w:val="004124A2"/>
    <w:rsid w:val="00412A64"/>
    <w:rsid w:val="00412FF9"/>
    <w:rsid w:val="004133DA"/>
    <w:rsid w:val="0041353A"/>
    <w:rsid w:val="00413C5A"/>
    <w:rsid w:val="00413ECD"/>
    <w:rsid w:val="00414F39"/>
    <w:rsid w:val="00416A9C"/>
    <w:rsid w:val="00416B56"/>
    <w:rsid w:val="00417180"/>
    <w:rsid w:val="00421BC8"/>
    <w:rsid w:val="004220B8"/>
    <w:rsid w:val="004246F7"/>
    <w:rsid w:val="00425544"/>
    <w:rsid w:val="00425C9A"/>
    <w:rsid w:val="00425FE1"/>
    <w:rsid w:val="00426D7F"/>
    <w:rsid w:val="00426E3E"/>
    <w:rsid w:val="0042774E"/>
    <w:rsid w:val="00427BB2"/>
    <w:rsid w:val="00427D73"/>
    <w:rsid w:val="00427F6D"/>
    <w:rsid w:val="00430149"/>
    <w:rsid w:val="004303DB"/>
    <w:rsid w:val="00431A0E"/>
    <w:rsid w:val="004325DC"/>
    <w:rsid w:val="00432D19"/>
    <w:rsid w:val="00433858"/>
    <w:rsid w:val="004343F7"/>
    <w:rsid w:val="00434D38"/>
    <w:rsid w:val="00434E4B"/>
    <w:rsid w:val="004358FE"/>
    <w:rsid w:val="00436779"/>
    <w:rsid w:val="00437E60"/>
    <w:rsid w:val="00437F2D"/>
    <w:rsid w:val="00441147"/>
    <w:rsid w:val="004416D0"/>
    <w:rsid w:val="004419C5"/>
    <w:rsid w:val="00442E05"/>
    <w:rsid w:val="0044365F"/>
    <w:rsid w:val="00444223"/>
    <w:rsid w:val="00445041"/>
    <w:rsid w:val="00446FAF"/>
    <w:rsid w:val="00450568"/>
    <w:rsid w:val="00450988"/>
    <w:rsid w:val="004513A7"/>
    <w:rsid w:val="00451E7D"/>
    <w:rsid w:val="004524D2"/>
    <w:rsid w:val="00452B60"/>
    <w:rsid w:val="00454741"/>
    <w:rsid w:val="00454803"/>
    <w:rsid w:val="00454B21"/>
    <w:rsid w:val="0045530E"/>
    <w:rsid w:val="00455AD0"/>
    <w:rsid w:val="00456D79"/>
    <w:rsid w:val="004577B5"/>
    <w:rsid w:val="00460E81"/>
    <w:rsid w:val="004613F2"/>
    <w:rsid w:val="004658E1"/>
    <w:rsid w:val="00466075"/>
    <w:rsid w:val="00466EA8"/>
    <w:rsid w:val="004709AE"/>
    <w:rsid w:val="00471895"/>
    <w:rsid w:val="004750C7"/>
    <w:rsid w:val="0047518E"/>
    <w:rsid w:val="004754CA"/>
    <w:rsid w:val="00475B72"/>
    <w:rsid w:val="004761E7"/>
    <w:rsid w:val="004765A3"/>
    <w:rsid w:val="00477067"/>
    <w:rsid w:val="00477B26"/>
    <w:rsid w:val="0048076D"/>
    <w:rsid w:val="00481F93"/>
    <w:rsid w:val="0048292D"/>
    <w:rsid w:val="00482B0F"/>
    <w:rsid w:val="00483077"/>
    <w:rsid w:val="00483B30"/>
    <w:rsid w:val="004847FB"/>
    <w:rsid w:val="004851CF"/>
    <w:rsid w:val="00485430"/>
    <w:rsid w:val="004858C8"/>
    <w:rsid w:val="00485EE8"/>
    <w:rsid w:val="004865C1"/>
    <w:rsid w:val="004866D9"/>
    <w:rsid w:val="00487CC6"/>
    <w:rsid w:val="00491E90"/>
    <w:rsid w:val="00492C36"/>
    <w:rsid w:val="00492C5E"/>
    <w:rsid w:val="004934C1"/>
    <w:rsid w:val="004939DA"/>
    <w:rsid w:val="004941D9"/>
    <w:rsid w:val="0049483B"/>
    <w:rsid w:val="004949CA"/>
    <w:rsid w:val="004952A7"/>
    <w:rsid w:val="00495FE2"/>
    <w:rsid w:val="00497350"/>
    <w:rsid w:val="004977DC"/>
    <w:rsid w:val="00497F34"/>
    <w:rsid w:val="00497F96"/>
    <w:rsid w:val="004A07C1"/>
    <w:rsid w:val="004A0A64"/>
    <w:rsid w:val="004A21D2"/>
    <w:rsid w:val="004A23F3"/>
    <w:rsid w:val="004A377E"/>
    <w:rsid w:val="004A393D"/>
    <w:rsid w:val="004A3DDE"/>
    <w:rsid w:val="004A4233"/>
    <w:rsid w:val="004A451B"/>
    <w:rsid w:val="004A50CC"/>
    <w:rsid w:val="004A517C"/>
    <w:rsid w:val="004A5716"/>
    <w:rsid w:val="004A6E73"/>
    <w:rsid w:val="004B0268"/>
    <w:rsid w:val="004B0FA5"/>
    <w:rsid w:val="004B1487"/>
    <w:rsid w:val="004B1488"/>
    <w:rsid w:val="004B25E9"/>
    <w:rsid w:val="004B36F7"/>
    <w:rsid w:val="004B4942"/>
    <w:rsid w:val="004B58AF"/>
    <w:rsid w:val="004B598A"/>
    <w:rsid w:val="004B6F9F"/>
    <w:rsid w:val="004C265F"/>
    <w:rsid w:val="004C2B03"/>
    <w:rsid w:val="004C32E0"/>
    <w:rsid w:val="004C43C3"/>
    <w:rsid w:val="004C5A0D"/>
    <w:rsid w:val="004C5D49"/>
    <w:rsid w:val="004C7001"/>
    <w:rsid w:val="004C74E2"/>
    <w:rsid w:val="004D0CA9"/>
    <w:rsid w:val="004D12F5"/>
    <w:rsid w:val="004D1D6A"/>
    <w:rsid w:val="004D2CC8"/>
    <w:rsid w:val="004D3578"/>
    <w:rsid w:val="004D3586"/>
    <w:rsid w:val="004D4221"/>
    <w:rsid w:val="004D454D"/>
    <w:rsid w:val="004D4661"/>
    <w:rsid w:val="004D5A5B"/>
    <w:rsid w:val="004D5DEE"/>
    <w:rsid w:val="004E01A1"/>
    <w:rsid w:val="004E026A"/>
    <w:rsid w:val="004E18A1"/>
    <w:rsid w:val="004E2061"/>
    <w:rsid w:val="004E213A"/>
    <w:rsid w:val="004E333E"/>
    <w:rsid w:val="004E3B65"/>
    <w:rsid w:val="004E3C1B"/>
    <w:rsid w:val="004E4CC8"/>
    <w:rsid w:val="004F0017"/>
    <w:rsid w:val="004F0D11"/>
    <w:rsid w:val="004F19EC"/>
    <w:rsid w:val="004F2065"/>
    <w:rsid w:val="004F3D1D"/>
    <w:rsid w:val="004F4192"/>
    <w:rsid w:val="004F425A"/>
    <w:rsid w:val="004F636A"/>
    <w:rsid w:val="004F6AAB"/>
    <w:rsid w:val="004F6FD5"/>
    <w:rsid w:val="00500415"/>
    <w:rsid w:val="00500AD3"/>
    <w:rsid w:val="00502C0A"/>
    <w:rsid w:val="00503996"/>
    <w:rsid w:val="00503A4A"/>
    <w:rsid w:val="005046C7"/>
    <w:rsid w:val="00504E32"/>
    <w:rsid w:val="0050527B"/>
    <w:rsid w:val="00506175"/>
    <w:rsid w:val="0050701C"/>
    <w:rsid w:val="005074B9"/>
    <w:rsid w:val="005109A3"/>
    <w:rsid w:val="005119A2"/>
    <w:rsid w:val="00511AA3"/>
    <w:rsid w:val="00511EFD"/>
    <w:rsid w:val="0051281D"/>
    <w:rsid w:val="005131F5"/>
    <w:rsid w:val="005144D8"/>
    <w:rsid w:val="00514D80"/>
    <w:rsid w:val="00514DCA"/>
    <w:rsid w:val="005154D8"/>
    <w:rsid w:val="00515577"/>
    <w:rsid w:val="00515861"/>
    <w:rsid w:val="00515C3F"/>
    <w:rsid w:val="00515DAE"/>
    <w:rsid w:val="00516A1E"/>
    <w:rsid w:val="005204CD"/>
    <w:rsid w:val="0052053D"/>
    <w:rsid w:val="00520BFC"/>
    <w:rsid w:val="005210A6"/>
    <w:rsid w:val="005222DD"/>
    <w:rsid w:val="0052428F"/>
    <w:rsid w:val="005247BF"/>
    <w:rsid w:val="00524D5C"/>
    <w:rsid w:val="00525CC4"/>
    <w:rsid w:val="00525FB8"/>
    <w:rsid w:val="00526E31"/>
    <w:rsid w:val="00530A0E"/>
    <w:rsid w:val="00531B07"/>
    <w:rsid w:val="00531B0E"/>
    <w:rsid w:val="00532BD4"/>
    <w:rsid w:val="00533C08"/>
    <w:rsid w:val="00534309"/>
    <w:rsid w:val="00535110"/>
    <w:rsid w:val="0053763E"/>
    <w:rsid w:val="005401D4"/>
    <w:rsid w:val="00540FAF"/>
    <w:rsid w:val="00540FEB"/>
    <w:rsid w:val="005412D5"/>
    <w:rsid w:val="00541595"/>
    <w:rsid w:val="0054363B"/>
    <w:rsid w:val="00543D5F"/>
    <w:rsid w:val="00543E6C"/>
    <w:rsid w:val="00543F7A"/>
    <w:rsid w:val="00544169"/>
    <w:rsid w:val="005458C6"/>
    <w:rsid w:val="00545F03"/>
    <w:rsid w:val="00546E0D"/>
    <w:rsid w:val="00547321"/>
    <w:rsid w:val="005477F6"/>
    <w:rsid w:val="00550023"/>
    <w:rsid w:val="0055026E"/>
    <w:rsid w:val="00550968"/>
    <w:rsid w:val="00551035"/>
    <w:rsid w:val="005518F6"/>
    <w:rsid w:val="00552D34"/>
    <w:rsid w:val="0055302D"/>
    <w:rsid w:val="00553215"/>
    <w:rsid w:val="00554F70"/>
    <w:rsid w:val="00555A50"/>
    <w:rsid w:val="00555FE6"/>
    <w:rsid w:val="00556E2F"/>
    <w:rsid w:val="00557CF6"/>
    <w:rsid w:val="00557EF2"/>
    <w:rsid w:val="0056030E"/>
    <w:rsid w:val="0056042F"/>
    <w:rsid w:val="00561ECD"/>
    <w:rsid w:val="00562110"/>
    <w:rsid w:val="0056274D"/>
    <w:rsid w:val="005636C3"/>
    <w:rsid w:val="00563934"/>
    <w:rsid w:val="00564A1A"/>
    <w:rsid w:val="00565087"/>
    <w:rsid w:val="005666D9"/>
    <w:rsid w:val="00566C0D"/>
    <w:rsid w:val="00566F59"/>
    <w:rsid w:val="00567C60"/>
    <w:rsid w:val="00567FF3"/>
    <w:rsid w:val="00570141"/>
    <w:rsid w:val="005706F1"/>
    <w:rsid w:val="00570F15"/>
    <w:rsid w:val="00571D81"/>
    <w:rsid w:val="00571DAD"/>
    <w:rsid w:val="00572207"/>
    <w:rsid w:val="00572430"/>
    <w:rsid w:val="00572845"/>
    <w:rsid w:val="00572B93"/>
    <w:rsid w:val="00573A1C"/>
    <w:rsid w:val="005740B3"/>
    <w:rsid w:val="00574D64"/>
    <w:rsid w:val="00575412"/>
    <w:rsid w:val="0057547A"/>
    <w:rsid w:val="00577055"/>
    <w:rsid w:val="00580BF6"/>
    <w:rsid w:val="00581223"/>
    <w:rsid w:val="00581363"/>
    <w:rsid w:val="00581CF7"/>
    <w:rsid w:val="00582471"/>
    <w:rsid w:val="005837D4"/>
    <w:rsid w:val="005838C3"/>
    <w:rsid w:val="00584DDC"/>
    <w:rsid w:val="00585FA7"/>
    <w:rsid w:val="005864B9"/>
    <w:rsid w:val="005869B7"/>
    <w:rsid w:val="00587DEC"/>
    <w:rsid w:val="00591151"/>
    <w:rsid w:val="0059130A"/>
    <w:rsid w:val="0059229A"/>
    <w:rsid w:val="00592747"/>
    <w:rsid w:val="0059400B"/>
    <w:rsid w:val="00595B41"/>
    <w:rsid w:val="005A05D1"/>
    <w:rsid w:val="005A0EC6"/>
    <w:rsid w:val="005A1164"/>
    <w:rsid w:val="005A1511"/>
    <w:rsid w:val="005A1875"/>
    <w:rsid w:val="005A1CA2"/>
    <w:rsid w:val="005A3534"/>
    <w:rsid w:val="005A40F2"/>
    <w:rsid w:val="005A4E05"/>
    <w:rsid w:val="005A6ED3"/>
    <w:rsid w:val="005A7688"/>
    <w:rsid w:val="005A7CD0"/>
    <w:rsid w:val="005B036A"/>
    <w:rsid w:val="005B0F9D"/>
    <w:rsid w:val="005B337D"/>
    <w:rsid w:val="005B35E7"/>
    <w:rsid w:val="005B457A"/>
    <w:rsid w:val="005B544A"/>
    <w:rsid w:val="005B69D4"/>
    <w:rsid w:val="005B7A7E"/>
    <w:rsid w:val="005B7C9B"/>
    <w:rsid w:val="005C15DA"/>
    <w:rsid w:val="005C2974"/>
    <w:rsid w:val="005C298A"/>
    <w:rsid w:val="005C3423"/>
    <w:rsid w:val="005C3C39"/>
    <w:rsid w:val="005C439E"/>
    <w:rsid w:val="005C477F"/>
    <w:rsid w:val="005C4FF4"/>
    <w:rsid w:val="005C5AB6"/>
    <w:rsid w:val="005D31A1"/>
    <w:rsid w:val="005D4201"/>
    <w:rsid w:val="005D446C"/>
    <w:rsid w:val="005D5219"/>
    <w:rsid w:val="005D5684"/>
    <w:rsid w:val="005D5CFF"/>
    <w:rsid w:val="005D6926"/>
    <w:rsid w:val="005D709A"/>
    <w:rsid w:val="005D741E"/>
    <w:rsid w:val="005E0804"/>
    <w:rsid w:val="005E1593"/>
    <w:rsid w:val="005E27D7"/>
    <w:rsid w:val="005E282D"/>
    <w:rsid w:val="005E2FD7"/>
    <w:rsid w:val="005E39C3"/>
    <w:rsid w:val="005E433F"/>
    <w:rsid w:val="005E4606"/>
    <w:rsid w:val="005E4BAF"/>
    <w:rsid w:val="005E4FCC"/>
    <w:rsid w:val="005E529C"/>
    <w:rsid w:val="005E5973"/>
    <w:rsid w:val="005E5985"/>
    <w:rsid w:val="005F0D63"/>
    <w:rsid w:val="005F1363"/>
    <w:rsid w:val="005F14B5"/>
    <w:rsid w:val="005F2CEB"/>
    <w:rsid w:val="005F3BCF"/>
    <w:rsid w:val="005F4637"/>
    <w:rsid w:val="005F46EE"/>
    <w:rsid w:val="005F5CA1"/>
    <w:rsid w:val="005F6DA1"/>
    <w:rsid w:val="005F702F"/>
    <w:rsid w:val="005F7AED"/>
    <w:rsid w:val="006010FD"/>
    <w:rsid w:val="006017CB"/>
    <w:rsid w:val="00601F8E"/>
    <w:rsid w:val="0060210D"/>
    <w:rsid w:val="006029DA"/>
    <w:rsid w:val="00603579"/>
    <w:rsid w:val="006038C3"/>
    <w:rsid w:val="00603F88"/>
    <w:rsid w:val="006105F0"/>
    <w:rsid w:val="00610719"/>
    <w:rsid w:val="00611E56"/>
    <w:rsid w:val="00612D10"/>
    <w:rsid w:val="00613A10"/>
    <w:rsid w:val="00613A5F"/>
    <w:rsid w:val="00614B3A"/>
    <w:rsid w:val="00615162"/>
    <w:rsid w:val="00615796"/>
    <w:rsid w:val="006163FF"/>
    <w:rsid w:val="0061680F"/>
    <w:rsid w:val="00617241"/>
    <w:rsid w:val="00617F9B"/>
    <w:rsid w:val="00620843"/>
    <w:rsid w:val="00621188"/>
    <w:rsid w:val="006215E6"/>
    <w:rsid w:val="00621DCD"/>
    <w:rsid w:val="00621EF5"/>
    <w:rsid w:val="00622687"/>
    <w:rsid w:val="00623B0D"/>
    <w:rsid w:val="006243ED"/>
    <w:rsid w:val="00624539"/>
    <w:rsid w:val="00624D40"/>
    <w:rsid w:val="006252F8"/>
    <w:rsid w:val="0062578E"/>
    <w:rsid w:val="00626497"/>
    <w:rsid w:val="00626D9E"/>
    <w:rsid w:val="00626E69"/>
    <w:rsid w:val="00630256"/>
    <w:rsid w:val="00631285"/>
    <w:rsid w:val="00631A3C"/>
    <w:rsid w:val="00631F15"/>
    <w:rsid w:val="00633099"/>
    <w:rsid w:val="006336DF"/>
    <w:rsid w:val="006353B4"/>
    <w:rsid w:val="00635722"/>
    <w:rsid w:val="00636C27"/>
    <w:rsid w:val="006405C1"/>
    <w:rsid w:val="006406A7"/>
    <w:rsid w:val="00640E67"/>
    <w:rsid w:val="0064315F"/>
    <w:rsid w:val="0064380A"/>
    <w:rsid w:val="00644849"/>
    <w:rsid w:val="006450B0"/>
    <w:rsid w:val="00645A57"/>
    <w:rsid w:val="0064602B"/>
    <w:rsid w:val="00646903"/>
    <w:rsid w:val="00647034"/>
    <w:rsid w:val="006472CA"/>
    <w:rsid w:val="00647EE6"/>
    <w:rsid w:val="006500F1"/>
    <w:rsid w:val="00650435"/>
    <w:rsid w:val="00650915"/>
    <w:rsid w:val="00650B2A"/>
    <w:rsid w:val="00651199"/>
    <w:rsid w:val="00652960"/>
    <w:rsid w:val="00652EE6"/>
    <w:rsid w:val="00653BE4"/>
    <w:rsid w:val="006554B1"/>
    <w:rsid w:val="006564CA"/>
    <w:rsid w:val="006574A1"/>
    <w:rsid w:val="0065765D"/>
    <w:rsid w:val="00657F54"/>
    <w:rsid w:val="00660019"/>
    <w:rsid w:val="0066025A"/>
    <w:rsid w:val="00660760"/>
    <w:rsid w:val="00660C54"/>
    <w:rsid w:val="00661960"/>
    <w:rsid w:val="00664956"/>
    <w:rsid w:val="00665F27"/>
    <w:rsid w:val="00666270"/>
    <w:rsid w:val="00666340"/>
    <w:rsid w:val="0066726C"/>
    <w:rsid w:val="00667527"/>
    <w:rsid w:val="00670CF5"/>
    <w:rsid w:val="00670ED9"/>
    <w:rsid w:val="0067106B"/>
    <w:rsid w:val="0067199E"/>
    <w:rsid w:val="00672214"/>
    <w:rsid w:val="00672BF0"/>
    <w:rsid w:val="00672BF5"/>
    <w:rsid w:val="0067328B"/>
    <w:rsid w:val="00673A3E"/>
    <w:rsid w:val="00673EE2"/>
    <w:rsid w:val="00674536"/>
    <w:rsid w:val="00674699"/>
    <w:rsid w:val="00674AD4"/>
    <w:rsid w:val="00674DF6"/>
    <w:rsid w:val="00675244"/>
    <w:rsid w:val="0067535E"/>
    <w:rsid w:val="006755EF"/>
    <w:rsid w:val="0067717F"/>
    <w:rsid w:val="006778B7"/>
    <w:rsid w:val="00677C7D"/>
    <w:rsid w:val="00680C37"/>
    <w:rsid w:val="00681134"/>
    <w:rsid w:val="006816C2"/>
    <w:rsid w:val="00681780"/>
    <w:rsid w:val="00682098"/>
    <w:rsid w:val="00682117"/>
    <w:rsid w:val="006830D2"/>
    <w:rsid w:val="0068401A"/>
    <w:rsid w:val="00685008"/>
    <w:rsid w:val="0068605B"/>
    <w:rsid w:val="00686604"/>
    <w:rsid w:val="00686D2C"/>
    <w:rsid w:val="00687FC7"/>
    <w:rsid w:val="00690931"/>
    <w:rsid w:val="00691753"/>
    <w:rsid w:val="00691E73"/>
    <w:rsid w:val="00692E87"/>
    <w:rsid w:val="00692FD7"/>
    <w:rsid w:val="00694EAB"/>
    <w:rsid w:val="00696165"/>
    <w:rsid w:val="00697652"/>
    <w:rsid w:val="00697E95"/>
    <w:rsid w:val="006A220D"/>
    <w:rsid w:val="006A269D"/>
    <w:rsid w:val="006A3097"/>
    <w:rsid w:val="006A3C6E"/>
    <w:rsid w:val="006A5C8D"/>
    <w:rsid w:val="006A65D9"/>
    <w:rsid w:val="006B0723"/>
    <w:rsid w:val="006B1B3B"/>
    <w:rsid w:val="006B20C4"/>
    <w:rsid w:val="006B2111"/>
    <w:rsid w:val="006B21FD"/>
    <w:rsid w:val="006B2662"/>
    <w:rsid w:val="006B28AC"/>
    <w:rsid w:val="006B6824"/>
    <w:rsid w:val="006B7A9F"/>
    <w:rsid w:val="006C0923"/>
    <w:rsid w:val="006C19D9"/>
    <w:rsid w:val="006C1A9C"/>
    <w:rsid w:val="006C1E44"/>
    <w:rsid w:val="006C27C9"/>
    <w:rsid w:val="006C3338"/>
    <w:rsid w:val="006C4017"/>
    <w:rsid w:val="006C52F4"/>
    <w:rsid w:val="006C727A"/>
    <w:rsid w:val="006D0BEC"/>
    <w:rsid w:val="006D2079"/>
    <w:rsid w:val="006D24EB"/>
    <w:rsid w:val="006D3A7E"/>
    <w:rsid w:val="006D462F"/>
    <w:rsid w:val="006D49C9"/>
    <w:rsid w:val="006D4D23"/>
    <w:rsid w:val="006D5BD3"/>
    <w:rsid w:val="006D63D2"/>
    <w:rsid w:val="006D7417"/>
    <w:rsid w:val="006E080E"/>
    <w:rsid w:val="006E237D"/>
    <w:rsid w:val="006E2F81"/>
    <w:rsid w:val="006E503F"/>
    <w:rsid w:val="006E50CB"/>
    <w:rsid w:val="006E6F2E"/>
    <w:rsid w:val="006F012B"/>
    <w:rsid w:val="006F0CE9"/>
    <w:rsid w:val="006F124D"/>
    <w:rsid w:val="006F1D39"/>
    <w:rsid w:val="006F3777"/>
    <w:rsid w:val="006F3AF7"/>
    <w:rsid w:val="006F3C10"/>
    <w:rsid w:val="006F3EF4"/>
    <w:rsid w:val="006F4C12"/>
    <w:rsid w:val="006F514A"/>
    <w:rsid w:val="006F5631"/>
    <w:rsid w:val="006F5E83"/>
    <w:rsid w:val="006F694C"/>
    <w:rsid w:val="0070053B"/>
    <w:rsid w:val="007025DA"/>
    <w:rsid w:val="007037D0"/>
    <w:rsid w:val="00703A11"/>
    <w:rsid w:val="00703B6F"/>
    <w:rsid w:val="00704C01"/>
    <w:rsid w:val="007050EB"/>
    <w:rsid w:val="00711B3E"/>
    <w:rsid w:val="00712008"/>
    <w:rsid w:val="00712AA7"/>
    <w:rsid w:val="00713B2F"/>
    <w:rsid w:val="00715CDA"/>
    <w:rsid w:val="00715D5D"/>
    <w:rsid w:val="00717F12"/>
    <w:rsid w:val="00721A1F"/>
    <w:rsid w:val="00721BFB"/>
    <w:rsid w:val="007221F0"/>
    <w:rsid w:val="00723587"/>
    <w:rsid w:val="007241A6"/>
    <w:rsid w:val="007244EF"/>
    <w:rsid w:val="0072460E"/>
    <w:rsid w:val="007266B5"/>
    <w:rsid w:val="00726989"/>
    <w:rsid w:val="00726E4A"/>
    <w:rsid w:val="00727BD6"/>
    <w:rsid w:val="00730192"/>
    <w:rsid w:val="00730347"/>
    <w:rsid w:val="007308A4"/>
    <w:rsid w:val="00732182"/>
    <w:rsid w:val="007324B9"/>
    <w:rsid w:val="0073269B"/>
    <w:rsid w:val="007326D8"/>
    <w:rsid w:val="00732C06"/>
    <w:rsid w:val="00732C2F"/>
    <w:rsid w:val="00734A5B"/>
    <w:rsid w:val="00734E80"/>
    <w:rsid w:val="007356F5"/>
    <w:rsid w:val="00735D19"/>
    <w:rsid w:val="00736E87"/>
    <w:rsid w:val="00737829"/>
    <w:rsid w:val="00740227"/>
    <w:rsid w:val="00740484"/>
    <w:rsid w:val="00741170"/>
    <w:rsid w:val="00742729"/>
    <w:rsid w:val="00743829"/>
    <w:rsid w:val="007438E8"/>
    <w:rsid w:val="00743A1E"/>
    <w:rsid w:val="00744E76"/>
    <w:rsid w:val="00746C60"/>
    <w:rsid w:val="00747E5A"/>
    <w:rsid w:val="007501F1"/>
    <w:rsid w:val="00750F37"/>
    <w:rsid w:val="00751654"/>
    <w:rsid w:val="007532AC"/>
    <w:rsid w:val="00754A68"/>
    <w:rsid w:val="0075575F"/>
    <w:rsid w:val="0075604C"/>
    <w:rsid w:val="00756330"/>
    <w:rsid w:val="00757253"/>
    <w:rsid w:val="00757C29"/>
    <w:rsid w:val="00761F1A"/>
    <w:rsid w:val="007629CD"/>
    <w:rsid w:val="00765C94"/>
    <w:rsid w:val="00766342"/>
    <w:rsid w:val="00766A5B"/>
    <w:rsid w:val="0076739E"/>
    <w:rsid w:val="00771927"/>
    <w:rsid w:val="00772240"/>
    <w:rsid w:val="007727ED"/>
    <w:rsid w:val="00772A7E"/>
    <w:rsid w:val="00773632"/>
    <w:rsid w:val="007744EA"/>
    <w:rsid w:val="00775142"/>
    <w:rsid w:val="0077555A"/>
    <w:rsid w:val="00776445"/>
    <w:rsid w:val="00777D2A"/>
    <w:rsid w:val="007803ED"/>
    <w:rsid w:val="00780A2C"/>
    <w:rsid w:val="00781571"/>
    <w:rsid w:val="00781F0F"/>
    <w:rsid w:val="00783BDF"/>
    <w:rsid w:val="00783D30"/>
    <w:rsid w:val="00784555"/>
    <w:rsid w:val="00784C1D"/>
    <w:rsid w:val="007850F3"/>
    <w:rsid w:val="00786984"/>
    <w:rsid w:val="007875C0"/>
    <w:rsid w:val="007906CE"/>
    <w:rsid w:val="00792A39"/>
    <w:rsid w:val="00792C52"/>
    <w:rsid w:val="007947C3"/>
    <w:rsid w:val="00794839"/>
    <w:rsid w:val="00794F31"/>
    <w:rsid w:val="00795536"/>
    <w:rsid w:val="00796406"/>
    <w:rsid w:val="00796831"/>
    <w:rsid w:val="00797D34"/>
    <w:rsid w:val="007A0872"/>
    <w:rsid w:val="007A28E1"/>
    <w:rsid w:val="007A36DE"/>
    <w:rsid w:val="007A55ED"/>
    <w:rsid w:val="007A5E86"/>
    <w:rsid w:val="007A7C94"/>
    <w:rsid w:val="007B0AD0"/>
    <w:rsid w:val="007B1D1B"/>
    <w:rsid w:val="007B2239"/>
    <w:rsid w:val="007B46D0"/>
    <w:rsid w:val="007B51E7"/>
    <w:rsid w:val="007B6931"/>
    <w:rsid w:val="007B6A9E"/>
    <w:rsid w:val="007B7A4D"/>
    <w:rsid w:val="007C16AB"/>
    <w:rsid w:val="007C18B3"/>
    <w:rsid w:val="007C21DF"/>
    <w:rsid w:val="007C260C"/>
    <w:rsid w:val="007C2D2C"/>
    <w:rsid w:val="007C31BE"/>
    <w:rsid w:val="007C33A3"/>
    <w:rsid w:val="007C4454"/>
    <w:rsid w:val="007C630C"/>
    <w:rsid w:val="007C6C1C"/>
    <w:rsid w:val="007C7886"/>
    <w:rsid w:val="007C7C33"/>
    <w:rsid w:val="007C7D1B"/>
    <w:rsid w:val="007D0050"/>
    <w:rsid w:val="007D0EF2"/>
    <w:rsid w:val="007D197A"/>
    <w:rsid w:val="007D27F3"/>
    <w:rsid w:val="007D29B6"/>
    <w:rsid w:val="007D2DDC"/>
    <w:rsid w:val="007D5086"/>
    <w:rsid w:val="007D69EE"/>
    <w:rsid w:val="007D6DE2"/>
    <w:rsid w:val="007D7F24"/>
    <w:rsid w:val="007E01B5"/>
    <w:rsid w:val="007E0298"/>
    <w:rsid w:val="007E09BB"/>
    <w:rsid w:val="007E107B"/>
    <w:rsid w:val="007E1332"/>
    <w:rsid w:val="007E1749"/>
    <w:rsid w:val="007E1C57"/>
    <w:rsid w:val="007E3763"/>
    <w:rsid w:val="007E51E7"/>
    <w:rsid w:val="007E57B4"/>
    <w:rsid w:val="007E5C7F"/>
    <w:rsid w:val="007E6470"/>
    <w:rsid w:val="007E7335"/>
    <w:rsid w:val="007E770B"/>
    <w:rsid w:val="007F0430"/>
    <w:rsid w:val="007F10E4"/>
    <w:rsid w:val="007F19C7"/>
    <w:rsid w:val="007F1B1F"/>
    <w:rsid w:val="007F204B"/>
    <w:rsid w:val="007F4E2F"/>
    <w:rsid w:val="007F53A0"/>
    <w:rsid w:val="007F5A8A"/>
    <w:rsid w:val="007F5E0E"/>
    <w:rsid w:val="007F6614"/>
    <w:rsid w:val="007F77B3"/>
    <w:rsid w:val="00800CFA"/>
    <w:rsid w:val="00801ABD"/>
    <w:rsid w:val="008028A4"/>
    <w:rsid w:val="00802BF4"/>
    <w:rsid w:val="00803472"/>
    <w:rsid w:val="00803C07"/>
    <w:rsid w:val="008045F4"/>
    <w:rsid w:val="00804656"/>
    <w:rsid w:val="008046F0"/>
    <w:rsid w:val="00805DF4"/>
    <w:rsid w:val="00807667"/>
    <w:rsid w:val="008108A0"/>
    <w:rsid w:val="00810EB0"/>
    <w:rsid w:val="008116A6"/>
    <w:rsid w:val="00811A0A"/>
    <w:rsid w:val="00811BFE"/>
    <w:rsid w:val="00812E56"/>
    <w:rsid w:val="00813251"/>
    <w:rsid w:val="00813541"/>
    <w:rsid w:val="008139E1"/>
    <w:rsid w:val="00813A8D"/>
    <w:rsid w:val="00813AB1"/>
    <w:rsid w:val="00813E78"/>
    <w:rsid w:val="0081461E"/>
    <w:rsid w:val="00815908"/>
    <w:rsid w:val="00816705"/>
    <w:rsid w:val="00816E94"/>
    <w:rsid w:val="00817A29"/>
    <w:rsid w:val="00817C40"/>
    <w:rsid w:val="00817F2C"/>
    <w:rsid w:val="00820A3C"/>
    <w:rsid w:val="00820DD8"/>
    <w:rsid w:val="008219F2"/>
    <w:rsid w:val="008231DD"/>
    <w:rsid w:val="008251B3"/>
    <w:rsid w:val="008261FF"/>
    <w:rsid w:val="00831B2A"/>
    <w:rsid w:val="00832112"/>
    <w:rsid w:val="008323BA"/>
    <w:rsid w:val="00832AB7"/>
    <w:rsid w:val="00832BD5"/>
    <w:rsid w:val="00833666"/>
    <w:rsid w:val="008337D7"/>
    <w:rsid w:val="008341E2"/>
    <w:rsid w:val="0083490E"/>
    <w:rsid w:val="00834C81"/>
    <w:rsid w:val="00834E1C"/>
    <w:rsid w:val="00835019"/>
    <w:rsid w:val="00841792"/>
    <w:rsid w:val="00842009"/>
    <w:rsid w:val="0084264B"/>
    <w:rsid w:val="00842678"/>
    <w:rsid w:val="00843DD2"/>
    <w:rsid w:val="008447BA"/>
    <w:rsid w:val="0084682D"/>
    <w:rsid w:val="00846C67"/>
    <w:rsid w:val="00851F16"/>
    <w:rsid w:val="0085295E"/>
    <w:rsid w:val="008533CE"/>
    <w:rsid w:val="0085367E"/>
    <w:rsid w:val="0085486D"/>
    <w:rsid w:val="00854FA4"/>
    <w:rsid w:val="00855135"/>
    <w:rsid w:val="0085625E"/>
    <w:rsid w:val="0085696A"/>
    <w:rsid w:val="00856B8F"/>
    <w:rsid w:val="00860DB9"/>
    <w:rsid w:val="00861B96"/>
    <w:rsid w:val="00862613"/>
    <w:rsid w:val="00862A9E"/>
    <w:rsid w:val="0086352E"/>
    <w:rsid w:val="0086481B"/>
    <w:rsid w:val="008651A7"/>
    <w:rsid w:val="0086562B"/>
    <w:rsid w:val="00866E6F"/>
    <w:rsid w:val="00872029"/>
    <w:rsid w:val="008729F3"/>
    <w:rsid w:val="00874924"/>
    <w:rsid w:val="00874E10"/>
    <w:rsid w:val="00875450"/>
    <w:rsid w:val="008767F9"/>
    <w:rsid w:val="008768CA"/>
    <w:rsid w:val="00876BA3"/>
    <w:rsid w:val="00877C05"/>
    <w:rsid w:val="00885404"/>
    <w:rsid w:val="0088691E"/>
    <w:rsid w:val="0089064D"/>
    <w:rsid w:val="00892161"/>
    <w:rsid w:val="008925D8"/>
    <w:rsid w:val="00893ABB"/>
    <w:rsid w:val="00894316"/>
    <w:rsid w:val="008943DE"/>
    <w:rsid w:val="0089445E"/>
    <w:rsid w:val="00895F60"/>
    <w:rsid w:val="008963FA"/>
    <w:rsid w:val="00896B1A"/>
    <w:rsid w:val="00897CC4"/>
    <w:rsid w:val="00897F93"/>
    <w:rsid w:val="008A17FC"/>
    <w:rsid w:val="008A2FE1"/>
    <w:rsid w:val="008A34EC"/>
    <w:rsid w:val="008A37E9"/>
    <w:rsid w:val="008A410F"/>
    <w:rsid w:val="008A4362"/>
    <w:rsid w:val="008A5010"/>
    <w:rsid w:val="008A6729"/>
    <w:rsid w:val="008A6D6F"/>
    <w:rsid w:val="008A7890"/>
    <w:rsid w:val="008B04F7"/>
    <w:rsid w:val="008B3662"/>
    <w:rsid w:val="008B3A99"/>
    <w:rsid w:val="008B4833"/>
    <w:rsid w:val="008B484E"/>
    <w:rsid w:val="008B48DC"/>
    <w:rsid w:val="008B525C"/>
    <w:rsid w:val="008B601A"/>
    <w:rsid w:val="008B62B2"/>
    <w:rsid w:val="008B6696"/>
    <w:rsid w:val="008B6A06"/>
    <w:rsid w:val="008B7561"/>
    <w:rsid w:val="008B7FA4"/>
    <w:rsid w:val="008C1367"/>
    <w:rsid w:val="008C21F5"/>
    <w:rsid w:val="008C271C"/>
    <w:rsid w:val="008C27F5"/>
    <w:rsid w:val="008C2917"/>
    <w:rsid w:val="008C2A55"/>
    <w:rsid w:val="008C2E27"/>
    <w:rsid w:val="008C4966"/>
    <w:rsid w:val="008C53F7"/>
    <w:rsid w:val="008C55F5"/>
    <w:rsid w:val="008C5F12"/>
    <w:rsid w:val="008C6634"/>
    <w:rsid w:val="008C6B88"/>
    <w:rsid w:val="008C7B20"/>
    <w:rsid w:val="008D04D2"/>
    <w:rsid w:val="008D0506"/>
    <w:rsid w:val="008D0970"/>
    <w:rsid w:val="008D1660"/>
    <w:rsid w:val="008D2111"/>
    <w:rsid w:val="008D5591"/>
    <w:rsid w:val="008D667E"/>
    <w:rsid w:val="008D6DF9"/>
    <w:rsid w:val="008D70A2"/>
    <w:rsid w:val="008E069C"/>
    <w:rsid w:val="008E0B5F"/>
    <w:rsid w:val="008E1051"/>
    <w:rsid w:val="008E215A"/>
    <w:rsid w:val="008E64BF"/>
    <w:rsid w:val="008E6DF3"/>
    <w:rsid w:val="008E7775"/>
    <w:rsid w:val="008E782C"/>
    <w:rsid w:val="008F1B09"/>
    <w:rsid w:val="008F1C02"/>
    <w:rsid w:val="008F2463"/>
    <w:rsid w:val="008F2816"/>
    <w:rsid w:val="008F4441"/>
    <w:rsid w:val="008F5538"/>
    <w:rsid w:val="008F67C9"/>
    <w:rsid w:val="00901B57"/>
    <w:rsid w:val="0090271F"/>
    <w:rsid w:val="00902994"/>
    <w:rsid w:val="0090365C"/>
    <w:rsid w:val="00903F73"/>
    <w:rsid w:val="00904F79"/>
    <w:rsid w:val="00906EA4"/>
    <w:rsid w:val="009114E3"/>
    <w:rsid w:val="00911C04"/>
    <w:rsid w:val="00913BE8"/>
    <w:rsid w:val="0091462A"/>
    <w:rsid w:val="00914E6F"/>
    <w:rsid w:val="00916058"/>
    <w:rsid w:val="00917E00"/>
    <w:rsid w:val="0092128C"/>
    <w:rsid w:val="009227C6"/>
    <w:rsid w:val="00922AC5"/>
    <w:rsid w:val="00923BB8"/>
    <w:rsid w:val="009244F9"/>
    <w:rsid w:val="009248AD"/>
    <w:rsid w:val="00925ED3"/>
    <w:rsid w:val="0092600E"/>
    <w:rsid w:val="00930FCC"/>
    <w:rsid w:val="00931B7C"/>
    <w:rsid w:val="00932377"/>
    <w:rsid w:val="009323E2"/>
    <w:rsid w:val="009333F1"/>
    <w:rsid w:val="0093394B"/>
    <w:rsid w:val="009344C3"/>
    <w:rsid w:val="00934D86"/>
    <w:rsid w:val="00935076"/>
    <w:rsid w:val="00935234"/>
    <w:rsid w:val="00936116"/>
    <w:rsid w:val="00936C57"/>
    <w:rsid w:val="00936C70"/>
    <w:rsid w:val="00941554"/>
    <w:rsid w:val="00941C0F"/>
    <w:rsid w:val="00942EC2"/>
    <w:rsid w:val="00943784"/>
    <w:rsid w:val="00944101"/>
    <w:rsid w:val="00944A12"/>
    <w:rsid w:val="00946330"/>
    <w:rsid w:val="00946BCA"/>
    <w:rsid w:val="00946CEE"/>
    <w:rsid w:val="00947979"/>
    <w:rsid w:val="009479D6"/>
    <w:rsid w:val="009507B9"/>
    <w:rsid w:val="00950A4D"/>
    <w:rsid w:val="00951461"/>
    <w:rsid w:val="00951894"/>
    <w:rsid w:val="00952A1F"/>
    <w:rsid w:val="0095385C"/>
    <w:rsid w:val="00953CD9"/>
    <w:rsid w:val="00954D70"/>
    <w:rsid w:val="00955692"/>
    <w:rsid w:val="00955914"/>
    <w:rsid w:val="00955A8E"/>
    <w:rsid w:val="009564C5"/>
    <w:rsid w:val="0095666C"/>
    <w:rsid w:val="009602CB"/>
    <w:rsid w:val="009612FD"/>
    <w:rsid w:val="009635AB"/>
    <w:rsid w:val="009637C4"/>
    <w:rsid w:val="00963E97"/>
    <w:rsid w:val="009642EA"/>
    <w:rsid w:val="00964CD2"/>
    <w:rsid w:val="009655E9"/>
    <w:rsid w:val="009666F9"/>
    <w:rsid w:val="0096761B"/>
    <w:rsid w:val="00967FBE"/>
    <w:rsid w:val="00971684"/>
    <w:rsid w:val="00973DBC"/>
    <w:rsid w:val="009755E3"/>
    <w:rsid w:val="009766F3"/>
    <w:rsid w:val="0097749C"/>
    <w:rsid w:val="00977B83"/>
    <w:rsid w:val="0098054D"/>
    <w:rsid w:val="00983581"/>
    <w:rsid w:val="0098509B"/>
    <w:rsid w:val="0098594F"/>
    <w:rsid w:val="00987788"/>
    <w:rsid w:val="00987EE8"/>
    <w:rsid w:val="009938C2"/>
    <w:rsid w:val="00994B83"/>
    <w:rsid w:val="00994E0C"/>
    <w:rsid w:val="00994FD8"/>
    <w:rsid w:val="009960A6"/>
    <w:rsid w:val="009A02F4"/>
    <w:rsid w:val="009A0966"/>
    <w:rsid w:val="009A0CED"/>
    <w:rsid w:val="009A15D6"/>
    <w:rsid w:val="009A1E19"/>
    <w:rsid w:val="009A3697"/>
    <w:rsid w:val="009A3E83"/>
    <w:rsid w:val="009A3F37"/>
    <w:rsid w:val="009A61B3"/>
    <w:rsid w:val="009A6725"/>
    <w:rsid w:val="009A784A"/>
    <w:rsid w:val="009B01A6"/>
    <w:rsid w:val="009B1D45"/>
    <w:rsid w:val="009B3C57"/>
    <w:rsid w:val="009B3D3D"/>
    <w:rsid w:val="009B414B"/>
    <w:rsid w:val="009B4190"/>
    <w:rsid w:val="009B494A"/>
    <w:rsid w:val="009B4E38"/>
    <w:rsid w:val="009B527D"/>
    <w:rsid w:val="009B6186"/>
    <w:rsid w:val="009B6358"/>
    <w:rsid w:val="009B657C"/>
    <w:rsid w:val="009B6C80"/>
    <w:rsid w:val="009C0A09"/>
    <w:rsid w:val="009C0B6E"/>
    <w:rsid w:val="009C0F19"/>
    <w:rsid w:val="009C110F"/>
    <w:rsid w:val="009C1949"/>
    <w:rsid w:val="009C24D7"/>
    <w:rsid w:val="009C2528"/>
    <w:rsid w:val="009C2DC5"/>
    <w:rsid w:val="009C2E4A"/>
    <w:rsid w:val="009C48FD"/>
    <w:rsid w:val="009C7DAE"/>
    <w:rsid w:val="009D2070"/>
    <w:rsid w:val="009D224B"/>
    <w:rsid w:val="009D2761"/>
    <w:rsid w:val="009D42FA"/>
    <w:rsid w:val="009D437C"/>
    <w:rsid w:val="009D6462"/>
    <w:rsid w:val="009D76FE"/>
    <w:rsid w:val="009E1076"/>
    <w:rsid w:val="009E2934"/>
    <w:rsid w:val="009E2B6F"/>
    <w:rsid w:val="009E6A2E"/>
    <w:rsid w:val="009E6B5F"/>
    <w:rsid w:val="009E6DBA"/>
    <w:rsid w:val="009E7DD5"/>
    <w:rsid w:val="009F0BF7"/>
    <w:rsid w:val="009F1647"/>
    <w:rsid w:val="009F2053"/>
    <w:rsid w:val="009F2935"/>
    <w:rsid w:val="009F3581"/>
    <w:rsid w:val="009F3E92"/>
    <w:rsid w:val="009F6345"/>
    <w:rsid w:val="009F6D95"/>
    <w:rsid w:val="009F6F7D"/>
    <w:rsid w:val="009F7194"/>
    <w:rsid w:val="009F7847"/>
    <w:rsid w:val="009F7C71"/>
    <w:rsid w:val="009F7E0F"/>
    <w:rsid w:val="00A01D83"/>
    <w:rsid w:val="00A01EDA"/>
    <w:rsid w:val="00A024AD"/>
    <w:rsid w:val="00A02D83"/>
    <w:rsid w:val="00A02DB0"/>
    <w:rsid w:val="00A03117"/>
    <w:rsid w:val="00A03EAC"/>
    <w:rsid w:val="00A04E19"/>
    <w:rsid w:val="00A04F6B"/>
    <w:rsid w:val="00A05422"/>
    <w:rsid w:val="00A05A38"/>
    <w:rsid w:val="00A061CC"/>
    <w:rsid w:val="00A10985"/>
    <w:rsid w:val="00A10C4A"/>
    <w:rsid w:val="00A10F02"/>
    <w:rsid w:val="00A12554"/>
    <w:rsid w:val="00A13307"/>
    <w:rsid w:val="00A13A38"/>
    <w:rsid w:val="00A14E56"/>
    <w:rsid w:val="00A1552B"/>
    <w:rsid w:val="00A15C18"/>
    <w:rsid w:val="00A172ED"/>
    <w:rsid w:val="00A17B22"/>
    <w:rsid w:val="00A200B7"/>
    <w:rsid w:val="00A205F4"/>
    <w:rsid w:val="00A20F40"/>
    <w:rsid w:val="00A20FEF"/>
    <w:rsid w:val="00A21082"/>
    <w:rsid w:val="00A22CE9"/>
    <w:rsid w:val="00A25CFE"/>
    <w:rsid w:val="00A31271"/>
    <w:rsid w:val="00A314B4"/>
    <w:rsid w:val="00A3398C"/>
    <w:rsid w:val="00A3424A"/>
    <w:rsid w:val="00A34AB8"/>
    <w:rsid w:val="00A3566C"/>
    <w:rsid w:val="00A35C8B"/>
    <w:rsid w:val="00A35D5E"/>
    <w:rsid w:val="00A367F3"/>
    <w:rsid w:val="00A37272"/>
    <w:rsid w:val="00A40B70"/>
    <w:rsid w:val="00A41FE4"/>
    <w:rsid w:val="00A4223E"/>
    <w:rsid w:val="00A42B4A"/>
    <w:rsid w:val="00A433FB"/>
    <w:rsid w:val="00A434A2"/>
    <w:rsid w:val="00A44669"/>
    <w:rsid w:val="00A44FDD"/>
    <w:rsid w:val="00A4521A"/>
    <w:rsid w:val="00A45F2A"/>
    <w:rsid w:val="00A4603A"/>
    <w:rsid w:val="00A464F8"/>
    <w:rsid w:val="00A47929"/>
    <w:rsid w:val="00A47F08"/>
    <w:rsid w:val="00A50649"/>
    <w:rsid w:val="00A513A4"/>
    <w:rsid w:val="00A51CD4"/>
    <w:rsid w:val="00A53724"/>
    <w:rsid w:val="00A54EEB"/>
    <w:rsid w:val="00A55504"/>
    <w:rsid w:val="00A55C1C"/>
    <w:rsid w:val="00A55F42"/>
    <w:rsid w:val="00A5653C"/>
    <w:rsid w:val="00A602D5"/>
    <w:rsid w:val="00A6060C"/>
    <w:rsid w:val="00A61A3C"/>
    <w:rsid w:val="00A63343"/>
    <w:rsid w:val="00A635AF"/>
    <w:rsid w:val="00A645D3"/>
    <w:rsid w:val="00A67330"/>
    <w:rsid w:val="00A676AA"/>
    <w:rsid w:val="00A70A40"/>
    <w:rsid w:val="00A72DEA"/>
    <w:rsid w:val="00A731C8"/>
    <w:rsid w:val="00A7372C"/>
    <w:rsid w:val="00A7466E"/>
    <w:rsid w:val="00A74FDB"/>
    <w:rsid w:val="00A75C44"/>
    <w:rsid w:val="00A75CC0"/>
    <w:rsid w:val="00A75F44"/>
    <w:rsid w:val="00A7637F"/>
    <w:rsid w:val="00A769E7"/>
    <w:rsid w:val="00A776AA"/>
    <w:rsid w:val="00A80277"/>
    <w:rsid w:val="00A82346"/>
    <w:rsid w:val="00A82F7A"/>
    <w:rsid w:val="00A83F8C"/>
    <w:rsid w:val="00A84085"/>
    <w:rsid w:val="00A84FF5"/>
    <w:rsid w:val="00A85565"/>
    <w:rsid w:val="00A859FA"/>
    <w:rsid w:val="00A875B0"/>
    <w:rsid w:val="00A87FB1"/>
    <w:rsid w:val="00A908F8"/>
    <w:rsid w:val="00A90966"/>
    <w:rsid w:val="00A90C0A"/>
    <w:rsid w:val="00A917F3"/>
    <w:rsid w:val="00A92772"/>
    <w:rsid w:val="00A92ADC"/>
    <w:rsid w:val="00A92BFD"/>
    <w:rsid w:val="00A93749"/>
    <w:rsid w:val="00A93F36"/>
    <w:rsid w:val="00A9596D"/>
    <w:rsid w:val="00A96045"/>
    <w:rsid w:val="00A96EB1"/>
    <w:rsid w:val="00A9742F"/>
    <w:rsid w:val="00AA1147"/>
    <w:rsid w:val="00AA227C"/>
    <w:rsid w:val="00AA42F3"/>
    <w:rsid w:val="00AA4804"/>
    <w:rsid w:val="00AA5FBD"/>
    <w:rsid w:val="00AA74E8"/>
    <w:rsid w:val="00AB0304"/>
    <w:rsid w:val="00AB03FF"/>
    <w:rsid w:val="00AB111E"/>
    <w:rsid w:val="00AB1A21"/>
    <w:rsid w:val="00AB1CAD"/>
    <w:rsid w:val="00AB21D4"/>
    <w:rsid w:val="00AB46D2"/>
    <w:rsid w:val="00AC0161"/>
    <w:rsid w:val="00AC06AF"/>
    <w:rsid w:val="00AC1454"/>
    <w:rsid w:val="00AC290A"/>
    <w:rsid w:val="00AC314D"/>
    <w:rsid w:val="00AC3E28"/>
    <w:rsid w:val="00AC4D23"/>
    <w:rsid w:val="00AC5D24"/>
    <w:rsid w:val="00AD0094"/>
    <w:rsid w:val="00AD0B72"/>
    <w:rsid w:val="00AD1144"/>
    <w:rsid w:val="00AD1A40"/>
    <w:rsid w:val="00AD3D28"/>
    <w:rsid w:val="00AD3E87"/>
    <w:rsid w:val="00AD4274"/>
    <w:rsid w:val="00AD539C"/>
    <w:rsid w:val="00AD57EC"/>
    <w:rsid w:val="00AD6462"/>
    <w:rsid w:val="00AE0229"/>
    <w:rsid w:val="00AE2326"/>
    <w:rsid w:val="00AE2DAB"/>
    <w:rsid w:val="00AE2E46"/>
    <w:rsid w:val="00AE37FD"/>
    <w:rsid w:val="00AE595E"/>
    <w:rsid w:val="00AE6B37"/>
    <w:rsid w:val="00AE772E"/>
    <w:rsid w:val="00AF1171"/>
    <w:rsid w:val="00AF1319"/>
    <w:rsid w:val="00AF152A"/>
    <w:rsid w:val="00AF215E"/>
    <w:rsid w:val="00AF26E3"/>
    <w:rsid w:val="00AF31AC"/>
    <w:rsid w:val="00AF3BAE"/>
    <w:rsid w:val="00AF450B"/>
    <w:rsid w:val="00AF496D"/>
    <w:rsid w:val="00AF50CF"/>
    <w:rsid w:val="00AF5DF2"/>
    <w:rsid w:val="00AF612C"/>
    <w:rsid w:val="00AF6708"/>
    <w:rsid w:val="00AF67D0"/>
    <w:rsid w:val="00AF69F5"/>
    <w:rsid w:val="00AF6F94"/>
    <w:rsid w:val="00AF788B"/>
    <w:rsid w:val="00B0061B"/>
    <w:rsid w:val="00B00B7E"/>
    <w:rsid w:val="00B00C2F"/>
    <w:rsid w:val="00B025C8"/>
    <w:rsid w:val="00B0498B"/>
    <w:rsid w:val="00B054B4"/>
    <w:rsid w:val="00B05C57"/>
    <w:rsid w:val="00B06133"/>
    <w:rsid w:val="00B06931"/>
    <w:rsid w:val="00B07753"/>
    <w:rsid w:val="00B07EC0"/>
    <w:rsid w:val="00B11132"/>
    <w:rsid w:val="00B1191E"/>
    <w:rsid w:val="00B11D72"/>
    <w:rsid w:val="00B11DFC"/>
    <w:rsid w:val="00B13009"/>
    <w:rsid w:val="00B14116"/>
    <w:rsid w:val="00B14394"/>
    <w:rsid w:val="00B1447E"/>
    <w:rsid w:val="00B14F06"/>
    <w:rsid w:val="00B15449"/>
    <w:rsid w:val="00B17588"/>
    <w:rsid w:val="00B17B57"/>
    <w:rsid w:val="00B23844"/>
    <w:rsid w:val="00B2399D"/>
    <w:rsid w:val="00B23B18"/>
    <w:rsid w:val="00B23DE8"/>
    <w:rsid w:val="00B247C5"/>
    <w:rsid w:val="00B266F2"/>
    <w:rsid w:val="00B30225"/>
    <w:rsid w:val="00B30948"/>
    <w:rsid w:val="00B30D09"/>
    <w:rsid w:val="00B316E7"/>
    <w:rsid w:val="00B31848"/>
    <w:rsid w:val="00B31926"/>
    <w:rsid w:val="00B32FC5"/>
    <w:rsid w:val="00B3508A"/>
    <w:rsid w:val="00B363A8"/>
    <w:rsid w:val="00B3661E"/>
    <w:rsid w:val="00B36C32"/>
    <w:rsid w:val="00B40C60"/>
    <w:rsid w:val="00B41A3C"/>
    <w:rsid w:val="00B42040"/>
    <w:rsid w:val="00B43C4C"/>
    <w:rsid w:val="00B43E8C"/>
    <w:rsid w:val="00B45755"/>
    <w:rsid w:val="00B45884"/>
    <w:rsid w:val="00B45EC7"/>
    <w:rsid w:val="00B463ED"/>
    <w:rsid w:val="00B4644A"/>
    <w:rsid w:val="00B464FB"/>
    <w:rsid w:val="00B46609"/>
    <w:rsid w:val="00B46AB2"/>
    <w:rsid w:val="00B46AB5"/>
    <w:rsid w:val="00B46F4B"/>
    <w:rsid w:val="00B471AA"/>
    <w:rsid w:val="00B500FE"/>
    <w:rsid w:val="00B50767"/>
    <w:rsid w:val="00B51896"/>
    <w:rsid w:val="00B51CC0"/>
    <w:rsid w:val="00B52020"/>
    <w:rsid w:val="00B52148"/>
    <w:rsid w:val="00B530E3"/>
    <w:rsid w:val="00B55688"/>
    <w:rsid w:val="00B57C26"/>
    <w:rsid w:val="00B57CAB"/>
    <w:rsid w:val="00B60101"/>
    <w:rsid w:val="00B61374"/>
    <w:rsid w:val="00B62F9B"/>
    <w:rsid w:val="00B63B1F"/>
    <w:rsid w:val="00B63D30"/>
    <w:rsid w:val="00B65ABC"/>
    <w:rsid w:val="00B65EF5"/>
    <w:rsid w:val="00B6624F"/>
    <w:rsid w:val="00B70F66"/>
    <w:rsid w:val="00B712F2"/>
    <w:rsid w:val="00B724D8"/>
    <w:rsid w:val="00B73C6D"/>
    <w:rsid w:val="00B74CCC"/>
    <w:rsid w:val="00B75E93"/>
    <w:rsid w:val="00B7644F"/>
    <w:rsid w:val="00B81A61"/>
    <w:rsid w:val="00B83D8A"/>
    <w:rsid w:val="00B84DB0"/>
    <w:rsid w:val="00B855B4"/>
    <w:rsid w:val="00B857DA"/>
    <w:rsid w:val="00B86228"/>
    <w:rsid w:val="00B8638E"/>
    <w:rsid w:val="00B86A35"/>
    <w:rsid w:val="00B86FAA"/>
    <w:rsid w:val="00B8745B"/>
    <w:rsid w:val="00B905A2"/>
    <w:rsid w:val="00B905DD"/>
    <w:rsid w:val="00B91108"/>
    <w:rsid w:val="00B918F5"/>
    <w:rsid w:val="00B93C81"/>
    <w:rsid w:val="00B93FE4"/>
    <w:rsid w:val="00B95E18"/>
    <w:rsid w:val="00B96445"/>
    <w:rsid w:val="00B964B0"/>
    <w:rsid w:val="00B97C38"/>
    <w:rsid w:val="00B97E57"/>
    <w:rsid w:val="00B97EBB"/>
    <w:rsid w:val="00BA076D"/>
    <w:rsid w:val="00BA16BF"/>
    <w:rsid w:val="00BA386A"/>
    <w:rsid w:val="00BA38F1"/>
    <w:rsid w:val="00BA3B70"/>
    <w:rsid w:val="00BA44DD"/>
    <w:rsid w:val="00BA4817"/>
    <w:rsid w:val="00BA676A"/>
    <w:rsid w:val="00BA7047"/>
    <w:rsid w:val="00BA73DA"/>
    <w:rsid w:val="00BB1483"/>
    <w:rsid w:val="00BB245A"/>
    <w:rsid w:val="00BB2EC6"/>
    <w:rsid w:val="00BB2F89"/>
    <w:rsid w:val="00BB315D"/>
    <w:rsid w:val="00BB3EBB"/>
    <w:rsid w:val="00BB3F15"/>
    <w:rsid w:val="00BB45EC"/>
    <w:rsid w:val="00BB5855"/>
    <w:rsid w:val="00BB5D67"/>
    <w:rsid w:val="00BB5F52"/>
    <w:rsid w:val="00BB6AFB"/>
    <w:rsid w:val="00BB6EB6"/>
    <w:rsid w:val="00BC0EF8"/>
    <w:rsid w:val="00BC0F7D"/>
    <w:rsid w:val="00BC14EB"/>
    <w:rsid w:val="00BC1793"/>
    <w:rsid w:val="00BC3818"/>
    <w:rsid w:val="00BC4720"/>
    <w:rsid w:val="00BC4F22"/>
    <w:rsid w:val="00BC5D99"/>
    <w:rsid w:val="00BC6655"/>
    <w:rsid w:val="00BC6B00"/>
    <w:rsid w:val="00BC7403"/>
    <w:rsid w:val="00BD0774"/>
    <w:rsid w:val="00BD0DC0"/>
    <w:rsid w:val="00BD17D0"/>
    <w:rsid w:val="00BD4762"/>
    <w:rsid w:val="00BD4A0F"/>
    <w:rsid w:val="00BD4C1D"/>
    <w:rsid w:val="00BD56C7"/>
    <w:rsid w:val="00BD58FC"/>
    <w:rsid w:val="00BD7F87"/>
    <w:rsid w:val="00BE050E"/>
    <w:rsid w:val="00BE1597"/>
    <w:rsid w:val="00BE1A8F"/>
    <w:rsid w:val="00BE1F3C"/>
    <w:rsid w:val="00BE2D30"/>
    <w:rsid w:val="00BE448E"/>
    <w:rsid w:val="00BE44B8"/>
    <w:rsid w:val="00BE471C"/>
    <w:rsid w:val="00BE6123"/>
    <w:rsid w:val="00BE63E1"/>
    <w:rsid w:val="00BE6813"/>
    <w:rsid w:val="00BE7238"/>
    <w:rsid w:val="00BF0991"/>
    <w:rsid w:val="00BF1227"/>
    <w:rsid w:val="00BF1674"/>
    <w:rsid w:val="00BF22DA"/>
    <w:rsid w:val="00BF23FC"/>
    <w:rsid w:val="00BF2E32"/>
    <w:rsid w:val="00BF3902"/>
    <w:rsid w:val="00BF3D73"/>
    <w:rsid w:val="00BF3ED6"/>
    <w:rsid w:val="00BF48B2"/>
    <w:rsid w:val="00BF54C0"/>
    <w:rsid w:val="00BF67EE"/>
    <w:rsid w:val="00BF6D59"/>
    <w:rsid w:val="00BF70C3"/>
    <w:rsid w:val="00BF7546"/>
    <w:rsid w:val="00BF7A79"/>
    <w:rsid w:val="00C0072C"/>
    <w:rsid w:val="00C01E69"/>
    <w:rsid w:val="00C0220A"/>
    <w:rsid w:val="00C030AD"/>
    <w:rsid w:val="00C0352B"/>
    <w:rsid w:val="00C049A7"/>
    <w:rsid w:val="00C059C3"/>
    <w:rsid w:val="00C05C50"/>
    <w:rsid w:val="00C06E98"/>
    <w:rsid w:val="00C07991"/>
    <w:rsid w:val="00C10A3A"/>
    <w:rsid w:val="00C10A8B"/>
    <w:rsid w:val="00C11852"/>
    <w:rsid w:val="00C12498"/>
    <w:rsid w:val="00C13ECE"/>
    <w:rsid w:val="00C1479C"/>
    <w:rsid w:val="00C15D97"/>
    <w:rsid w:val="00C16406"/>
    <w:rsid w:val="00C164A7"/>
    <w:rsid w:val="00C17E71"/>
    <w:rsid w:val="00C210C1"/>
    <w:rsid w:val="00C214C6"/>
    <w:rsid w:val="00C22A31"/>
    <w:rsid w:val="00C22FC7"/>
    <w:rsid w:val="00C235A2"/>
    <w:rsid w:val="00C23794"/>
    <w:rsid w:val="00C237F9"/>
    <w:rsid w:val="00C24E4C"/>
    <w:rsid w:val="00C25301"/>
    <w:rsid w:val="00C27D9E"/>
    <w:rsid w:val="00C319BA"/>
    <w:rsid w:val="00C329F9"/>
    <w:rsid w:val="00C33079"/>
    <w:rsid w:val="00C350FD"/>
    <w:rsid w:val="00C35E7A"/>
    <w:rsid w:val="00C36BCD"/>
    <w:rsid w:val="00C37334"/>
    <w:rsid w:val="00C37C9B"/>
    <w:rsid w:val="00C40865"/>
    <w:rsid w:val="00C41208"/>
    <w:rsid w:val="00C4241F"/>
    <w:rsid w:val="00C42BB0"/>
    <w:rsid w:val="00C433E9"/>
    <w:rsid w:val="00C4354B"/>
    <w:rsid w:val="00C43A3A"/>
    <w:rsid w:val="00C44DAB"/>
    <w:rsid w:val="00C4559C"/>
    <w:rsid w:val="00C45635"/>
    <w:rsid w:val="00C45C93"/>
    <w:rsid w:val="00C46C0B"/>
    <w:rsid w:val="00C46FD0"/>
    <w:rsid w:val="00C500EC"/>
    <w:rsid w:val="00C50BB2"/>
    <w:rsid w:val="00C512AB"/>
    <w:rsid w:val="00C526AD"/>
    <w:rsid w:val="00C532E6"/>
    <w:rsid w:val="00C53CE3"/>
    <w:rsid w:val="00C53DC3"/>
    <w:rsid w:val="00C55D17"/>
    <w:rsid w:val="00C55FEE"/>
    <w:rsid w:val="00C568B6"/>
    <w:rsid w:val="00C569F4"/>
    <w:rsid w:val="00C56A9B"/>
    <w:rsid w:val="00C60AAA"/>
    <w:rsid w:val="00C61091"/>
    <w:rsid w:val="00C61B42"/>
    <w:rsid w:val="00C62CD2"/>
    <w:rsid w:val="00C62CF6"/>
    <w:rsid w:val="00C63D1F"/>
    <w:rsid w:val="00C642D7"/>
    <w:rsid w:val="00C642DD"/>
    <w:rsid w:val="00C64354"/>
    <w:rsid w:val="00C6554A"/>
    <w:rsid w:val="00C65CC8"/>
    <w:rsid w:val="00C666F4"/>
    <w:rsid w:val="00C706D3"/>
    <w:rsid w:val="00C72D07"/>
    <w:rsid w:val="00C732E4"/>
    <w:rsid w:val="00C7427B"/>
    <w:rsid w:val="00C746BD"/>
    <w:rsid w:val="00C7515F"/>
    <w:rsid w:val="00C7563D"/>
    <w:rsid w:val="00C769A4"/>
    <w:rsid w:val="00C772E7"/>
    <w:rsid w:val="00C80377"/>
    <w:rsid w:val="00C80540"/>
    <w:rsid w:val="00C8082A"/>
    <w:rsid w:val="00C8166A"/>
    <w:rsid w:val="00C81FFA"/>
    <w:rsid w:val="00C82E43"/>
    <w:rsid w:val="00C83EED"/>
    <w:rsid w:val="00C83FF4"/>
    <w:rsid w:val="00C84000"/>
    <w:rsid w:val="00C8638A"/>
    <w:rsid w:val="00C8661B"/>
    <w:rsid w:val="00C86BB0"/>
    <w:rsid w:val="00C876B7"/>
    <w:rsid w:val="00C903E1"/>
    <w:rsid w:val="00C90F0C"/>
    <w:rsid w:val="00C923E3"/>
    <w:rsid w:val="00C9296C"/>
    <w:rsid w:val="00C92C01"/>
    <w:rsid w:val="00C93DF7"/>
    <w:rsid w:val="00C94CB8"/>
    <w:rsid w:val="00C964E7"/>
    <w:rsid w:val="00C97413"/>
    <w:rsid w:val="00C97416"/>
    <w:rsid w:val="00C975AE"/>
    <w:rsid w:val="00C97E26"/>
    <w:rsid w:val="00CA2757"/>
    <w:rsid w:val="00CA2FF4"/>
    <w:rsid w:val="00CA3D0C"/>
    <w:rsid w:val="00CA49BF"/>
    <w:rsid w:val="00CA4B23"/>
    <w:rsid w:val="00CA5BB6"/>
    <w:rsid w:val="00CA5CDB"/>
    <w:rsid w:val="00CA6A67"/>
    <w:rsid w:val="00CA7890"/>
    <w:rsid w:val="00CB0143"/>
    <w:rsid w:val="00CB0EDD"/>
    <w:rsid w:val="00CB3603"/>
    <w:rsid w:val="00CB42EE"/>
    <w:rsid w:val="00CB45DA"/>
    <w:rsid w:val="00CB6CD7"/>
    <w:rsid w:val="00CC03C7"/>
    <w:rsid w:val="00CC133B"/>
    <w:rsid w:val="00CC31A6"/>
    <w:rsid w:val="00CC32FD"/>
    <w:rsid w:val="00CC45FA"/>
    <w:rsid w:val="00CC6397"/>
    <w:rsid w:val="00CC6BC1"/>
    <w:rsid w:val="00CC71FF"/>
    <w:rsid w:val="00CC7469"/>
    <w:rsid w:val="00CD03F7"/>
    <w:rsid w:val="00CD0638"/>
    <w:rsid w:val="00CD09ED"/>
    <w:rsid w:val="00CD1D4A"/>
    <w:rsid w:val="00CD2752"/>
    <w:rsid w:val="00CD385A"/>
    <w:rsid w:val="00CD3B82"/>
    <w:rsid w:val="00CD3C84"/>
    <w:rsid w:val="00CD4715"/>
    <w:rsid w:val="00CD5098"/>
    <w:rsid w:val="00CD56A2"/>
    <w:rsid w:val="00CD6570"/>
    <w:rsid w:val="00CD6925"/>
    <w:rsid w:val="00CD7DDE"/>
    <w:rsid w:val="00CE02FC"/>
    <w:rsid w:val="00CE1006"/>
    <w:rsid w:val="00CE28F5"/>
    <w:rsid w:val="00CE3328"/>
    <w:rsid w:val="00CE4792"/>
    <w:rsid w:val="00CE47C5"/>
    <w:rsid w:val="00CE623A"/>
    <w:rsid w:val="00CE681E"/>
    <w:rsid w:val="00CE6D7E"/>
    <w:rsid w:val="00CE7D57"/>
    <w:rsid w:val="00CF013C"/>
    <w:rsid w:val="00CF01FE"/>
    <w:rsid w:val="00CF13FB"/>
    <w:rsid w:val="00CF21AF"/>
    <w:rsid w:val="00CF2D7A"/>
    <w:rsid w:val="00CF47FA"/>
    <w:rsid w:val="00CF4BEC"/>
    <w:rsid w:val="00CF4D4D"/>
    <w:rsid w:val="00CF6B52"/>
    <w:rsid w:val="00CF6F97"/>
    <w:rsid w:val="00CF70B8"/>
    <w:rsid w:val="00CF75FE"/>
    <w:rsid w:val="00CF7694"/>
    <w:rsid w:val="00CF7A3B"/>
    <w:rsid w:val="00CF7B05"/>
    <w:rsid w:val="00D0029F"/>
    <w:rsid w:val="00D00AE6"/>
    <w:rsid w:val="00D01C8C"/>
    <w:rsid w:val="00D01F91"/>
    <w:rsid w:val="00D02383"/>
    <w:rsid w:val="00D0308D"/>
    <w:rsid w:val="00D03838"/>
    <w:rsid w:val="00D05D6E"/>
    <w:rsid w:val="00D06FBF"/>
    <w:rsid w:val="00D078FE"/>
    <w:rsid w:val="00D07F4C"/>
    <w:rsid w:val="00D101D8"/>
    <w:rsid w:val="00D10FF0"/>
    <w:rsid w:val="00D12CB6"/>
    <w:rsid w:val="00D14153"/>
    <w:rsid w:val="00D148C0"/>
    <w:rsid w:val="00D14A06"/>
    <w:rsid w:val="00D14B32"/>
    <w:rsid w:val="00D14B40"/>
    <w:rsid w:val="00D1571E"/>
    <w:rsid w:val="00D158E9"/>
    <w:rsid w:val="00D16C35"/>
    <w:rsid w:val="00D170E4"/>
    <w:rsid w:val="00D17A04"/>
    <w:rsid w:val="00D205D3"/>
    <w:rsid w:val="00D22B9C"/>
    <w:rsid w:val="00D238A8"/>
    <w:rsid w:val="00D23A84"/>
    <w:rsid w:val="00D23E65"/>
    <w:rsid w:val="00D25AE7"/>
    <w:rsid w:val="00D31708"/>
    <w:rsid w:val="00D32118"/>
    <w:rsid w:val="00D323B2"/>
    <w:rsid w:val="00D333AF"/>
    <w:rsid w:val="00D34477"/>
    <w:rsid w:val="00D347CD"/>
    <w:rsid w:val="00D34D86"/>
    <w:rsid w:val="00D363B3"/>
    <w:rsid w:val="00D42972"/>
    <w:rsid w:val="00D42ADB"/>
    <w:rsid w:val="00D42AF7"/>
    <w:rsid w:val="00D43B5E"/>
    <w:rsid w:val="00D43C4F"/>
    <w:rsid w:val="00D44275"/>
    <w:rsid w:val="00D446CE"/>
    <w:rsid w:val="00D4522B"/>
    <w:rsid w:val="00D4552A"/>
    <w:rsid w:val="00D45C5A"/>
    <w:rsid w:val="00D47245"/>
    <w:rsid w:val="00D50830"/>
    <w:rsid w:val="00D50F3D"/>
    <w:rsid w:val="00D51360"/>
    <w:rsid w:val="00D5163E"/>
    <w:rsid w:val="00D51FF3"/>
    <w:rsid w:val="00D528BE"/>
    <w:rsid w:val="00D52B75"/>
    <w:rsid w:val="00D53A97"/>
    <w:rsid w:val="00D54434"/>
    <w:rsid w:val="00D5496F"/>
    <w:rsid w:val="00D552EA"/>
    <w:rsid w:val="00D55AFF"/>
    <w:rsid w:val="00D56E47"/>
    <w:rsid w:val="00D57703"/>
    <w:rsid w:val="00D604DC"/>
    <w:rsid w:val="00D60E02"/>
    <w:rsid w:val="00D6194F"/>
    <w:rsid w:val="00D61C97"/>
    <w:rsid w:val="00D621E3"/>
    <w:rsid w:val="00D6277E"/>
    <w:rsid w:val="00D630F8"/>
    <w:rsid w:val="00D63CA5"/>
    <w:rsid w:val="00D63F4C"/>
    <w:rsid w:val="00D64973"/>
    <w:rsid w:val="00D64DDB"/>
    <w:rsid w:val="00D64F61"/>
    <w:rsid w:val="00D650C6"/>
    <w:rsid w:val="00D6523B"/>
    <w:rsid w:val="00D66CDB"/>
    <w:rsid w:val="00D673D8"/>
    <w:rsid w:val="00D6742E"/>
    <w:rsid w:val="00D67AFC"/>
    <w:rsid w:val="00D70744"/>
    <w:rsid w:val="00D71DAE"/>
    <w:rsid w:val="00D72725"/>
    <w:rsid w:val="00D72DB9"/>
    <w:rsid w:val="00D738D6"/>
    <w:rsid w:val="00D74970"/>
    <w:rsid w:val="00D752E2"/>
    <w:rsid w:val="00D755EB"/>
    <w:rsid w:val="00D75A34"/>
    <w:rsid w:val="00D771C5"/>
    <w:rsid w:val="00D77570"/>
    <w:rsid w:val="00D77866"/>
    <w:rsid w:val="00D77E05"/>
    <w:rsid w:val="00D81950"/>
    <w:rsid w:val="00D8274D"/>
    <w:rsid w:val="00D83B4B"/>
    <w:rsid w:val="00D85D3F"/>
    <w:rsid w:val="00D85E70"/>
    <w:rsid w:val="00D87E00"/>
    <w:rsid w:val="00D90478"/>
    <w:rsid w:val="00D90890"/>
    <w:rsid w:val="00D90A07"/>
    <w:rsid w:val="00D91221"/>
    <w:rsid w:val="00D9134D"/>
    <w:rsid w:val="00D91BDF"/>
    <w:rsid w:val="00D9221E"/>
    <w:rsid w:val="00D92DF1"/>
    <w:rsid w:val="00D93077"/>
    <w:rsid w:val="00D933AA"/>
    <w:rsid w:val="00D93C4E"/>
    <w:rsid w:val="00D95361"/>
    <w:rsid w:val="00D95362"/>
    <w:rsid w:val="00D96EB5"/>
    <w:rsid w:val="00D9746A"/>
    <w:rsid w:val="00D97E1D"/>
    <w:rsid w:val="00D97F30"/>
    <w:rsid w:val="00DA3448"/>
    <w:rsid w:val="00DA4430"/>
    <w:rsid w:val="00DA626A"/>
    <w:rsid w:val="00DA7A03"/>
    <w:rsid w:val="00DB0009"/>
    <w:rsid w:val="00DB0511"/>
    <w:rsid w:val="00DB1818"/>
    <w:rsid w:val="00DB4127"/>
    <w:rsid w:val="00DB4275"/>
    <w:rsid w:val="00DB440A"/>
    <w:rsid w:val="00DB4476"/>
    <w:rsid w:val="00DB44B4"/>
    <w:rsid w:val="00DB49E1"/>
    <w:rsid w:val="00DB61A0"/>
    <w:rsid w:val="00DB70C2"/>
    <w:rsid w:val="00DB74D5"/>
    <w:rsid w:val="00DC08A5"/>
    <w:rsid w:val="00DC0CA5"/>
    <w:rsid w:val="00DC0DE0"/>
    <w:rsid w:val="00DC18CA"/>
    <w:rsid w:val="00DC1BE2"/>
    <w:rsid w:val="00DC1C05"/>
    <w:rsid w:val="00DC309B"/>
    <w:rsid w:val="00DC3351"/>
    <w:rsid w:val="00DC4DA2"/>
    <w:rsid w:val="00DC5225"/>
    <w:rsid w:val="00DC52F9"/>
    <w:rsid w:val="00DC5302"/>
    <w:rsid w:val="00DC5488"/>
    <w:rsid w:val="00DC58E0"/>
    <w:rsid w:val="00DC7F8D"/>
    <w:rsid w:val="00DD0E94"/>
    <w:rsid w:val="00DD0F37"/>
    <w:rsid w:val="00DD2BA3"/>
    <w:rsid w:val="00DD3C9B"/>
    <w:rsid w:val="00DD57BF"/>
    <w:rsid w:val="00DE1B03"/>
    <w:rsid w:val="00DE1BC4"/>
    <w:rsid w:val="00DE2512"/>
    <w:rsid w:val="00DE352F"/>
    <w:rsid w:val="00DE3935"/>
    <w:rsid w:val="00DE3A2E"/>
    <w:rsid w:val="00DE40CA"/>
    <w:rsid w:val="00DE4E1D"/>
    <w:rsid w:val="00DE501F"/>
    <w:rsid w:val="00DE523B"/>
    <w:rsid w:val="00DE570A"/>
    <w:rsid w:val="00DE6931"/>
    <w:rsid w:val="00DE6E6B"/>
    <w:rsid w:val="00DF007E"/>
    <w:rsid w:val="00DF05C9"/>
    <w:rsid w:val="00DF0B95"/>
    <w:rsid w:val="00DF1781"/>
    <w:rsid w:val="00DF1BD5"/>
    <w:rsid w:val="00DF23B5"/>
    <w:rsid w:val="00DF2C23"/>
    <w:rsid w:val="00DF2D7B"/>
    <w:rsid w:val="00DF2EEF"/>
    <w:rsid w:val="00DF3DCE"/>
    <w:rsid w:val="00DF4601"/>
    <w:rsid w:val="00DF5101"/>
    <w:rsid w:val="00DF51DF"/>
    <w:rsid w:val="00DF5215"/>
    <w:rsid w:val="00DF62AA"/>
    <w:rsid w:val="00DF62CD"/>
    <w:rsid w:val="00DF687F"/>
    <w:rsid w:val="00DF6A12"/>
    <w:rsid w:val="00DF6D90"/>
    <w:rsid w:val="00DF7187"/>
    <w:rsid w:val="00E0046B"/>
    <w:rsid w:val="00E01C31"/>
    <w:rsid w:val="00E02024"/>
    <w:rsid w:val="00E03645"/>
    <w:rsid w:val="00E037C4"/>
    <w:rsid w:val="00E03C96"/>
    <w:rsid w:val="00E03E77"/>
    <w:rsid w:val="00E03F2E"/>
    <w:rsid w:val="00E04223"/>
    <w:rsid w:val="00E04912"/>
    <w:rsid w:val="00E049C7"/>
    <w:rsid w:val="00E0647A"/>
    <w:rsid w:val="00E074DB"/>
    <w:rsid w:val="00E07713"/>
    <w:rsid w:val="00E105CA"/>
    <w:rsid w:val="00E10D9A"/>
    <w:rsid w:val="00E12BAC"/>
    <w:rsid w:val="00E12C79"/>
    <w:rsid w:val="00E13C17"/>
    <w:rsid w:val="00E13FD9"/>
    <w:rsid w:val="00E13FDC"/>
    <w:rsid w:val="00E16C1C"/>
    <w:rsid w:val="00E178A5"/>
    <w:rsid w:val="00E2013B"/>
    <w:rsid w:val="00E20D0B"/>
    <w:rsid w:val="00E20F0F"/>
    <w:rsid w:val="00E2142D"/>
    <w:rsid w:val="00E21F72"/>
    <w:rsid w:val="00E22670"/>
    <w:rsid w:val="00E2371C"/>
    <w:rsid w:val="00E23C49"/>
    <w:rsid w:val="00E243DF"/>
    <w:rsid w:val="00E24659"/>
    <w:rsid w:val="00E24AD8"/>
    <w:rsid w:val="00E26479"/>
    <w:rsid w:val="00E26DF5"/>
    <w:rsid w:val="00E27E8A"/>
    <w:rsid w:val="00E31FA3"/>
    <w:rsid w:val="00E3215D"/>
    <w:rsid w:val="00E321BF"/>
    <w:rsid w:val="00E32793"/>
    <w:rsid w:val="00E34394"/>
    <w:rsid w:val="00E34D4C"/>
    <w:rsid w:val="00E35BF0"/>
    <w:rsid w:val="00E364EC"/>
    <w:rsid w:val="00E36B1E"/>
    <w:rsid w:val="00E3726B"/>
    <w:rsid w:val="00E3739A"/>
    <w:rsid w:val="00E37465"/>
    <w:rsid w:val="00E37CA2"/>
    <w:rsid w:val="00E409A2"/>
    <w:rsid w:val="00E42876"/>
    <w:rsid w:val="00E42897"/>
    <w:rsid w:val="00E42AF6"/>
    <w:rsid w:val="00E42B11"/>
    <w:rsid w:val="00E42FD0"/>
    <w:rsid w:val="00E433A2"/>
    <w:rsid w:val="00E43A94"/>
    <w:rsid w:val="00E4474F"/>
    <w:rsid w:val="00E4544B"/>
    <w:rsid w:val="00E45CAF"/>
    <w:rsid w:val="00E46A31"/>
    <w:rsid w:val="00E500F0"/>
    <w:rsid w:val="00E526E1"/>
    <w:rsid w:val="00E53071"/>
    <w:rsid w:val="00E53C08"/>
    <w:rsid w:val="00E53C1C"/>
    <w:rsid w:val="00E53E88"/>
    <w:rsid w:val="00E54211"/>
    <w:rsid w:val="00E55617"/>
    <w:rsid w:val="00E563AF"/>
    <w:rsid w:val="00E5716C"/>
    <w:rsid w:val="00E57560"/>
    <w:rsid w:val="00E57634"/>
    <w:rsid w:val="00E57BAA"/>
    <w:rsid w:val="00E60FA9"/>
    <w:rsid w:val="00E61B9F"/>
    <w:rsid w:val="00E62B67"/>
    <w:rsid w:val="00E63428"/>
    <w:rsid w:val="00E63826"/>
    <w:rsid w:val="00E641DA"/>
    <w:rsid w:val="00E64EA3"/>
    <w:rsid w:val="00E65777"/>
    <w:rsid w:val="00E67472"/>
    <w:rsid w:val="00E7069E"/>
    <w:rsid w:val="00E71A5E"/>
    <w:rsid w:val="00E73103"/>
    <w:rsid w:val="00E73DF7"/>
    <w:rsid w:val="00E747C3"/>
    <w:rsid w:val="00E74A1E"/>
    <w:rsid w:val="00E7516C"/>
    <w:rsid w:val="00E75E6C"/>
    <w:rsid w:val="00E761D1"/>
    <w:rsid w:val="00E766CE"/>
    <w:rsid w:val="00E77645"/>
    <w:rsid w:val="00E82C41"/>
    <w:rsid w:val="00E834A0"/>
    <w:rsid w:val="00E83C7F"/>
    <w:rsid w:val="00E83FA1"/>
    <w:rsid w:val="00E8402E"/>
    <w:rsid w:val="00E8415B"/>
    <w:rsid w:val="00E84568"/>
    <w:rsid w:val="00E85D99"/>
    <w:rsid w:val="00E87053"/>
    <w:rsid w:val="00E8745C"/>
    <w:rsid w:val="00E87D22"/>
    <w:rsid w:val="00E9174F"/>
    <w:rsid w:val="00E91ECE"/>
    <w:rsid w:val="00E92F8D"/>
    <w:rsid w:val="00E94B77"/>
    <w:rsid w:val="00E94F90"/>
    <w:rsid w:val="00E96843"/>
    <w:rsid w:val="00E96DD2"/>
    <w:rsid w:val="00E97D2C"/>
    <w:rsid w:val="00EA03F8"/>
    <w:rsid w:val="00EA2DE4"/>
    <w:rsid w:val="00EA3237"/>
    <w:rsid w:val="00EA5D83"/>
    <w:rsid w:val="00EA5FF4"/>
    <w:rsid w:val="00EA6313"/>
    <w:rsid w:val="00EA773D"/>
    <w:rsid w:val="00EB040D"/>
    <w:rsid w:val="00EB0768"/>
    <w:rsid w:val="00EB0871"/>
    <w:rsid w:val="00EB193D"/>
    <w:rsid w:val="00EB2329"/>
    <w:rsid w:val="00EB2977"/>
    <w:rsid w:val="00EB4F38"/>
    <w:rsid w:val="00EB4FD4"/>
    <w:rsid w:val="00EC07CF"/>
    <w:rsid w:val="00EC0F3F"/>
    <w:rsid w:val="00EC1B11"/>
    <w:rsid w:val="00EC2DF6"/>
    <w:rsid w:val="00EC34BC"/>
    <w:rsid w:val="00EC39FB"/>
    <w:rsid w:val="00EC3C2C"/>
    <w:rsid w:val="00EC4A25"/>
    <w:rsid w:val="00EC6C0C"/>
    <w:rsid w:val="00EC6CFC"/>
    <w:rsid w:val="00EC76B8"/>
    <w:rsid w:val="00ED016E"/>
    <w:rsid w:val="00ED0CA0"/>
    <w:rsid w:val="00ED1EED"/>
    <w:rsid w:val="00ED24AF"/>
    <w:rsid w:val="00ED24C1"/>
    <w:rsid w:val="00ED3E35"/>
    <w:rsid w:val="00ED6048"/>
    <w:rsid w:val="00ED698C"/>
    <w:rsid w:val="00ED69CC"/>
    <w:rsid w:val="00ED6EA4"/>
    <w:rsid w:val="00ED7108"/>
    <w:rsid w:val="00ED7288"/>
    <w:rsid w:val="00ED778E"/>
    <w:rsid w:val="00EE011A"/>
    <w:rsid w:val="00EE1889"/>
    <w:rsid w:val="00EE2214"/>
    <w:rsid w:val="00EE22E4"/>
    <w:rsid w:val="00EE264F"/>
    <w:rsid w:val="00EE28C4"/>
    <w:rsid w:val="00EE2FA8"/>
    <w:rsid w:val="00EE39AA"/>
    <w:rsid w:val="00EE3CF6"/>
    <w:rsid w:val="00EE427F"/>
    <w:rsid w:val="00EE4EAF"/>
    <w:rsid w:val="00EE50EA"/>
    <w:rsid w:val="00EE7DC7"/>
    <w:rsid w:val="00EF04F7"/>
    <w:rsid w:val="00EF07AE"/>
    <w:rsid w:val="00EF3222"/>
    <w:rsid w:val="00EF3739"/>
    <w:rsid w:val="00EF4F2C"/>
    <w:rsid w:val="00EF52BF"/>
    <w:rsid w:val="00EF552E"/>
    <w:rsid w:val="00EF5FC5"/>
    <w:rsid w:val="00EF7155"/>
    <w:rsid w:val="00EF7CDE"/>
    <w:rsid w:val="00F01DB8"/>
    <w:rsid w:val="00F02448"/>
    <w:rsid w:val="00F025A2"/>
    <w:rsid w:val="00F02B83"/>
    <w:rsid w:val="00F03D6F"/>
    <w:rsid w:val="00F0404D"/>
    <w:rsid w:val="00F046AE"/>
    <w:rsid w:val="00F05276"/>
    <w:rsid w:val="00F05AC3"/>
    <w:rsid w:val="00F06EF4"/>
    <w:rsid w:val="00F10B80"/>
    <w:rsid w:val="00F15477"/>
    <w:rsid w:val="00F167E6"/>
    <w:rsid w:val="00F17339"/>
    <w:rsid w:val="00F20433"/>
    <w:rsid w:val="00F204FD"/>
    <w:rsid w:val="00F215FC"/>
    <w:rsid w:val="00F21D0D"/>
    <w:rsid w:val="00F2220E"/>
    <w:rsid w:val="00F22594"/>
    <w:rsid w:val="00F22EC7"/>
    <w:rsid w:val="00F23247"/>
    <w:rsid w:val="00F2326A"/>
    <w:rsid w:val="00F2432B"/>
    <w:rsid w:val="00F24E50"/>
    <w:rsid w:val="00F25CCD"/>
    <w:rsid w:val="00F261E1"/>
    <w:rsid w:val="00F27198"/>
    <w:rsid w:val="00F303B4"/>
    <w:rsid w:val="00F304E6"/>
    <w:rsid w:val="00F30F35"/>
    <w:rsid w:val="00F321AE"/>
    <w:rsid w:val="00F32436"/>
    <w:rsid w:val="00F32C31"/>
    <w:rsid w:val="00F3314F"/>
    <w:rsid w:val="00F35C8C"/>
    <w:rsid w:val="00F35D61"/>
    <w:rsid w:val="00F36136"/>
    <w:rsid w:val="00F365B4"/>
    <w:rsid w:val="00F370D3"/>
    <w:rsid w:val="00F37857"/>
    <w:rsid w:val="00F37D08"/>
    <w:rsid w:val="00F37D0B"/>
    <w:rsid w:val="00F4149B"/>
    <w:rsid w:val="00F42BE9"/>
    <w:rsid w:val="00F43309"/>
    <w:rsid w:val="00F43AF3"/>
    <w:rsid w:val="00F44713"/>
    <w:rsid w:val="00F44B25"/>
    <w:rsid w:val="00F44E9D"/>
    <w:rsid w:val="00F46B8F"/>
    <w:rsid w:val="00F46BFD"/>
    <w:rsid w:val="00F47166"/>
    <w:rsid w:val="00F474CA"/>
    <w:rsid w:val="00F47F0E"/>
    <w:rsid w:val="00F505D3"/>
    <w:rsid w:val="00F50F42"/>
    <w:rsid w:val="00F50FD2"/>
    <w:rsid w:val="00F539E0"/>
    <w:rsid w:val="00F53B15"/>
    <w:rsid w:val="00F549F4"/>
    <w:rsid w:val="00F550F4"/>
    <w:rsid w:val="00F55E4A"/>
    <w:rsid w:val="00F56471"/>
    <w:rsid w:val="00F6076B"/>
    <w:rsid w:val="00F610D5"/>
    <w:rsid w:val="00F61EA7"/>
    <w:rsid w:val="00F624D0"/>
    <w:rsid w:val="00F64C13"/>
    <w:rsid w:val="00F653B8"/>
    <w:rsid w:val="00F65558"/>
    <w:rsid w:val="00F660E4"/>
    <w:rsid w:val="00F67202"/>
    <w:rsid w:val="00F67F04"/>
    <w:rsid w:val="00F70286"/>
    <w:rsid w:val="00F70893"/>
    <w:rsid w:val="00F715C9"/>
    <w:rsid w:val="00F73611"/>
    <w:rsid w:val="00F75588"/>
    <w:rsid w:val="00F7582F"/>
    <w:rsid w:val="00F75F53"/>
    <w:rsid w:val="00F76134"/>
    <w:rsid w:val="00F76A41"/>
    <w:rsid w:val="00F80505"/>
    <w:rsid w:val="00F813AD"/>
    <w:rsid w:val="00F816C9"/>
    <w:rsid w:val="00F81A5C"/>
    <w:rsid w:val="00F82B5E"/>
    <w:rsid w:val="00F834ED"/>
    <w:rsid w:val="00F83BE3"/>
    <w:rsid w:val="00F83D67"/>
    <w:rsid w:val="00F84A2A"/>
    <w:rsid w:val="00F84CBE"/>
    <w:rsid w:val="00F85D9B"/>
    <w:rsid w:val="00F8614E"/>
    <w:rsid w:val="00F86FAE"/>
    <w:rsid w:val="00F87113"/>
    <w:rsid w:val="00F87B08"/>
    <w:rsid w:val="00F9220C"/>
    <w:rsid w:val="00F92295"/>
    <w:rsid w:val="00F931BD"/>
    <w:rsid w:val="00F934E0"/>
    <w:rsid w:val="00F93FB3"/>
    <w:rsid w:val="00F94C74"/>
    <w:rsid w:val="00F94E83"/>
    <w:rsid w:val="00F956C7"/>
    <w:rsid w:val="00F960E0"/>
    <w:rsid w:val="00F977D7"/>
    <w:rsid w:val="00F9790B"/>
    <w:rsid w:val="00FA09C6"/>
    <w:rsid w:val="00FA1266"/>
    <w:rsid w:val="00FA1E75"/>
    <w:rsid w:val="00FA2891"/>
    <w:rsid w:val="00FA3F5C"/>
    <w:rsid w:val="00FA4C91"/>
    <w:rsid w:val="00FA5B3B"/>
    <w:rsid w:val="00FA68C3"/>
    <w:rsid w:val="00FA698B"/>
    <w:rsid w:val="00FA7596"/>
    <w:rsid w:val="00FA7EB5"/>
    <w:rsid w:val="00FB085E"/>
    <w:rsid w:val="00FB0A9B"/>
    <w:rsid w:val="00FB35CC"/>
    <w:rsid w:val="00FB44E6"/>
    <w:rsid w:val="00FB4CC1"/>
    <w:rsid w:val="00FB7593"/>
    <w:rsid w:val="00FC02AF"/>
    <w:rsid w:val="00FC0A02"/>
    <w:rsid w:val="00FC0A56"/>
    <w:rsid w:val="00FC1192"/>
    <w:rsid w:val="00FC14FF"/>
    <w:rsid w:val="00FC1959"/>
    <w:rsid w:val="00FC2DE9"/>
    <w:rsid w:val="00FC3C82"/>
    <w:rsid w:val="00FC50A9"/>
    <w:rsid w:val="00FC5289"/>
    <w:rsid w:val="00FC59FB"/>
    <w:rsid w:val="00FC6991"/>
    <w:rsid w:val="00FC7783"/>
    <w:rsid w:val="00FC7B88"/>
    <w:rsid w:val="00FC7CF3"/>
    <w:rsid w:val="00FD003A"/>
    <w:rsid w:val="00FD0B6D"/>
    <w:rsid w:val="00FD2170"/>
    <w:rsid w:val="00FD23DF"/>
    <w:rsid w:val="00FD27A7"/>
    <w:rsid w:val="00FD49F2"/>
    <w:rsid w:val="00FD5118"/>
    <w:rsid w:val="00FD61F6"/>
    <w:rsid w:val="00FE0F84"/>
    <w:rsid w:val="00FE10E8"/>
    <w:rsid w:val="00FE1C9E"/>
    <w:rsid w:val="00FE1FEF"/>
    <w:rsid w:val="00FE200B"/>
    <w:rsid w:val="00FE265D"/>
    <w:rsid w:val="00FE270C"/>
    <w:rsid w:val="00FE322C"/>
    <w:rsid w:val="00FE3889"/>
    <w:rsid w:val="00FE4791"/>
    <w:rsid w:val="00FE4CEA"/>
    <w:rsid w:val="00FE4EAE"/>
    <w:rsid w:val="00FE59A5"/>
    <w:rsid w:val="00FE5DD5"/>
    <w:rsid w:val="00FE7F77"/>
    <w:rsid w:val="00FF0687"/>
    <w:rsid w:val="00FF0817"/>
    <w:rsid w:val="00FF08E4"/>
    <w:rsid w:val="00FF0E39"/>
    <w:rsid w:val="00FF33D2"/>
    <w:rsid w:val="00FF3C92"/>
    <w:rsid w:val="00FF4EB5"/>
    <w:rsid w:val="00FF53F5"/>
    <w:rsid w:val="00FF6500"/>
    <w:rsid w:val="00FF757F"/>
    <w:rsid w:val="00FF77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2E5AEA9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iPriority="35"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40D"/>
    <w:pPr>
      <w:spacing w:after="160" w:line="256" w:lineRule="auto"/>
    </w:pPr>
    <w:rPr>
      <w:rFonts w:eastAsiaTheme="minorHAnsi" w:cstheme="minorBidi"/>
      <w:szCs w:val="22"/>
    </w:rPr>
  </w:style>
  <w:style w:type="paragraph" w:styleId="Heading1">
    <w:name w:val="heading 1"/>
    <w:next w:val="Normal"/>
    <w:link w:val="Heading1Char"/>
    <w:qFormat/>
    <w:rsid w:val="0088691E"/>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val="en-GB"/>
    </w:rPr>
  </w:style>
  <w:style w:type="paragraph" w:styleId="Heading2">
    <w:name w:val="heading 2"/>
    <w:basedOn w:val="Heading1"/>
    <w:next w:val="Normal"/>
    <w:qFormat/>
    <w:rsid w:val="0088691E"/>
    <w:pPr>
      <w:pBdr>
        <w:top w:val="none" w:sz="0" w:space="0" w:color="auto"/>
      </w:pBdr>
      <w:spacing w:before="180"/>
      <w:outlineLvl w:val="1"/>
    </w:pPr>
    <w:rPr>
      <w:sz w:val="32"/>
    </w:rPr>
  </w:style>
  <w:style w:type="paragraph" w:styleId="Heading3">
    <w:name w:val="heading 3"/>
    <w:basedOn w:val="Heading2"/>
    <w:next w:val="Normal"/>
    <w:link w:val="Heading3Char"/>
    <w:qFormat/>
    <w:rsid w:val="0088691E"/>
    <w:pPr>
      <w:spacing w:before="120"/>
      <w:outlineLvl w:val="2"/>
    </w:pPr>
    <w:rPr>
      <w:sz w:val="28"/>
    </w:rPr>
  </w:style>
  <w:style w:type="paragraph" w:styleId="Heading4">
    <w:name w:val="heading 4"/>
    <w:basedOn w:val="Heading3"/>
    <w:next w:val="Normal"/>
    <w:link w:val="Heading4Char"/>
    <w:qFormat/>
    <w:rsid w:val="0088691E"/>
    <w:pPr>
      <w:ind w:left="1418" w:hanging="1418"/>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qFormat/>
    <w:rsid w:val="0088691E"/>
    <w:pPr>
      <w:outlineLvl w:val="5"/>
    </w:pPr>
  </w:style>
  <w:style w:type="paragraph" w:styleId="Heading7">
    <w:name w:val="heading 7"/>
    <w:basedOn w:val="H6"/>
    <w:next w:val="Normal"/>
    <w:qFormat/>
    <w:rsid w:val="0088691E"/>
    <w:pPr>
      <w:outlineLvl w:val="6"/>
    </w:pPr>
  </w:style>
  <w:style w:type="paragraph" w:styleId="Heading8">
    <w:name w:val="heading 8"/>
    <w:basedOn w:val="Heading1"/>
    <w:next w:val="Normal"/>
    <w:qFormat/>
    <w:rsid w:val="0088691E"/>
    <w:pPr>
      <w:ind w:left="0" w:firstLine="0"/>
      <w:outlineLvl w:val="7"/>
    </w:pPr>
  </w:style>
  <w:style w:type="paragraph" w:styleId="Heading9">
    <w:name w:val="heading 9"/>
    <w:basedOn w:val="Heading8"/>
    <w:next w:val="Normal"/>
    <w:qFormat/>
    <w:rsid w:val="0088691E"/>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88691E"/>
    <w:pPr>
      <w:ind w:left="1985" w:hanging="1985"/>
      <w:outlineLvl w:val="9"/>
    </w:pPr>
    <w:rPr>
      <w:sz w:val="20"/>
    </w:rPr>
  </w:style>
  <w:style w:type="paragraph" w:styleId="TOC9">
    <w:name w:val="toc 9"/>
    <w:basedOn w:val="TOC8"/>
    <w:uiPriority w:val="39"/>
    <w:rsid w:val="0088691E"/>
    <w:pPr>
      <w:ind w:left="1418" w:hanging="1418"/>
    </w:pPr>
  </w:style>
  <w:style w:type="paragraph" w:styleId="TOC8">
    <w:name w:val="toc 8"/>
    <w:basedOn w:val="TOC1"/>
    <w:uiPriority w:val="39"/>
    <w:rsid w:val="0088691E"/>
    <w:pPr>
      <w:spacing w:before="180"/>
      <w:ind w:left="2693" w:hanging="2693"/>
    </w:pPr>
    <w:rPr>
      <w:b/>
    </w:rPr>
  </w:style>
  <w:style w:type="paragraph" w:styleId="TOC1">
    <w:name w:val="toc 1"/>
    <w:uiPriority w:val="39"/>
    <w:rsid w:val="0088691E"/>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Normal"/>
    <w:next w:val="Normal"/>
    <w:rsid w:val="0088691E"/>
    <w:pPr>
      <w:keepLines/>
      <w:tabs>
        <w:tab w:val="center" w:pos="4536"/>
        <w:tab w:val="right" w:pos="9072"/>
      </w:tabs>
    </w:pPr>
    <w:rPr>
      <w:noProof/>
    </w:rPr>
  </w:style>
  <w:style w:type="character" w:customStyle="1" w:styleId="ZGSM">
    <w:name w:val="ZGSM"/>
    <w:rsid w:val="0088691E"/>
  </w:style>
  <w:style w:type="paragraph" w:styleId="Header">
    <w:name w:val="header"/>
    <w:rsid w:val="0088691E"/>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88691E"/>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TOC5">
    <w:name w:val="toc 5"/>
    <w:basedOn w:val="TOC4"/>
    <w:uiPriority w:val="39"/>
    <w:rsid w:val="0088691E"/>
    <w:pPr>
      <w:ind w:left="1701" w:hanging="1701"/>
    </w:pPr>
  </w:style>
  <w:style w:type="paragraph" w:styleId="TOC4">
    <w:name w:val="toc 4"/>
    <w:basedOn w:val="TOC3"/>
    <w:uiPriority w:val="39"/>
    <w:rsid w:val="0088691E"/>
    <w:pPr>
      <w:ind w:left="1418" w:hanging="1418"/>
    </w:pPr>
  </w:style>
  <w:style w:type="paragraph" w:styleId="TOC3">
    <w:name w:val="toc 3"/>
    <w:basedOn w:val="TOC2"/>
    <w:uiPriority w:val="39"/>
    <w:rsid w:val="0088691E"/>
    <w:pPr>
      <w:ind w:left="1134" w:hanging="1134"/>
    </w:pPr>
  </w:style>
  <w:style w:type="paragraph" w:styleId="TOC2">
    <w:name w:val="toc 2"/>
    <w:basedOn w:val="TOC1"/>
    <w:uiPriority w:val="39"/>
    <w:rsid w:val="0088691E"/>
    <w:pPr>
      <w:spacing w:before="0"/>
      <w:ind w:left="851" w:hanging="851"/>
    </w:pPr>
    <w:rPr>
      <w:sz w:val="20"/>
    </w:rPr>
  </w:style>
  <w:style w:type="paragraph" w:styleId="Footer">
    <w:name w:val="footer"/>
    <w:basedOn w:val="Header"/>
    <w:link w:val="FooterChar"/>
    <w:rsid w:val="0088691E"/>
    <w:pPr>
      <w:jc w:val="center"/>
    </w:pPr>
    <w:rPr>
      <w:i/>
    </w:rPr>
  </w:style>
  <w:style w:type="paragraph" w:customStyle="1" w:styleId="TT">
    <w:name w:val="TT"/>
    <w:basedOn w:val="Heading1"/>
    <w:next w:val="Normal"/>
    <w:rsid w:val="0088691E"/>
    <w:pPr>
      <w:outlineLvl w:val="9"/>
    </w:pPr>
  </w:style>
  <w:style w:type="paragraph" w:customStyle="1" w:styleId="NF">
    <w:name w:val="NF"/>
    <w:basedOn w:val="NO"/>
    <w:rsid w:val="0088691E"/>
    <w:pPr>
      <w:keepNext/>
      <w:spacing w:after="0"/>
    </w:pPr>
    <w:rPr>
      <w:rFonts w:ascii="Arial" w:hAnsi="Arial"/>
      <w:sz w:val="18"/>
    </w:rPr>
  </w:style>
  <w:style w:type="paragraph" w:customStyle="1" w:styleId="NO">
    <w:name w:val="NO"/>
    <w:basedOn w:val="Normal"/>
    <w:link w:val="NOZchn"/>
    <w:rsid w:val="0088691E"/>
    <w:pPr>
      <w:keepLines/>
      <w:ind w:left="1135" w:hanging="851"/>
    </w:pPr>
  </w:style>
  <w:style w:type="paragraph" w:customStyle="1" w:styleId="PL">
    <w:name w:val="PL"/>
    <w:link w:val="PLChar"/>
    <w:qFormat/>
    <w:rsid w:val="0088691E"/>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88691E"/>
    <w:pPr>
      <w:jc w:val="right"/>
    </w:pPr>
  </w:style>
  <w:style w:type="paragraph" w:customStyle="1" w:styleId="TAL">
    <w:name w:val="TAL"/>
    <w:basedOn w:val="Normal"/>
    <w:link w:val="TALChar"/>
    <w:qFormat/>
    <w:rsid w:val="0088691E"/>
    <w:pPr>
      <w:keepNext/>
      <w:keepLines/>
      <w:spacing w:after="0"/>
    </w:pPr>
    <w:rPr>
      <w:rFonts w:ascii="Arial" w:hAnsi="Arial"/>
      <w:sz w:val="18"/>
    </w:rPr>
  </w:style>
  <w:style w:type="paragraph" w:customStyle="1" w:styleId="TAH">
    <w:name w:val="TAH"/>
    <w:basedOn w:val="TAC"/>
    <w:link w:val="TAHChar"/>
    <w:qFormat/>
    <w:rsid w:val="0088691E"/>
    <w:rPr>
      <w:b/>
    </w:rPr>
  </w:style>
  <w:style w:type="paragraph" w:customStyle="1" w:styleId="TAC">
    <w:name w:val="TAC"/>
    <w:basedOn w:val="TAL"/>
    <w:link w:val="TACChar"/>
    <w:rsid w:val="0088691E"/>
    <w:pPr>
      <w:jc w:val="center"/>
    </w:pPr>
  </w:style>
  <w:style w:type="paragraph" w:customStyle="1" w:styleId="LD">
    <w:name w:val="LD"/>
    <w:rsid w:val="0088691E"/>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Normal"/>
    <w:link w:val="EXChar"/>
    <w:rsid w:val="0088691E"/>
    <w:pPr>
      <w:keepLines/>
      <w:ind w:left="1702" w:hanging="1418"/>
    </w:pPr>
  </w:style>
  <w:style w:type="paragraph" w:customStyle="1" w:styleId="FP">
    <w:name w:val="FP"/>
    <w:basedOn w:val="Normal"/>
    <w:rsid w:val="0088691E"/>
    <w:pPr>
      <w:spacing w:after="0"/>
    </w:pPr>
  </w:style>
  <w:style w:type="paragraph" w:customStyle="1" w:styleId="NW">
    <w:name w:val="NW"/>
    <w:basedOn w:val="NO"/>
    <w:rsid w:val="0088691E"/>
    <w:pPr>
      <w:spacing w:after="0"/>
    </w:pPr>
  </w:style>
  <w:style w:type="paragraph" w:customStyle="1" w:styleId="EW">
    <w:name w:val="EW"/>
    <w:basedOn w:val="EX"/>
    <w:link w:val="EWChar"/>
    <w:qFormat/>
    <w:rsid w:val="0088691E"/>
    <w:pPr>
      <w:spacing w:after="0"/>
    </w:pPr>
  </w:style>
  <w:style w:type="paragraph" w:customStyle="1" w:styleId="B10">
    <w:name w:val="B1"/>
    <w:basedOn w:val="List"/>
    <w:link w:val="B1Char"/>
    <w:qFormat/>
    <w:rsid w:val="0088691E"/>
    <w:pPr>
      <w:ind w:left="738" w:hanging="454"/>
    </w:pPr>
  </w:style>
  <w:style w:type="paragraph" w:styleId="TOC6">
    <w:name w:val="toc 6"/>
    <w:basedOn w:val="TOC5"/>
    <w:next w:val="Normal"/>
    <w:uiPriority w:val="39"/>
    <w:rsid w:val="0088691E"/>
    <w:pPr>
      <w:ind w:left="1985" w:hanging="1985"/>
    </w:pPr>
  </w:style>
  <w:style w:type="paragraph" w:styleId="TOC7">
    <w:name w:val="toc 7"/>
    <w:basedOn w:val="TOC6"/>
    <w:next w:val="Normal"/>
    <w:uiPriority w:val="39"/>
    <w:rsid w:val="0088691E"/>
    <w:pPr>
      <w:ind w:left="2268" w:hanging="2268"/>
    </w:pPr>
  </w:style>
  <w:style w:type="paragraph" w:customStyle="1" w:styleId="EditorsNote">
    <w:name w:val="Editor's Note"/>
    <w:aliases w:val="EN"/>
    <w:basedOn w:val="NO"/>
    <w:link w:val="EditorsNoteChar"/>
    <w:qFormat/>
    <w:rsid w:val="00F813AD"/>
    <w:rPr>
      <w:color w:val="4472C4" w:themeColor="accent1"/>
    </w:rPr>
  </w:style>
  <w:style w:type="paragraph" w:customStyle="1" w:styleId="TH">
    <w:name w:val="TH"/>
    <w:basedOn w:val="FL"/>
    <w:next w:val="FL"/>
    <w:link w:val="THChar"/>
    <w:rsid w:val="0088691E"/>
  </w:style>
  <w:style w:type="paragraph" w:customStyle="1" w:styleId="ZA">
    <w:name w:val="ZA"/>
    <w:qFormat/>
    <w:rsid w:val="00286AE6"/>
    <w:pPr>
      <w:framePr w:w="10206" w:h="794" w:hRule="exact" w:wrap="notBeside" w:vAnchor="page" w:hAnchor="margin" w:y="1135"/>
      <w:widowControl w:val="0"/>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88691E"/>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qFormat/>
    <w:rsid w:val="00A731C8"/>
    <w:pPr>
      <w:framePr w:wrap="notBeside" w:vAnchor="page" w:hAnchor="margin" w:yAlign="center" w:anchorLock="1"/>
      <w:widowControl w:val="0"/>
      <w:overflowPunct w:val="0"/>
      <w:autoSpaceDE w:val="0"/>
      <w:autoSpaceDN w:val="0"/>
      <w:adjustRightInd w:val="0"/>
      <w:spacing w:line="240" w:lineRule="atLeast"/>
      <w:jc w:val="right"/>
      <w:textAlignment w:val="baseline"/>
    </w:pPr>
    <w:rPr>
      <w:rFonts w:ascii="Arial" w:eastAsia="Times New Roman" w:hAnsi="Arial"/>
      <w:b/>
      <w:sz w:val="34"/>
      <w:lang w:val="en-GB"/>
    </w:rPr>
  </w:style>
  <w:style w:type="paragraph" w:customStyle="1" w:styleId="ZU">
    <w:name w:val="ZU"/>
    <w:rsid w:val="0088691E"/>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88691E"/>
    <w:pPr>
      <w:ind w:left="851" w:hanging="851"/>
    </w:pPr>
  </w:style>
  <w:style w:type="paragraph" w:customStyle="1" w:styleId="ZH">
    <w:name w:val="ZH"/>
    <w:rsid w:val="0088691E"/>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basedOn w:val="TH"/>
    <w:link w:val="TFChar"/>
    <w:rsid w:val="0088691E"/>
    <w:pPr>
      <w:keepNext w:val="0"/>
      <w:spacing w:before="0" w:after="240"/>
    </w:pPr>
  </w:style>
  <w:style w:type="paragraph" w:customStyle="1" w:styleId="ZG">
    <w:name w:val="ZG"/>
    <w:rsid w:val="0088691E"/>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0">
    <w:name w:val="B2"/>
    <w:basedOn w:val="List2"/>
    <w:link w:val="B2Car"/>
    <w:rsid w:val="0088691E"/>
    <w:pPr>
      <w:ind w:left="1191" w:hanging="454"/>
    </w:pPr>
  </w:style>
  <w:style w:type="paragraph" w:customStyle="1" w:styleId="B30">
    <w:name w:val="B3"/>
    <w:basedOn w:val="List3"/>
    <w:link w:val="B3Char"/>
    <w:rsid w:val="0088691E"/>
    <w:pPr>
      <w:ind w:left="1645" w:hanging="454"/>
    </w:pPr>
  </w:style>
  <w:style w:type="paragraph" w:customStyle="1" w:styleId="B4">
    <w:name w:val="B4"/>
    <w:basedOn w:val="List4"/>
    <w:rsid w:val="0088691E"/>
    <w:pPr>
      <w:ind w:left="2098" w:hanging="454"/>
    </w:pPr>
  </w:style>
  <w:style w:type="paragraph" w:customStyle="1" w:styleId="B5">
    <w:name w:val="B5"/>
    <w:basedOn w:val="List5"/>
    <w:rsid w:val="0088691E"/>
    <w:pPr>
      <w:ind w:left="2552" w:hanging="454"/>
    </w:pPr>
  </w:style>
  <w:style w:type="paragraph" w:customStyle="1" w:styleId="ZTD">
    <w:name w:val="ZTD"/>
    <w:basedOn w:val="ZB"/>
    <w:rsid w:val="0088691E"/>
    <w:pPr>
      <w:framePr w:hRule="auto" w:wrap="notBeside" w:y="852"/>
    </w:pPr>
    <w:rPr>
      <w:i w:val="0"/>
      <w:sz w:val="40"/>
    </w:rPr>
  </w:style>
  <w:style w:type="paragraph" w:customStyle="1" w:styleId="ZV">
    <w:name w:val="ZV"/>
    <w:basedOn w:val="ZU"/>
    <w:rsid w:val="0088691E"/>
    <w:pPr>
      <w:framePr w:wrap="notBeside" w:y="16161"/>
    </w:pPr>
  </w:style>
  <w:style w:type="paragraph" w:customStyle="1" w:styleId="TAJ">
    <w:name w:val="TAJ"/>
    <w:basedOn w:val="Normal"/>
    <w:rsid w:val="0088691E"/>
    <w:pPr>
      <w:keepNext/>
      <w:keepLines/>
      <w:spacing w:after="0"/>
      <w:jc w:val="both"/>
    </w:pPr>
    <w:rPr>
      <w:rFonts w:ascii="Arial" w:hAnsi="Arial"/>
      <w:sz w:val="18"/>
    </w:rPr>
  </w:style>
  <w:style w:type="paragraph" w:customStyle="1" w:styleId="Guidance">
    <w:name w:val="Guidance"/>
    <w:basedOn w:val="Normal"/>
    <w:qFormat/>
    <w:rsid w:val="0010769E"/>
    <w:rPr>
      <w:color w:val="FF0000"/>
      <w:sz w:val="24"/>
    </w:rPr>
  </w:style>
  <w:style w:type="paragraph" w:styleId="BalloonText">
    <w:name w:val="Balloon Text"/>
    <w:basedOn w:val="Normal"/>
    <w:link w:val="BalloonTextChar"/>
    <w:rsid w:val="00964CD2"/>
    <w:pPr>
      <w:spacing w:after="0"/>
    </w:pPr>
    <w:rPr>
      <w:rFonts w:ascii="Segoe UI" w:hAnsi="Segoe UI" w:cs="Segoe UI"/>
      <w:sz w:val="18"/>
      <w:szCs w:val="18"/>
      <w:lang w:eastAsia="x-none"/>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rsid w:val="00964CD2"/>
    <w:rPr>
      <w:color w:val="0563C1"/>
      <w:u w:val="single"/>
    </w:rPr>
  </w:style>
  <w:style w:type="character" w:customStyle="1" w:styleId="B1Char">
    <w:name w:val="B1 Char"/>
    <w:link w:val="B10"/>
    <w:qFormat/>
    <w:rsid w:val="00F046AE"/>
    <w:rPr>
      <w:rFonts w:eastAsia="Times New Roman"/>
      <w:lang w:val="en-GB"/>
    </w:rPr>
  </w:style>
  <w:style w:type="character" w:customStyle="1" w:styleId="THChar">
    <w:name w:val="TH Char"/>
    <w:link w:val="TH"/>
    <w:rsid w:val="00F046AE"/>
    <w:rPr>
      <w:rFonts w:ascii="Arial" w:eastAsia="Times New Roman" w:hAnsi="Arial"/>
      <w:b/>
      <w:lang w:val="en-GB"/>
    </w:rPr>
  </w:style>
  <w:style w:type="character" w:customStyle="1" w:styleId="TFChar">
    <w:name w:val="TF Char"/>
    <w:link w:val="TF"/>
    <w:rsid w:val="00427D73"/>
    <w:rPr>
      <w:rFonts w:ascii="Arial" w:eastAsiaTheme="minorHAnsi" w:hAnsi="Arial" w:cstheme="minorBidi"/>
      <w:b/>
      <w:szCs w:val="22"/>
    </w:rPr>
  </w:style>
  <w:style w:type="character" w:customStyle="1" w:styleId="NOZchn">
    <w:name w:val="NO Zchn"/>
    <w:link w:val="NO"/>
    <w:rsid w:val="00F046AE"/>
    <w:rPr>
      <w:rFonts w:eastAsia="Times New Roman"/>
      <w:lang w:val="en-GB"/>
    </w:rPr>
  </w:style>
  <w:style w:type="character" w:customStyle="1" w:styleId="TALChar">
    <w:name w:val="TAL Char"/>
    <w:link w:val="TAL"/>
    <w:qFormat/>
    <w:rsid w:val="0068401A"/>
    <w:rPr>
      <w:rFonts w:ascii="Arial" w:eastAsia="Times New Roman" w:hAnsi="Arial"/>
      <w:sz w:val="18"/>
      <w:lang w:val="en-GB"/>
    </w:rPr>
  </w:style>
  <w:style w:type="character" w:styleId="CommentReference">
    <w:name w:val="annotation reference"/>
    <w:rsid w:val="0086352E"/>
    <w:rPr>
      <w:sz w:val="16"/>
      <w:szCs w:val="16"/>
    </w:rPr>
  </w:style>
  <w:style w:type="paragraph" w:styleId="CommentText">
    <w:name w:val="annotation text"/>
    <w:basedOn w:val="Normal"/>
    <w:link w:val="CommentTextChar"/>
    <w:rsid w:val="0086352E"/>
  </w:style>
  <w:style w:type="character" w:customStyle="1" w:styleId="CommentTextChar">
    <w:name w:val="Comment Text Char"/>
    <w:link w:val="CommentText"/>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basedOn w:val="Normal"/>
    <w:uiPriority w:val="34"/>
    <w:qFormat/>
    <w:rsid w:val="00EB040D"/>
    <w:pPr>
      <w:spacing w:after="0"/>
      <w:ind w:left="720"/>
    </w:pPr>
    <w:rPr>
      <w:rFonts w:eastAsia="MS PGothic" w:cs="MS PGothic"/>
      <w:lang w:eastAsia="ja-JP"/>
    </w:rPr>
  </w:style>
  <w:style w:type="character" w:customStyle="1" w:styleId="EditorsNoteChar">
    <w:name w:val="Editor's Note Char"/>
    <w:link w:val="EditorsNote"/>
    <w:rsid w:val="00F813AD"/>
    <w:rPr>
      <w:rFonts w:eastAsiaTheme="minorHAnsi" w:cstheme="minorBidi"/>
      <w:color w:val="4472C4" w:themeColor="accent1"/>
      <w:szCs w:val="22"/>
    </w:rPr>
  </w:style>
  <w:style w:type="table" w:styleId="TableGrid">
    <w:name w:val="Table Grid"/>
    <w:basedOn w:val="TableNormal"/>
    <w:qFormat/>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C923E3"/>
    <w:pPr>
      <w:spacing w:before="100" w:beforeAutospacing="1" w:after="100" w:afterAutospacing="1"/>
    </w:pPr>
    <w:rPr>
      <w:sz w:val="24"/>
      <w:szCs w:val="24"/>
      <w:lang w:eastAsia="ja-JP"/>
    </w:rPr>
  </w:style>
  <w:style w:type="character" w:styleId="UnresolvedMention">
    <w:name w:val="Unresolved Mention"/>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basedOn w:val="Normal"/>
    <w:next w:val="Normal"/>
    <w:uiPriority w:val="35"/>
    <w:unhideWhenUsed/>
    <w:qFormat/>
    <w:rsid w:val="008729F3"/>
    <w:rPr>
      <w:b/>
      <w:bCs/>
    </w:rPr>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character" w:customStyle="1" w:styleId="FooterChar">
    <w:name w:val="Footer Char"/>
    <w:link w:val="Footer"/>
    <w:rsid w:val="00E62B67"/>
    <w:rPr>
      <w:rFonts w:ascii="Arial" w:eastAsia="Times New Roman" w:hAnsi="Arial"/>
      <w:b/>
      <w:i/>
      <w:noProof/>
      <w:sz w:val="18"/>
      <w:lang w:val="en-GB"/>
    </w:rPr>
  </w:style>
  <w:style w:type="paragraph" w:styleId="FootnoteText">
    <w:name w:val="footnote text"/>
    <w:basedOn w:val="Normal"/>
    <w:link w:val="FootnoteTextChar"/>
    <w:rsid w:val="0088691E"/>
    <w:pPr>
      <w:keepLines/>
      <w:ind w:left="454" w:hanging="454"/>
    </w:pPr>
    <w:rPr>
      <w:sz w:val="16"/>
    </w:rPr>
  </w:style>
  <w:style w:type="character" w:customStyle="1" w:styleId="FootnoteTextChar">
    <w:name w:val="Footnote Text Char"/>
    <w:link w:val="FootnoteText"/>
    <w:rsid w:val="00A75F44"/>
    <w:rPr>
      <w:rFonts w:eastAsia="Times New Roman"/>
      <w:sz w:val="16"/>
      <w:lang w:val="en-GB"/>
    </w:rPr>
  </w:style>
  <w:style w:type="character" w:styleId="FootnoteReference">
    <w:name w:val="footnote reference"/>
    <w:basedOn w:val="DefaultParagraphFont"/>
    <w:rsid w:val="0088691E"/>
    <w:rPr>
      <w:b/>
      <w:position w:val="6"/>
      <w:sz w:val="16"/>
    </w:rPr>
  </w:style>
  <w:style w:type="character" w:customStyle="1" w:styleId="B3Char">
    <w:name w:val="B3 Char"/>
    <w:link w:val="B30"/>
    <w:rsid w:val="000E12C5"/>
    <w:rPr>
      <w:rFonts w:eastAsia="Times New Roman"/>
      <w:lang w:val="en-GB"/>
    </w:rPr>
  </w:style>
  <w:style w:type="table" w:styleId="GridTable4-Accent1">
    <w:name w:val="Grid Table 4 Accent 1"/>
    <w:basedOn w:val="TableNormal"/>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4Char">
    <w:name w:val="Heading 4 Char"/>
    <w:basedOn w:val="DefaultParagraphFont"/>
    <w:link w:val="Heading4"/>
    <w:rsid w:val="00FF0687"/>
    <w:rPr>
      <w:rFonts w:ascii="Arial" w:eastAsia="Times New Roman" w:hAnsi="Arial"/>
      <w:sz w:val="24"/>
      <w:lang w:val="en-GB"/>
    </w:rPr>
  </w:style>
  <w:style w:type="character" w:customStyle="1" w:styleId="Heading3Char">
    <w:name w:val="Heading 3 Char"/>
    <w:basedOn w:val="DefaultParagraphFont"/>
    <w:link w:val="Heading3"/>
    <w:rsid w:val="000D1AE1"/>
    <w:rPr>
      <w:rFonts w:ascii="Arial" w:eastAsia="Times New Roman" w:hAnsi="Arial"/>
      <w:sz w:val="28"/>
      <w:lang w:val="en-GB"/>
    </w:rPr>
  </w:style>
  <w:style w:type="character" w:customStyle="1" w:styleId="Heading1Char">
    <w:name w:val="Heading 1 Char"/>
    <w:basedOn w:val="DefaultParagraphFont"/>
    <w:link w:val="Heading1"/>
    <w:uiPriority w:val="9"/>
    <w:rsid w:val="0033727E"/>
    <w:rPr>
      <w:rFonts w:ascii="Arial" w:eastAsia="Times New Roman" w:hAnsi="Arial"/>
      <w:sz w:val="36"/>
      <w:lang w:val="en-GB"/>
    </w:rPr>
  </w:style>
  <w:style w:type="character" w:customStyle="1" w:styleId="Heading5Char">
    <w:name w:val="Heading 5 Char"/>
    <w:basedOn w:val="DefaultParagraphFont"/>
    <w:link w:val="Heading5"/>
    <w:rsid w:val="00252E85"/>
    <w:rPr>
      <w:rFonts w:ascii="Arial" w:eastAsia="Times New Roman" w:hAnsi="Arial"/>
      <w:sz w:val="22"/>
      <w:lang w:val="en-GB"/>
    </w:rPr>
  </w:style>
  <w:style w:type="paragraph" w:customStyle="1" w:styleId="Fig">
    <w:name w:val="Fig"/>
    <w:basedOn w:val="Caption"/>
    <w:qFormat/>
    <w:rsid w:val="00F70893"/>
    <w:pPr>
      <w:spacing w:after="120"/>
      <w:jc w:val="center"/>
    </w:pPr>
  </w:style>
  <w:style w:type="paragraph" w:styleId="List">
    <w:name w:val="List"/>
    <w:basedOn w:val="Normal"/>
    <w:rsid w:val="0088691E"/>
    <w:pPr>
      <w:ind w:left="568" w:hanging="284"/>
    </w:pPr>
  </w:style>
  <w:style w:type="paragraph" w:styleId="List2">
    <w:name w:val="List 2"/>
    <w:basedOn w:val="List"/>
    <w:rsid w:val="0088691E"/>
    <w:pPr>
      <w:ind w:left="851"/>
    </w:pPr>
  </w:style>
  <w:style w:type="paragraph" w:styleId="List3">
    <w:name w:val="List 3"/>
    <w:basedOn w:val="List2"/>
    <w:rsid w:val="0088691E"/>
    <w:pPr>
      <w:ind w:left="1135"/>
    </w:pPr>
  </w:style>
  <w:style w:type="paragraph" w:styleId="List4">
    <w:name w:val="List 4"/>
    <w:basedOn w:val="List3"/>
    <w:rsid w:val="0088691E"/>
    <w:pPr>
      <w:ind w:left="1418"/>
    </w:pPr>
  </w:style>
  <w:style w:type="paragraph" w:styleId="List5">
    <w:name w:val="List 5"/>
    <w:basedOn w:val="List4"/>
    <w:rsid w:val="0088691E"/>
    <w:pPr>
      <w:ind w:left="1702"/>
    </w:pPr>
  </w:style>
  <w:style w:type="paragraph" w:customStyle="1" w:styleId="BL">
    <w:name w:val="BL"/>
    <w:basedOn w:val="Normal"/>
    <w:rsid w:val="0088691E"/>
    <w:pPr>
      <w:numPr>
        <w:numId w:val="1"/>
      </w:numPr>
      <w:tabs>
        <w:tab w:val="left" w:pos="851"/>
      </w:tabs>
    </w:pPr>
  </w:style>
  <w:style w:type="paragraph" w:customStyle="1" w:styleId="BN">
    <w:name w:val="BN"/>
    <w:basedOn w:val="Normal"/>
    <w:rsid w:val="0088691E"/>
    <w:pPr>
      <w:numPr>
        <w:numId w:val="2"/>
      </w:numPr>
    </w:pPr>
  </w:style>
  <w:style w:type="paragraph" w:styleId="Index1">
    <w:name w:val="index 1"/>
    <w:basedOn w:val="Normal"/>
    <w:rsid w:val="0088691E"/>
    <w:pPr>
      <w:keepLines/>
    </w:pPr>
  </w:style>
  <w:style w:type="paragraph" w:styleId="Index2">
    <w:name w:val="index 2"/>
    <w:basedOn w:val="Index1"/>
    <w:rsid w:val="0088691E"/>
    <w:pPr>
      <w:ind w:left="284"/>
    </w:pPr>
  </w:style>
  <w:style w:type="paragraph" w:styleId="ListBullet">
    <w:name w:val="List Bullet"/>
    <w:basedOn w:val="List"/>
    <w:rsid w:val="0088691E"/>
  </w:style>
  <w:style w:type="paragraph" w:styleId="ListBullet2">
    <w:name w:val="List Bullet 2"/>
    <w:basedOn w:val="ListBullet"/>
    <w:rsid w:val="0088691E"/>
    <w:pPr>
      <w:ind w:left="851"/>
    </w:pPr>
  </w:style>
  <w:style w:type="paragraph" w:styleId="ListBullet3">
    <w:name w:val="List Bullet 3"/>
    <w:basedOn w:val="ListBullet2"/>
    <w:rsid w:val="0088691E"/>
    <w:pPr>
      <w:ind w:left="1135"/>
    </w:pPr>
  </w:style>
  <w:style w:type="paragraph" w:styleId="ListBullet4">
    <w:name w:val="List Bullet 4"/>
    <w:basedOn w:val="ListBullet3"/>
    <w:rsid w:val="0088691E"/>
    <w:pPr>
      <w:ind w:left="1418"/>
    </w:pPr>
  </w:style>
  <w:style w:type="paragraph" w:styleId="ListBullet5">
    <w:name w:val="List Bullet 5"/>
    <w:basedOn w:val="ListBullet4"/>
    <w:rsid w:val="0088691E"/>
    <w:pPr>
      <w:ind w:left="1702"/>
    </w:pPr>
  </w:style>
  <w:style w:type="paragraph" w:styleId="ListNumber">
    <w:name w:val="List Number"/>
    <w:basedOn w:val="List"/>
    <w:rsid w:val="0088691E"/>
  </w:style>
  <w:style w:type="paragraph" w:styleId="ListNumber2">
    <w:name w:val="List Number 2"/>
    <w:basedOn w:val="ListNumber"/>
    <w:rsid w:val="0088691E"/>
    <w:pPr>
      <w:ind w:left="851"/>
    </w:pPr>
  </w:style>
  <w:style w:type="paragraph" w:customStyle="1" w:styleId="FL">
    <w:name w:val="FL"/>
    <w:basedOn w:val="Normal"/>
    <w:rsid w:val="0088691E"/>
    <w:pPr>
      <w:keepNext/>
      <w:keepLines/>
      <w:spacing w:before="60"/>
      <w:jc w:val="center"/>
    </w:pPr>
    <w:rPr>
      <w:rFonts w:ascii="Arial" w:hAnsi="Arial"/>
      <w:b/>
    </w:rPr>
  </w:style>
  <w:style w:type="paragraph" w:customStyle="1" w:styleId="TB1">
    <w:name w:val="TB1"/>
    <w:basedOn w:val="Normal"/>
    <w:qFormat/>
    <w:rsid w:val="0088691E"/>
    <w:pPr>
      <w:keepNext/>
      <w:keepLines/>
      <w:numPr>
        <w:numId w:val="3"/>
      </w:numPr>
      <w:tabs>
        <w:tab w:val="left" w:pos="720"/>
      </w:tabs>
      <w:spacing w:after="0"/>
      <w:ind w:left="737" w:hanging="380"/>
    </w:pPr>
    <w:rPr>
      <w:rFonts w:ascii="Arial" w:hAnsi="Arial"/>
      <w:sz w:val="18"/>
    </w:rPr>
  </w:style>
  <w:style w:type="paragraph" w:customStyle="1" w:styleId="TB2">
    <w:name w:val="TB2"/>
    <w:basedOn w:val="Normal"/>
    <w:qFormat/>
    <w:rsid w:val="0088691E"/>
    <w:pPr>
      <w:keepNext/>
      <w:keepLines/>
      <w:numPr>
        <w:numId w:val="4"/>
      </w:numPr>
      <w:tabs>
        <w:tab w:val="left" w:pos="1109"/>
      </w:tabs>
      <w:spacing w:after="0"/>
      <w:ind w:left="1100" w:hanging="380"/>
    </w:pPr>
    <w:rPr>
      <w:rFonts w:ascii="Arial" w:hAnsi="Arial"/>
      <w:sz w:val="18"/>
    </w:rPr>
  </w:style>
  <w:style w:type="paragraph" w:styleId="TableofFigures">
    <w:name w:val="table of figures"/>
    <w:basedOn w:val="Normal"/>
    <w:next w:val="Normal"/>
    <w:uiPriority w:val="99"/>
    <w:rsid w:val="00A02D83"/>
    <w:pPr>
      <w:spacing w:after="0"/>
    </w:pPr>
  </w:style>
  <w:style w:type="character" w:customStyle="1" w:styleId="EWChar">
    <w:name w:val="EW Char"/>
    <w:basedOn w:val="DefaultParagraphFont"/>
    <w:link w:val="EW"/>
    <w:locked/>
    <w:rsid w:val="005C3C39"/>
    <w:rPr>
      <w:rFonts w:eastAsia="Times New Roman"/>
      <w:lang w:val="en-GB"/>
    </w:rPr>
  </w:style>
  <w:style w:type="paragraph" w:customStyle="1" w:styleId="B1">
    <w:name w:val="B1+"/>
    <w:basedOn w:val="B10"/>
    <w:rsid w:val="001F33FD"/>
    <w:pPr>
      <w:numPr>
        <w:numId w:val="5"/>
      </w:numPr>
      <w:overflowPunct w:val="0"/>
      <w:autoSpaceDE w:val="0"/>
      <w:autoSpaceDN w:val="0"/>
      <w:adjustRightInd w:val="0"/>
      <w:spacing w:after="180" w:line="240" w:lineRule="auto"/>
      <w:textAlignment w:val="baseline"/>
    </w:pPr>
    <w:rPr>
      <w:rFonts w:eastAsia="Times New Roman" w:cs="Times New Roman"/>
      <w:szCs w:val="20"/>
      <w:lang w:val="en-GB"/>
    </w:rPr>
  </w:style>
  <w:style w:type="paragraph" w:customStyle="1" w:styleId="B2">
    <w:name w:val="B2+"/>
    <w:basedOn w:val="B20"/>
    <w:rsid w:val="001F33FD"/>
    <w:pPr>
      <w:numPr>
        <w:numId w:val="6"/>
      </w:numPr>
      <w:overflowPunct w:val="0"/>
      <w:autoSpaceDE w:val="0"/>
      <w:autoSpaceDN w:val="0"/>
      <w:adjustRightInd w:val="0"/>
      <w:spacing w:after="180" w:line="240" w:lineRule="auto"/>
      <w:textAlignment w:val="baseline"/>
    </w:pPr>
    <w:rPr>
      <w:rFonts w:eastAsia="Times New Roman" w:cs="Times New Roman"/>
      <w:szCs w:val="20"/>
      <w:lang w:val="en-GB"/>
    </w:rPr>
  </w:style>
  <w:style w:type="paragraph" w:customStyle="1" w:styleId="B3">
    <w:name w:val="B3+"/>
    <w:basedOn w:val="B30"/>
    <w:rsid w:val="001F33FD"/>
    <w:pPr>
      <w:numPr>
        <w:numId w:val="7"/>
      </w:numPr>
      <w:tabs>
        <w:tab w:val="left" w:pos="1134"/>
      </w:tabs>
      <w:overflowPunct w:val="0"/>
      <w:autoSpaceDE w:val="0"/>
      <w:autoSpaceDN w:val="0"/>
      <w:adjustRightInd w:val="0"/>
      <w:spacing w:after="180" w:line="240" w:lineRule="auto"/>
      <w:textAlignment w:val="baseline"/>
    </w:pPr>
    <w:rPr>
      <w:rFonts w:eastAsia="Times New Roman" w:cs="Times New Roman"/>
      <w:szCs w:val="20"/>
      <w:lang w:val="en-GB"/>
    </w:rPr>
  </w:style>
  <w:style w:type="numbering" w:customStyle="1" w:styleId="NoList1">
    <w:name w:val="No List1"/>
    <w:next w:val="NoList"/>
    <w:uiPriority w:val="99"/>
    <w:semiHidden/>
    <w:unhideWhenUsed/>
    <w:rsid w:val="00C80377"/>
  </w:style>
  <w:style w:type="character" w:customStyle="1" w:styleId="UnresolvedMention1">
    <w:name w:val="Unresolved Mention1"/>
    <w:uiPriority w:val="99"/>
    <w:semiHidden/>
    <w:unhideWhenUsed/>
    <w:rsid w:val="00C80377"/>
    <w:rPr>
      <w:color w:val="808080"/>
      <w:shd w:val="clear" w:color="auto" w:fill="E6E6E6"/>
    </w:rPr>
  </w:style>
  <w:style w:type="paragraph" w:customStyle="1" w:styleId="Default">
    <w:name w:val="Default"/>
    <w:rsid w:val="00C80377"/>
    <w:pPr>
      <w:autoSpaceDE w:val="0"/>
      <w:autoSpaceDN w:val="0"/>
      <w:adjustRightInd w:val="0"/>
    </w:pPr>
    <w:rPr>
      <w:rFonts w:ascii="Arial" w:hAnsi="Arial" w:cs="Arial"/>
      <w:color w:val="000000"/>
      <w:sz w:val="24"/>
      <w:szCs w:val="24"/>
    </w:rPr>
  </w:style>
  <w:style w:type="character" w:customStyle="1" w:styleId="B2Car">
    <w:name w:val="B2 Car"/>
    <w:link w:val="B20"/>
    <w:rsid w:val="00C80377"/>
    <w:rPr>
      <w:rFonts w:eastAsiaTheme="minorHAnsi" w:cstheme="minorBidi"/>
      <w:szCs w:val="22"/>
    </w:rPr>
  </w:style>
  <w:style w:type="character" w:customStyle="1" w:styleId="EXChar">
    <w:name w:val="EX Char"/>
    <w:link w:val="EX"/>
    <w:locked/>
    <w:rsid w:val="00C80377"/>
    <w:rPr>
      <w:rFonts w:eastAsiaTheme="minorHAnsi" w:cstheme="minorBidi"/>
      <w:szCs w:val="22"/>
    </w:rPr>
  </w:style>
  <w:style w:type="character" w:customStyle="1" w:styleId="TAHChar">
    <w:name w:val="TAH Char"/>
    <w:link w:val="TAH"/>
    <w:qFormat/>
    <w:rsid w:val="00C80377"/>
    <w:rPr>
      <w:rFonts w:ascii="Arial" w:eastAsiaTheme="minorHAnsi" w:hAnsi="Arial" w:cstheme="minorBidi"/>
      <w:b/>
      <w:sz w:val="18"/>
      <w:szCs w:val="22"/>
    </w:rPr>
  </w:style>
  <w:style w:type="character" w:customStyle="1" w:styleId="TACChar">
    <w:name w:val="TAC Char"/>
    <w:link w:val="TAC"/>
    <w:rsid w:val="00C80377"/>
    <w:rPr>
      <w:rFonts w:ascii="Arial" w:eastAsiaTheme="minorHAnsi" w:hAnsi="Arial" w:cstheme="minorBidi"/>
      <w:sz w:val="18"/>
      <w:szCs w:val="22"/>
    </w:rPr>
  </w:style>
  <w:style w:type="character" w:customStyle="1" w:styleId="PLChar">
    <w:name w:val="PL Char"/>
    <w:link w:val="PL"/>
    <w:qFormat/>
    <w:rsid w:val="00C80377"/>
    <w:rPr>
      <w:rFonts w:ascii="Courier New" w:eastAsia="Times New Roman" w:hAnsi="Courier New"/>
      <w:noProof/>
      <w:sz w:val="16"/>
      <w:lang w:val="en-GB"/>
    </w:rPr>
  </w:style>
  <w:style w:type="paragraph" w:customStyle="1" w:styleId="AnnexHeading">
    <w:name w:val="Annex Heading"/>
    <w:basedOn w:val="Heading1"/>
    <w:link w:val="AnnexHeadingChar"/>
    <w:qFormat/>
    <w:rsid w:val="00C80377"/>
    <w:pPr>
      <w:pageBreakBefore/>
      <w:overflowPunct/>
      <w:autoSpaceDE/>
      <w:autoSpaceDN/>
      <w:adjustRightInd/>
      <w:ind w:left="0" w:firstLine="0"/>
      <w:textAlignment w:val="auto"/>
    </w:pPr>
  </w:style>
  <w:style w:type="character" w:customStyle="1" w:styleId="AnnexHeadingChar">
    <w:name w:val="Annex Heading Char"/>
    <w:basedOn w:val="Heading1Char"/>
    <w:link w:val="AnnexHeading"/>
    <w:rsid w:val="00C80377"/>
    <w:rPr>
      <w:rFonts w:ascii="Arial" w:eastAsia="Times New Roman" w:hAnsi="Arial"/>
      <w:sz w:val="36"/>
      <w:lang w:val="en-GB"/>
    </w:rPr>
  </w:style>
  <w:style w:type="character" w:customStyle="1" w:styleId="1">
    <w:name w:val="未处理的提及1"/>
    <w:basedOn w:val="DefaultParagraphFont"/>
    <w:uiPriority w:val="99"/>
    <w:semiHidden/>
    <w:unhideWhenUsed/>
    <w:rsid w:val="00C80377"/>
    <w:rPr>
      <w:color w:val="605E5C"/>
      <w:shd w:val="clear" w:color="auto" w:fill="E1DFDD"/>
    </w:rPr>
  </w:style>
  <w:style w:type="paragraph" w:customStyle="1" w:styleId="TALLeft02cm">
    <w:name w:val="TAL + Left:  0.2 cm"/>
    <w:basedOn w:val="TAL"/>
    <w:rsid w:val="00C80377"/>
    <w:pPr>
      <w:spacing w:line="240" w:lineRule="auto"/>
      <w:ind w:left="113"/>
    </w:pPr>
    <w:rPr>
      <w:rFonts w:eastAsia="Times New Roman" w:cs="Times New Roman"/>
      <w:szCs w:val="20"/>
    </w:rPr>
  </w:style>
  <w:style w:type="paragraph" w:customStyle="1" w:styleId="TALLeft04cm">
    <w:name w:val="TAL + Left:  0.4 cm"/>
    <w:basedOn w:val="TAL"/>
    <w:rsid w:val="00C80377"/>
    <w:pPr>
      <w:spacing w:line="240" w:lineRule="auto"/>
      <w:ind w:left="227"/>
    </w:pPr>
    <w:rPr>
      <w:rFonts w:eastAsia="Times New Roman" w:cs="Times New Roman"/>
      <w:szCs w:val="20"/>
    </w:rPr>
  </w:style>
  <w:style w:type="table" w:customStyle="1" w:styleId="TableGrid1">
    <w:name w:val="Table Grid1"/>
    <w:basedOn w:val="TableNormal"/>
    <w:next w:val="TableGrid"/>
    <w:qFormat/>
    <w:rsid w:val="00C80377"/>
    <w:pPr>
      <w:spacing w:after="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1">
    <w:name w:val="N1"/>
    <w:basedOn w:val="Normal"/>
    <w:link w:val="N1Char"/>
    <w:qFormat/>
    <w:rsid w:val="00C80377"/>
    <w:pPr>
      <w:spacing w:after="0" w:line="240" w:lineRule="auto"/>
      <w:ind w:left="634"/>
    </w:pPr>
    <w:rPr>
      <w:rFonts w:ascii="Calibri" w:eastAsia="MS Mincho" w:hAnsi="Calibri" w:cs="Calibri"/>
      <w:sz w:val="22"/>
      <w:lang w:eastAsia="ko-KR" w:bidi="hi-IN"/>
    </w:rPr>
  </w:style>
  <w:style w:type="character" w:customStyle="1" w:styleId="N1Char">
    <w:name w:val="N1 Char"/>
    <w:link w:val="N1"/>
    <w:rsid w:val="00C80377"/>
    <w:rPr>
      <w:rFonts w:ascii="Calibri" w:eastAsia="MS Mincho" w:hAnsi="Calibri" w:cs="Calibri"/>
      <w:sz w:val="22"/>
      <w:szCs w:val="22"/>
      <w:lang w:eastAsia="ko-KR" w:bidi="hi-IN"/>
    </w:rPr>
  </w:style>
  <w:style w:type="paragraph" w:styleId="Date">
    <w:name w:val="Date"/>
    <w:basedOn w:val="Normal"/>
    <w:next w:val="Normal"/>
    <w:link w:val="DateChar"/>
    <w:rsid w:val="00C80377"/>
    <w:pPr>
      <w:spacing w:after="180" w:line="240" w:lineRule="auto"/>
      <w:ind w:leftChars="2500" w:left="100"/>
    </w:pPr>
    <w:rPr>
      <w:rFonts w:eastAsia="Yu Mincho" w:cs="Times New Roman"/>
      <w:szCs w:val="20"/>
    </w:rPr>
  </w:style>
  <w:style w:type="character" w:customStyle="1" w:styleId="DateChar">
    <w:name w:val="Date Char"/>
    <w:basedOn w:val="DefaultParagraphFont"/>
    <w:link w:val="Date"/>
    <w:rsid w:val="00C803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05646232">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69833368">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Metadata/LabelInfo.xml><?xml version="1.0" encoding="utf-8"?>
<clbl:labelList xmlns:clbl="http://schemas.microsoft.com/office/2020/mipLabelMetadata">
  <clbl:label id="{98e9ba89-e1a1-4e38-9007-8bdabc25de1d}" enabled="0" method="" siteId="{98e9ba89-e1a1-4e38-9007-8bdabc25de1d}" removed="1"/>
  <clbl:label id="{e3e41b38-373c-4b3a-9137-5c0b023d0bef}" enabled="1" method="Standard" siteId="{b213b057-1008-4204-8c53-8147bc602a29}"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75</Pages>
  <Words>20889</Words>
  <Characters>119070</Characters>
  <Application>Microsoft Office Word</Application>
  <DocSecurity>0</DocSecurity>
  <Lines>992</Lines>
  <Paragraphs>279</Paragraphs>
  <ScaleCrop>false</ScaleCrop>
  <HeadingPairs>
    <vt:vector size="2" baseType="variant">
      <vt:variant>
        <vt:lpstr>Title</vt:lpstr>
      </vt:variant>
      <vt:variant>
        <vt:i4>1</vt:i4>
      </vt:variant>
    </vt:vector>
  </HeadingPairs>
  <TitlesOfParts>
    <vt:vector size="1" baseType="lpstr">
      <vt:lpstr>O-RAN.SRC.TS.short-name.X-R###-v##.##</vt:lpstr>
    </vt:vector>
  </TitlesOfParts>
  <Manager/>
  <Company/>
  <LinksUpToDate>false</LinksUpToDate>
  <CharactersWithSpaces>139680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O-RAN.SRC.TS.short-name.X-R###-v##.##</dc:title>
  <dc:subject/>
  <dc:creator/>
  <cp:keywords/>
  <dc:description/>
  <cp:lastModifiedBy/>
  <cp:revision>1</cp:revision>
  <dcterms:created xsi:type="dcterms:W3CDTF">2025-07-28T05:20:00Z</dcterms:created>
  <dcterms:modified xsi:type="dcterms:W3CDTF">2026-03-19T06:42:00Z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O-RAN.SRC.TS.short-name.X-R###-v##.##</vt:lpwstr>
  </property>
  <property fmtid="{D5CDD505-2E9C-101B-9397-08002B2CF9AE}" pid="3" name="RELEASE">
    <vt:lpwstr> </vt:lpwstr>
  </property>
  <property fmtid="{D5CDD505-2E9C-101B-9397-08002B2CF9AE}" pid="4" name="TITLE">
    <vt:lpwstr>&lt;document title, a custom "advanced property"&gt;</vt:lpwstr>
  </property>
  <property fmtid="{D5CDD505-2E9C-101B-9397-08002B2CF9AE}" pid="5" name="_NewReviewCycle">
    <vt:lpwstr/>
  </property>
</Properties>
</file>