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华为机试</w:t>
      </w:r>
    </w:p>
    <w:p>
      <w:pPr>
        <w:pStyle w:val="3"/>
        <w:numPr>
          <w:ilvl w:val="0"/>
          <w:numId w:val="2"/>
        </w:numPr>
        <w:bidi w:val="0"/>
      </w:pPr>
      <w:r>
        <w:t>计算字符个数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94" w:lineRule="atLeast"/>
        <w:ind w:left="0" w:right="0"/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写出一个程序，接受一个由字母和数字组成的字符串，和一个字符，然后输出输入字符串中含有该字符的个数。不区分大小写。</w:t>
      </w:r>
    </w:p>
    <w:p>
      <w:pPr>
        <w:bidi w:val="0"/>
        <w:rPr>
          <w:rFonts w:hint="default"/>
        </w:rPr>
      </w:pPr>
      <w:r>
        <w:rPr>
          <w:rFonts w:hint="default"/>
        </w:rPr>
        <w:t>输入描述: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ascii="Courier" w:hAnsi="Courier" w:cs="Courier"/>
          <w:i w:val="0"/>
          <w:caps w:val="0"/>
          <w:color w:val="5A676F"/>
          <w:spacing w:val="0"/>
          <w:sz w:val="21"/>
          <w:szCs w:val="21"/>
          <w:shd w:val="clear" w:fill="FAFAFA"/>
        </w:rPr>
        <w:t>第一行输入一个有字母和数字以及空格组成的字符串，第二行输入一个字符。</w:t>
      </w:r>
    </w:p>
    <w:p>
      <w:pPr>
        <w:bidi w:val="0"/>
        <w:rPr>
          <w:rFonts w:hint="default"/>
        </w:rPr>
      </w:pPr>
      <w:r>
        <w:rPr>
          <w:rFonts w:hint="default"/>
        </w:rPr>
        <w:t>输出描述: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5A676F"/>
          <w:spacing w:val="0"/>
          <w:sz w:val="21"/>
          <w:szCs w:val="21"/>
          <w:shd w:val="clear" w:fill="FAFAFA"/>
        </w:rPr>
        <w:t>输出输入字符串中含有该字符的个数。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i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i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bidi w:val="0"/>
      </w:pPr>
      <w:r>
        <w:t>输入</w:t>
      </w:r>
    </w:p>
    <w:p>
      <w:pPr>
        <w:keepNext w:val="0"/>
        <w:keepLines w:val="0"/>
        <w:widowControl/>
        <w:suppressLineNumbers w:val="0"/>
        <w:pBdr>
          <w:top w:val="single" w:color="E8EDF2" w:sz="6" w:space="7"/>
          <w:left w:val="single" w:color="E8EDF2" w:sz="6" w:space="7"/>
          <w:bottom w:val="single" w:color="E8EDF2" w:sz="6" w:space="7"/>
          <w:right w:val="single" w:color="E8EDF2" w:sz="6" w:space="7"/>
        </w:pBdr>
        <w:shd w:val="clear" w:fill="EAF0F5"/>
        <w:spacing w:before="300" w:beforeAutospacing="0" w:after="300" w:afterAutospacing="0"/>
        <w:ind w:left="0" w:right="0" w:firstLine="0"/>
        <w:jc w:val="left"/>
        <w:rPr>
          <w:rFonts w:hint="default" w:ascii="system" w:hAnsi="system" w:eastAsia="system" w:cs="system"/>
          <w:i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8F9599"/>
          <w:spacing w:val="0"/>
          <w:kern w:val="0"/>
          <w:sz w:val="18"/>
          <w:szCs w:val="18"/>
          <w:u w:val="none"/>
          <w:bdr w:val="single" w:color="B4B8BB" w:sz="6" w:space="0"/>
          <w:shd w:val="clear" w:fill="EAF0F5"/>
          <w:lang w:val="en-US" w:eastAsia="zh-CN" w:bidi="ar"/>
        </w:rPr>
        <w:fldChar w:fldCharType="begin"/>
      </w:r>
      <w:r>
        <w:rPr>
          <w:rFonts w:hint="default" w:ascii="system" w:hAnsi="system" w:eastAsia="system" w:cs="system"/>
          <w:i w:val="0"/>
          <w:caps w:val="0"/>
          <w:color w:val="8F9599"/>
          <w:spacing w:val="0"/>
          <w:kern w:val="0"/>
          <w:sz w:val="18"/>
          <w:szCs w:val="18"/>
          <w:u w:val="none"/>
          <w:bdr w:val="single" w:color="B4B8BB" w:sz="6" w:space="0"/>
          <w:shd w:val="clear" w:fill="EAF0F5"/>
          <w:lang w:val="en-US" w:eastAsia="zh-CN" w:bidi="ar"/>
        </w:rPr>
        <w:instrText xml:space="preserve"> HYPERLINK "https://www.nowcoder.com/practice/javascript:void(0);" </w:instrText>
      </w:r>
      <w:r>
        <w:rPr>
          <w:rFonts w:hint="default" w:ascii="system" w:hAnsi="system" w:eastAsia="system" w:cs="system"/>
          <w:i w:val="0"/>
          <w:caps w:val="0"/>
          <w:color w:val="8F9599"/>
          <w:spacing w:val="0"/>
          <w:kern w:val="0"/>
          <w:sz w:val="18"/>
          <w:szCs w:val="18"/>
          <w:u w:val="none"/>
          <w:bdr w:val="single" w:color="B4B8BB" w:sz="6" w:space="0"/>
          <w:shd w:val="clear" w:fill="EAF0F5"/>
          <w:lang w:val="en-US" w:eastAsia="zh-CN" w:bidi="ar"/>
        </w:rPr>
        <w:fldChar w:fldCharType="separate"/>
      </w:r>
      <w:r>
        <w:rPr>
          <w:rStyle w:val="8"/>
          <w:rFonts w:hint="default" w:ascii="system" w:hAnsi="system" w:eastAsia="system" w:cs="system"/>
          <w:i w:val="0"/>
          <w:caps w:val="0"/>
          <w:color w:val="8F9599"/>
          <w:spacing w:val="0"/>
          <w:sz w:val="18"/>
          <w:szCs w:val="18"/>
          <w:u w:val="none"/>
          <w:bdr w:val="single" w:color="B4B8BB" w:sz="6" w:space="0"/>
          <w:shd w:val="clear" w:fill="EAF0F5"/>
        </w:rPr>
        <w:t>复制</w:t>
      </w:r>
      <w:r>
        <w:rPr>
          <w:rFonts w:hint="default" w:ascii="system" w:hAnsi="system" w:eastAsia="system" w:cs="system"/>
          <w:i w:val="0"/>
          <w:caps w:val="0"/>
          <w:color w:val="8F9599"/>
          <w:spacing w:val="0"/>
          <w:kern w:val="0"/>
          <w:sz w:val="18"/>
          <w:szCs w:val="18"/>
          <w:u w:val="none"/>
          <w:bdr w:val="single" w:color="B4B8BB" w:sz="6" w:space="0"/>
          <w:shd w:val="clear" w:fill="EAF0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468" w:beforeAutospacing="0" w:after="770" w:afterAutospacing="0"/>
        <w:ind w:left="0" w:right="0"/>
        <w:rPr>
          <w:rFonts w:hint="default" w:ascii="Courier" w:hAnsi="Courier" w:cs="Courier"/>
          <w:i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ABCDEF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468" w:beforeAutospacing="0" w:after="770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A</w:t>
      </w:r>
    </w:p>
    <w:p>
      <w:pPr>
        <w:bidi w:val="0"/>
      </w:pPr>
      <w:r>
        <w:t>输出</w:t>
      </w:r>
    </w:p>
    <w:p>
      <w:pPr>
        <w:keepNext w:val="0"/>
        <w:keepLines w:val="0"/>
        <w:widowControl/>
        <w:suppressLineNumbers w:val="0"/>
        <w:pBdr>
          <w:top w:val="single" w:color="E8EDF2" w:sz="6" w:space="7"/>
          <w:left w:val="single" w:color="E8EDF2" w:sz="6" w:space="7"/>
          <w:bottom w:val="single" w:color="E8EDF2" w:sz="6" w:space="7"/>
          <w:right w:val="single" w:color="E8EDF2" w:sz="6" w:space="7"/>
        </w:pBdr>
        <w:shd w:val="clear" w:fill="EAF0F5"/>
        <w:spacing w:before="0" w:beforeAutospacing="0" w:after="0" w:afterAutospacing="0"/>
        <w:ind w:left="0" w:right="0" w:firstLine="0"/>
        <w:jc w:val="left"/>
        <w:rPr>
          <w:rFonts w:hint="default" w:ascii="system" w:hAnsi="system" w:eastAsia="system" w:cs="system"/>
          <w:i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8F9599"/>
          <w:spacing w:val="0"/>
          <w:kern w:val="0"/>
          <w:sz w:val="18"/>
          <w:szCs w:val="18"/>
          <w:u w:val="none"/>
          <w:bdr w:val="single" w:color="B4B8BB" w:sz="6" w:space="0"/>
          <w:shd w:val="clear" w:fill="EAF0F5"/>
          <w:lang w:val="en-US" w:eastAsia="zh-CN" w:bidi="ar"/>
        </w:rPr>
        <w:fldChar w:fldCharType="begin"/>
      </w:r>
      <w:r>
        <w:rPr>
          <w:rFonts w:hint="default" w:ascii="system" w:hAnsi="system" w:eastAsia="system" w:cs="system"/>
          <w:i w:val="0"/>
          <w:caps w:val="0"/>
          <w:color w:val="8F9599"/>
          <w:spacing w:val="0"/>
          <w:kern w:val="0"/>
          <w:sz w:val="18"/>
          <w:szCs w:val="18"/>
          <w:u w:val="none"/>
          <w:bdr w:val="single" w:color="B4B8BB" w:sz="6" w:space="0"/>
          <w:shd w:val="clear" w:fill="EAF0F5"/>
          <w:lang w:val="en-US" w:eastAsia="zh-CN" w:bidi="ar"/>
        </w:rPr>
        <w:instrText xml:space="preserve"> HYPERLINK "https://www.nowcoder.com/practice/javascript:void(0);" </w:instrText>
      </w:r>
      <w:r>
        <w:rPr>
          <w:rFonts w:hint="default" w:ascii="system" w:hAnsi="system" w:eastAsia="system" w:cs="system"/>
          <w:i w:val="0"/>
          <w:caps w:val="0"/>
          <w:color w:val="8F9599"/>
          <w:spacing w:val="0"/>
          <w:kern w:val="0"/>
          <w:sz w:val="18"/>
          <w:szCs w:val="18"/>
          <w:u w:val="none"/>
          <w:bdr w:val="single" w:color="B4B8BB" w:sz="6" w:space="0"/>
          <w:shd w:val="clear" w:fill="EAF0F5"/>
          <w:lang w:val="en-US" w:eastAsia="zh-CN" w:bidi="ar"/>
        </w:rPr>
        <w:fldChar w:fldCharType="separate"/>
      </w:r>
      <w:r>
        <w:rPr>
          <w:rStyle w:val="8"/>
          <w:rFonts w:hint="default" w:ascii="system" w:hAnsi="system" w:eastAsia="system" w:cs="system"/>
          <w:i w:val="0"/>
          <w:caps w:val="0"/>
          <w:color w:val="8F9599"/>
          <w:spacing w:val="0"/>
          <w:sz w:val="18"/>
          <w:szCs w:val="18"/>
          <w:u w:val="none"/>
          <w:bdr w:val="single" w:color="B4B8BB" w:sz="6" w:space="0"/>
          <w:shd w:val="clear" w:fill="EAF0F5"/>
        </w:rPr>
        <w:t>复制</w:t>
      </w:r>
      <w:r>
        <w:rPr>
          <w:rFonts w:hint="default" w:ascii="system" w:hAnsi="system" w:eastAsia="system" w:cs="system"/>
          <w:i w:val="0"/>
          <w:caps w:val="0"/>
          <w:color w:val="8F9599"/>
          <w:spacing w:val="0"/>
          <w:kern w:val="0"/>
          <w:sz w:val="18"/>
          <w:szCs w:val="18"/>
          <w:u w:val="none"/>
          <w:bdr w:val="single" w:color="B4B8BB" w:sz="6" w:space="0"/>
          <w:shd w:val="clear" w:fill="EAF0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</w:t>
      </w:r>
    </w:p>
    <w:p>
      <w:pPr>
        <w:numPr>
          <w:ilvl w:val="0"/>
          <w:numId w:val="0"/>
        </w:numPr>
        <w:rPr>
          <w:rFonts w:hint="eastAsia"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  <w:lang w:val="en-US" w:eastAsia="zh-CN"/>
        </w:rPr>
        <w:t>思路：不区分大小写，那么就应该将所有字母转化为小写，利用字符串函数中计数字符的函数count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91200" cy="828675"/>
            <wp:effectExtent l="0" t="0" r="0" b="9525"/>
            <wp:docPr id="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8275" cy="1524000"/>
            <wp:effectExtent l="0" t="0" r="9525" b="0"/>
            <wp:docPr id="1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Python strip() 方法用于移除字符串头尾指定的字符(默认为空格或换行符)或字符序列。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  <w:t>明明的随机数</w:t>
      </w:r>
    </w:p>
    <w:p>
      <w:pPr>
        <w:bidi w:val="0"/>
        <w:rPr>
          <w:rFonts w:hint="default"/>
        </w:rPr>
      </w:pPr>
      <w:r>
        <w:rPr>
          <w:rFonts w:hint="default"/>
        </w:rPr>
        <w:t>明明想在学校中请一些同学一起做一项问卷调查，为了实验的客观性，他先用计算机生成了N个1到1000之间的随机整数（N≤1000），对于其中重复的数字，只保留一个，把其余相同的数去掉，不同的数对应着不同的学生的学号。然后再把这些数从小到大排序，按照排好的顺序去找同学做调查。请你协助明明完成“去重”与“排序”的工作(同一个测试用例里可能会有多组数据，希望大家能正确处理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思路：在牛客网中不能用s==‘’作为跳出条件，而是应该用int（input（））转化异常来跳出循环。另外，声明集合用set（），声明字典可以用{}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48150" cy="1743075"/>
            <wp:effectExtent l="0" t="0" r="0" b="9525"/>
            <wp:docPr id="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</w:pPr>
      <w:r>
        <w:t>字符串分隔</w:t>
      </w:r>
    </w:p>
    <w:p>
      <w:pP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•连续输入字符串，请按长度为8拆分每个字符串后输出到新的字符串数组；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•长度不是8整数倍的字符串请在后面补数字0，空字符串不处理。</w:t>
      </w:r>
    </w:p>
    <w:p>
      <w:pP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思路：当长度大于8的时候，对字符串进行切割，输出，当小于8时，在后面补0，补0利用的是0*（8-字符串长度）</w:t>
      </w:r>
    </w:p>
    <w:p>
      <w:r>
        <w:drawing>
          <wp:inline distT="0" distB="0" distL="114300" distR="114300">
            <wp:extent cx="3000375" cy="2209800"/>
            <wp:effectExtent l="0" t="0" r="9525" b="0"/>
            <wp:docPr id="2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</w:pPr>
      <w: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  <w:t>进制转换</w:t>
      </w:r>
    </w:p>
    <w:p>
      <w:pPr>
        <w:numPr>
          <w:ilvl w:val="0"/>
          <w:numId w:val="0"/>
        </w:numPr>
        <w:ind w:leftChars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写出一个程序，接受一个十六进制的数，输出该数值的十进制表示。（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多组同时输入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 ）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6191250" cy="914400"/>
            <wp:effectExtent l="0" t="0" r="0" b="0"/>
            <wp:docPr id="2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</w:pPr>
      <w:r>
        <w:t>质数因子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ascii="system" w:hAnsi="system" w:eastAsia="system" w:cs="system"/>
          <w:i w:val="0"/>
          <w:caps w:val="0"/>
          <w:color w:val="0000F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功能:输入一个正整数，按照从小到大的顺序输出它的所有质因子（如180的质因子为2 2 3 3 5 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最后一个数后面也要有空格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思路：毫无疑问，这会是一道经典题，如何求质因子呢？其实很简单，每次都从2开始，去整数180，得到新的数，再从2开始进行整数，因为你是从小开始的，所以你得到的数都会是质数，也就都会是质因子，直到你除出来的数找不到了质因子，说明本身就是质因子了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4375" cy="2790825"/>
            <wp:effectExtent l="0" t="0" r="9525" b="9525"/>
            <wp:docPr id="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</w:pPr>
      <w:r>
        <w:t>合并表记录</w:t>
      </w:r>
    </w:p>
    <w:p>
      <w:pPr>
        <w:numPr>
          <w:ilvl w:val="0"/>
          <w:numId w:val="0"/>
        </w:numPr>
        <w:ind w:leftChars="0"/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数据表记录包含表索引和数值（int范围的整数），请对表索引相同的记录进行合并，即将相同索引的数值进行求和运算，输出按照key值升序进行输出。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思路：用一个字典存储，当没有该键值时，往里面加，当有该键值时，那么就值加1就好，这里要注意的是，遍历致电需要根据的是字典的iterms。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48075" cy="1895475"/>
            <wp:effectExtent l="0" t="0" r="9525" b="9525"/>
            <wp:docPr id="2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字符个数统计</w:t>
      </w:r>
    </w:p>
    <w:p>
      <w:pPr>
        <w:numPr>
          <w:ilvl w:val="0"/>
          <w:numId w:val="0"/>
        </w:numPr>
        <w:ind w:leftChars="0"/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编写一个函数，计算字符串中含有的不同字符的个数。字符在ACSII码范围内(0~127)，换行表示结束符，不算在字符里。不在范围内的不作统计。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思路： 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ord()函数主要用来返回对应字符的ascii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码：也就是字符变成数字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chr()主要用来表示ascii码对应的字符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也就是数字变成字符，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他的输入时数字，可以用十进制，也可以用十六进制。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print ord('a)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 #97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 print chr(97)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      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#a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 print chr(0x61)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#a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420" w:firstLineChars="0"/>
        <w:jc w:val="left"/>
      </w:pPr>
      <w:r>
        <w:drawing>
          <wp:inline distT="0" distB="0" distL="114300" distR="114300">
            <wp:extent cx="3543300" cy="1657350"/>
            <wp:effectExtent l="0" t="0" r="0" b="0"/>
            <wp:docPr id="2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购物单：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思路：这道题主要还是0/1背包问题，但是需要分组，分组的依据是按照1、主件 2、主件+附件1  3、主件+附件2  4、主件+双附件。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思路正确：多重背包的思想，可参照CSDN算法笔记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60720" cy="389318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</w:pPr>
      <w: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  <w:t>坐标移动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开发一个坐标计算工具， A表示向左移动，D表示向右移动，W表示向上移动，S表示向下移动。从（0,0）点开始移动，从输入字符串里面读取一些坐标，并将最终输入结果输出到输出文件里面。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输入：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合法坐标为A(或者D或者W或者S) + 数字（两位以内）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坐标之间以;分隔。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非法坐标点需要进行丢弃。如AA10;  A1A;  $%$;  YAD; 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下面是一个简单的例子 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A10;S20;W10;D30;X;A1A;B10A11;;A10;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处理过程：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起点（0,0）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+   A10   =  （-10,0）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+   S20   =  (-10,-20)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+   W10  =  (-10,-10)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+   D30  =  (20,-10)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+   x    =  无效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+   A1A   =  无效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+   B10A11   =  无效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+  一个空 不影响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+   A10  =  (10,-10)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结果 （10， -10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思路：判断字符串是否是数字用isdigit()，判断是否是字母用isalpha，判断是否是数字和字母组成用用isalnum，判断是否是大小写字母，判断是否是空格都有类似的方法。此外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编程题中最好设置循环判断多个case的while True： try: except: break结构体。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3733800" cy="3838575"/>
            <wp:effectExtent l="0" t="0" r="0" b="9525"/>
            <wp:docPr id="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</w:pPr>
      <w:r>
        <w:t>识别有效的IP地址和掩码并进行分类统计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思路：这题主要是要读懂题意：1、私有地址可以是A、B、C、D、E三类地址 2、先判断格式是否争取，再判断掩码是否正确，如果不正确那错误的ip直接+1；3、判断子网掩码是采取从左边索引0，从右边开始索引1，二者之和正好等于32，要注意的一点是，子网掩码当中的0表示8个0.</w:t>
      </w:r>
    </w:p>
    <w:p>
      <w:pPr>
        <w:bidi w:val="0"/>
      </w:pPr>
      <w:r>
        <w:drawing>
          <wp:inline distT="0" distB="0" distL="114300" distR="114300">
            <wp:extent cx="4352925" cy="3914775"/>
            <wp:effectExtent l="0" t="0" r="9525" b="9525"/>
            <wp:docPr id="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6675" cy="3829050"/>
            <wp:effectExtent l="0" t="0" r="9525" b="0"/>
            <wp:docPr id="2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68265"/>
    <w:multiLevelType w:val="singleLevel"/>
    <w:tmpl w:val="F9D682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A38806"/>
    <w:multiLevelType w:val="singleLevel"/>
    <w:tmpl w:val="5EA388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76C56"/>
    <w:rsid w:val="25722FA9"/>
    <w:rsid w:val="4837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2020-04-02T05:53:00Z</dcterms:created>
  <dc:creator>Vincent.Zhu</dc:creator>
  <cp:lastModifiedBy>Vincent.Zhu</cp:lastModifiedBy>
  <dcterms:modified xsi:type="dcterms:W3CDTF">2020-04-06T12:34:49Z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