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2693-1587605810276"/>
      <w:bookmarkEnd w:id="0"/>
      <w:r>
        <w:t>go语言相比于其他语言的优势：</w:t>
      </w:r>
    </w:p>
    <w:p>
      <w:bookmarkStart w:id="1" w:name="8676-1587605811014"/>
      <w:bookmarkEnd w:id="1"/>
      <w:r>
        <w:t>1、编译速度非常快：因为编译器只会关注那些直接被引用的库</w:t>
      </w:r>
    </w:p>
    <w:p>
      <w:bookmarkStart w:id="2" w:name="1171-1587605811014"/>
      <w:bookmarkEnd w:id="2"/>
      <w:r>
        <w:t>2、采用goroutine对并发进行支持，不使用共享内存、全局变量，因为这需要复杂的锁规则来防止对同一个变量的不同步修改，而是使用channel来保证同一时刻只会有一个goroutine来修改数据，goroutine之间通过channel保证数据的同步。</w:t>
      </w:r>
    </w:p>
    <w:p>
      <w:bookmarkStart w:id="3" w:name="6014-1587605811014"/>
      <w:bookmarkEnd w:id="3"/>
      <w:r>
        <w:t>3、支持面向对象，但却不支持继承，采用的是组合设计模式；并且具有独特的接口实现机制，允许用户对行为进行建模，而不是对类型进行建模。</w:t>
      </w:r>
    </w:p>
    <w:p>
      <w:bookmarkStart w:id="4" w:name="7688-1587605811014"/>
      <w:bookmarkEnd w:id="4"/>
      <w:r>
        <w:t>4、自动gc</w:t>
      </w:r>
    </w:p>
    <w:p>
      <w:pPr>
        <w:pStyle w:val="2"/>
        <w:bidi w:val="0"/>
      </w:pPr>
      <w:bookmarkStart w:id="180" w:name="_GoBack"/>
      <w:bookmarkEnd w:id="180"/>
      <w:bookmarkStart w:id="5" w:name="1493-1587863963262"/>
      <w:bookmarkEnd w:id="5"/>
      <w:bookmarkStart w:id="6" w:name="0099-1587863963428"/>
      <w:bookmarkEnd w:id="6"/>
      <w:r>
        <w:t>GO语言的类型系统</w:t>
      </w:r>
    </w:p>
    <w:p>
      <w:pPr>
        <w:rPr>
          <w:b/>
          <w:bCs/>
        </w:rPr>
      </w:pPr>
      <w:bookmarkStart w:id="7" w:name="5092-1587871690470"/>
      <w:bookmarkEnd w:id="7"/>
      <w:r>
        <w:rPr>
          <w:b/>
          <w:bCs/>
          <w:color w:val="393939"/>
        </w:rPr>
        <w:t>用户自定义的类型：</w:t>
      </w:r>
    </w:p>
    <w:p>
      <w:pPr>
        <w:ind w:firstLine="420"/>
      </w:pPr>
      <w:bookmarkStart w:id="8" w:name="6834-1587871394166"/>
      <w:bookmarkEnd w:id="8"/>
      <w:r>
        <w:rPr>
          <w:color w:val="393939"/>
        </w:rPr>
        <w:t>创建结构类型变量时可以使用结构字面量来创建，可以用key ： value的格式，也可以用value的格式，但是后者的话，需要与声明一一对应。</w:t>
      </w:r>
    </w:p>
    <w:p>
      <w:pPr>
        <w:numPr>
          <w:ilvl w:val="0"/>
          <w:numId w:val="1"/>
        </w:numPr>
        <w:ind w:firstLine="420"/>
      </w:pPr>
      <w:bookmarkStart w:id="9" w:name="4457-1587873775709"/>
      <w:bookmarkEnd w:id="9"/>
      <w:r>
        <w:rPr>
          <w:color w:val="393939"/>
        </w:rPr>
        <w:t>内置类型：数值、字符串、布尔。</w:t>
      </w:r>
    </w:p>
    <w:p>
      <w:pPr>
        <w:ind w:firstLine="420"/>
        <w:rPr>
          <w:color w:val="393939"/>
        </w:rPr>
      </w:pPr>
      <w:bookmarkStart w:id="10" w:name="6391-1587873793117"/>
      <w:bookmarkEnd w:id="10"/>
      <w:r>
        <w:rPr>
          <w:color w:val="393939"/>
        </w:rPr>
        <w:t>引用类型：切片、映射、通道、接口、函数</w:t>
      </w:r>
    </w:p>
    <w:p>
      <w:pPr>
        <w:ind w:firstLine="420"/>
        <w:rPr>
          <w:color w:val="393939"/>
        </w:rPr>
      </w:pPr>
    </w:p>
    <w:p>
      <w:pPr>
        <w:rPr>
          <w:b/>
          <w:bCs/>
        </w:rPr>
      </w:pPr>
      <w:bookmarkStart w:id="11" w:name="5450-1587871489206"/>
      <w:bookmarkEnd w:id="11"/>
      <w:r>
        <w:rPr>
          <w:b/>
          <w:bCs/>
          <w:color w:val="393939"/>
        </w:rPr>
        <w:t>方法：</w:t>
      </w:r>
    </w:p>
    <w:p>
      <w:pPr>
        <w:ind w:firstLine="420"/>
      </w:pPr>
      <w:bookmarkStart w:id="12" w:name="6679-1587871677758"/>
      <w:bookmarkEnd w:id="12"/>
      <w:r>
        <w:rPr>
          <w:color w:val="393939"/>
        </w:rPr>
        <w:t>在关键字func和和方法名之间增加一个参数，能给用户定义的类型添加新的行为，这个参数叫做接收者</w:t>
      </w:r>
    </w:p>
    <w:p>
      <w:pPr>
        <w:ind w:firstLine="420"/>
        <w:rPr>
          <w:color w:val="0000FF"/>
        </w:rPr>
      </w:pPr>
      <w:bookmarkStart w:id="13" w:name="5023-1587871855942"/>
      <w:bookmarkEnd w:id="13"/>
      <w:r>
        <w:rPr>
          <w:color w:val="0000FF"/>
        </w:rPr>
        <w:t>如果该函数有接收者，那么就称为方法，否则称为函数。</w:t>
      </w:r>
    </w:p>
    <w:p>
      <w:pPr>
        <w:ind w:firstLine="420"/>
      </w:pPr>
      <w:bookmarkStart w:id="14" w:name="3910-1587872031253"/>
      <w:bookmarkEnd w:id="14"/>
      <w:r>
        <w:rPr>
          <w:color w:val="393939"/>
        </w:rPr>
        <w:t>接收者分为：值接收者和指针接收者。</w:t>
      </w:r>
    </w:p>
    <w:p>
      <w:pPr>
        <w:ind w:firstLine="420"/>
      </w:pPr>
      <w:bookmarkStart w:id="15" w:name="8152-1587872550494"/>
      <w:bookmarkEnd w:id="15"/>
      <w:r>
        <w:rPr>
          <w:color w:val="393939"/>
        </w:rPr>
        <w:t>当该方法的接收者是值时，你用指针去调用该方法，指针会被编译器调整为值，如：</w:t>
      </w:r>
    </w:p>
    <w:p>
      <w:pPr>
        <w:ind w:firstLine="840"/>
      </w:pPr>
      <w:bookmarkStart w:id="16" w:name="0011-1587872642373"/>
      <w:bookmarkEnd w:id="16"/>
      <w:r>
        <w:rPr>
          <w:color w:val="393939"/>
        </w:rPr>
        <w:t>lisa := &amp;user("lisa", "lisa@email.com")</w:t>
      </w:r>
    </w:p>
    <w:p>
      <w:pPr>
        <w:ind w:firstLine="840"/>
      </w:pPr>
      <w:bookmarkStart w:id="17" w:name="6012-1587872679357"/>
      <w:bookmarkEnd w:id="17"/>
      <w:r>
        <w:rPr>
          <w:color w:val="393939"/>
        </w:rPr>
        <w:t>lisa.notify()   （因为notify方法的接收者为值接接收者，所以编译器会将其调整为值，即（*lisa).notify())      //  &amp;为取地址， *为取值</w:t>
      </w:r>
    </w:p>
    <w:p>
      <w:pPr>
        <w:ind w:firstLine="420"/>
      </w:pPr>
      <w:bookmarkStart w:id="18" w:name="6014-1587873064325"/>
      <w:bookmarkEnd w:id="18"/>
      <w:r>
        <w:rPr>
          <w:color w:val="393939"/>
        </w:rPr>
        <w:t>反之，当该方法的接收者是指针时，你用值去调用该方法，值会被编译器调整为指针。</w:t>
      </w:r>
    </w:p>
    <w:p>
      <w:pPr>
        <w:ind w:firstLine="420"/>
      </w:pPr>
      <w:bookmarkStart w:id="19" w:name="9265-1587872796573"/>
      <w:bookmarkEnd w:id="19"/>
      <w:r>
        <w:rPr>
          <w:color w:val="393939"/>
        </w:rPr>
        <w:t>总结一下：值接收者使用值的副本来调用方法，而指针接收者使用实际值来调用方法。</w:t>
      </w:r>
    </w:p>
    <w:p>
      <w:pPr>
        <w:ind w:firstLine="840"/>
      </w:pPr>
      <w:bookmarkStart w:id="20" w:name="9120-1587873171205"/>
      <w:bookmarkEnd w:id="20"/>
      <w:r>
        <w:rPr>
          <w:color w:val="393939"/>
        </w:rPr>
        <w:t>bill := user("bill", "bill@email.com")</w:t>
      </w:r>
    </w:p>
    <w:p>
      <w:pPr>
        <w:ind w:firstLine="840"/>
      </w:pPr>
      <w:bookmarkStart w:id="21" w:name="3789-1587873239445"/>
      <w:bookmarkEnd w:id="21"/>
      <w:r>
        <w:rPr>
          <w:color w:val="393939"/>
        </w:rPr>
        <w:t>bill.changeEmail("bill@newdomain.com")  (因为changeEmail方法的接收者是指针，所以会被调整为指针，即（&amp;bil.changEmail())。</w:t>
      </w:r>
    </w:p>
    <w:p>
      <w:pPr>
        <w:ind w:firstLine="420"/>
      </w:pPr>
      <w:bookmarkStart w:id="22" w:name="2472-1587873322613"/>
      <w:bookmarkEnd w:id="22"/>
    </w:p>
    <w:p>
      <w:pPr>
        <w:ind w:firstLine="420"/>
      </w:pPr>
      <w:bookmarkStart w:id="23" w:name="7690-1587873382117"/>
      <w:bookmarkEnd w:id="23"/>
      <w:r>
        <w:rPr>
          <w:color w:val="393939"/>
        </w:rPr>
        <w:t>在声明一个新类型后，声明该类型的方法之前，需要先明白，如果你是想增加或删除一个值，那就应该用值接收者，如果只是想修改当前值，那么就应该使用指针接收者。</w:t>
      </w:r>
    </w:p>
    <w:p>
      <w:pPr>
        <w:ind w:firstLine="500" w:firstLineChars="0"/>
      </w:pPr>
      <w:bookmarkStart w:id="24" w:name="3322-1587872998861"/>
      <w:bookmarkEnd w:id="24"/>
    </w:p>
    <w:p>
      <w:pPr>
        <w:pStyle w:val="2"/>
        <w:bidi w:val="0"/>
      </w:pPr>
      <w:r>
        <w:t>数组</w:t>
      </w:r>
    </w:p>
    <w:p>
      <w:bookmarkStart w:id="25" w:name="7967-1587863981469"/>
      <w:bookmarkEnd w:id="25"/>
      <w:r>
        <w:t>//可以使用...自动计算声明数组的长度:</w:t>
      </w:r>
    </w:p>
    <w:p>
      <w:bookmarkStart w:id="26" w:name="6872-1587864036108"/>
      <w:bookmarkEnd w:id="26"/>
      <w:r>
        <w:t>array := [...]int{10, 20, 30, 40, 50}</w:t>
      </w:r>
    </w:p>
    <w:p>
      <w:bookmarkStart w:id="27" w:name="9260-1587864056532"/>
      <w:bookmarkEnd w:id="27"/>
      <w:r>
        <w:t>//可以声明数组并指定特定元素的值</w:t>
      </w:r>
    </w:p>
    <w:p>
      <w:bookmarkStart w:id="28" w:name="9010-1587864074140"/>
      <w:bookmarkEnd w:id="28"/>
      <w:r>
        <w:t>array := [5]int{ 2 : 10}</w:t>
      </w:r>
    </w:p>
    <w:p>
      <w:bookmarkStart w:id="29" w:name="6256-1587864104179"/>
      <w:bookmarkEnd w:id="29"/>
      <w:r>
        <w:t>//指针数组里面存的都是执行该类型的指针</w:t>
      </w:r>
    </w:p>
    <w:p>
      <w:bookmarkStart w:id="30" w:name="8935-1587864259026"/>
      <w:bookmarkEnd w:id="30"/>
      <w:r>
        <w:t>array := [5]*int{ 0: new(int)}  --&gt; 存的是指向整形的指针</w:t>
      </w:r>
    </w:p>
    <w:p>
      <w:bookmarkStart w:id="31" w:name="6059-1587864665808"/>
      <w:bookmarkEnd w:id="31"/>
    </w:p>
    <w:p>
      <w:bookmarkStart w:id="32" w:name="4457-1587864309194"/>
      <w:bookmarkEnd w:id="32"/>
      <w:r>
        <w:t>复制指针数组，只会复制指针的值，而不会复制只想所指向的值，即复制之后，两个指针指向同一组字符串。</w:t>
      </w:r>
    </w:p>
    <w:p>
      <w:bookmarkStart w:id="33" w:name="7397-1587864668552"/>
      <w:bookmarkEnd w:id="33"/>
    </w:p>
    <w:p>
      <w:bookmarkStart w:id="34" w:name="8030-1587864487313"/>
      <w:bookmarkEnd w:id="34"/>
      <w:r>
        <w:t>对于多维数组</w:t>
      </w:r>
    </w:p>
    <w:p>
      <w:bookmarkStart w:id="35" w:name="7884-1587864595384"/>
      <w:bookmarkEnd w:id="35"/>
      <w:r>
        <w:t>//声明并初始化外层数组中索引为1和3的元素</w:t>
      </w:r>
    </w:p>
    <w:p>
      <w:bookmarkStart w:id="36" w:name="3882-1587864612440"/>
      <w:bookmarkEnd w:id="36"/>
      <w:r>
        <w:t>array := [4][2]int{1 : {20, 21}, 3: {40, 41}}</w:t>
      </w:r>
    </w:p>
    <w:p>
      <w:bookmarkStart w:id="37" w:name="9087-1587864643376"/>
      <w:bookmarkEnd w:id="37"/>
      <w:r>
        <w:t>//声明并初始化外层数组和内层数组的单个元素</w:t>
      </w:r>
    </w:p>
    <w:p>
      <w:bookmarkStart w:id="38" w:name="5128-1587864691984"/>
      <w:bookmarkEnd w:id="38"/>
      <w:r>
        <w:t>array := [4][2]int{1 : {0 : 20}, 3: {1 : 41}}</w:t>
      </w:r>
    </w:p>
    <w:p>
      <w:bookmarkStart w:id="39" w:name="4018-1587864747080"/>
      <w:bookmarkEnd w:id="39"/>
    </w:p>
    <w:p>
      <w:bookmarkStart w:id="40" w:name="2847-1587864869904"/>
      <w:bookmarkEnd w:id="40"/>
      <w:r>
        <w:t>因为在函数键传递变量时总是以值的方式传递的，所以在函数间传递数组是一个开销很大的操作，不管这个数组有多长，都会完整复制，并传递给函数。</w:t>
      </w:r>
    </w:p>
    <w:p>
      <w:bookmarkStart w:id="41" w:name="5520-1587865105738"/>
      <w:bookmarkEnd w:id="41"/>
      <w:r>
        <w:t>所以最好的方法是传递指向数组的指针，这样一个8MB的数组就只需要8B的内存。</w:t>
      </w:r>
    </w:p>
    <w:p>
      <w:bookmarkStart w:id="42" w:name="7757-1587865144415"/>
      <w:bookmarkEnd w:id="42"/>
    </w:p>
    <w:p>
      <w:pPr>
        <w:pStyle w:val="2"/>
        <w:bidi w:val="0"/>
      </w:pPr>
      <w:bookmarkStart w:id="43" w:name="4527-1587865264336"/>
      <w:bookmarkEnd w:id="43"/>
      <w:r>
        <w:t>切片：</w:t>
      </w:r>
    </w:p>
    <w:p>
      <w:r>
        <w:rPr>
          <w:color w:val="DF402A"/>
        </w:rPr>
        <w:t>讲底层数组切出一部分，切片里存的都是指向底层数组的指针、长度和容量，各占8字节。所以函数传递时最好传递的是切片，而不是数组。</w:t>
      </w:r>
    </w:p>
    <w:p>
      <w:bookmarkStart w:id="44" w:name="8453-1587865274127"/>
      <w:bookmarkEnd w:id="44"/>
      <w:r>
        <w:rPr>
          <w:color w:val="393939"/>
        </w:rPr>
        <w:t>切片是围绕动态数组的概念构建的，通过内置函数append来实现。</w:t>
      </w:r>
    </w:p>
    <w:p>
      <w:pPr>
        <w:rPr>
          <w:b/>
          <w:bCs/>
        </w:rPr>
      </w:pPr>
      <w:bookmarkStart w:id="45" w:name="6717-1587865306319"/>
      <w:bookmarkEnd w:id="45"/>
      <w:r>
        <w:rPr>
          <w:b/>
          <w:bCs/>
          <w:color w:val="393939"/>
        </w:rPr>
        <w:t>创建切片</w:t>
      </w:r>
    </w:p>
    <w:p>
      <w:pPr>
        <w:ind w:firstLine="420"/>
      </w:pPr>
      <w:bookmarkStart w:id="46" w:name="4050-1587866318198"/>
      <w:bookmarkEnd w:id="46"/>
      <w:r>
        <w:rPr>
          <w:color w:val="393939"/>
        </w:rPr>
        <w:t>1、使用make函数创建切片可以指定切片的长度length和容量capacity，其中容量是底层数组的长度，但是能访问的只有前length个元素，可以只指定长度，默认长度和容量相等，推荐使用这种方式，尽量不要用var slice []type创建空切片，因为你下文可能直接用到索引，不指定长度会报空错误。</w:t>
      </w:r>
    </w:p>
    <w:p>
      <w:pPr>
        <w:ind w:firstLine="420"/>
      </w:pPr>
      <w:bookmarkStart w:id="47" w:name="3780-1587866226559"/>
      <w:bookmarkEnd w:id="47"/>
      <w:r>
        <w:rPr>
          <w:color w:val="393939"/>
        </w:rPr>
        <w:t>2、也可以直接使用切片字面量来创建切片，初始的长度和容量会基于初始化时提供的元素的个数确定。</w:t>
      </w:r>
    </w:p>
    <w:p>
      <w:pPr>
        <w:ind w:firstLine="420"/>
      </w:pPr>
      <w:bookmarkStart w:id="48" w:name="8065-1587866282110"/>
      <w:bookmarkEnd w:id="48"/>
      <w:r>
        <w:rPr>
          <w:color w:val="393939"/>
        </w:rPr>
        <w:t>3、使用索引声明切片：</w:t>
      </w:r>
    </w:p>
    <w:p>
      <w:pPr>
        <w:ind w:firstLine="840"/>
        <w:rPr>
          <w:color w:val="393939"/>
        </w:rPr>
      </w:pPr>
      <w:bookmarkStart w:id="49" w:name="5336-1587866352550"/>
      <w:bookmarkEnd w:id="49"/>
      <w:r>
        <w:rPr>
          <w:color w:val="393939"/>
        </w:rPr>
        <w:t>slice ：= []string{99:""}    // 创建了长度和容量都是100</w:t>
      </w:r>
      <w:r>
        <w:rPr>
          <w:color w:val="393939"/>
          <w:lang w:val="en"/>
        </w:rPr>
        <w:t>个</w:t>
      </w:r>
      <w:r>
        <w:rPr>
          <w:color w:val="393939"/>
        </w:rPr>
        <w:t>元素的切片</w:t>
      </w:r>
    </w:p>
    <w:p>
      <w:pPr>
        <w:ind w:firstLine="840"/>
        <w:rPr>
          <w:color w:val="393939"/>
        </w:rPr>
      </w:pPr>
    </w:p>
    <w:p>
      <w:pPr>
        <w:rPr>
          <w:b/>
          <w:bCs/>
        </w:rPr>
      </w:pPr>
      <w:bookmarkStart w:id="50" w:name="7224-1587866667696"/>
      <w:bookmarkEnd w:id="50"/>
      <w:r>
        <w:rPr>
          <w:b/>
          <w:bCs/>
          <w:color w:val="393939"/>
        </w:rPr>
        <w:t>使用切片：</w:t>
      </w:r>
    </w:p>
    <w:p>
      <w:pPr>
        <w:ind w:firstLine="420"/>
      </w:pPr>
      <w:bookmarkStart w:id="51" w:name="8719-1587866673735"/>
      <w:bookmarkEnd w:id="51"/>
      <w:r>
        <w:rPr>
          <w:color w:val="393939"/>
        </w:rPr>
        <w:t>使用切片创建切片时，共享的是同一个底层数组，只是看到的范围不同。如果一个切片修改了该底层数组的共享部分，另一个切片也能感知到。</w:t>
      </w:r>
    </w:p>
    <w:p>
      <w:pPr>
        <w:ind w:firstLine="420"/>
      </w:pPr>
      <w:bookmarkStart w:id="52" w:name="4469-1587866706687"/>
      <w:bookmarkEnd w:id="52"/>
      <w:r>
        <w:rPr>
          <w:color w:val="393939"/>
        </w:rPr>
        <w:t>计算切片的长度和容量：</w:t>
      </w:r>
    </w:p>
    <w:p>
      <w:pPr>
        <w:ind w:firstLine="420"/>
      </w:pPr>
      <w:bookmarkStart w:id="53" w:name="2850-1587866762792"/>
      <w:bookmarkEnd w:id="53"/>
      <w:r>
        <w:rPr>
          <w:color w:val="393939"/>
        </w:rPr>
        <w:t>对于底层数组容量为k的切片slice[i : j]:</w:t>
      </w:r>
    </w:p>
    <w:p>
      <w:pPr>
        <w:ind w:firstLine="840"/>
      </w:pPr>
      <w:bookmarkStart w:id="54" w:name="3412-1587866787440"/>
      <w:bookmarkEnd w:id="54"/>
      <w:r>
        <w:rPr>
          <w:color w:val="393939"/>
        </w:rPr>
        <w:t>长度 = j - i</w:t>
      </w:r>
    </w:p>
    <w:p>
      <w:pPr>
        <w:ind w:firstLine="840"/>
        <w:rPr>
          <w:color w:val="393939"/>
        </w:rPr>
      </w:pPr>
      <w:bookmarkStart w:id="55" w:name="1069-1587866796224"/>
      <w:bookmarkEnd w:id="55"/>
      <w:r>
        <w:rPr>
          <w:color w:val="393939"/>
        </w:rPr>
        <w:t>容量 = k - i</w:t>
      </w:r>
    </w:p>
    <w:p>
      <w:pPr>
        <w:ind w:firstLine="840"/>
        <w:rPr>
          <w:color w:val="393939"/>
        </w:rPr>
      </w:pPr>
    </w:p>
    <w:p>
      <w:pPr>
        <w:rPr>
          <w:b/>
          <w:bCs/>
        </w:rPr>
      </w:pPr>
      <w:bookmarkStart w:id="56" w:name="7684-1587866916784"/>
      <w:bookmarkEnd w:id="56"/>
      <w:r>
        <w:rPr>
          <w:b/>
          <w:bCs/>
          <w:color w:val="393939"/>
        </w:rPr>
        <w:t>增长切片：</w:t>
      </w:r>
    </w:p>
    <w:p>
      <w:pPr>
        <w:ind w:firstLine="420"/>
      </w:pPr>
      <w:bookmarkStart w:id="57" w:name="3121-1587867355796"/>
      <w:bookmarkEnd w:id="57"/>
      <w:r>
        <w:rPr>
          <w:color w:val="393939"/>
        </w:rPr>
        <w:t>当添加的元素超过底层数组的容量时，底层数组将进行扩容，当容量小于1000时，将成倍增加容量，如果超过1000，每次将增加25%。</w:t>
      </w:r>
    </w:p>
    <w:p>
      <w:pPr>
        <w:ind w:firstLine="420"/>
      </w:pPr>
      <w:bookmarkStart w:id="58" w:name="7291-1587867440843"/>
      <w:bookmarkEnd w:id="58"/>
      <w:r>
        <w:rPr>
          <w:color w:val="393939"/>
        </w:rPr>
        <w:t>使用切片创建切片时，可以使用三个索引创建切片，</w:t>
      </w:r>
      <w:r>
        <w:rPr>
          <w:color w:val="393939"/>
          <w:lang w:val="en"/>
        </w:rPr>
        <w:t>第</w:t>
      </w:r>
      <w:r>
        <w:rPr>
          <w:color w:val="393939"/>
        </w:rPr>
        <w:t>三个索引的意思是，讲容量扩充到该位置：</w:t>
      </w:r>
    </w:p>
    <w:p>
      <w:pPr>
        <w:ind w:firstLine="420"/>
      </w:pPr>
      <w:bookmarkStart w:id="59" w:name="3818-1587867686106"/>
      <w:bookmarkEnd w:id="59"/>
      <w:r>
        <w:rPr>
          <w:color w:val="393939"/>
        </w:rPr>
        <w:t xml:space="preserve">slice[i : j : k]: </w:t>
      </w:r>
    </w:p>
    <w:p>
      <w:pPr>
        <w:ind w:firstLine="840"/>
      </w:pPr>
      <w:bookmarkStart w:id="60" w:name="8681-1587867699201"/>
      <w:bookmarkEnd w:id="60"/>
      <w:r>
        <w:rPr>
          <w:color w:val="393939"/>
        </w:rPr>
        <w:t>长度 = j - i</w:t>
      </w:r>
    </w:p>
    <w:p>
      <w:pPr>
        <w:ind w:firstLine="840"/>
      </w:pPr>
      <w:bookmarkStart w:id="61" w:name="3221-1587867708874"/>
      <w:bookmarkEnd w:id="61"/>
      <w:r>
        <w:rPr>
          <w:color w:val="393939"/>
        </w:rPr>
        <w:t>容量 = k - i</w:t>
      </w:r>
    </w:p>
    <w:p>
      <w:pPr>
        <w:ind w:firstLine="840"/>
      </w:pPr>
      <w:bookmarkStart w:id="62" w:name="1581-1587868440758"/>
      <w:bookmarkEnd w:id="62"/>
    </w:p>
    <w:p>
      <w:pPr>
        <w:ind w:firstLine="420"/>
      </w:pPr>
      <w:bookmarkStart w:id="63" w:name="1090-1587868438584"/>
      <w:bookmarkEnd w:id="63"/>
      <w:r>
        <w:rPr>
          <w:color w:val="393939"/>
        </w:rPr>
        <w:t>append可以用来增加切片的容量，具体看你追加的元素是否超过原来切片的容量，增长后的切片依旧指向底层数组，添加的元素对底层数组依旧会有影响。</w:t>
      </w:r>
    </w:p>
    <w:p>
      <w:pPr>
        <w:ind w:firstLine="420"/>
      </w:pPr>
      <w:bookmarkStart w:id="64" w:name="7526-1587867717074"/>
      <w:bookmarkEnd w:id="64"/>
      <w:r>
        <w:rPr>
          <w:color w:val="393939"/>
        </w:rPr>
        <w:t>为了不会影响底层数组的元素，在对切片进行切片时，可以强制指定新切片的长度等于其容量，这样当你append增长切片时，就会创建一个新的底层数组，实现了剥离。如：</w:t>
      </w:r>
    </w:p>
    <w:p>
      <w:pPr>
        <w:ind w:firstLine="420"/>
      </w:pPr>
      <w:bookmarkStart w:id="65" w:name="8335-1587868042638"/>
      <w:bookmarkEnd w:id="65"/>
      <w:r>
        <w:rPr>
          <w:color w:val="393939"/>
        </w:rPr>
        <w:t>source := []string{"1", "2", "3", "4", "5"}</w:t>
      </w:r>
    </w:p>
    <w:p>
      <w:pPr>
        <w:ind w:firstLine="420"/>
        <w:rPr>
          <w:color w:val="393939"/>
        </w:rPr>
      </w:pPr>
      <w:bookmarkStart w:id="66" w:name="7821-1587868078700"/>
      <w:bookmarkEnd w:id="66"/>
      <w:r>
        <w:rPr>
          <w:color w:val="393939"/>
        </w:rPr>
        <w:t xml:space="preserve">slice := source[2:3:3] </w:t>
      </w:r>
    </w:p>
    <w:p>
      <w:pPr>
        <w:ind w:firstLine="420"/>
      </w:pPr>
      <w:r>
        <w:rPr>
          <w:color w:val="393939"/>
        </w:rPr>
        <w:t>source[3] = "KiWi"</w:t>
      </w:r>
    </w:p>
    <w:p>
      <w:pPr>
        <w:ind w:firstLine="420"/>
      </w:pPr>
      <w:bookmarkStart w:id="67" w:name="6280-1587868057820"/>
      <w:bookmarkEnd w:id="67"/>
      <w:r>
        <w:rPr>
          <w:color w:val="393939"/>
        </w:rPr>
        <w:t>slice = append(slice, "KiWi")  // 创建新的底层数组["3", "KiWi"]， slice和source将不再指向同一个底层数组。</w:t>
      </w:r>
    </w:p>
    <w:p>
      <w:pPr>
        <w:ind w:firstLine="420"/>
      </w:pPr>
      <w:bookmarkStart w:id="68" w:name="6411-1587868443982"/>
      <w:bookmarkEnd w:id="68"/>
    </w:p>
    <w:p>
      <w:pPr>
        <w:ind w:firstLine="420"/>
      </w:pPr>
      <w:bookmarkStart w:id="69" w:name="2417-1587868448590"/>
      <w:bookmarkEnd w:id="69"/>
      <w:r>
        <w:rPr>
          <w:color w:val="393939"/>
        </w:rPr>
        <w:t>将一个切片s2追加到切片s1的后面:</w:t>
      </w:r>
    </w:p>
    <w:p>
      <w:pPr>
        <w:ind w:firstLine="420"/>
      </w:pPr>
      <w:bookmarkStart w:id="70" w:name="1861-1587868492398"/>
      <w:bookmarkEnd w:id="70"/>
      <w:r>
        <w:rPr>
          <w:color w:val="393939"/>
        </w:rPr>
        <w:t>append(s1, s2...)</w:t>
      </w:r>
    </w:p>
    <w:p>
      <w:bookmarkStart w:id="71" w:name="8711-1587868409278"/>
      <w:bookmarkEnd w:id="71"/>
    </w:p>
    <w:p>
      <w:pPr>
        <w:rPr>
          <w:b/>
          <w:bCs/>
        </w:rPr>
      </w:pPr>
      <w:bookmarkStart w:id="72" w:name="8226-1587868646815"/>
      <w:bookmarkEnd w:id="72"/>
      <w:r>
        <w:rPr>
          <w:b/>
          <w:bCs/>
          <w:color w:val="393939"/>
        </w:rPr>
        <w:t>迭代切片：</w:t>
      </w:r>
    </w:p>
    <w:p>
      <w:pPr>
        <w:ind w:firstLine="420"/>
      </w:pPr>
      <w:bookmarkStart w:id="73" w:name="7723-1587868650535"/>
      <w:bookmarkEnd w:id="73"/>
      <w:r>
        <w:rPr>
          <w:color w:val="393939"/>
        </w:rPr>
        <w:t>range创建了每个元素的副本，而不是直接返回对该元素的引用（slice[i]），因为迭代返回的变量是一个迭代过程中根据切片依次赋值的新变量，所以value的地址总是相同的。</w:t>
      </w:r>
    </w:p>
    <w:p>
      <w:pPr>
        <w:ind w:firstLine="420"/>
      </w:pPr>
      <w:bookmarkStart w:id="74" w:name="3932-1587869662002"/>
      <w:bookmarkEnd w:id="74"/>
    </w:p>
    <w:p>
      <w:pPr>
        <w:pStyle w:val="2"/>
        <w:bidi w:val="0"/>
      </w:pPr>
      <w:bookmarkStart w:id="75" w:name="7954-1587869662209"/>
      <w:bookmarkEnd w:id="75"/>
      <w:r>
        <w:t>映射</w:t>
      </w:r>
    </w:p>
    <w:p>
      <w:bookmarkStart w:id="76" w:name="9665-1587869668073"/>
      <w:bookmarkEnd w:id="76"/>
      <w:r>
        <w:rPr>
          <w:color w:val="393939"/>
        </w:rPr>
        <w:t>映射无序，因为使用了散列表</w:t>
      </w:r>
    </w:p>
    <w:p>
      <w:bookmarkStart w:id="77" w:name="1321-1587869730250"/>
      <w:bookmarkEnd w:id="77"/>
      <w:r>
        <w:rPr>
          <w:color w:val="393939"/>
        </w:rPr>
        <w:t>映射使用两个数据结构来存储数据。</w:t>
      </w:r>
    </w:p>
    <w:p>
      <w:pPr>
        <w:ind w:firstLine="500" w:firstLineChars="0"/>
      </w:pPr>
      <w:bookmarkStart w:id="78" w:name="5091-1587870045031"/>
      <w:bookmarkEnd w:id="78"/>
      <w:r>
        <w:rPr>
          <w:color w:val="393939"/>
        </w:rPr>
        <w:t>第一个数据结构是一个数组，内部存储的是选择桶的散列键的高八位值，这个数组用于区分每个键值对存在那个桶里</w:t>
      </w:r>
    </w:p>
    <w:p>
      <w:pPr>
        <w:ind w:firstLine="500" w:firstLineChars="0"/>
      </w:pPr>
      <w:bookmarkStart w:id="79" w:name="3534-1587870048759"/>
      <w:bookmarkEnd w:id="79"/>
      <w:r>
        <w:rPr>
          <w:color w:val="393939"/>
        </w:rPr>
        <w:t>第二个数据结构是一个字节数组，用于存储键值对，该字节数组先依次存储了这个桶里所有的键，之后依次存储了这个桶里所有的值。</w:t>
      </w:r>
    </w:p>
    <w:p>
      <w:pPr>
        <w:ind w:firstLine="500" w:firstLineChars="0"/>
      </w:pPr>
      <w:bookmarkStart w:id="80" w:name="9713-1587868835247"/>
      <w:bookmarkEnd w:id="80"/>
      <w:r>
        <w:rPr>
          <w:color w:val="393939"/>
        </w:rPr>
        <w:t>映射的键可以是任何值，只要这个值可以用==运算符做比较，但不能是切片、函数、结构类型，因为这些类型具有引用语义，编译会报错。</w:t>
      </w:r>
    </w:p>
    <w:p>
      <w:bookmarkStart w:id="81" w:name="7779-1587870336279"/>
      <w:bookmarkEnd w:id="81"/>
      <w:r>
        <w:rPr>
          <w:color w:val="393939"/>
        </w:rPr>
        <w:t>映射的值可以使切片类型：如  dict  := map[int][]string{}</w:t>
      </w:r>
    </w:p>
    <w:p>
      <w:bookmarkStart w:id="82" w:name="0022-1587870371551"/>
      <w:bookmarkEnd w:id="82"/>
    </w:p>
    <w:p>
      <w:pPr>
        <w:rPr>
          <w:color w:val="393939"/>
        </w:rPr>
      </w:pPr>
      <w:bookmarkStart w:id="83" w:name="1011-1587870475798"/>
      <w:bookmarkEnd w:id="83"/>
      <w:r>
        <w:rPr>
          <w:color w:val="393939"/>
        </w:rPr>
        <w:t>映射中有一个独特的方法，叫delete，可以用来删除映射中的某一项，</w:t>
      </w:r>
    </w:p>
    <w:p>
      <w:r>
        <w:rPr>
          <w:color w:val="393939"/>
        </w:rPr>
        <w:t>如: delete（colors， “Coral”）</w:t>
      </w:r>
    </w:p>
    <w:p>
      <w:bookmarkStart w:id="84" w:name="5160-1587870604449"/>
      <w:bookmarkEnd w:id="84"/>
      <w:r>
        <w:rPr>
          <w:color w:val="393939"/>
        </w:rPr>
        <w:t>在函数间传递映射时，并不会制造出该映射的一个副本，如果函数中对这个映射做了修改，那么所有对该映射的引用都会察觉到这个修改。所以这个特性和切片类似，都不会传递数据，而只是传递指针。</w:t>
      </w:r>
    </w:p>
    <w:p>
      <w:bookmarkStart w:id="85" w:name="8045-1587870889318"/>
      <w:bookmarkEnd w:id="85"/>
    </w:p>
    <w:p>
      <w:pPr>
        <w:pStyle w:val="2"/>
        <w:bidi w:val="0"/>
      </w:pPr>
      <w:bookmarkStart w:id="86" w:name="4675-1587881515326"/>
      <w:bookmarkEnd w:id="86"/>
      <w:bookmarkStart w:id="87" w:name="2928-1587870889502"/>
      <w:bookmarkEnd w:id="87"/>
      <w:r>
        <w:t>接口</w:t>
      </w:r>
    </w:p>
    <w:p>
      <w:bookmarkStart w:id="88" w:name="9771-1587881514174"/>
      <w:bookmarkEnd w:id="88"/>
      <w:r>
        <w:rPr>
          <w:color w:val="393939"/>
        </w:rPr>
        <w:t>使用值接收者实现接口的方法，那么你可以用值和指针调用它，</w:t>
      </w:r>
    </w:p>
    <w:p>
      <w:bookmarkStart w:id="89" w:name="6157-1587881583111"/>
      <w:bookmarkEnd w:id="89"/>
      <w:r>
        <w:rPr>
          <w:color w:val="393939"/>
        </w:rPr>
        <w:t>但是使用指针接收者实现接口的方法，那么你只能用指针去调用它</w:t>
      </w:r>
    </w:p>
    <w:p>
      <w:bookmarkStart w:id="90" w:name="8325-1587881613023"/>
      <w:bookmarkEnd w:id="90"/>
      <w:r>
        <w:rPr>
          <w:color w:val="393939"/>
        </w:rPr>
        <w:t>方法集的规则如下：</w:t>
      </w:r>
    </w:p>
    <w:p>
      <w:bookmarkStart w:id="91" w:name="8977-1587881943821"/>
      <w:bookmarkEnd w:id="91"/>
      <w:r>
        <w:rPr>
          <w:color w:val="393939"/>
        </w:rPr>
        <w:t>Values                      Methods receivers</w:t>
      </w:r>
    </w:p>
    <w:p>
      <w:pPr>
        <w:bidi w:val="0"/>
      </w:pPr>
      <w:bookmarkStart w:id="92" w:name="5729-1587881964070"/>
      <w:bookmarkEnd w:id="92"/>
      <w:r>
        <w:t>T</w:t>
      </w:r>
      <w:r>
        <w:tab/>
      </w:r>
      <w:r>
        <w:tab/>
      </w:r>
      <w:r>
        <w:tab/>
      </w:r>
      <w:r>
        <w:tab/>
      </w:r>
      <w:r>
        <w:rPr>
          <w:rFonts w:hint="default"/>
          <w:lang w:val="en"/>
        </w:rPr>
        <w:tab/>
      </w:r>
      <w:r>
        <w:rPr>
          <w:rFonts w:hint="default"/>
          <w:lang w:val="en"/>
        </w:rPr>
        <w:tab/>
      </w:r>
      <w:r>
        <w:t>（t T）</w:t>
      </w:r>
    </w:p>
    <w:p>
      <w:bookmarkStart w:id="93" w:name="2857-1587881977479"/>
      <w:bookmarkEnd w:id="93"/>
      <w:r>
        <w:rPr>
          <w:color w:val="393939"/>
        </w:rPr>
        <w:t>*T</w:t>
      </w:r>
      <w:r>
        <w:rPr>
          <w:color w:val="393939"/>
        </w:rPr>
        <w:tab/>
      </w:r>
      <w:r>
        <w:rPr>
          <w:color w:val="393939"/>
        </w:rPr>
        <w:tab/>
      </w:r>
      <w:r>
        <w:rPr>
          <w:color w:val="393939"/>
        </w:rPr>
        <w:tab/>
      </w:r>
      <w:r>
        <w:rPr>
          <w:color w:val="393939"/>
        </w:rPr>
        <w:tab/>
      </w:r>
      <w:r>
        <w:rPr>
          <w:color w:val="393939"/>
        </w:rPr>
        <w:t xml:space="preserve">  </w:t>
      </w:r>
      <w:r>
        <w:rPr>
          <w:rFonts w:hint="default"/>
          <w:color w:val="393939"/>
          <w:lang w:val="en"/>
        </w:rPr>
        <w:tab/>
      </w:r>
      <w:r>
        <w:rPr>
          <w:rFonts w:hint="default"/>
          <w:color w:val="393939"/>
          <w:lang w:val="en"/>
        </w:rPr>
        <w:tab/>
      </w:r>
      <w:r>
        <w:rPr>
          <w:color w:val="393939"/>
        </w:rPr>
        <w:t>(t  T) and (t * T)</w:t>
      </w:r>
    </w:p>
    <w:p>
      <w:bookmarkStart w:id="94" w:name="5253-1587882049413"/>
      <w:bookmarkEnd w:id="94"/>
    </w:p>
    <w:p>
      <w:bookmarkStart w:id="95" w:name="5929-1587882000006"/>
      <w:bookmarkEnd w:id="95"/>
      <w:r>
        <w:rPr>
          <w:color w:val="393939"/>
        </w:rPr>
        <w:t xml:space="preserve">Methods  receivers     </w:t>
      </w:r>
      <w:r>
        <w:rPr>
          <w:rFonts w:hint="default"/>
          <w:color w:val="393939"/>
          <w:lang w:val="en"/>
        </w:rPr>
        <w:tab/>
      </w:r>
      <w:r>
        <w:rPr>
          <w:color w:val="393939"/>
        </w:rPr>
        <w:t>Values</w:t>
      </w:r>
    </w:p>
    <w:p>
      <w:bookmarkStart w:id="96" w:name="3791-1587882010381"/>
      <w:bookmarkEnd w:id="96"/>
      <w:r>
        <w:rPr>
          <w:color w:val="393939"/>
        </w:rPr>
        <w:t>(t  T)                        T  and *T</w:t>
      </w:r>
    </w:p>
    <w:p>
      <w:bookmarkStart w:id="97" w:name="9288-1587882026125"/>
      <w:bookmarkEnd w:id="97"/>
      <w:r>
        <w:rPr>
          <w:color w:val="393939"/>
        </w:rPr>
        <w:t xml:space="preserve">(t  *T)  </w:t>
      </w:r>
      <w:r>
        <w:rPr>
          <w:color w:val="393939"/>
        </w:rPr>
        <w:tab/>
      </w:r>
      <w:r>
        <w:rPr>
          <w:color w:val="393939"/>
        </w:rPr>
        <w:tab/>
      </w:r>
      <w:r>
        <w:rPr>
          <w:color w:val="393939"/>
        </w:rPr>
        <w:tab/>
      </w:r>
      <w:r>
        <w:rPr>
          <w:color w:val="393939"/>
        </w:rPr>
        <w:t xml:space="preserve">    </w:t>
      </w:r>
      <w:r>
        <w:rPr>
          <w:rFonts w:hint="default"/>
          <w:color w:val="393939"/>
          <w:lang w:val="en"/>
        </w:rPr>
        <w:tab/>
      </w:r>
      <w:r>
        <w:rPr>
          <w:rFonts w:hint="default"/>
          <w:color w:val="393939"/>
          <w:lang w:val="en"/>
        </w:rPr>
        <w:tab/>
      </w:r>
      <w:r>
        <w:rPr>
          <w:color w:val="393939"/>
        </w:rPr>
        <w:t>*T</w:t>
      </w:r>
    </w:p>
    <w:p>
      <w:bookmarkStart w:id="98" w:name="4484-1587882044622"/>
      <w:bookmarkEnd w:id="98"/>
    </w:p>
    <w:p>
      <w:bookmarkStart w:id="99" w:name="4620-1587882408144"/>
      <w:bookmarkEnd w:id="99"/>
      <w:r>
        <w:rPr>
          <w:color w:val="393939"/>
        </w:rPr>
        <w:t>go中似乎只有通过接口实现编译时多态，通过传入不同的类型（这些不同的类型都实现了接口类型，所以形参是接口类型，实参是实现类型），实现方法的重载；</w:t>
      </w:r>
    </w:p>
    <w:p>
      <w:bookmarkStart w:id="100" w:name="3038-1587883410027"/>
      <w:bookmarkEnd w:id="100"/>
      <w:r>
        <w:rPr>
          <w:color w:val="393939"/>
        </w:rPr>
        <w:t>因为没有继承机制，没法实现方法的重写，所以不存在运行时多态。</w:t>
      </w:r>
    </w:p>
    <w:p>
      <w:bookmarkStart w:id="101" w:name="5300-1587882472609"/>
      <w:bookmarkEnd w:id="101"/>
    </w:p>
    <w:p>
      <w:pPr>
        <w:pStyle w:val="2"/>
        <w:bidi w:val="0"/>
        <w:rPr>
          <w:rFonts w:hint="default"/>
          <w:lang w:val="en"/>
        </w:rPr>
      </w:pPr>
      <w:bookmarkStart w:id="102" w:name="1031-1587882473250"/>
      <w:bookmarkEnd w:id="102"/>
      <w:r>
        <w:rPr>
          <w:rFonts w:hint="default"/>
          <w:lang w:val="en"/>
        </w:rPr>
        <w:t>嵌入类型</w:t>
      </w:r>
    </w:p>
    <w:p>
      <w:bookmarkStart w:id="103" w:name="6142-1587882786370"/>
      <w:bookmarkEnd w:id="103"/>
      <w:r>
        <w:rPr>
          <w:color w:val="393939"/>
        </w:rPr>
        <w:t>要嵌入一个类型，只需要声明这个类型的名字就可以了，如我们讲user类型嵌入admin类型当中</w:t>
      </w:r>
    </w:p>
    <w:p>
      <w:bookmarkStart w:id="104" w:name="8062-1587882815186"/>
      <w:bookmarkEnd w:id="104"/>
      <w:r>
        <w:rPr>
          <w:color w:val="393939"/>
        </w:rPr>
        <w:t>type admin struct{</w:t>
      </w:r>
    </w:p>
    <w:p>
      <w:pPr>
        <w:ind w:firstLine="420"/>
      </w:pPr>
      <w:bookmarkStart w:id="105" w:name="5813-1587882824770"/>
      <w:bookmarkEnd w:id="105"/>
      <w:r>
        <w:rPr>
          <w:color w:val="393939"/>
        </w:rPr>
        <w:t>user   // 嵌入类型</w:t>
      </w:r>
    </w:p>
    <w:p>
      <w:pPr>
        <w:ind w:firstLine="420"/>
      </w:pPr>
      <w:bookmarkStart w:id="106" w:name="5093-1587882831762"/>
      <w:bookmarkEnd w:id="106"/>
      <w:r>
        <w:rPr>
          <w:color w:val="393939"/>
        </w:rPr>
        <w:t>level strintg</w:t>
      </w:r>
    </w:p>
    <w:p>
      <w:bookmarkStart w:id="107" w:name="3811-1587882836434"/>
      <w:bookmarkEnd w:id="107"/>
      <w:r>
        <w:rPr>
          <w:color w:val="393939"/>
        </w:rPr>
        <w:t>}</w:t>
      </w:r>
    </w:p>
    <w:p>
      <w:bookmarkStart w:id="108" w:name="6590-1587882837930"/>
      <w:bookmarkEnd w:id="108"/>
      <w:r>
        <w:rPr>
          <w:color w:val="393939"/>
        </w:rPr>
        <w:t>内部类型user实现了一个notify方法，那么外部类型admin也可以调用该notify方法。</w:t>
      </w:r>
    </w:p>
    <w:p>
      <w:bookmarkStart w:id="109" w:name="7717-1587882968834"/>
      <w:bookmarkEnd w:id="109"/>
      <w:r>
        <w:rPr>
          <w:color w:val="393939"/>
        </w:rPr>
        <w:t>那么假如user实现了notifier接口，就相当于admin也实现了notifier接口。</w:t>
      </w:r>
    </w:p>
    <w:p>
      <w:bookmarkStart w:id="110" w:name="6482-1587883078347"/>
      <w:bookmarkEnd w:id="110"/>
      <w:r>
        <w:rPr>
          <w:color w:val="393939"/>
        </w:rPr>
        <w:t>这就是内部类型的提升。</w:t>
      </w:r>
    </w:p>
    <w:p>
      <w:bookmarkStart w:id="111" w:name="7737-1587883218155"/>
      <w:bookmarkEnd w:id="111"/>
      <w:r>
        <w:rPr>
          <w:color w:val="393939"/>
        </w:rPr>
        <w:t>但假如外部类型admin也实现了notifier接口，那么内部类型将不会提升，将会各自调用各自的notify方法。</w:t>
      </w:r>
    </w:p>
    <w:p>
      <w:bookmarkStart w:id="112" w:name="7482-1587882051621"/>
      <w:bookmarkEnd w:id="112"/>
    </w:p>
    <w:p>
      <w:pPr>
        <w:pStyle w:val="2"/>
        <w:bidi w:val="0"/>
      </w:pPr>
      <w:bookmarkStart w:id="113" w:name="3850-1587882045349"/>
      <w:bookmarkEnd w:id="113"/>
      <w:r>
        <w:t>公开和未公开的表示符</w:t>
      </w:r>
    </w:p>
    <w:p>
      <w:bookmarkStart w:id="114" w:name="3620-1587883730573"/>
      <w:bookmarkEnd w:id="114"/>
      <w:r>
        <w:rPr>
          <w:color w:val="393939"/>
        </w:rPr>
        <w:t>当一个标识符的名字以小写字母开头时，这个标识符就是没公开的，即包外的代码不可见，就算你import这个包，还是不可见。</w:t>
      </w:r>
    </w:p>
    <w:p>
      <w:bookmarkStart w:id="115" w:name="6036-1587883793508"/>
      <w:bookmarkEnd w:id="115"/>
      <w:r>
        <w:rPr>
          <w:color w:val="393939"/>
        </w:rPr>
        <w:t>如果想可见，那么可以设置一个工厂函数New，返回该标志符，注意，将工厂函数命名为New是Go语言的一个习惯，</w:t>
      </w:r>
    </w:p>
    <w:p>
      <w:bookmarkStart w:id="116" w:name="9113-1587884014292"/>
      <w:bookmarkEnd w:id="116"/>
      <w:r>
        <w:rPr>
          <w:color w:val="393939"/>
        </w:rPr>
        <w:t>但是要使用短变量声明操作符进行操作，因为永远不能创建一个未公开的类型的变量。</w:t>
      </w:r>
    </w:p>
    <w:p>
      <w:bookmarkStart w:id="117" w:name="5879-1587884223189"/>
      <w:bookmarkEnd w:id="117"/>
      <w:r>
        <w:rPr>
          <w:color w:val="393939"/>
        </w:rPr>
        <w:t>所以如果你声明了一个公开的自定义的类型，那么其属性也最好实现为公开的，即都用大写字母，不然的话，就算在别的包中应用了这个类型，却还是不能调用该属性，这就很尴尬了。</w:t>
      </w:r>
    </w:p>
    <w:p>
      <w:bookmarkStart w:id="118" w:name="4768-1587884298903"/>
      <w:bookmarkEnd w:id="118"/>
    </w:p>
    <w:p>
      <w:bookmarkStart w:id="119" w:name="1682-1587884299032"/>
      <w:bookmarkEnd w:id="119"/>
    </w:p>
    <w:p>
      <w:pPr>
        <w:pStyle w:val="2"/>
        <w:bidi w:val="0"/>
      </w:pPr>
      <w:bookmarkStart w:id="120" w:name="7111-1587884305502"/>
      <w:bookmarkEnd w:id="120"/>
      <w:r>
        <w:t>并发</w:t>
      </w:r>
    </w:p>
    <w:p>
      <w:bookmarkStart w:id="121" w:name="8045-1587884593865"/>
      <w:bookmarkEnd w:id="121"/>
      <w:r>
        <w:rPr>
          <w:color w:val="393939"/>
        </w:rPr>
        <w:t>Go语言中的并发值得是能让某个函数独立于其他函数运行的能力。</w:t>
      </w:r>
    </w:p>
    <w:p>
      <w:pPr>
        <w:rPr>
          <w:color w:val="0000FF"/>
        </w:rPr>
      </w:pPr>
      <w:bookmarkStart w:id="122" w:name="9814-1587884778466"/>
      <w:bookmarkEnd w:id="122"/>
      <w:r>
        <w:rPr>
          <w:color w:val="393939"/>
        </w:rPr>
        <w:t>Go语言的并发同步模型来自一个叫做通信顺序进程（csp）的范型，是一种消息传递模型，</w:t>
      </w:r>
      <w:r>
        <w:rPr>
          <w:color w:val="0000FF"/>
        </w:rPr>
        <w:t>通过在goroutine之间传递数据来传递消息，而不是对数据进行加锁来实现同步访问。</w:t>
      </w:r>
    </w:p>
    <w:p>
      <w:bookmarkStart w:id="123" w:name="1897-1587885041211"/>
      <w:bookmarkEnd w:id="123"/>
      <w:r>
        <w:rPr>
          <w:color w:val="393939"/>
        </w:rPr>
        <w:t>进程：包含了所有可能分配的常用资源的进程，这些资源但不限于内存地址空间、文件和设备的句柄以及线程。</w:t>
      </w:r>
    </w:p>
    <w:p>
      <w:bookmarkStart w:id="124" w:name="4647-1587885093819"/>
      <w:bookmarkEnd w:id="124"/>
      <w:r>
        <w:rPr>
          <w:color w:val="393939"/>
        </w:rPr>
        <w:t>一个线程是一个执行空间，这个空间会被操作系统调度来运行函数中所写的代码。每个进程的初始线程称为主线程。操作系统讲线程调度到某个处理器上运行，这个处理器不一定是进程所在的处理器，不同操作系统使用的线程调度算法一般都不一样但是这种不同会被操作系统屏蔽，并不会展示给程序员。</w:t>
      </w:r>
    </w:p>
    <w:p>
      <w:bookmarkStart w:id="125" w:name="2810-1587885398373"/>
      <w:bookmarkEnd w:id="125"/>
    </w:p>
    <w:p>
      <w:pPr>
        <w:rPr>
          <w:color w:val="0000FF"/>
        </w:rPr>
      </w:pPr>
      <w:bookmarkStart w:id="126" w:name="8549-1587885399300"/>
      <w:bookmarkEnd w:id="126"/>
      <w:r>
        <w:rPr>
          <w:color w:val="0000FF"/>
        </w:rPr>
        <w:t>操作系统会在物理处理器上调度线程来运行，而Go的运行会在逻辑处理器上调度goroutine来运行。</w:t>
      </w:r>
    </w:p>
    <w:p>
      <w:r>
        <w:rPr>
          <w:color w:val="393939"/>
        </w:rPr>
        <w:t>在1.5版上，默认为每个物理处理器分配一个逻辑处理器，这些逻辑处理器会用于执行所有被创建的goroutine，即便只有一个逻辑处理器，Go也可以以神奇的效率和性能，并发调度无数个goroutine。</w:t>
      </w:r>
    </w:p>
    <w:p>
      <w:bookmarkStart w:id="127" w:name="3536-1587885582693"/>
      <w:bookmarkEnd w:id="127"/>
      <w:r>
        <w:rPr>
          <w:color w:val="393939"/>
        </w:rPr>
        <w:t>如果创建一个goroutine并准备运行，会被放到调度器的全局运行队列中，之后，调度器将这些队列的goroutine分配给一个逻辑处理器，并放到这个逻辑处理器对应的本地运行队列中，本地运行队列中的goroutine会一直等待知道自己被分配的逻辑处理器执行。</w:t>
      </w:r>
    </w:p>
    <w:p>
      <w:pPr>
        <w:rPr>
          <w:color w:val="393939"/>
        </w:rPr>
      </w:pPr>
      <w:bookmarkStart w:id="128" w:name="5999-1587885763408"/>
      <w:bookmarkEnd w:id="128"/>
      <w:r>
        <w:rPr>
          <w:color w:val="393939"/>
        </w:rPr>
        <w:t>当正在运行的goroutine需要执行一个阻塞的系统调用，如打开一个文件。当这类调用发生是，线程和goroutine会从逻辑处理器上分离，该线程会继续阻塞，等待系统调用的返回。调度器会创建一个新线程，并将其绑定到该逻辑处理器上。</w:t>
      </w:r>
    </w:p>
    <w:p>
      <w:pPr>
        <w:rPr>
          <w:color w:val="393939"/>
        </w:rPr>
      </w:pPr>
    </w:p>
    <w:p>
      <w:bookmarkStart w:id="129" w:name="4682-1587885970742"/>
      <w:bookmarkEnd w:id="129"/>
      <w:r>
        <w:rPr>
          <w:color w:val="393939"/>
        </w:rPr>
        <w:t>要实现并发，可能会让goroutine在不同的线程上运行。</w:t>
      </w:r>
    </w:p>
    <w:p>
      <w:bookmarkStart w:id="130" w:name="4467-1587886850080"/>
      <w:bookmarkEnd w:id="130"/>
      <w:r>
        <w:rPr>
          <w:color w:val="393939"/>
        </w:rPr>
        <w:t>使用NumCPU来返回可以使用的物理处理器的数量。</w:t>
      </w:r>
    </w:p>
    <w:p>
      <w:bookmarkStart w:id="131" w:name="9273-1587886719759"/>
      <w:bookmarkEnd w:id="131"/>
      <w:r>
        <w:rPr>
          <w:color w:val="393939"/>
        </w:rPr>
        <w:t>可以通过runtime.GOMAXPROCS(runtime.NumCPU())来修改每个可用的物理处理器上逻辑处理器的数量。</w:t>
      </w:r>
    </w:p>
    <w:p>
      <w:bookmarkStart w:id="132" w:name="3420-1587886873287"/>
      <w:bookmarkEnd w:id="132"/>
      <w:r>
        <w:rPr>
          <w:color w:val="393939"/>
        </w:rPr>
        <w:t>要想让goroutine并行运行，并不是要让逻辑处理器的数量等于goroutine的数量，而是让物理处理器的数量等于goroutine的数量，显然不显示。</w:t>
      </w:r>
    </w:p>
    <w:p>
      <w:bookmarkStart w:id="133" w:name="0074-1587887187503"/>
      <w:bookmarkEnd w:id="133"/>
    </w:p>
    <w:p>
      <w:pPr>
        <w:ind w:firstLine="602" w:firstLineChars="287"/>
      </w:pPr>
      <w:bookmarkStart w:id="134" w:name="1245-1587887188431"/>
      <w:bookmarkEnd w:id="134"/>
      <w:r>
        <w:rPr>
          <w:color w:val="393939"/>
        </w:rPr>
        <w:t>竞争状态时共享数据出错的原因是，每个goroutine都会拷贝共享数据到本地，对副本进行操作，然后再将副本写入共享数据，这样的话容易覆盖之前另一个goroutine写的数据。</w:t>
      </w:r>
    </w:p>
    <w:p>
      <w:bookmarkStart w:id="135" w:name="6155-1587887798228"/>
      <w:bookmarkEnd w:id="135"/>
      <w:r>
        <w:rPr>
          <w:color w:val="393939"/>
        </w:rPr>
        <w:t>可以使用go build -race来检测产生竞争状态的代码行。</w:t>
      </w:r>
    </w:p>
    <w:p>
      <w:bookmarkStart w:id="136" w:name="3757-1587887840544"/>
      <w:bookmarkEnd w:id="136"/>
    </w:p>
    <w:p>
      <w:bookmarkStart w:id="137" w:name="7200-1587887841250"/>
      <w:bookmarkEnd w:id="137"/>
      <w:r>
        <w:rPr>
          <w:color w:val="393939"/>
        </w:rPr>
        <w:t>可以通过atomic包的几个函数和sync包里的mutex类型对共享资源进行加锁。</w:t>
      </w:r>
    </w:p>
    <w:p>
      <w:bookmarkStart w:id="138" w:name="8332-1587888007808"/>
      <w:bookmarkEnd w:id="138"/>
      <w:r>
        <w:rPr>
          <w:color w:val="393939"/>
        </w:rPr>
        <w:t>例如atomic包中的AddInt64可以直接对共享整形进行操作，保持同步，强制同一时刻只能有一个goroutine运行并完成这个加法操作。类似的还有读（LoadInt64）和写（StoreInt64）。</w:t>
      </w:r>
    </w:p>
    <w:p>
      <w:bookmarkStart w:id="139" w:name="5690-1587888324621"/>
      <w:bookmarkEnd w:id="139"/>
    </w:p>
    <w:p>
      <w:bookmarkStart w:id="140" w:name="5075-1587888324941"/>
      <w:bookmarkEnd w:id="140"/>
      <w:r>
        <w:rPr>
          <w:color w:val="393939"/>
        </w:rPr>
        <w:t>用的最多的还是互斥锁mutex，用于在代码上创建一个临界区，保证同一时间只有一个goroutine可以执行这个临界区代码。</w:t>
      </w:r>
    </w:p>
    <w:p>
      <w:bookmarkStart w:id="141" w:name="2292-1587888425570"/>
      <w:bookmarkEnd w:id="141"/>
      <w:r>
        <w:rPr>
          <w:color w:val="393939"/>
        </w:rPr>
        <w:t>因为不论开启了多少个goroutine，调用的还是同一段代码，这要该代码被锁住了，那么也不可能对共享资源进行操作的代码也就被锁住了。</w:t>
      </w:r>
    </w:p>
    <w:p>
      <w:bookmarkStart w:id="142" w:name="1310-1587888475038"/>
      <w:bookmarkEnd w:id="142"/>
    </w:p>
    <w:p>
      <w:bookmarkStart w:id="143" w:name="6430-1587888475318"/>
      <w:bookmarkEnd w:id="143"/>
      <w:r>
        <w:rPr>
          <w:color w:val="393939"/>
        </w:rPr>
        <w:t>原子函数和互斥锁都能工作，但是依靠它们都不会让编写并发程序变得更简单，更不容易出错，或者更有趣，这个时候就引入了通道，通过发送和接收共享的资源，在goroutine之间做同步。</w:t>
      </w:r>
    </w:p>
    <w:p>
      <w:bookmarkStart w:id="144" w:name="7138-1587889180045"/>
      <w:bookmarkEnd w:id="144"/>
      <w:r>
        <w:rPr>
          <w:color w:val="393939"/>
        </w:rPr>
        <w:t>原子函数是直接对共享变量进行操作，互斥锁是只让一个goroutine对资源进行操作。</w:t>
      </w:r>
    </w:p>
    <w:p>
      <w:pPr>
        <w:ind w:firstLine="500" w:firstLineChars="0"/>
        <w:rPr>
          <w:color w:val="393939"/>
        </w:rPr>
      </w:pPr>
      <w:bookmarkStart w:id="145" w:name="5362-1587889249748"/>
      <w:bookmarkEnd w:id="145"/>
    </w:p>
    <w:p>
      <w:pPr>
        <w:ind w:firstLine="500" w:firstLineChars="0"/>
        <w:rPr>
          <w:color w:val="393939"/>
        </w:rPr>
      </w:pPr>
      <w:r>
        <w:rPr>
          <w:color w:val="393939"/>
        </w:rPr>
        <w:t>而chan是将共享资源存在通道中，</w:t>
      </w:r>
      <w:r>
        <w:rPr>
          <w:b/>
          <w:color w:val="393939"/>
        </w:rPr>
        <w:t>谁要用，就去拿，用完之后记得放回来</w:t>
      </w:r>
      <w:r>
        <w:rPr>
          <w:color w:val="393939"/>
        </w:rPr>
        <w:t>，那么每个goroutine之间就不会出现创建副本，在由副本赋值给共享变量，引起覆盖写的情况。因为你任何时候操作的都是共享资源。</w:t>
      </w:r>
    </w:p>
    <w:p>
      <w:pPr>
        <w:ind w:firstLine="500" w:firstLineChars="0"/>
        <w:rPr>
          <w:color w:val="393939"/>
        </w:rPr>
      </w:pPr>
    </w:p>
    <w:p>
      <w:pPr>
        <w:ind w:firstLine="500" w:firstLineChars="0"/>
      </w:pPr>
      <w:bookmarkStart w:id="146" w:name="4779-1587889727658"/>
      <w:bookmarkEnd w:id="146"/>
      <w:r>
        <w:rPr>
          <w:color w:val="393939"/>
        </w:rPr>
        <w:t>通道里有值，goroutine才会运行。</w:t>
      </w:r>
    </w:p>
    <w:p>
      <w:bookmarkStart w:id="147" w:name="2071-1587888582106"/>
      <w:bookmarkEnd w:id="147"/>
      <w:r>
        <w:rPr>
          <w:color w:val="393939"/>
        </w:rPr>
        <w:t>如：</w:t>
      </w:r>
    </w:p>
    <w:p>
      <w:bookmarkStart w:id="148" w:name="6877-1587888678255"/>
      <w:bookmarkEnd w:id="148"/>
      <w:r>
        <w:rPr>
          <w:color w:val="393939"/>
        </w:rPr>
        <w:t>buffered := make(chan string, 10)  // 缓冲区大小为10的字符串通道</w:t>
      </w:r>
    </w:p>
    <w:p>
      <w:bookmarkStart w:id="149" w:name="7033-1587888707742"/>
      <w:bookmarkEnd w:id="149"/>
      <w:r>
        <w:rPr>
          <w:color w:val="393939"/>
        </w:rPr>
        <w:t>buffered &lt;- "GoPher"</w:t>
      </w:r>
    </w:p>
    <w:p>
      <w:bookmarkStart w:id="150" w:name="5444-1587888720982"/>
      <w:bookmarkEnd w:id="150"/>
      <w:r>
        <w:rPr>
          <w:color w:val="393939"/>
        </w:rPr>
        <w:t>value := &lt;- buffered</w:t>
      </w:r>
    </w:p>
    <w:p>
      <w:pPr>
        <w:ind w:firstLine="500" w:firstLineChars="0"/>
      </w:pPr>
      <w:bookmarkStart w:id="151" w:name="9486-1587888826155"/>
      <w:bookmarkEnd w:id="151"/>
      <w:r>
        <w:rPr>
          <w:color w:val="393939"/>
        </w:rPr>
        <w:t>无缓存的通道：指在接收前没有能力保存任何值的通道，要求发送方和接收方同时准备好，才能发送。也就是说发送和接收两个是绑定在一起的。可以模拟网球比赛和接力赛，因为球和接力棒必须在其中一方手上，不能悬空。</w:t>
      </w:r>
    </w:p>
    <w:p>
      <w:pPr>
        <w:ind w:firstLine="500" w:firstLineChars="0"/>
      </w:pPr>
      <w:bookmarkStart w:id="152" w:name="2270-1587888987232"/>
      <w:bookmarkEnd w:id="152"/>
      <w:r>
        <w:rPr>
          <w:color w:val="393939"/>
        </w:rPr>
        <w:t>有缓冲的通带：指在接收前能存储一个或者多个值的通道。</w:t>
      </w:r>
    </w:p>
    <w:p>
      <w:pPr>
        <w:ind w:firstLine="500" w:firstLineChars="0"/>
      </w:pPr>
      <w:bookmarkStart w:id="153" w:name="2695-1587888731974"/>
      <w:bookmarkEnd w:id="153"/>
      <w:r>
        <w:rPr>
          <w:color w:val="393939"/>
        </w:rPr>
        <w:t>前者用于两个goroutine之间，一个往通道里写，一个从通道里取，后者适合多个goroutine，因为资源很多，那么就不存在竞争问题。</w:t>
      </w:r>
    </w:p>
    <w:p>
      <w:pPr>
        <w:ind w:firstLine="500" w:firstLineChars="0"/>
      </w:pPr>
      <w:bookmarkStart w:id="154" w:name="9646-1587890421434"/>
      <w:bookmarkEnd w:id="154"/>
      <w:r>
        <w:rPr>
          <w:color w:val="393939"/>
        </w:rPr>
        <w:t>值得注意的是：goroutine依旧和从关闭的通道中接收数据，但是却不能再发送数据。</w:t>
      </w:r>
    </w:p>
    <w:p>
      <w:pPr>
        <w:pStyle w:val="2"/>
        <w:bidi w:val="0"/>
        <w:rPr>
          <w:rFonts w:hint="default"/>
          <w:lang w:val="en"/>
        </w:rPr>
      </w:pPr>
      <w:bookmarkStart w:id="155" w:name="5046-1587890579185"/>
      <w:bookmarkEnd w:id="155"/>
      <w:bookmarkStart w:id="156" w:name="2125-1587890579377"/>
      <w:bookmarkEnd w:id="156"/>
      <w:bookmarkStart w:id="157" w:name="8310-1587886873463"/>
      <w:bookmarkEnd w:id="157"/>
      <w:r>
        <w:rPr>
          <w:rFonts w:hint="default"/>
          <w:lang w:val="en"/>
        </w:rPr>
        <w:t>深入理解并发安全的sync.Map</w:t>
      </w:r>
    </w:p>
    <w:p>
      <w:pPr>
        <w:pStyle w:val="3"/>
        <w:numPr>
          <w:ilvl w:val="0"/>
          <w:numId w:val="2"/>
        </w:numPr>
        <w:bidi w:val="0"/>
        <w:rPr>
          <w:rFonts w:hint="default"/>
          <w:lang w:val="en"/>
        </w:rPr>
      </w:pPr>
      <w:r>
        <w:rPr>
          <w:rFonts w:hint="default"/>
          <w:lang w:val="en"/>
        </w:rPr>
        <w:t>Map和sync.Map的比较</w:t>
      </w:r>
    </w:p>
    <w:p>
      <w:pPr>
        <w:ind w:firstLine="420" w:firstLineChars="0"/>
        <w:rPr>
          <w:rFonts w:hint="default"/>
          <w:lang w:val="en"/>
        </w:rPr>
      </w:pPr>
      <w:r>
        <w:rPr>
          <w:rFonts w:hint="default"/>
          <w:lang w:val="en"/>
        </w:rPr>
        <w:t>Golang中内置map关键字，但是是非线程安全的，故加入sync.Map，提供并发安全的map。</w:t>
      </w:r>
    </w:p>
    <w:p>
      <w:pPr>
        <w:ind w:firstLine="420" w:firstLineChars="0"/>
      </w:pPr>
      <w:r>
        <w:drawing>
          <wp:inline distT="0" distB="0" distL="114300" distR="114300">
            <wp:extent cx="5266055" cy="4615815"/>
            <wp:effectExtent l="0" t="0" r="107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4615815"/>
                    </a:xfrm>
                    <a:prstGeom prst="rect">
                      <a:avLst/>
                    </a:prstGeom>
                    <a:noFill/>
                    <a:ln>
                      <a:noFill/>
                    </a:ln>
                  </pic:spPr>
                </pic:pic>
              </a:graphicData>
            </a:graphic>
          </wp:inline>
        </w:drawing>
      </w:r>
    </w:p>
    <w:p>
      <w:pPr>
        <w:ind w:firstLine="420" w:firstLineChars="0"/>
      </w:pPr>
      <w:r>
        <w:drawing>
          <wp:inline distT="0" distB="0" distL="114300" distR="114300">
            <wp:extent cx="5268595" cy="207200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072005"/>
                    </a:xfrm>
                    <a:prstGeom prst="rect">
                      <a:avLst/>
                    </a:prstGeom>
                    <a:noFill/>
                    <a:ln>
                      <a:noFill/>
                    </a:ln>
                  </pic:spPr>
                </pic:pic>
              </a:graphicData>
            </a:graphic>
          </wp:inline>
        </w:drawing>
      </w:r>
    </w:p>
    <w:p>
      <w:pPr>
        <w:ind w:firstLine="420" w:firstLineChars="0"/>
        <w:rPr>
          <w:rFonts w:hint="default"/>
          <w:lang w:val="en"/>
        </w:rPr>
      </w:pPr>
      <w:r>
        <w:drawing>
          <wp:inline distT="0" distB="0" distL="114300" distR="114300">
            <wp:extent cx="5273040" cy="54032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5403215"/>
                    </a:xfrm>
                    <a:prstGeom prst="rect">
                      <a:avLst/>
                    </a:prstGeom>
                    <a:noFill/>
                    <a:ln>
                      <a:noFill/>
                    </a:ln>
                  </pic:spPr>
                </pic:pic>
              </a:graphicData>
            </a:graphic>
          </wp:inline>
        </w:drawing>
      </w:r>
    </w:p>
    <w:p>
      <w:pPr>
        <w:ind w:firstLine="420" w:firstLineChars="0"/>
        <w:rPr>
          <w:rFonts w:hint="default"/>
          <w:lang w:val="en"/>
        </w:rPr>
      </w:pPr>
      <w:r>
        <w:rPr>
          <w:rFonts w:hint="default"/>
          <w:lang w:val="en"/>
        </w:rPr>
        <w:t>但是当map的数据量非常大的时候，会引发大量goroutine争夺同一把锁，这种现象将直接导致性能的急剧下降。有点类似于java中的hashMap和concurrentHashMap。</w:t>
      </w:r>
    </w:p>
    <w:p>
      <w:pPr>
        <w:ind w:firstLine="420" w:firstLineChars="0"/>
      </w:pPr>
      <w:r>
        <w:drawing>
          <wp:inline distT="0" distB="0" distL="114300" distR="114300">
            <wp:extent cx="5267960" cy="2675255"/>
            <wp:effectExtent l="0" t="0" r="88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675255"/>
                    </a:xfrm>
                    <a:prstGeom prst="rect">
                      <a:avLst/>
                    </a:prstGeom>
                    <a:noFill/>
                    <a:ln>
                      <a:noFill/>
                    </a:ln>
                  </pic:spPr>
                </pic:pic>
              </a:graphicData>
            </a:graphic>
          </wp:inline>
        </w:drawing>
      </w:r>
    </w:p>
    <w:p>
      <w:pPr>
        <w:ind w:firstLine="420" w:firstLineChars="0"/>
      </w:pPr>
      <w:r>
        <w:drawing>
          <wp:inline distT="0" distB="0" distL="114300" distR="114300">
            <wp:extent cx="5269230" cy="3291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3291840"/>
                    </a:xfrm>
                    <a:prstGeom prst="rect">
                      <a:avLst/>
                    </a:prstGeom>
                    <a:noFill/>
                    <a:ln>
                      <a:noFill/>
                    </a:ln>
                  </pic:spPr>
                </pic:pic>
              </a:graphicData>
            </a:graphic>
          </wp:inline>
        </w:drawing>
      </w:r>
    </w:p>
    <w:p>
      <w:pPr>
        <w:ind w:firstLine="420" w:firstLineChars="0"/>
      </w:pPr>
      <w:r>
        <w:drawing>
          <wp:inline distT="0" distB="0" distL="114300" distR="114300">
            <wp:extent cx="5270500" cy="318198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3181985"/>
                    </a:xfrm>
                    <a:prstGeom prst="rect">
                      <a:avLst/>
                    </a:prstGeom>
                    <a:noFill/>
                    <a:ln>
                      <a:noFill/>
                    </a:ln>
                  </pic:spPr>
                </pic:pic>
              </a:graphicData>
            </a:graphic>
          </wp:inline>
        </w:drawing>
      </w:r>
    </w:p>
    <w:p>
      <w:pPr>
        <w:pStyle w:val="3"/>
        <w:bidi w:val="0"/>
        <w:rPr>
          <w:rFonts w:hint="default"/>
          <w:lang w:val="en"/>
        </w:rPr>
      </w:pPr>
      <w:r>
        <w:rPr>
          <w:rFonts w:hint="default"/>
          <w:lang w:val="en"/>
        </w:rPr>
        <w:t>2、load</w:t>
      </w:r>
    </w:p>
    <w:p>
      <w:pPr>
        <w:ind w:firstLine="420" w:firstLineChars="0"/>
      </w:pPr>
      <w:r>
        <w:drawing>
          <wp:inline distT="0" distB="0" distL="114300" distR="114300">
            <wp:extent cx="5271135" cy="65049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6504940"/>
                    </a:xfrm>
                    <a:prstGeom prst="rect">
                      <a:avLst/>
                    </a:prstGeom>
                    <a:noFill/>
                    <a:ln>
                      <a:noFill/>
                    </a:ln>
                  </pic:spPr>
                </pic:pic>
              </a:graphicData>
            </a:graphic>
          </wp:inline>
        </w:drawing>
      </w:r>
    </w:p>
    <w:p>
      <w:pPr>
        <w:ind w:firstLine="420" w:firstLineChars="0"/>
        <w:rPr>
          <w:rFonts w:hint="default"/>
          <w:lang w:val="en"/>
        </w:rPr>
      </w:pPr>
      <w:r>
        <w:rPr>
          <w:lang w:val="en"/>
        </w:rPr>
        <w:t>对</w:t>
      </w:r>
      <w:r>
        <w:rPr>
          <w:rFonts w:hint="default"/>
          <w:lang w:val="en"/>
        </w:rPr>
        <w:t>dirty加锁，对read不加锁，减少锁的争用。原理就是只将数据锁一段时间，也就是只锁dirty，当dirty满了，那么就拷贝read，read是不加锁的。而满没满是看misses值是否小于les(m.dirty)。而且因为不管有没有从dirty中拿到数据，misses都会自加1，所以保证了数据不会长时间加锁。对数据加锁的方式就是，锁掉读数据的代码，这样就不会存在多个goroutine同时读数据了。而且会对read，进行两次读，防止在对读dirty数据的代码加锁的时候，dirty中的数据已经拷贝到read了。</w:t>
      </w:r>
    </w:p>
    <w:p>
      <w:pPr>
        <w:ind w:firstLine="420" w:firstLineChars="0"/>
      </w:pPr>
      <w:r>
        <w:drawing>
          <wp:inline distT="0" distB="0" distL="114300" distR="114300">
            <wp:extent cx="5273675" cy="17437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675" cy="1743710"/>
                    </a:xfrm>
                    <a:prstGeom prst="rect">
                      <a:avLst/>
                    </a:prstGeom>
                    <a:noFill/>
                    <a:ln>
                      <a:noFill/>
                    </a:ln>
                  </pic:spPr>
                </pic:pic>
              </a:graphicData>
            </a:graphic>
          </wp:inline>
        </w:drawing>
      </w:r>
    </w:p>
    <w:p>
      <w:pPr>
        <w:pStyle w:val="3"/>
        <w:bidi w:val="0"/>
        <w:rPr>
          <w:rFonts w:hint="default"/>
          <w:lang w:val="en"/>
        </w:rPr>
      </w:pPr>
      <w:r>
        <w:rPr>
          <w:rFonts w:hint="default"/>
          <w:lang w:val="en"/>
        </w:rPr>
        <w:t>3、Store</w:t>
      </w:r>
    </w:p>
    <w:p>
      <w:pPr>
        <w:ind w:firstLine="420" w:firstLineChars="0"/>
      </w:pPr>
      <w:r>
        <w:drawing>
          <wp:inline distT="0" distB="0" distL="114300" distR="114300">
            <wp:extent cx="5271135" cy="5224145"/>
            <wp:effectExtent l="0" t="0" r="571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5224145"/>
                    </a:xfrm>
                    <a:prstGeom prst="rect">
                      <a:avLst/>
                    </a:prstGeom>
                    <a:noFill/>
                    <a:ln>
                      <a:noFill/>
                    </a:ln>
                  </pic:spPr>
                </pic:pic>
              </a:graphicData>
            </a:graphic>
          </wp:inline>
        </w:drawing>
      </w:r>
    </w:p>
    <w:p>
      <w:pPr>
        <w:ind w:firstLine="420" w:firstLineChars="0"/>
        <w:rPr>
          <w:rFonts w:hint="default"/>
          <w:lang w:val="en"/>
        </w:rPr>
      </w:pPr>
      <w:r>
        <w:rPr>
          <w:rFonts w:hint="default"/>
          <w:lang w:val="en"/>
        </w:rPr>
        <w:t>Read中是否有key，</w:t>
      </w:r>
    </w:p>
    <w:p>
      <w:pPr>
        <w:ind w:left="420" w:leftChars="0" w:firstLine="420" w:firstLineChars="0"/>
        <w:rPr>
          <w:rFonts w:hint="default"/>
          <w:lang w:val="en"/>
        </w:rPr>
      </w:pPr>
      <w:r>
        <w:rPr>
          <w:rFonts w:hint="default"/>
          <w:lang w:val="en"/>
        </w:rPr>
        <w:t>有且未标记删除，直接修改指针的val值。</w:t>
      </w:r>
    </w:p>
    <w:p>
      <w:pPr>
        <w:ind w:left="420" w:leftChars="0" w:firstLine="420" w:firstLineChars="0"/>
        <w:rPr>
          <w:rFonts w:hint="default"/>
          <w:lang w:val="en"/>
        </w:rPr>
      </w:pPr>
      <w:r>
        <w:rPr>
          <w:rFonts w:hint="default"/>
          <w:lang w:val="en"/>
        </w:rPr>
        <w:t>有但标记删除，插入dirty，修改read的key的指针指向即可。</w:t>
      </w:r>
    </w:p>
    <w:p>
      <w:pPr>
        <w:ind w:firstLine="420" w:firstLineChars="0"/>
        <w:rPr>
          <w:rFonts w:hint="default"/>
          <w:lang w:val="en"/>
        </w:rPr>
      </w:pPr>
      <w:r>
        <w:rPr>
          <w:rFonts w:hint="default"/>
          <w:lang w:val="en"/>
        </w:rPr>
        <w:t>Read中没有key</w:t>
      </w:r>
    </w:p>
    <w:p>
      <w:pPr>
        <w:ind w:left="420" w:leftChars="0" w:firstLine="420" w:firstLineChars="0"/>
        <w:rPr>
          <w:rFonts w:hint="default"/>
          <w:lang w:val="en"/>
        </w:rPr>
      </w:pPr>
      <w:r>
        <w:rPr>
          <w:rFonts w:hint="default"/>
          <w:lang w:val="en"/>
        </w:rPr>
        <w:t>dirty中有该键，更新val</w:t>
      </w:r>
    </w:p>
    <w:p>
      <w:pPr>
        <w:ind w:left="420" w:leftChars="0" w:firstLine="420" w:firstLineChars="0"/>
        <w:rPr>
          <w:rFonts w:hint="default"/>
          <w:lang w:val="en"/>
        </w:rPr>
      </w:pPr>
      <w:r>
        <w:rPr>
          <w:rFonts w:hint="default"/>
          <w:lang w:val="en"/>
        </w:rPr>
        <w:t>dirty中也没有，将read中赋值未删除的数据到dirty（保持dirty中数据是最新的），然后再在dirty中用newEntry新增entry。</w:t>
      </w:r>
    </w:p>
    <w:p>
      <w:pPr>
        <w:ind w:left="420" w:leftChars="0" w:firstLine="420" w:firstLineChars="0"/>
      </w:pPr>
      <w:r>
        <w:drawing>
          <wp:inline distT="0" distB="0" distL="114300" distR="114300">
            <wp:extent cx="5272405" cy="540702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2405" cy="5407025"/>
                    </a:xfrm>
                    <a:prstGeom prst="rect">
                      <a:avLst/>
                    </a:prstGeom>
                    <a:noFill/>
                    <a:ln>
                      <a:noFill/>
                    </a:ln>
                  </pic:spPr>
                </pic:pic>
              </a:graphicData>
            </a:graphic>
          </wp:inline>
        </w:drawing>
      </w:r>
    </w:p>
    <w:p>
      <w:pPr>
        <w:pStyle w:val="3"/>
        <w:bidi w:val="0"/>
        <w:rPr>
          <w:rFonts w:hint="default"/>
          <w:lang w:val="en"/>
        </w:rPr>
      </w:pPr>
      <w:r>
        <w:rPr>
          <w:rFonts w:hint="default"/>
          <w:lang w:val="en"/>
        </w:rPr>
        <w:t>4、Range</w:t>
      </w:r>
    </w:p>
    <w:p>
      <w:pPr>
        <w:ind w:left="420" w:leftChars="0" w:firstLine="420" w:firstLineChars="0"/>
      </w:pPr>
      <w:r>
        <w:drawing>
          <wp:inline distT="0" distB="0" distL="114300" distR="114300">
            <wp:extent cx="5269865" cy="582422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bidi w:val="0"/>
        <w:rPr>
          <w:rFonts w:hint="default"/>
          <w:b/>
          <w:bCs/>
          <w:lang w:val="en"/>
        </w:rPr>
      </w:pPr>
      <w:r>
        <w:rPr>
          <w:rFonts w:hint="default"/>
          <w:b/>
          <w:bCs/>
          <w:lang w:val="en"/>
        </w:rPr>
        <w:t>5、Sync.Map的使用例子</w:t>
      </w:r>
    </w:p>
    <w:p>
      <w:pPr>
        <w:numPr>
          <w:ilvl w:val="0"/>
          <w:numId w:val="0"/>
        </w:numPr>
        <w:ind w:firstLine="420" w:firstLineChars="0"/>
      </w:pPr>
      <w:r>
        <w:drawing>
          <wp:inline distT="0" distB="0" distL="114300" distR="114300">
            <wp:extent cx="5269865" cy="5824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numPr>
          <w:ilvl w:val="0"/>
          <w:numId w:val="3"/>
        </w:numPr>
        <w:bidi w:val="0"/>
        <w:rPr>
          <w:rFonts w:hint="default"/>
          <w:b/>
          <w:bCs/>
          <w:lang w:val="en"/>
        </w:rPr>
      </w:pPr>
      <w:r>
        <w:rPr>
          <w:rFonts w:hint="default"/>
          <w:b/>
          <w:bCs/>
          <w:lang w:val="en"/>
        </w:rPr>
        <w:t>适用场景</w:t>
      </w:r>
    </w:p>
    <w:p>
      <w:pPr>
        <w:numPr>
          <w:ilvl w:val="0"/>
          <w:numId w:val="0"/>
        </w:numPr>
        <w:ind w:firstLine="420" w:firstLineChars="0"/>
        <w:rPr>
          <w:rFonts w:hint="default"/>
          <w:lang w:val="en"/>
        </w:rPr>
      </w:pPr>
      <w:r>
        <w:rPr>
          <w:rFonts w:hint="default"/>
          <w:lang w:val="en"/>
        </w:rPr>
        <w:t>Sync.Map并不是为了代替锁+map的组合。</w:t>
      </w:r>
    </w:p>
    <w:p>
      <w:pPr>
        <w:numPr>
          <w:ilvl w:val="0"/>
          <w:numId w:val="0"/>
        </w:numPr>
        <w:ind w:firstLine="420" w:firstLineChars="0"/>
        <w:rPr>
          <w:rFonts w:hint="default"/>
          <w:lang w:val="en"/>
        </w:rPr>
      </w:pPr>
      <w:r>
        <w:rPr>
          <w:rFonts w:hint="default"/>
          <w:lang w:val="en"/>
        </w:rPr>
        <w:t>两种情况应该选择sync.Map</w:t>
      </w:r>
    </w:p>
    <w:p>
      <w:pPr>
        <w:numPr>
          <w:ilvl w:val="0"/>
          <w:numId w:val="4"/>
        </w:numPr>
        <w:ind w:firstLine="420" w:firstLineChars="0"/>
        <w:rPr>
          <w:rFonts w:hint="default"/>
          <w:lang w:val="en"/>
        </w:rPr>
      </w:pPr>
      <w:r>
        <w:rPr>
          <w:rFonts w:hint="default"/>
          <w:lang w:val="en"/>
        </w:rPr>
        <w:t>key值一次写入，多次读取，因为总是会double check read</w:t>
      </w:r>
    </w:p>
    <w:p>
      <w:pPr>
        <w:numPr>
          <w:ilvl w:val="0"/>
          <w:numId w:val="4"/>
        </w:numPr>
        <w:ind w:firstLine="420" w:firstLineChars="0"/>
        <w:rPr>
          <w:rFonts w:hint="default"/>
          <w:lang w:val="en"/>
        </w:rPr>
      </w:pPr>
      <w:r>
        <w:rPr>
          <w:rFonts w:hint="default"/>
          <w:lang w:val="en"/>
        </w:rPr>
        <w:t>多个goroutine的读取、写入和覆盖在不相交的key集。</w:t>
      </w:r>
    </w:p>
    <w:p>
      <w:pPr>
        <w:pStyle w:val="2"/>
        <w:bidi w:val="0"/>
        <w:rPr>
          <w:rFonts w:hint="default"/>
          <w:lang w:val="en"/>
        </w:rPr>
      </w:pPr>
      <w:r>
        <w:rPr>
          <w:rFonts w:hint="default"/>
          <w:lang w:val="en"/>
        </w:rPr>
        <w:t>原子操作和互斥锁的区别</w:t>
      </w:r>
    </w:p>
    <w:p>
      <w:pPr>
        <w:ind w:firstLine="420" w:firstLineChars="0"/>
        <w:rPr>
          <w:rFonts w:hint="default"/>
          <w:lang w:val="en"/>
        </w:rPr>
      </w:pPr>
      <w:r>
        <w:rPr>
          <w:rFonts w:hint="default"/>
          <w:lang w:val="en"/>
        </w:rPr>
        <w:t>原子操作即是进行过程中不能被终端的操作，针对某个值的原子操作在被进行的过程中，cpu绝不会再去进行其他的针对该值的操作。为了实现这样的严谨行，原子操作仅会由一个独立的cpu指令代表和完成。原子操作是无锁的，常常通过cpu指令直接实现，事实上，其他同步及时的实现常常依赖与原子操作。</w:t>
      </w:r>
    </w:p>
    <w:p>
      <w:pPr>
        <w:pStyle w:val="3"/>
        <w:bidi w:val="0"/>
        <w:rPr>
          <w:rFonts w:hint="default"/>
          <w:lang w:val="en"/>
        </w:rPr>
      </w:pPr>
      <w:r>
        <w:rPr>
          <w:rFonts w:hint="default"/>
          <w:lang w:val="en"/>
        </w:rPr>
        <w:t>1、Go对原子操作的支持：</w:t>
      </w:r>
    </w:p>
    <w:p>
      <w:pPr>
        <w:ind w:firstLine="420" w:firstLineChars="0"/>
        <w:rPr>
          <w:rFonts w:hint="default"/>
          <w:lang w:val="en"/>
        </w:rPr>
      </w:pPr>
      <w:r>
        <w:rPr>
          <w:rFonts w:hint="default"/>
          <w:lang w:val="en"/>
        </w:rPr>
        <w:t>Go语言的sync/atomic包提供了对原子操作的支持，用于同步访问整数和指针。</w:t>
      </w:r>
    </w:p>
    <w:p>
      <w:pPr>
        <w:ind w:firstLine="420" w:firstLineChars="0"/>
        <w:rPr>
          <w:rFonts w:hint="default"/>
          <w:lang w:val="en"/>
        </w:rPr>
      </w:pPr>
      <w:r>
        <w:rPr>
          <w:rFonts w:hint="default"/>
          <w:lang w:val="en"/>
        </w:rPr>
        <w:t>五种：增减、比较并交换、载入、存储、交换。</w:t>
      </w:r>
    </w:p>
    <w:p>
      <w:pPr>
        <w:ind w:firstLine="420" w:firstLineChars="0"/>
        <w:rPr>
          <w:rFonts w:hint="default"/>
          <w:lang w:val="en"/>
        </w:rPr>
      </w:pPr>
      <w:r>
        <w:rPr>
          <w:rFonts w:hint="default"/>
          <w:lang w:val="en"/>
        </w:rPr>
        <w:t>原子操作支持的类型包括int32，int64、uint32、uint64、uintptr、unsafe.Pointer</w:t>
      </w:r>
    </w:p>
    <w:p>
      <w:pPr>
        <w:ind w:firstLine="420" w:firstLineChars="0"/>
        <w:rPr>
          <w:rFonts w:hint="default"/>
          <w:lang w:val="en"/>
        </w:rPr>
      </w:pPr>
      <w:r>
        <w:rPr>
          <w:rFonts w:hint="default"/>
          <w:lang w:val="en"/>
        </w:rPr>
        <w:t>下面演示两种原子操作的实例：</w:t>
      </w:r>
    </w:p>
    <w:p>
      <w:pPr>
        <w:ind w:firstLine="420" w:firstLineChars="0"/>
        <w:rPr>
          <w:rFonts w:hint="default"/>
          <w:lang w:val="en"/>
        </w:rPr>
      </w:pPr>
      <w:r>
        <w:rPr>
          <w:rFonts w:hint="default"/>
          <w:lang w:val="en"/>
        </w:rPr>
        <w:t>AddInt32</w:t>
      </w:r>
    </w:p>
    <w:p>
      <w:pPr>
        <w:ind w:firstLine="420" w:firstLineChars="0"/>
      </w:pPr>
      <w:r>
        <w:drawing>
          <wp:inline distT="0" distB="0" distL="114300" distR="114300">
            <wp:extent cx="5271770" cy="31502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1770" cy="3150235"/>
                    </a:xfrm>
                    <a:prstGeom prst="rect">
                      <a:avLst/>
                    </a:prstGeom>
                    <a:noFill/>
                    <a:ln>
                      <a:noFill/>
                    </a:ln>
                  </pic:spPr>
                </pic:pic>
              </a:graphicData>
            </a:graphic>
          </wp:inline>
        </w:drawing>
      </w:r>
    </w:p>
    <w:p>
      <w:pPr>
        <w:ind w:firstLine="420" w:firstLineChars="0"/>
      </w:pPr>
    </w:p>
    <w:p>
      <w:pPr>
        <w:ind w:firstLine="420" w:firstLineChars="0"/>
        <w:rPr>
          <w:rFonts w:hint="default"/>
          <w:lang w:val="en"/>
        </w:rPr>
      </w:pPr>
      <w:r>
        <w:rPr>
          <w:rFonts w:hint="default"/>
          <w:lang w:val="en"/>
        </w:rPr>
        <w:t>CompareAndSwarp</w:t>
      </w:r>
    </w:p>
    <w:p>
      <w:pPr>
        <w:ind w:firstLine="420" w:firstLineChars="0"/>
      </w:pPr>
      <w:r>
        <w:drawing>
          <wp:inline distT="0" distB="0" distL="114300" distR="114300">
            <wp:extent cx="5266055" cy="5354955"/>
            <wp:effectExtent l="0" t="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055" cy="5354955"/>
                    </a:xfrm>
                    <a:prstGeom prst="rect">
                      <a:avLst/>
                    </a:prstGeom>
                    <a:noFill/>
                    <a:ln>
                      <a:noFill/>
                    </a:ln>
                  </pic:spPr>
                </pic:pic>
              </a:graphicData>
            </a:graphic>
          </wp:inline>
        </w:drawing>
      </w:r>
    </w:p>
    <w:p>
      <w:pPr>
        <w:pStyle w:val="3"/>
        <w:numPr>
          <w:ilvl w:val="0"/>
          <w:numId w:val="0"/>
        </w:numPr>
        <w:bidi w:val="0"/>
        <w:ind w:left="420" w:leftChars="0"/>
        <w:rPr>
          <w:rFonts w:hint="default"/>
          <w:b/>
          <w:bCs/>
          <w:lang w:val="en"/>
        </w:rPr>
      </w:pPr>
      <w:r>
        <w:rPr>
          <w:rFonts w:hint="default"/>
          <w:b/>
          <w:bCs/>
          <w:lang w:val="en"/>
        </w:rPr>
        <w:t>2、原子操作和互斥锁区别：</w:t>
      </w:r>
    </w:p>
    <w:p>
      <w:pPr>
        <w:numPr>
          <w:ilvl w:val="0"/>
          <w:numId w:val="0"/>
        </w:numPr>
        <w:ind w:left="420" w:leftChars="0" w:firstLine="420" w:firstLineChars="0"/>
        <w:rPr>
          <w:rFonts w:hint="default"/>
          <w:lang w:val="en"/>
        </w:rPr>
      </w:pPr>
      <w:r>
        <w:rPr>
          <w:rFonts w:hint="default"/>
          <w:lang w:val="en"/>
        </w:rPr>
        <w:t>首先二者均不可被其他线程打断，</w:t>
      </w:r>
    </w:p>
    <w:p>
      <w:pPr>
        <w:numPr>
          <w:ilvl w:val="0"/>
          <w:numId w:val="0"/>
        </w:numPr>
        <w:ind w:left="420" w:leftChars="0" w:firstLine="420" w:firstLineChars="0"/>
        <w:rPr>
          <w:rFonts w:hint="default"/>
          <w:lang w:val="en"/>
        </w:rPr>
      </w:pPr>
      <w:r>
        <w:rPr>
          <w:rFonts w:hint="default"/>
          <w:lang w:val="en"/>
        </w:rPr>
        <w:t>Atomic操作的优势是更轻量，比如CAS可以在不行成临界区和创建互斥量的情况下完成并发安全的值替换操作。这可以大大的减少同步对程序性能的损耗。</w:t>
      </w:r>
    </w:p>
    <w:p>
      <w:pPr>
        <w:numPr>
          <w:ilvl w:val="0"/>
          <w:numId w:val="0"/>
        </w:numPr>
        <w:ind w:left="420" w:leftChars="0" w:firstLine="420" w:firstLineChars="0"/>
        <w:rPr>
          <w:rFonts w:hint="default"/>
          <w:lang w:val="en"/>
        </w:rPr>
      </w:pPr>
      <w:r>
        <w:rPr>
          <w:rFonts w:hint="default"/>
          <w:lang w:val="en"/>
        </w:rPr>
        <w:t>当然也有劣势，趋于乐观，总是假设被操作值未被改变，并一段确认这个假设的真实性就立即进行值替换，那么在被操作值被频繁变更的情况下，CAS操作并不容易成功。相反，互斥锁的做法趋于悲观，总假设会有并发的操作要修改被操作的值，并用锁将相关操作放入临界区进行保护。</w:t>
      </w:r>
    </w:p>
    <w:p>
      <w:pPr>
        <w:numPr>
          <w:ilvl w:val="0"/>
          <w:numId w:val="0"/>
        </w:numPr>
        <w:ind w:left="420" w:leftChars="0" w:firstLine="420" w:firstLineChars="0"/>
        <w:rPr>
          <w:rFonts w:hint="default"/>
          <w:lang w:val="en"/>
        </w:rPr>
      </w:pPr>
      <w:r>
        <w:rPr>
          <w:rFonts w:hint="default"/>
          <w:lang w:val="en"/>
        </w:rPr>
        <w:t>总结：</w:t>
      </w:r>
    </w:p>
    <w:p>
      <w:pPr>
        <w:numPr>
          <w:ilvl w:val="0"/>
          <w:numId w:val="5"/>
        </w:numPr>
        <w:ind w:left="420" w:leftChars="0" w:firstLine="420" w:firstLineChars="0"/>
        <w:rPr>
          <w:rFonts w:hint="default"/>
          <w:lang w:val="en"/>
        </w:rPr>
      </w:pPr>
      <w:r>
        <w:rPr>
          <w:rFonts w:hint="default"/>
          <w:lang w:val="en"/>
        </w:rPr>
        <w:t>互斥锁是一种数据结构，用来让一个线程执行程序的关键不分，完成互斥的多个操作。</w:t>
      </w:r>
    </w:p>
    <w:p>
      <w:pPr>
        <w:numPr>
          <w:ilvl w:val="0"/>
          <w:numId w:val="5"/>
        </w:numPr>
        <w:ind w:left="420" w:leftChars="0" w:firstLine="420" w:firstLineChars="0"/>
        <w:rPr>
          <w:rFonts w:hint="default"/>
          <w:lang w:val="en"/>
        </w:rPr>
      </w:pPr>
      <w:r>
        <w:rPr>
          <w:rFonts w:hint="default"/>
          <w:lang w:val="en"/>
        </w:rPr>
        <w:t>原子操作是针对某个值的单个互斥操作。</w:t>
      </w:r>
    </w:p>
    <w:p>
      <w:pPr>
        <w:numPr>
          <w:ilvl w:val="0"/>
          <w:numId w:val="5"/>
        </w:numPr>
        <w:ind w:left="420" w:leftChars="0" w:firstLine="420" w:firstLineChars="0"/>
        <w:rPr>
          <w:rFonts w:hint="default"/>
          <w:lang w:val="en"/>
        </w:rPr>
      </w:pPr>
      <w:r>
        <w:rPr>
          <w:rFonts w:hint="default"/>
          <w:lang w:val="en"/>
        </w:rPr>
        <w:t>互斥锁可以理解为悲观锁，共享资源每次只给一个线程使用，其他线程阻塞，用完后再把资源转让给其他线程。</w:t>
      </w:r>
    </w:p>
    <w:p>
      <w:pPr>
        <w:pStyle w:val="2"/>
        <w:bidi w:val="0"/>
        <w:rPr>
          <w:rFonts w:hint="default"/>
          <w:lang w:val="en"/>
        </w:rPr>
      </w:pPr>
      <w:r>
        <w:rPr>
          <w:rFonts w:hint="default"/>
          <w:lang w:val="en"/>
        </w:rPr>
        <w:t>Go并发变成里的数据竞争以及解决之道</w:t>
      </w:r>
    </w:p>
    <w:p>
      <w:pPr>
        <w:ind w:firstLine="420" w:firstLineChars="0"/>
        <w:rPr>
          <w:rFonts w:hint="default"/>
          <w:lang w:val="en"/>
        </w:rPr>
      </w:pPr>
      <w:r>
        <w:rPr>
          <w:rFonts w:hint="default"/>
          <w:lang w:val="en"/>
        </w:rPr>
        <w:t>Go语言以容易进行并发编程而闻名。</w:t>
      </w:r>
    </w:p>
    <w:p>
      <w:pPr>
        <w:pStyle w:val="3"/>
        <w:numPr>
          <w:ilvl w:val="0"/>
          <w:numId w:val="6"/>
        </w:numPr>
        <w:bidi w:val="0"/>
        <w:rPr>
          <w:rFonts w:hint="default"/>
          <w:lang w:val="en"/>
        </w:rPr>
      </w:pPr>
      <w:r>
        <w:rPr>
          <w:rFonts w:hint="default"/>
          <w:lang w:val="en"/>
        </w:rPr>
        <w:t>数据竞争</w:t>
      </w:r>
    </w:p>
    <w:p>
      <w:pPr>
        <w:numPr>
          <w:ilvl w:val="0"/>
          <w:numId w:val="0"/>
        </w:numPr>
        <w:ind w:firstLine="420" w:firstLineChars="0"/>
      </w:pPr>
      <w:r>
        <w:drawing>
          <wp:inline distT="0" distB="0" distL="114300" distR="114300">
            <wp:extent cx="29337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933700" cy="3048000"/>
                    </a:xfrm>
                    <a:prstGeom prst="rect">
                      <a:avLst/>
                    </a:prstGeom>
                    <a:noFill/>
                    <a:ln>
                      <a:noFill/>
                    </a:ln>
                  </pic:spPr>
                </pic:pic>
              </a:graphicData>
            </a:graphic>
          </wp:inline>
        </w:drawing>
      </w:r>
    </w:p>
    <w:p>
      <w:pPr>
        <w:numPr>
          <w:ilvl w:val="0"/>
          <w:numId w:val="0"/>
        </w:numPr>
        <w:ind w:firstLine="420" w:firstLineChars="0"/>
        <w:rPr>
          <w:lang w:val="en"/>
        </w:rPr>
      </w:pPr>
      <w:r>
        <w:rPr>
          <w:lang w:val="en"/>
        </w:rPr>
        <w:t>这段代码有两个携程：</w:t>
      </w:r>
    </w:p>
    <w:p>
      <w:pPr>
        <w:numPr>
          <w:ilvl w:val="0"/>
          <w:numId w:val="7"/>
        </w:numPr>
        <w:ind w:firstLine="420" w:firstLineChars="0"/>
        <w:rPr>
          <w:rFonts w:hint="default"/>
          <w:lang w:val="en"/>
        </w:rPr>
      </w:pPr>
      <w:r>
        <w:rPr>
          <w:rFonts w:hint="default"/>
          <w:lang w:val="en"/>
        </w:rPr>
        <w:t>主携程：返回i</w:t>
      </w:r>
    </w:p>
    <w:p>
      <w:pPr>
        <w:numPr>
          <w:ilvl w:val="0"/>
          <w:numId w:val="7"/>
        </w:numPr>
        <w:ind w:firstLine="420" w:firstLineChars="0"/>
        <w:rPr>
          <w:rFonts w:hint="default"/>
          <w:lang w:val="en"/>
        </w:rPr>
      </w:pPr>
      <w:r>
        <w:rPr>
          <w:rFonts w:hint="default"/>
          <w:lang w:val="en"/>
        </w:rPr>
        <w:t>自定义携程：设置i</w:t>
      </w:r>
    </w:p>
    <w:p>
      <w:pPr>
        <w:numPr>
          <w:ilvl w:val="0"/>
          <w:numId w:val="0"/>
        </w:numPr>
        <w:ind w:firstLine="420" w:firstLineChars="0"/>
        <w:rPr>
          <w:rFonts w:hint="default"/>
          <w:lang w:val="en"/>
        </w:rPr>
      </w:pPr>
      <w:r>
        <w:rPr>
          <w:rFonts w:hint="default"/>
          <w:lang w:val="en"/>
        </w:rPr>
        <w:t>那么可能返回的i值是0或5，那么这就产生了数据竞争。</w:t>
      </w:r>
    </w:p>
    <w:p>
      <w:pPr>
        <w:pStyle w:val="3"/>
        <w:bidi w:val="0"/>
        <w:rPr>
          <w:rFonts w:hint="default"/>
          <w:lang w:val="en"/>
        </w:rPr>
      </w:pPr>
      <w:r>
        <w:rPr>
          <w:rFonts w:hint="default"/>
          <w:lang w:val="en"/>
        </w:rPr>
        <w:t>2、解决数据竞争</w:t>
      </w:r>
    </w:p>
    <w:p>
      <w:pPr>
        <w:pStyle w:val="4"/>
        <w:bidi w:val="0"/>
        <w:rPr>
          <w:rFonts w:hint="default"/>
          <w:lang w:val="en"/>
        </w:rPr>
      </w:pPr>
      <w:r>
        <w:rPr>
          <w:rFonts w:hint="default"/>
          <w:lang w:val="en"/>
        </w:rPr>
        <w:t>1、使用WaitGroup</w:t>
      </w:r>
    </w:p>
    <w:p>
      <w:pPr>
        <w:ind w:firstLine="420" w:firstLineChars="0"/>
      </w:pPr>
      <w:r>
        <w:drawing>
          <wp:inline distT="0" distB="0" distL="114300" distR="114300">
            <wp:extent cx="5273675" cy="2534920"/>
            <wp:effectExtent l="0" t="0" r="317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3675" cy="2534920"/>
                    </a:xfrm>
                    <a:prstGeom prst="rect">
                      <a:avLst/>
                    </a:prstGeom>
                    <a:noFill/>
                    <a:ln>
                      <a:noFill/>
                    </a:ln>
                  </pic:spPr>
                </pic:pic>
              </a:graphicData>
            </a:graphic>
          </wp:inline>
        </w:drawing>
      </w:r>
    </w:p>
    <w:p>
      <w:pPr>
        <w:ind w:firstLine="420" w:firstLineChars="0"/>
        <w:rPr>
          <w:lang w:val="en"/>
        </w:rPr>
      </w:pPr>
      <w:r>
        <w:rPr>
          <w:lang w:val="en"/>
        </w:rPr>
        <w:t>类似于信号量机制</w:t>
      </w:r>
    </w:p>
    <w:p>
      <w:pPr>
        <w:ind w:firstLine="420" w:firstLineChars="0"/>
        <w:rPr>
          <w:rFonts w:hint="default"/>
          <w:lang w:val="en"/>
        </w:rPr>
      </w:pPr>
      <w:r>
        <w:rPr>
          <w:rFonts w:hint="default"/>
          <w:lang w:val="en"/>
        </w:rPr>
        <w:t>Var wg waitGroup</w:t>
      </w:r>
    </w:p>
    <w:p>
      <w:pPr>
        <w:ind w:firstLine="500" w:firstLineChars="0"/>
        <w:rPr>
          <w:rFonts w:hint="default"/>
          <w:lang w:val="en"/>
        </w:rPr>
      </w:pPr>
      <w:r>
        <w:rPr>
          <w:rFonts w:hint="default"/>
          <w:lang w:val="en"/>
        </w:rPr>
        <w:t>Wg.add(1) // 开几个协程，就add多少</w:t>
      </w:r>
    </w:p>
    <w:p>
      <w:pPr>
        <w:ind w:firstLine="500" w:firstLineChars="0"/>
        <w:rPr>
          <w:rFonts w:hint="default"/>
          <w:lang w:val="en"/>
        </w:rPr>
      </w:pPr>
      <w:r>
        <w:rPr>
          <w:rFonts w:hint="default"/>
          <w:lang w:val="en"/>
        </w:rPr>
        <w:t>Wg.done</w:t>
      </w:r>
    </w:p>
    <w:p>
      <w:pPr>
        <w:ind w:firstLine="500" w:firstLineChars="0"/>
        <w:rPr>
          <w:rFonts w:hint="default"/>
          <w:lang w:val="en"/>
        </w:rPr>
      </w:pPr>
      <w:r>
        <w:rPr>
          <w:rFonts w:hint="default"/>
          <w:lang w:val="en"/>
        </w:rPr>
        <w:t>Wg.wait</w:t>
      </w:r>
    </w:p>
    <w:p>
      <w:pPr>
        <w:pStyle w:val="4"/>
        <w:bidi w:val="0"/>
        <w:rPr>
          <w:rFonts w:hint="default"/>
          <w:lang w:val="en"/>
        </w:rPr>
      </w:pPr>
      <w:r>
        <w:rPr>
          <w:rFonts w:hint="default"/>
          <w:lang w:val="en"/>
        </w:rPr>
        <w:t>2、使用通道阻塞</w:t>
      </w:r>
    </w:p>
    <w:p>
      <w:pPr>
        <w:numPr>
          <w:ilvl w:val="0"/>
          <w:numId w:val="0"/>
        </w:numPr>
        <w:ind w:left="420" w:leftChars="0"/>
        <w:rPr>
          <w:rFonts w:hint="default"/>
          <w:lang w:val="en"/>
        </w:rPr>
      </w:pPr>
      <w:r>
        <w:rPr>
          <w:rFonts w:hint="default"/>
          <w:lang w:val="en"/>
        </w:rPr>
        <w:t>通道中如果没有值，但如果你要从通道里取值，那么会阻塞程序，直到有值取出，我们可以在我们期待的优先执行的goroutine中给通道存值，后运行的goroutine中取值来实现避免数据竞争。</w:t>
      </w:r>
    </w:p>
    <w:p>
      <w:pPr>
        <w:numPr>
          <w:ilvl w:val="0"/>
          <w:numId w:val="0"/>
        </w:numPr>
        <w:ind w:left="420" w:leftChars="0"/>
      </w:pPr>
      <w:r>
        <w:drawing>
          <wp:inline distT="0" distB="0" distL="114300" distR="114300">
            <wp:extent cx="5273675" cy="29317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3675" cy="2931795"/>
                    </a:xfrm>
                    <a:prstGeom prst="rect">
                      <a:avLst/>
                    </a:prstGeom>
                    <a:noFill/>
                    <a:ln>
                      <a:noFill/>
                    </a:ln>
                  </pic:spPr>
                </pic:pic>
              </a:graphicData>
            </a:graphic>
          </wp:inline>
        </w:drawing>
      </w:r>
    </w:p>
    <w:p>
      <w:pPr>
        <w:numPr>
          <w:ilvl w:val="0"/>
          <w:numId w:val="0"/>
        </w:numPr>
        <w:ind w:left="420" w:leftChars="0"/>
        <w:rPr>
          <w:rFonts w:hint="default"/>
          <w:lang w:val="en"/>
        </w:rPr>
      </w:pPr>
      <w:r>
        <w:rPr>
          <w:lang w:val="en"/>
        </w:rPr>
        <w:t>通道的好处是，既能实现协程之间的同步，又能够进行通讯和资源的共享。</w:t>
      </w:r>
    </w:p>
    <w:p>
      <w:pPr>
        <w:pStyle w:val="4"/>
        <w:numPr>
          <w:ilvl w:val="0"/>
          <w:numId w:val="7"/>
        </w:numPr>
        <w:bidi w:val="0"/>
        <w:rPr>
          <w:rFonts w:hint="default"/>
          <w:lang w:val="en"/>
        </w:rPr>
      </w:pPr>
      <w:r>
        <w:rPr>
          <w:rFonts w:hint="default"/>
          <w:lang w:val="en"/>
        </w:rPr>
        <w:t>使用Mutex</w:t>
      </w:r>
    </w:p>
    <w:p>
      <w:pPr>
        <w:numPr>
          <w:ilvl w:val="0"/>
          <w:numId w:val="0"/>
        </w:numPr>
        <w:ind w:left="420" w:leftChars="0" w:firstLine="420" w:firstLineChars="0"/>
        <w:rPr>
          <w:rFonts w:hint="default"/>
          <w:lang w:val="en"/>
        </w:rPr>
      </w:pPr>
      <w:r>
        <w:rPr>
          <w:rFonts w:hint="default"/>
          <w:lang w:val="en"/>
        </w:rPr>
        <w:t>上诉两种方法，保证的是先写入后读取，但假如不需要保证顺序，只需要保证二者是互斥的，不能同时发生即可，那么应该考虑使用Mutex互斥锁。</w:t>
      </w:r>
    </w:p>
    <w:p>
      <w:pPr>
        <w:numPr>
          <w:ilvl w:val="0"/>
          <w:numId w:val="0"/>
        </w:numPr>
        <w:ind w:left="420" w:leftChars="0" w:firstLine="420" w:firstLineChars="0"/>
      </w:pPr>
      <w:r>
        <w:drawing>
          <wp:inline distT="0" distB="0" distL="114300" distR="114300">
            <wp:extent cx="432435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4324350" cy="4362450"/>
                    </a:xfrm>
                    <a:prstGeom prst="rect">
                      <a:avLst/>
                    </a:prstGeom>
                    <a:noFill/>
                    <a:ln>
                      <a:noFill/>
                    </a:ln>
                  </pic:spPr>
                </pic:pic>
              </a:graphicData>
            </a:graphic>
          </wp:inline>
        </w:drawing>
      </w:r>
    </w:p>
    <w:p>
      <w:pPr>
        <w:numPr>
          <w:ilvl w:val="0"/>
          <w:numId w:val="0"/>
        </w:numPr>
        <w:ind w:left="420" w:leftChars="0" w:firstLine="420" w:firstLineChars="0"/>
        <w:rPr>
          <w:rFonts w:hint="default"/>
          <w:lang w:val="en"/>
        </w:rPr>
      </w:pPr>
      <w:r>
        <w:rPr>
          <w:rFonts w:hint="default"/>
          <w:lang w:val="en"/>
        </w:rPr>
        <w:t>I是互斥资源，只能有一个协程访问，所以也就是用互斥实现了同步</w:t>
      </w:r>
    </w:p>
    <w:p>
      <w:pPr>
        <w:numPr>
          <w:ilvl w:val="0"/>
          <w:numId w:val="0"/>
        </w:numPr>
        <w:ind w:left="420" w:leftChars="0" w:firstLine="420" w:firstLineChars="0"/>
      </w:pPr>
      <w:r>
        <w:drawing>
          <wp:inline distT="0" distB="0" distL="114300" distR="114300">
            <wp:extent cx="5272405" cy="483171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2405" cy="4831715"/>
                    </a:xfrm>
                    <a:prstGeom prst="rect">
                      <a:avLst/>
                    </a:prstGeom>
                    <a:noFill/>
                    <a:ln>
                      <a:noFill/>
                    </a:ln>
                  </pic:spPr>
                </pic:pic>
              </a:graphicData>
            </a:graphic>
          </wp:inline>
        </w:drawing>
      </w:r>
    </w:p>
    <w:p>
      <w:pPr>
        <w:pStyle w:val="4"/>
        <w:numPr>
          <w:ilvl w:val="0"/>
          <w:numId w:val="7"/>
        </w:numPr>
        <w:bidi w:val="0"/>
        <w:rPr>
          <w:rFonts w:hint="default"/>
          <w:lang w:val="en"/>
        </w:rPr>
      </w:pPr>
      <w:r>
        <w:rPr>
          <w:rFonts w:hint="default"/>
          <w:lang w:val="en"/>
        </w:rPr>
        <w:t>mutex Vs channel</w:t>
      </w:r>
    </w:p>
    <w:p>
      <w:pPr>
        <w:numPr>
          <w:ilvl w:val="0"/>
          <w:numId w:val="0"/>
        </w:numPr>
        <w:ind w:leftChars="0" w:firstLine="420" w:firstLineChars="0"/>
        <w:rPr>
          <w:rFonts w:hint="default"/>
          <w:lang w:val="en"/>
        </w:rPr>
      </w:pPr>
      <w:r>
        <w:rPr>
          <w:rFonts w:hint="default"/>
          <w:lang w:val="en"/>
        </w:rPr>
        <w:t>大多数新手都视图用通道解决所有并发问题，这是go语言的一个很酷的特性，这是不对的，二者都各有好处。</w:t>
      </w:r>
    </w:p>
    <w:p>
      <w:pPr>
        <w:numPr>
          <w:ilvl w:val="0"/>
          <w:numId w:val="0"/>
        </w:numPr>
        <w:ind w:leftChars="0" w:firstLine="420" w:firstLineChars="0"/>
        <w:rPr>
          <w:rFonts w:hint="default"/>
          <w:lang w:val="en"/>
        </w:rPr>
      </w:pPr>
      <w:r>
        <w:rPr>
          <w:rFonts w:hint="default"/>
          <w:lang w:val="en"/>
        </w:rPr>
        <w:t>通常，当goroutine需要相互通信时使用通道，当确保只有一个goroutine能访问代码的关键部分时使用互斥锁。比如这个问题，互斥锁更为适合，你在通道里面传入的空结构体并没有任何通信的作用。</w:t>
      </w:r>
    </w:p>
    <w:p>
      <w:pPr>
        <w:pStyle w:val="2"/>
        <w:bidi w:val="0"/>
        <w:rPr>
          <w:rFonts w:hint="default"/>
          <w:lang w:val="en"/>
        </w:rPr>
      </w:pPr>
      <w:r>
        <w:rPr>
          <w:rFonts w:hint="default"/>
          <w:lang w:val="en"/>
        </w:rPr>
        <w:t>GO标准库net/rpc</w:t>
      </w:r>
    </w:p>
    <w:p>
      <w:pPr>
        <w:pStyle w:val="3"/>
        <w:numPr>
          <w:ilvl w:val="0"/>
          <w:numId w:val="8"/>
        </w:numPr>
        <w:bidi w:val="0"/>
        <w:rPr>
          <w:rFonts w:hint="default"/>
          <w:lang w:val="en"/>
        </w:rPr>
      </w:pPr>
      <w:r>
        <w:rPr>
          <w:rFonts w:hint="default"/>
          <w:lang w:val="en"/>
        </w:rPr>
        <w:t>基于HTTP RPC同步调用：</w:t>
      </w:r>
    </w:p>
    <w:p>
      <w:pPr>
        <w:numPr>
          <w:ilvl w:val="0"/>
          <w:numId w:val="0"/>
        </w:numPr>
        <w:ind w:firstLine="420" w:firstLineChars="0"/>
        <w:rPr>
          <w:rFonts w:hint="default"/>
          <w:lang w:val="en"/>
        </w:rPr>
      </w:pPr>
      <w:r>
        <w:rPr>
          <w:rFonts w:hint="default"/>
          <w:lang w:val="en"/>
        </w:rPr>
        <w:t>服务端：</w:t>
      </w:r>
    </w:p>
    <w:p>
      <w:pPr>
        <w:numPr>
          <w:ilvl w:val="0"/>
          <w:numId w:val="0"/>
        </w:numPr>
        <w:ind w:firstLine="420" w:firstLineChars="0"/>
      </w:pPr>
      <w:r>
        <w:drawing>
          <wp:inline distT="0" distB="0" distL="114300" distR="114300">
            <wp:extent cx="3857625" cy="828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857625" cy="8286750"/>
                    </a:xfrm>
                    <a:prstGeom prst="rect">
                      <a:avLst/>
                    </a:prstGeom>
                    <a:noFill/>
                    <a:ln>
                      <a:noFill/>
                    </a:ln>
                  </pic:spPr>
                </pic:pic>
              </a:graphicData>
            </a:graphic>
          </wp:inline>
        </w:drawing>
      </w:r>
    </w:p>
    <w:p>
      <w:pPr>
        <w:numPr>
          <w:ilvl w:val="0"/>
          <w:numId w:val="0"/>
        </w:numPr>
        <w:ind w:firstLine="420" w:firstLineChars="0"/>
        <w:rPr>
          <w:lang w:val="en"/>
        </w:rPr>
      </w:pPr>
      <w:r>
        <w:rPr>
          <w:lang w:val="en"/>
        </w:rPr>
        <w:t>客户端：</w:t>
      </w:r>
    </w:p>
    <w:p>
      <w:pPr>
        <w:numPr>
          <w:ilvl w:val="0"/>
          <w:numId w:val="0"/>
        </w:numPr>
        <w:ind w:firstLine="420" w:firstLineChars="0"/>
        <w:rPr>
          <w:rFonts w:hint="default"/>
          <w:lang w:val="en"/>
        </w:rPr>
      </w:pPr>
      <w:r>
        <w:drawing>
          <wp:inline distT="0" distB="0" distL="114300" distR="114300">
            <wp:extent cx="4591050" cy="762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4591050" cy="7629525"/>
                    </a:xfrm>
                    <a:prstGeom prst="rect">
                      <a:avLst/>
                    </a:prstGeom>
                    <a:noFill/>
                    <a:ln>
                      <a:noFill/>
                    </a:ln>
                  </pic:spPr>
                </pic:pic>
              </a:graphicData>
            </a:graphic>
          </wp:inline>
        </w:drawing>
      </w:r>
    </w:p>
    <w:p>
      <w:pPr>
        <w:pStyle w:val="3"/>
        <w:numPr>
          <w:ilvl w:val="0"/>
          <w:numId w:val="8"/>
        </w:numPr>
        <w:bidi w:val="0"/>
        <w:rPr>
          <w:rFonts w:hint="default"/>
          <w:lang w:val="en"/>
        </w:rPr>
      </w:pPr>
      <w:r>
        <w:rPr>
          <w:rFonts w:hint="default"/>
          <w:lang w:val="en"/>
        </w:rPr>
        <w:t>基于HTTP RPC异步调用：</w:t>
      </w:r>
    </w:p>
    <w:p>
      <w:pPr>
        <w:numPr>
          <w:ilvl w:val="0"/>
          <w:numId w:val="0"/>
        </w:numPr>
        <w:ind w:firstLine="420" w:firstLineChars="0"/>
        <w:rPr>
          <w:rFonts w:hint="default"/>
          <w:lang w:val="en"/>
        </w:rPr>
      </w:pPr>
      <w:r>
        <w:rPr>
          <w:rFonts w:hint="default"/>
          <w:lang w:val="en"/>
        </w:rPr>
        <w:t>客户端：</w:t>
      </w:r>
    </w:p>
    <w:p>
      <w:pPr>
        <w:numPr>
          <w:ilvl w:val="0"/>
          <w:numId w:val="0"/>
        </w:numPr>
        <w:ind w:firstLine="420" w:firstLineChars="0"/>
        <w:rPr>
          <w:rFonts w:hint="default"/>
          <w:lang w:val="en"/>
        </w:rPr>
      </w:pPr>
      <w:r>
        <w:drawing>
          <wp:inline distT="0" distB="0" distL="114300" distR="114300">
            <wp:extent cx="5238750"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38750" cy="8039100"/>
                    </a:xfrm>
                    <a:prstGeom prst="rect">
                      <a:avLst/>
                    </a:prstGeom>
                    <a:noFill/>
                    <a:ln>
                      <a:noFill/>
                    </a:ln>
                  </pic:spPr>
                </pic:pic>
              </a:graphicData>
            </a:graphic>
          </wp:inline>
        </w:drawing>
      </w:r>
    </w:p>
    <w:p/>
    <w:p>
      <w:pPr>
        <w:ind w:firstLine="420" w:firstLineChars="0"/>
      </w:pPr>
      <w:r>
        <w:drawing>
          <wp:inline distT="0" distB="0" distL="114300" distR="114300">
            <wp:extent cx="5271770" cy="2752090"/>
            <wp:effectExtent l="0" t="0" r="50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770" cy="2752090"/>
                    </a:xfrm>
                    <a:prstGeom prst="rect">
                      <a:avLst/>
                    </a:prstGeom>
                    <a:noFill/>
                    <a:ln>
                      <a:noFill/>
                    </a:ln>
                  </pic:spPr>
                </pic:pic>
              </a:graphicData>
            </a:graphic>
          </wp:inline>
        </w:drawing>
      </w:r>
    </w:p>
    <w:p>
      <w:pPr>
        <w:pStyle w:val="3"/>
        <w:numPr>
          <w:ilvl w:val="0"/>
          <w:numId w:val="8"/>
        </w:numPr>
        <w:bidi w:val="0"/>
        <w:ind w:left="0" w:leftChars="0" w:firstLine="0" w:firstLineChars="0"/>
        <w:rPr>
          <w:rFonts w:hint="default"/>
          <w:lang w:val="en"/>
        </w:rPr>
      </w:pPr>
      <w:r>
        <w:rPr>
          <w:rFonts w:hint="default"/>
          <w:lang w:val="en"/>
        </w:rPr>
        <w:t>TCP</w:t>
      </w:r>
    </w:p>
    <w:p>
      <w:pPr>
        <w:numPr>
          <w:ilvl w:val="0"/>
          <w:numId w:val="0"/>
        </w:numPr>
        <w:ind w:leftChars="0"/>
      </w:pPr>
      <w:r>
        <w:drawing>
          <wp:inline distT="0" distB="0" distL="114300" distR="114300">
            <wp:extent cx="5273675" cy="4419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3675" cy="4419600"/>
                    </a:xfrm>
                    <a:prstGeom prst="rect">
                      <a:avLst/>
                    </a:prstGeom>
                    <a:noFill/>
                    <a:ln>
                      <a:noFill/>
                    </a:ln>
                  </pic:spPr>
                </pic:pic>
              </a:graphicData>
            </a:graphic>
          </wp:inline>
        </w:drawing>
      </w:r>
    </w:p>
    <w:p>
      <w:pPr>
        <w:pStyle w:val="3"/>
        <w:numPr>
          <w:ilvl w:val="0"/>
          <w:numId w:val="8"/>
        </w:numPr>
        <w:bidi w:val="0"/>
        <w:ind w:left="0" w:leftChars="0" w:firstLine="0" w:firstLineChars="0"/>
        <w:rPr>
          <w:rFonts w:hint="default"/>
          <w:lang w:val="en"/>
        </w:rPr>
      </w:pPr>
      <w:r>
        <w:rPr>
          <w:rFonts w:hint="default"/>
          <w:lang w:val="en"/>
        </w:rPr>
        <w:t>定制方法名</w:t>
      </w:r>
    </w:p>
    <w:p>
      <w:pPr>
        <w:numPr>
          <w:ilvl w:val="0"/>
          <w:numId w:val="0"/>
        </w:numPr>
        <w:ind w:leftChars="0"/>
        <w:rPr>
          <w:rFonts w:hint="default"/>
          <w:lang w:val="en"/>
        </w:rPr>
      </w:pPr>
      <w:r>
        <w:drawing>
          <wp:inline distT="0" distB="0" distL="114300" distR="114300">
            <wp:extent cx="5271135" cy="4525645"/>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1135" cy="4525645"/>
                    </a:xfrm>
                    <a:prstGeom prst="rect">
                      <a:avLst/>
                    </a:prstGeom>
                    <a:noFill/>
                    <a:ln>
                      <a:noFill/>
                    </a:ln>
                  </pic:spPr>
                </pic:pic>
              </a:graphicData>
            </a:graphic>
          </wp:inline>
        </w:drawing>
      </w:r>
    </w:p>
    <w:p/>
    <w:p>
      <w:bookmarkStart w:id="158" w:name="2962-1587886873623"/>
      <w:bookmarkEnd w:id="158"/>
    </w:p>
    <w:p>
      <w:bookmarkStart w:id="159" w:name="3278-1587886767239"/>
      <w:bookmarkEnd w:id="159"/>
    </w:p>
    <w:p>
      <w:bookmarkStart w:id="160" w:name="4280-1587882045517"/>
      <w:bookmarkEnd w:id="160"/>
    </w:p>
    <w:p>
      <w:bookmarkStart w:id="161" w:name="7975-1587881944366"/>
      <w:bookmarkEnd w:id="161"/>
    </w:p>
    <w:p>
      <w:bookmarkStart w:id="162" w:name="6244-1587881944518"/>
      <w:bookmarkEnd w:id="162"/>
    </w:p>
    <w:p>
      <w:bookmarkStart w:id="163" w:name="9370-1587881944678"/>
      <w:bookmarkEnd w:id="163"/>
    </w:p>
    <w:p>
      <w:bookmarkStart w:id="164" w:name="0098-1587881944814"/>
      <w:bookmarkEnd w:id="164"/>
    </w:p>
    <w:p>
      <w:bookmarkStart w:id="165" w:name="9990-1587881944950"/>
      <w:bookmarkEnd w:id="165"/>
    </w:p>
    <w:p>
      <w:bookmarkStart w:id="166" w:name="1299-1587881945102"/>
      <w:bookmarkEnd w:id="166"/>
    </w:p>
    <w:p>
      <w:bookmarkStart w:id="167" w:name="4068-1587881945237"/>
      <w:bookmarkEnd w:id="167"/>
    </w:p>
    <w:p>
      <w:bookmarkStart w:id="168" w:name="6916-1587881945374"/>
      <w:bookmarkEnd w:id="168"/>
    </w:p>
    <w:p>
      <w:bookmarkStart w:id="169" w:name="9038-1587881946034"/>
      <w:bookmarkEnd w:id="169"/>
    </w:p>
    <w:p>
      <w:bookmarkStart w:id="170" w:name="3465-1587881946074"/>
      <w:bookmarkEnd w:id="170"/>
    </w:p>
    <w:p>
      <w:pPr>
        <w:ind w:firstLine="420"/>
      </w:pPr>
      <w:bookmarkStart w:id="171" w:name="5277-1587872734568"/>
      <w:bookmarkEnd w:id="171"/>
    </w:p>
    <w:p>
      <w:pPr>
        <w:ind w:firstLine="420"/>
      </w:pPr>
      <w:bookmarkStart w:id="172" w:name="3762-1587872686397"/>
      <w:bookmarkEnd w:id="172"/>
    </w:p>
    <w:p>
      <w:bookmarkStart w:id="173" w:name="6016-1587871728303"/>
      <w:bookmarkEnd w:id="173"/>
    </w:p>
    <w:p>
      <w:bookmarkStart w:id="174" w:name="8049-1587870897550"/>
      <w:bookmarkEnd w:id="174"/>
    </w:p>
    <w:p>
      <w:pPr>
        <w:ind w:firstLine="420"/>
      </w:pPr>
      <w:bookmarkStart w:id="175" w:name="5564-1587868163869"/>
      <w:bookmarkEnd w:id="175"/>
    </w:p>
    <w:p>
      <w:pPr>
        <w:ind w:firstLine="420"/>
      </w:pPr>
      <w:bookmarkStart w:id="176" w:name="2392-1587868074596"/>
      <w:bookmarkEnd w:id="176"/>
    </w:p>
    <w:p>
      <w:pPr>
        <w:ind w:firstLine="420"/>
      </w:pPr>
      <w:bookmarkStart w:id="177" w:name="5419-1587866803671"/>
      <w:bookmarkEnd w:id="177"/>
    </w:p>
    <w:p>
      <w:bookmarkStart w:id="178" w:name="1276-1587605811015"/>
      <w:bookmarkEnd w:id="178"/>
    </w:p>
    <w:p>
      <w:bookmarkStart w:id="179" w:name="7443-1587605811015"/>
      <w:bookmarkEnd w:id="179"/>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Arimo for Powerline">
    <w:panose1 w:val="020B0604020202020204"/>
    <w:charset w:val="00"/>
    <w:family w:val="auto"/>
    <w:pitch w:val="default"/>
    <w:sig w:usb0="E0000AFF" w:usb1="5000000B"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A26EE"/>
    <w:multiLevelType w:val="multilevel"/>
    <w:tmpl w:val="8B3A26E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BFF28035"/>
    <w:multiLevelType w:val="singleLevel"/>
    <w:tmpl w:val="BFF28035"/>
    <w:lvl w:ilvl="0" w:tentative="0">
      <w:start w:val="1"/>
      <w:numFmt w:val="decimal"/>
      <w:suff w:val="nothing"/>
      <w:lvlText w:val="%1、"/>
      <w:lvlJc w:val="left"/>
    </w:lvl>
  </w:abstractNum>
  <w:abstractNum w:abstractNumId="2">
    <w:nsid w:val="E5FF9ABD"/>
    <w:multiLevelType w:val="singleLevel"/>
    <w:tmpl w:val="E5FF9ABD"/>
    <w:lvl w:ilvl="0" w:tentative="0">
      <w:start w:val="1"/>
      <w:numFmt w:val="decimal"/>
      <w:suff w:val="nothing"/>
      <w:lvlText w:val="%1、"/>
      <w:lvlJc w:val="left"/>
    </w:lvl>
  </w:abstractNum>
  <w:abstractNum w:abstractNumId="3">
    <w:nsid w:val="F73EEB68"/>
    <w:multiLevelType w:val="singleLevel"/>
    <w:tmpl w:val="F73EEB68"/>
    <w:lvl w:ilvl="0" w:tentative="0">
      <w:start w:val="1"/>
      <w:numFmt w:val="decimal"/>
      <w:suff w:val="space"/>
      <w:lvlText w:val="%1、"/>
      <w:lvlJc w:val="left"/>
    </w:lvl>
  </w:abstractNum>
  <w:abstractNum w:abstractNumId="4">
    <w:nsid w:val="FEFF7D42"/>
    <w:multiLevelType w:val="singleLevel"/>
    <w:tmpl w:val="FEFF7D42"/>
    <w:lvl w:ilvl="0" w:tentative="0">
      <w:start w:val="1"/>
      <w:numFmt w:val="decimal"/>
      <w:suff w:val="nothing"/>
      <w:lvlText w:val="%1、"/>
      <w:lvlJc w:val="left"/>
    </w:lvl>
  </w:abstractNum>
  <w:abstractNum w:abstractNumId="5">
    <w:nsid w:val="64EF03A0"/>
    <w:multiLevelType w:val="singleLevel"/>
    <w:tmpl w:val="64EF03A0"/>
    <w:lvl w:ilvl="0" w:tentative="0">
      <w:start w:val="6"/>
      <w:numFmt w:val="decimal"/>
      <w:suff w:val="nothing"/>
      <w:lvlText w:val="%1、"/>
      <w:lvlJc w:val="left"/>
    </w:lvl>
  </w:abstractNum>
  <w:abstractNum w:abstractNumId="6">
    <w:nsid w:val="71FBCFFD"/>
    <w:multiLevelType w:val="singleLevel"/>
    <w:tmpl w:val="71FBCFFD"/>
    <w:lvl w:ilvl="0" w:tentative="0">
      <w:start w:val="1"/>
      <w:numFmt w:val="decimal"/>
      <w:suff w:val="nothing"/>
      <w:lvlText w:val="%1、"/>
      <w:lvlJc w:val="left"/>
    </w:lvl>
  </w:abstractNum>
  <w:abstractNum w:abstractNumId="7">
    <w:nsid w:val="7F9C0EBA"/>
    <w:multiLevelType w:val="singleLevel"/>
    <w:tmpl w:val="7F9C0EBA"/>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NotDisplayPageBoundaries w:val="1"/>
  <w:documentProtection w:enforcement="0"/>
  <w:compat>
    <w:splitPgBreakAndParaMark/>
    <w:compatSetting w:name="compatibilityMode" w:uri="http://schemas.microsoft.com/office/word" w:val="12"/>
  </w:compat>
  <w:rsids>
    <w:rsidRoot w:val="00000000"/>
    <w:rsid w:val="3FFE56FC"/>
    <w:rsid w:val="7FDDFE30"/>
    <w:rsid w:val="97BDA2EE"/>
    <w:rsid w:val="9F910155"/>
    <w:rsid w:val="B67A6680"/>
    <w:rsid w:val="DDEB2529"/>
    <w:rsid w:val="EBF3322D"/>
    <w:rsid w:val="F5EE4EEC"/>
    <w:rsid w:val="FBF6AD89"/>
    <w:rsid w:val="FFDFD5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2020-07-20T17:08:00Z</dcterms:created>
  <dc:creator>Apache POI</dc:creator>
  <cp:lastModifiedBy>vincent</cp:lastModifiedBy>
  <dcterms:modified xsi:type="dcterms:W3CDTF">2020-08-22T09:36:27Z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