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bookmarkStart w:id="0" w:name="_Toc27176"/>
      <w:r>
        <w:rPr>
          <w:rStyle w:val="9"/>
          <w:rFonts w:hint="eastAsia"/>
          <w:lang w:val="en-US" w:eastAsia="zh-CN"/>
        </w:rPr>
        <w:t>最新成交策划案</w:t>
      </w:r>
    </w:p>
    <w:bookmarkEnd w:id="0"/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_Toc27176 </w:instrText>
      </w:r>
      <w:r>
        <w:fldChar w:fldCharType="separate"/>
      </w:r>
      <w:r>
        <w:rPr>
          <w:rFonts w:hint="eastAsia"/>
          <w:lang w:val="en-US" w:eastAsia="zh-CN"/>
        </w:rPr>
        <w:t>最新成交策划案</w:t>
      </w:r>
      <w:r>
        <w:tab/>
      </w:r>
      <w:r>
        <w:fldChar w:fldCharType="begin"/>
      </w:r>
      <w:r>
        <w:instrText xml:space="preserve"> PAGEREF _Toc27176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_Toc26919 </w:instrText>
      </w:r>
      <w:r>
        <w:fldChar w:fldCharType="separate"/>
      </w:r>
      <w:r>
        <w:rPr>
          <w:rFonts w:hint="eastAsia"/>
          <w:lang w:val="en-US" w:eastAsia="zh-CN"/>
        </w:rPr>
        <w:t>1 系统简介</w:t>
      </w:r>
      <w:r>
        <w:tab/>
      </w:r>
      <w:r>
        <w:fldChar w:fldCharType="begin"/>
      </w:r>
      <w:r>
        <w:instrText xml:space="preserve"> PAGEREF _Toc26919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_Toc23675 </w:instrText>
      </w:r>
      <w:r>
        <w:fldChar w:fldCharType="separate"/>
      </w:r>
      <w:r>
        <w:rPr>
          <w:rFonts w:hint="eastAsia"/>
          <w:lang w:val="en-US" w:eastAsia="zh-CN"/>
        </w:rPr>
        <w:t>2 界面及相关功能</w:t>
      </w:r>
      <w:r>
        <w:tab/>
      </w:r>
      <w:r>
        <w:fldChar w:fldCharType="begin"/>
      </w:r>
      <w:r>
        <w:instrText xml:space="preserve"> PAGEREF _Toc23675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>
      <w:bookmarkStart w:id="3" w:name="_GoBack"/>
      <w:bookmarkEnd w:id="3"/>
    </w:p>
    <w:p>
      <w:pPr>
        <w:pStyle w:val="3"/>
        <w:rPr>
          <w:rFonts w:hint="eastAsia"/>
          <w:lang w:val="en-US" w:eastAsia="zh-CN"/>
        </w:rPr>
      </w:pPr>
      <w:bookmarkStart w:id="1" w:name="_Toc26919"/>
      <w:r>
        <w:rPr>
          <w:rFonts w:hint="eastAsia"/>
          <w:lang w:val="en-US" w:eastAsia="zh-CN"/>
        </w:rPr>
        <w:t>1 系统简介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该系统显示最新成交的商品信息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3675"/>
      <w:r>
        <w:rPr>
          <w:rFonts w:hint="eastAsia"/>
          <w:lang w:val="en-US" w:eastAsia="zh-CN"/>
        </w:rPr>
        <w:t>2 界面及相关功能</w:t>
      </w:r>
      <w:bookmarkEnd w:id="2"/>
    </w:p>
    <w:p/>
    <w:p>
      <w:r>
        <w:drawing>
          <wp:inline distT="0" distB="0" distL="114300" distR="114300">
            <wp:extent cx="3628390" cy="52857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528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点击主页面下方的最新成交</w:t>
      </w:r>
      <w:r>
        <w:rPr>
          <w:rFonts w:hint="eastAsia"/>
          <w:lang w:val="en-US" w:eastAsia="zh-CN"/>
        </w:rPr>
        <w:t xml:space="preserve"> 页签进入到上图界面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每一个物品显示以下信息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·已成交文字好 物品图片、成交时间、成交人 、市场价 、成交价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节省百分比、参与竞拍按钮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·节省百分比= （市场价-成交价）/ 市场价  X100%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504565" cy="7334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向下滑动可以看到更多的商品，</w:t>
      </w:r>
      <w:r>
        <w:rPr>
          <w:rFonts w:hint="eastAsia"/>
          <w:lang w:val="en-US" w:eastAsia="zh-CN"/>
        </w:rPr>
        <w:t xml:space="preserve"> 暂定最多显示200条物品信息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超过的删掉最早的记录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点击参与竞拍按钮进入到 已成交的该商品的详情界面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9410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48B2"/>
    <w:multiLevelType w:val="singleLevel"/>
    <w:tmpl w:val="596048B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07A7E"/>
    <w:rsid w:val="3B9051B2"/>
    <w:rsid w:val="78517859"/>
    <w:rsid w:val="78CF48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2017-07-08T02:35:02Z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