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0" w:line="24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Санкт-Петербургский Национальный Исследовательский Университет Информационных технологий, механики и оптики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Лабораторная работа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#3</w:t>
      </w:r>
    </w:p>
    <w:p w:rsidR="00000000" w:rsidDel="00000000" w:rsidP="00000000" w:rsidRDefault="00000000" w:rsidRPr="00000000" w14:paraId="00000003">
      <w:pPr>
        <w:spacing w:after="240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Решение задач линейной оптимизации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Выполнил: Канева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Тамара Игоревна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Группа № K3121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Проверила: Казанова</w:t>
      </w:r>
    </w:p>
    <w:p w:rsidR="00000000" w:rsidDel="00000000" w:rsidP="00000000" w:rsidRDefault="00000000" w:rsidRPr="00000000" w14:paraId="00000008">
      <w:pPr>
        <w:spacing w:after="408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Полина Петровна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0C">
      <w:pPr>
        <w:tabs>
          <w:tab w:val="left" w:pos="3600"/>
        </w:tabs>
        <w:spacing w:after="220" w:before="2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Изучить средства программы Microsoft Excel для решения задач линейной оптимизации. </w:t>
      </w:r>
    </w:p>
    <w:p w:rsidR="00000000" w:rsidDel="00000000" w:rsidP="00000000" w:rsidRDefault="00000000" w:rsidRPr="00000000" w14:paraId="0000000D">
      <w:pPr>
        <w:tabs>
          <w:tab w:val="left" w:pos="3600"/>
        </w:tabs>
        <w:spacing w:after="220" w:before="22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E">
      <w:pPr>
        <w:tabs>
          <w:tab w:val="left" w:pos="360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Научиться решать “Задачи распределения ресурсов”.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tabs>
          <w:tab w:val="left" w:pos="4110"/>
        </w:tabs>
        <w:spacing w:after="60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Задача про предприятие.</w:t>
      </w:r>
    </w:p>
    <w:p w:rsidR="00000000" w:rsidDel="00000000" w:rsidP="00000000" w:rsidRDefault="00000000" w:rsidRPr="00000000" w14:paraId="00000011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Рассмотрим задачу про предприятие, которое производит продукцию четырех видов из трех видов материалов, с ограниченным количеством ресурсов и известным доходом с единицы продукции каждого вида. Попробуем максимизировать функцию, описывающую прибыль производства. Запишем условие задачи в виде таблицы (рис. 1).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1250160</wp:posOffset>
            </wp:positionH>
            <wp:positionV relativeFrom="paragraph">
              <wp:posOffset>1028700</wp:posOffset>
            </wp:positionV>
            <wp:extent cx="3623361" cy="96245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361" cy="962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1. Условие задачи №1.</w:t>
      </w:r>
    </w:p>
    <w:p w:rsidR="00000000" w:rsidDel="00000000" w:rsidP="00000000" w:rsidRDefault="00000000" w:rsidRPr="00000000" w14:paraId="00000013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Целевая функция будет выглядеть следующим образом: </w:t>
      </w:r>
      <m:oMath>
        <m:r>
          <w:rPr>
            <w:rFonts w:ascii="Arial" w:cs="Arial" w:eastAsia="Arial" w:hAnsi="Arial"/>
            <w:sz w:val="24"/>
            <w:szCs w:val="24"/>
          </w:rPr>
          <m:t xml:space="preserve">4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+5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+9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+11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4</m:t>
            </m:r>
          </m:sub>
        </m:sSub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Поскольку у нас есть ограничения по количеству ресурсов, то явно запишем ограничения на них: </w:t>
      </w:r>
      <m:oMath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+1.5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4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&lt;=30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m:oMath>
        <m:r>
          <w:rPr>
            <w:rFonts w:ascii="Arial" w:cs="Arial" w:eastAsia="Arial" w:hAnsi="Arial"/>
            <w:sz w:val="24"/>
            <w:szCs w:val="24"/>
          </w:rPr>
          <m:t xml:space="preserve">2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+5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+3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+7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4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&lt;=120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m:oMath>
        <m:r>
          <w:rPr>
            <w:rFonts w:ascii="Arial" w:cs="Arial" w:eastAsia="Arial" w:hAnsi="Arial"/>
            <w:sz w:val="24"/>
            <w:szCs w:val="24"/>
          </w:rPr>
          <m:t xml:space="preserve">3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+5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+10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+15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4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&lt;=100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Также заметим, что значения </w:t>
      </w:r>
      <m:oMath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,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,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,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4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&gt;=0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Чтобы найти решение, воспользуемся “Поиском решения”. В поле “Оптимизировать целевую функцию” ввдём адрес ячейки, содержащей её. В поле “До” выберем “Макс”. В поле “Изменяя ячейки переменных” введем адреса ячеек, содержащие переменные целевой функции. А также введём все необходимые ограничения. Тогда наше окно “ “ будет выглядеть, как на рисунке 2. Заметим еще, что нам понадобилось ввести столбец, где будет указано, сколько ресурсов будет потрачено. </w:t>
      </w:r>
    </w:p>
    <w:p w:rsidR="00000000" w:rsidDel="00000000" w:rsidP="00000000" w:rsidRDefault="00000000" w:rsidRPr="00000000" w14:paraId="00000015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Выполнив команду, получим соответствующие значения ячеек D7:G7 в таблице (рис. 3). Тогда нужно произвести 27.(27) единицы продукции первого вида и 1.(81) единицы продукции третьего вида. Почему эти значения не целочисленные, несмотря на то, что я явно задала в ограничениях, что они должны быть целыми, я не смогла разобраться, но можно уже оптимизировать вручную (рис. 4). Тогда поймём, что нужно произвести 27 единиц продукции первого вида и по одной единице продукции второго и третьего вида.</w:t>
      </w:r>
    </w:p>
    <w:p w:rsidR="00000000" w:rsidDel="00000000" w:rsidP="00000000" w:rsidRDefault="00000000" w:rsidRPr="00000000" w14:paraId="00000016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1621635</wp:posOffset>
            </wp:positionH>
            <wp:positionV relativeFrom="paragraph">
              <wp:posOffset>114300</wp:posOffset>
            </wp:positionV>
            <wp:extent cx="2879410" cy="3590925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410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tabs>
          <w:tab w:val="left" w:pos="4110"/>
        </w:tabs>
        <w:spacing w:after="60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2. Окно “Параметры поиска решения” с корректными параметрами.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328612</wp:posOffset>
            </wp:positionV>
            <wp:extent cx="4249103" cy="1050711"/>
            <wp:effectExtent b="0" l="0" r="0" t="0"/>
            <wp:wrapTopAndBottom distB="114300" distT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103" cy="1050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3. Результат максимизации с помощью “Поиска решений”.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842963</wp:posOffset>
            </wp:positionH>
            <wp:positionV relativeFrom="paragraph">
              <wp:posOffset>1266825</wp:posOffset>
            </wp:positionV>
            <wp:extent cx="4440075" cy="1095709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075" cy="1095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4. Результат максимизации с откорректированными значениями.</w:t>
      </w:r>
    </w:p>
    <w:p w:rsidR="00000000" w:rsidDel="00000000" w:rsidP="00000000" w:rsidRDefault="00000000" w:rsidRPr="00000000" w14:paraId="0000001A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Посмотрим отчеты (рис. 5 - 7).</w:t>
      </w:r>
    </w:p>
    <w:p w:rsidR="00000000" w:rsidDel="00000000" w:rsidP="00000000" w:rsidRDefault="00000000" w:rsidRPr="00000000" w14:paraId="0000001B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3429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5. Отчет о результатах.</w:t>
      </w:r>
    </w:p>
    <w:p w:rsidR="00000000" w:rsidDel="00000000" w:rsidP="00000000" w:rsidRDefault="00000000" w:rsidRPr="00000000" w14:paraId="0000001D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этом отчете отображена вся информация о результатах, занесенных в нашу таблицу (рис. 5).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1302548</wp:posOffset>
            </wp:positionH>
            <wp:positionV relativeFrom="paragraph">
              <wp:posOffset>485775</wp:posOffset>
            </wp:positionV>
            <wp:extent cx="3513773" cy="1780064"/>
            <wp:effectExtent b="0" l="0" r="0" t="0"/>
            <wp:wrapTopAndBottom distB="114300" distT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1780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6. Отчет о пределах.</w:t>
      </w:r>
    </w:p>
    <w:p w:rsidR="00000000" w:rsidDel="00000000" w:rsidP="00000000" w:rsidRDefault="00000000" w:rsidRPr="00000000" w14:paraId="0000001F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этом отчете отображена информация о пределах, в которых находились подставляемые значения переменных в каждой итерации (рис. 6).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7. Отчёт об устойчивости.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142875</wp:posOffset>
            </wp:positionV>
            <wp:extent cx="3896678" cy="2187715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678" cy="2187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Этот отчет чем-то напоминает отчет о результатах, но все же он другой. В этом отчете указывается, насколько приведенные в качестве окончательных значения постоянны, то есть насколько они вообще могут существовать (рис. 7).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Транспортная задача.</w:t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Решим задачу, в которой есть i городов поставляющих продукцию, j городов, покупающих продукцию, известны расстояния и стоимость перевозок между i городами и j городами, а также спрос каждого из j городов и ресурсы каждого из i городов. Для решения этой задачи возьмём произвольные численные данные и внесём их в таблицу (рис. 8).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1302548</wp:posOffset>
            </wp:positionH>
            <wp:positionV relativeFrom="paragraph">
              <wp:posOffset>1114351</wp:posOffset>
            </wp:positionV>
            <wp:extent cx="3517561" cy="1718068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561" cy="1718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4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8. Таблица с данными транспортной задачи.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Создадим отдельные переменные для корректного задания ограничений переменных функции. После этого воспользуемся “Поиском решения” и подставим нужные нам параметры (рис. 9).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Рис. 9. Окно “Параметры поиска решения” с введенными параметрами.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1621635</wp:posOffset>
            </wp:positionH>
            <wp:positionV relativeFrom="paragraph">
              <wp:posOffset>114300</wp:posOffset>
            </wp:positionV>
            <wp:extent cx="2872224" cy="3628072"/>
            <wp:effectExtent b="0" l="0" r="0" t="0"/>
            <wp:wrapTopAndBottom distB="114300" distT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224" cy="3628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Выполнив команду, получим следующие результаты (рис. 10).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1569248</wp:posOffset>
            </wp:positionH>
            <wp:positionV relativeFrom="paragraph">
              <wp:posOffset>371475</wp:posOffset>
            </wp:positionV>
            <wp:extent cx="2984056" cy="2687032"/>
            <wp:effectExtent b="0" l="0" r="0" t="0"/>
            <wp:wrapTopAndBottom distB="114300" distT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056" cy="268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24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10. Таблица с данными, соответствующими минимизированной целевой функции.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Тогда из города A1 в город B1 нужно вывезти 150 единиц продукции, из A1 в B3 - 50 единиц, из A3 в B3 - 180, из A4 в B2 - 80, из A4 в B3 - 40, из A5 в B2 - 120.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Просмотрим отчеты (рис. 11 - 13). Пояснять их значение не будем, поскольку идейная составляющая у отчетов одного типа не меняется.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114300</wp:posOffset>
            </wp:positionV>
            <wp:extent cx="4001453" cy="3258915"/>
            <wp:effectExtent b="0" l="0" r="0" t="0"/>
            <wp:wrapTopAndBottom distB="114300" distT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453" cy="3258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24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11. Отчёт о пределах.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1976438</wp:posOffset>
            </wp:positionH>
            <wp:positionV relativeFrom="paragraph">
              <wp:posOffset>361950</wp:posOffset>
            </wp:positionV>
            <wp:extent cx="2163128" cy="4099127"/>
            <wp:effectExtent b="0" l="0" r="0" t="0"/>
            <wp:wrapTopAndBottom distB="114300" distT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128" cy="4099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24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12. Отчет об устойчивости.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6119820" cy="4368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13. Отчет о результатах.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2">
      <w:pPr>
        <w:tabs>
          <w:tab w:val="left" w:pos="4095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ходе этой работы мы научились решать задачи на оптимизацию с помощью Microsoft Excel. Поскольку задачи на оптимизацию по сути своей прикладные, а их решения могут помочь извлечь наибольшую выгоду для заказчика, умение такие задачи решать является крайне востребованным.</w:t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Ответы на контрольные вопросы: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Средство Microsoft Excel “Подбор параметра” нужно, чтобы при зависимости одной переменной от другой, зная значение зависимой переменной, находить значение независимой. Принцип работы - перебор решений уравнений, составленных на основе целевой функции для каждого из значений этой функции, пока не найдется значение, соответствующее искомому.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задаче оптимизации всегда есть целевая функция, а также могут быть некоторые ограничения.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Целевая функция - функция, значение которой является некоторым конечным результатом, который мы хотим видеть наибольшим или наименьшим. Аргументы этой функции - параметры, которые мы ищем для оптимизации функции. Целевая функция описывает главный процесс, на который мы можем влиять посредством подбора значений аргументов.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Модель является оптимизационной, если она отображает некую сущность, которую нужно сделать оптимальной, то есть наиболее выгодной. Более того, модель должна быть доступной для оптимизации с математической точки зрения.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2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 одной стороны, ограничения формируются из здравого смысла (например, количество единиц продукции не может быть отрицательным), а с другой, из математических соображений (например, аргумент арксинуса не может быть по модулю больше 1).</w:t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