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t>David Gagnon</w:t>
      </w:r>
    </w:p>
    <w:p>
      <w:pPr>
        <w:pStyle w:val="Normal"/>
        <w:rPr>
          <w:rStyle w:val="InternetLink"/>
          <w:rFonts w:eastAsia="Calibri" w:cs="Calibri" w:ascii="Calibri" w:hAnsi="Calibri"/>
          <w:b w:val="false"/>
          <w:bCs w:val="false"/>
          <w:sz w:val="22"/>
          <w:szCs w:val="22"/>
          <w:lang w:eastAsia="en-US"/>
        </w:rPr>
      </w:pPr>
      <w:hyperlink r:id="rId2">
        <w:r>
          <w:rPr>
            <w:rStyle w:val="InternetLink"/>
            <w:rFonts w:eastAsia="Calibri" w:cs="Calibri" w:ascii="Calibri" w:hAnsi="Calibri"/>
            <w:b w:val="false"/>
            <w:bCs w:val="false"/>
            <w:sz w:val="22"/>
            <w:szCs w:val="22"/>
            <w:lang w:eastAsia="en-US"/>
          </w:rPr>
          <w:t>toogreen@gmail.com</w:t>
        </w:r>
      </w:hyperlink>
    </w:p>
    <w:p>
      <w:pPr>
        <w:pStyle w:val="Normal"/>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t>Maison : 438-383-3600</w:t>
      </w:r>
    </w:p>
    <w:p>
      <w:pPr>
        <w:pStyle w:val="Normal"/>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t>Mobile : 438-985-5500</w:t>
      </w:r>
    </w:p>
    <w:p>
      <w:pPr>
        <w:pStyle w:val="NelsonText"/>
        <w:rPr>
          <w:rFonts w:eastAsia="Calibri" w:cs="Calibri" w:ascii="Calibri" w:hAnsi="Calibri"/>
          <w:b/>
          <w:bCs/>
          <w:sz w:val="22"/>
          <w:szCs w:val="22"/>
          <w:lang w:eastAsia="en-US"/>
        </w:rPr>
      </w:pPr>
      <w:r>
        <w:rPr>
          <w:rFonts w:eastAsia="Calibri" w:cs="Calibri" w:ascii="Calibri" w:hAnsi="Calibri"/>
          <w:b/>
          <w:bCs/>
          <w:sz w:val="22"/>
          <w:szCs w:val="22"/>
          <w:lang w:eastAsia="en-US"/>
        </w:rPr>
      </w:r>
    </w:p>
    <w:p>
      <w:pPr>
        <w:pStyle w:val="Normal"/>
        <w:spacing w:lineRule="auto" w:line="276" w:before="0" w:after="200"/>
        <w:ind w:left="0" w:right="0" w:hanging="0"/>
        <w:jc w:val="right"/>
        <w:rPr>
          <w:rFonts w:eastAsia="Calibri" w:cs="Calibri" w:ascii="Calibri" w:hAnsi="Calibri"/>
          <w:b/>
          <w:bCs/>
          <w:sz w:val="22"/>
          <w:szCs w:val="22"/>
          <w:lang w:eastAsia="en-US"/>
        </w:rPr>
      </w:pPr>
      <w:r>
        <w:rPr>
          <w:rFonts w:eastAsia="Calibri" w:cs="Calibri" w:ascii="Calibri" w:hAnsi="Calibri"/>
          <w:b/>
          <w:bCs/>
          <w:sz w:val="22"/>
          <w:szCs w:val="22"/>
          <w:lang w:eastAsia="en-US"/>
        </w:rPr>
      </w:r>
    </w:p>
    <w:p>
      <w:pPr>
        <w:pStyle w:val="Normal"/>
        <w:spacing w:lineRule="auto" w:line="276" w:before="0" w:after="200"/>
        <w:ind w:left="0" w:right="0" w:hanging="0"/>
        <w:jc w:val="right"/>
        <w:rPr>
          <w:rFonts w:eastAsia="Calibri" w:cs="Calibri" w:ascii="Calibri" w:hAnsi="Calibri"/>
          <w:sz w:val="22"/>
          <w:szCs w:val="22"/>
          <w:lang w:eastAsia="en-US"/>
        </w:rPr>
      </w:pPr>
      <w:r>
        <w:rPr>
          <w:rFonts w:eastAsia="Calibri" w:cs="Calibri" w:ascii="Calibri" w:hAnsi="Calibri"/>
          <w:sz w:val="22"/>
          <w:szCs w:val="22"/>
          <w:lang w:eastAsia="en-US"/>
        </w:rPr>
      </w:r>
    </w:p>
    <w:p>
      <w:pPr>
        <w:pStyle w:val="Normal"/>
        <w:spacing w:lineRule="auto" w:line="276" w:before="0" w:after="200"/>
        <w:ind w:left="0" w:right="0" w:hanging="0"/>
        <w:jc w:val="right"/>
        <w:rPr>
          <w:rFonts w:eastAsia="Calibri" w:cs="Calibri" w:ascii="Calibri" w:hAnsi="Calibri"/>
          <w:b/>
          <w:bCs/>
          <w:sz w:val="22"/>
          <w:szCs w:val="22"/>
          <w:lang w:eastAsia="en-US"/>
        </w:rPr>
      </w:pPr>
      <w:r>
        <w:rPr>
          <w:rFonts w:eastAsia="Calibri" w:cs="Calibri" w:ascii="Calibri" w:hAnsi="Calibri"/>
          <w:b/>
          <w:bCs/>
          <w:sz w:val="22"/>
          <w:szCs w:val="22"/>
          <w:lang w:eastAsia="en-US"/>
        </w:rPr>
        <w:t>Montréal</w:t>
      </w:r>
      <w:r>
        <w:rPr>
          <w:rFonts w:eastAsia="Calibri" w:cs="Calibri" w:ascii="Calibri" w:hAnsi="Calibri"/>
          <w:b/>
          <w:bCs/>
          <w:sz w:val="22"/>
          <w:szCs w:val="22"/>
          <w:lang w:eastAsia="en-US"/>
        </w:rPr>
        <w:t xml:space="preserve">, le </w:t>
      </w:r>
      <w:r>
        <w:rPr>
          <w:rFonts w:eastAsia="Calibri" w:cs="Calibri" w:ascii="Calibri" w:hAnsi="Calibri"/>
          <w:b/>
          <w:bCs/>
          <w:sz w:val="22"/>
          <w:szCs w:val="22"/>
          <w:lang w:eastAsia="en-US"/>
        </w:rPr>
        <w:t>24 août 2014</w:t>
      </w:r>
    </w:p>
    <w:p>
      <w:pPr>
        <w:pStyle w:val="NelsonText"/>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t>À qui de droit,</w:t>
      </w:r>
    </w:p>
    <w:p>
      <w:pPr>
        <w:pStyle w:val="NelsonText"/>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t xml:space="preserve">Comme vous le constaterez en consultant mon CV, lettres de références et portefolio, mes qualitées et compétences sont plutôt variées. Je touche un peu à tout ce qui est en lien avec le web depuis environ 1995. En 2003 j'ai déménagé à Shanghai, en Chine, et après avoir travaillé environ un an comme pigiste à conçevoir divers sites et designs corporatifs, j'ai accepté un emploi pour une institution de Shanghai, la « Xiehe Education Group ». C'est là que j'ai élargi encore plus mes horizons, d'abord en faisant l'administration de serveurs Linux, configuré des serveurs de courriel, mis-en-place des sites web interactifs à l'aide de CMS comme Drupal, Wordpress et Moodle, et programmé quelques applications web en PHP/MySQL. J'ai ensuite également agi en tant que gestionnaire, à titre de coordinateur des TI, gérant les équipes TI des cinq campus de l'organisation. J'ai ainsi élaboré des stratégies de développement de leurs infrastructures TI, donné de la formation au personnel et fait le suivi de leurs progrès, ainsi que rédigé des rapports sur les améliorations effectuées. Je possède donc maintenant non seulement une expérience pertinente en tant que gestionnaire mais aussi une longue expertise en administration de serveurs et d'applications web. Je suis un de ces rares spécimens qui sait autant manier l'aspect esthétique (design graphique) que les aspects plus techniques, comme la configuration et programmation web, </w:t>
      </w:r>
      <w:r>
        <w:rPr>
          <w:rFonts w:eastAsia="Calibri" w:cs="Calibri" w:ascii="Calibri" w:hAnsi="Calibri"/>
          <w:b w:val="false"/>
          <w:bCs w:val="false"/>
          <w:sz w:val="22"/>
          <w:szCs w:val="22"/>
          <w:lang w:eastAsia="en-US"/>
        </w:rPr>
        <w:t>et finalement</w:t>
      </w:r>
      <w:r>
        <w:rPr>
          <w:rFonts w:eastAsia="Calibri" w:cs="Calibri" w:ascii="Calibri" w:hAnsi="Calibri"/>
          <w:b w:val="false"/>
          <w:bCs w:val="false"/>
          <w:sz w:val="22"/>
          <w:szCs w:val="22"/>
          <w:lang w:eastAsia="en-US"/>
        </w:rPr>
        <w:t xml:space="preserve"> la gestion d'équipes et de projets TI. </w:t>
      </w:r>
    </w:p>
    <w:p>
      <w:pPr>
        <w:pStyle w:val="NelsonText"/>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t>Après avoir travaillé presque 10 ans en Chine, j'ai décidé au printemps 2012, suite au récent décès de mon père en 2009 à d'autres facteurs de nature familiale, de revenir vivre plus près de mes proches au Québec. Après presque maintenant deux ans au Québec et ayant expérimenté à nouveau en tant que simple développeur web, je me rends compte aujourd'hui que le manque de défis et de responsabilités en comparaison avec ma position en Chine me manquent énormément. C'est pourquoi, entre autres, je trouve cette position fort intéressante.</w:t>
      </w:r>
    </w:p>
    <w:p>
      <w:pPr>
        <w:pStyle w:val="NelsonText"/>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t>Je suis donc présentement disponible pour le poste affiché mais sinon je reste aussi ouvert à toute autre éventuelle position(s) pour laquelle vous jugerez que je possède les compétences nécessaires.</w:t>
      </w:r>
    </w:p>
    <w:p>
      <w:pPr>
        <w:pStyle w:val="NelsonText"/>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t>Merci pour votre attention, e</w:t>
      </w:r>
      <w:r>
        <w:rPr>
          <w:rFonts w:eastAsia="Calibri" w:cs="Calibri" w:ascii="Calibri" w:hAnsi="Calibri"/>
          <w:b w:val="false"/>
          <w:bCs w:val="false"/>
          <w:sz w:val="22"/>
          <w:szCs w:val="22"/>
          <w:lang w:eastAsia="en-US"/>
        </w:rPr>
        <w:t xml:space="preserve">n espérant avoir de vos nouvelles </w:t>
      </w:r>
      <w:r>
        <w:rPr>
          <w:rFonts w:eastAsia="Calibri" w:cs="Calibri" w:ascii="Calibri" w:hAnsi="Calibri"/>
          <w:b w:val="false"/>
          <w:bCs w:val="false"/>
          <w:sz w:val="22"/>
          <w:szCs w:val="22"/>
          <w:lang w:eastAsia="en-US"/>
        </w:rPr>
        <w:t>prochainement</w:t>
      </w:r>
      <w:r>
        <w:rPr>
          <w:rFonts w:eastAsia="Calibri" w:cs="Calibri" w:ascii="Calibri" w:hAnsi="Calibri"/>
          <w:b w:val="false"/>
          <w:bCs w:val="false"/>
          <w:sz w:val="22"/>
          <w:szCs w:val="22"/>
          <w:lang w:eastAsia="en-US"/>
        </w:rPr>
        <w:t>,</w:t>
      </w:r>
    </w:p>
    <w:p>
      <w:pPr>
        <w:pStyle w:val="Normal"/>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r>
    </w:p>
    <w:p>
      <w:pPr>
        <w:pStyle w:val="Normal"/>
        <w:jc w:val="left"/>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r>
    </w:p>
    <w:p>
      <w:pPr>
        <w:pStyle w:val="Normal"/>
        <w:jc w:val="left"/>
        <w:rPr>
          <w:rFonts w:eastAsia="Calibri" w:cs="Calibri" w:ascii="Calibri" w:hAnsi="Calibri"/>
          <w:b w:val="false"/>
          <w:bCs w:val="false"/>
          <w:sz w:val="22"/>
          <w:szCs w:val="22"/>
          <w:lang w:eastAsia="en-US"/>
        </w:rPr>
      </w:pPr>
      <w:r>
        <w:rPr>
          <w:rFonts w:eastAsia="Calibri" w:cs="Calibri" w:ascii="Calibri" w:hAnsi="Calibri"/>
          <w:b w:val="false"/>
          <w:bCs w:val="false"/>
          <w:sz w:val="22"/>
          <w:szCs w:val="22"/>
          <w:lang w:eastAsia="en-US"/>
        </w:rPr>
        <w:t>David Gagnon</w:t>
      </w:r>
    </w:p>
    <w:sectPr>
      <w:headerReference w:type="default" r:id="rId3"/>
      <w:type w:val="nextPage"/>
      <w:pgSz w:w="12240" w:h="15840"/>
      <w:pgMar w:left="1134" w:right="1134" w:header="822" w:top="1425" w:footer="0" w:bottom="822"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taliquepourillustrations"/>
      <w:spacing w:before="113" w:after="119"/>
      <w:ind w:left="0"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Times New Roman" w:hAnsi="Times New Roman" w:eastAsia="Arial Unicode MS" w:cs="Arial Unicode MS"/>
        <w:sz w:val="24"/>
        <w:szCs w:val="24"/>
        <w:lang w:val="fr-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rial Unicode MS" w:cs="Arial Unicode MS"/>
      <w:color w:val="auto"/>
      <w:sz w:val="24"/>
      <w:szCs w:val="24"/>
      <w:lang w:val="fr-CA" w:eastAsia="zh-CN" w:bidi="hi-IN"/>
    </w:rPr>
  </w:style>
  <w:style w:type="paragraph" w:styleId="Heading1">
    <w:name w:val="Heading 1"/>
    <w:basedOn w:val="Heading"/>
    <w:next w:val="TextBody"/>
    <w:pPr>
      <w:numPr>
        <w:ilvl w:val="0"/>
        <w:numId w:val="1"/>
      </w:numPr>
      <w:outlineLvl w:val="0"/>
      <w:outlineLvl w:val="0"/>
    </w:pPr>
    <w:rPr>
      <w:b/>
      <w:bCs/>
      <w:sz w:val="32"/>
      <w:szCs w:val="32"/>
    </w:rPr>
  </w:style>
  <w:style w:type="paragraph" w:styleId="Heading2">
    <w:name w:val="Heading 2"/>
    <w:basedOn w:val="Heading"/>
    <w:next w:val="TextBody"/>
    <w:pPr>
      <w:numPr>
        <w:ilvl w:val="1"/>
        <w:numId w:val="1"/>
      </w:numPr>
      <w:outlineLvl w:val="1"/>
      <w:outlineLvl w:val="1"/>
    </w:pPr>
    <w:rPr>
      <w:b/>
      <w:bCs/>
      <w:i/>
      <w:iCs/>
      <w:sz w:val="28"/>
      <w:szCs w:val="28"/>
    </w:rPr>
  </w:style>
  <w:style w:type="paragraph" w:styleId="Heading3">
    <w:name w:val="Heading 3"/>
    <w:basedOn w:val="Heading"/>
    <w:next w:val="TextBody"/>
    <w:pPr>
      <w:numPr>
        <w:ilvl w:val="2"/>
        <w:numId w:val="1"/>
      </w:numPr>
      <w:outlineLvl w:val="2"/>
      <w:outlineLvl w:val="2"/>
    </w:pPr>
    <w:rPr>
      <w:b/>
      <w:bCs/>
      <w:sz w:val="28"/>
      <w:szCs w:val="28"/>
    </w:rPr>
  </w:style>
  <w:style w:type="paragraph" w:styleId="Heading4">
    <w:name w:val="Heading 4"/>
    <w:basedOn w:val="Heading"/>
    <w:next w:val="TextBody"/>
    <w:pPr>
      <w:numPr>
        <w:ilvl w:val="3"/>
        <w:numId w:val="1"/>
      </w:numPr>
      <w:outlineLvl w:val="3"/>
      <w:outlineLvl w:val="3"/>
    </w:pPr>
    <w:rPr>
      <w:b/>
      <w:bCs/>
      <w:i/>
      <w:iCs/>
      <w:sz w:val="24"/>
      <w:szCs w:val="24"/>
    </w:rPr>
  </w:style>
  <w:style w:type="paragraph" w:styleId="Heading5">
    <w:name w:val="Heading 5"/>
    <w:basedOn w:val="Heading"/>
    <w:next w:val="TextBody"/>
    <w:pPr>
      <w:numPr>
        <w:ilvl w:val="4"/>
        <w:numId w:val="1"/>
      </w:numPr>
      <w:outlineLvl w:val="4"/>
      <w:outlineLvl w:val="4"/>
    </w:pPr>
    <w:rPr>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elsonText">
    <w:name w:val="Nelson Text"/>
    <w:basedOn w:val="TextBody"/>
    <w:pPr>
      <w:spacing w:before="113" w:after="119"/>
      <w:ind w:left="0" w:right="0" w:firstLine="227"/>
    </w:pPr>
    <w:rPr/>
  </w:style>
  <w:style w:type="paragraph" w:styleId="NelsonTitles">
    <w:name w:val="Nelson Titles"/>
    <w:basedOn w:val="NelsonText"/>
    <w:pPr>
      <w:spacing w:before="0" w:after="232"/>
      <w:ind w:left="0" w:right="0" w:hanging="0"/>
    </w:pPr>
    <w:rPr>
      <w:b/>
      <w:sz w:val="32"/>
    </w:rPr>
  </w:style>
  <w:style w:type="paragraph" w:styleId="NelsonSubtitles">
    <w:name w:val="Nelson Subtitles"/>
    <w:basedOn w:val="NelsonTitles"/>
    <w:pPr>
      <w:spacing w:before="340" w:after="176"/>
      <w:ind w:left="0" w:right="0" w:hanging="0"/>
    </w:pPr>
    <w:rPr>
      <w:sz w:val="28"/>
    </w:rPr>
  </w:style>
  <w:style w:type="paragraph" w:styleId="Italiquepourillustrations">
    <w:name w:val="Italique pour illustrations"/>
    <w:basedOn w:val="NelsonText"/>
    <w:pPr/>
    <w:rPr>
      <w:i/>
      <w:sz w:val="18"/>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ogreen@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271483</TotalTime>
  <Application>LibreOffice/4.2.5.2$MacOSX_x86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2012-09-13T17:38:16Z</dcterms:created>
  <dc:language>en-CA</dc:language>
  <dcterms:modified xsi:type="dcterms:W3CDTF">2014-08-24T22:27:46Z</dcterms:modified>
  <cp:revision>1266</cp:revision>
</cp:coreProperties>
</file>