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HIRE'IN SOLUTIONS</w:t>
      </w:r>
    </w:p>
    <w:p>
      <w:pPr>
        <w:spacing w:after="100"/>
        <w:jc w:val="center"/>
      </w:pPr>
      <w:r>
        <w:rPr>
          <w:rFonts w:ascii="Arial" w:cs="Arial" w:eastAsia="Arial" w:hAnsi="Arial"/>
          <w:b/>
          <w:bCs/>
          <w:color w:val="117A65"/>
          <w:sz w:val="44"/>
          <w:szCs w:val="44"/>
        </w:rPr>
        <w:t xml:space="preserve">Certified Healthcare</w:t>
      </w:r>
    </w:p>
    <w:p>
      <w:pPr>
        <w:spacing w:after="100"/>
        <w:jc w:val="center"/>
      </w:pPr>
      <w:r>
        <w:rPr>
          <w:rFonts w:ascii="Arial" w:cs="Arial" w:eastAsia="Arial" w:hAnsi="Arial"/>
          <w:b/>
          <w:bCs/>
          <w:color w:val="117A65"/>
          <w:sz w:val="40"/>
          <w:szCs w:val="40"/>
        </w:rPr>
        <w:t xml:space="preserve">TA Performance Track (CHTP)</w:t>
      </w:r>
    </w:p>
    <w:p>
      <w:pPr>
        <w:spacing w:after="100"/>
        <w:jc w:val="center"/>
      </w:pPr>
      <w:r>
        <w:rPr>
          <w:rFonts w:ascii="Arial" w:cs="Arial" w:eastAsia="Arial" w:hAnsi="Arial"/>
          <w:color w:val="444444"/>
          <w:sz w:val="32"/>
          <w:szCs w:val="32"/>
        </w:rPr>
        <w:t xml:space="preserve">Complete 4-Tier Certification with Prerequisites</w:t>
      </w:r>
    </w:p>
    <w:p>
      <w:pPr>
        <w:pBdr>
          <w:bottom w:val="single" w:color="117A65" w:sz="6" w:space="1"/>
        </w:pBdr>
        <w:spacing w:after="200" w:before="200"/>
      </w:pPr>
    </w:p>
    <w:p>
      <w:pPr>
        <w:spacing w:after="80"/>
        <w:jc w:val="center"/>
      </w:pPr>
      <w:r>
        <w:rPr>
          <w:rFonts w:ascii="Arial" w:cs="Arial" w:eastAsia="Arial" w:hAnsi="Arial"/>
          <w:color w:val="555555"/>
          <w:sz w:val="26"/>
          <w:szCs w:val="26"/>
        </w:rPr>
        <w:t xml:space="preserve">For Healthcare TA Experts  |  Prerequisite: CFC Certification</w:t>
      </w:r>
    </w:p>
    <w:p>
      <w:pPr>
        <w:spacing w:after="80"/>
        <w:jc w:val="center"/>
      </w:pPr>
      <w:r>
        <w:rPr>
          <w:rFonts w:ascii="Arial" w:cs="Arial" w:eastAsia="Arial" w:hAnsi="Arial"/>
          <w:i/>
          <w:iCs/>
          <w:color w:val="777777"/>
          <w:sz w:val="24"/>
          <w:szCs w:val="24"/>
        </w:rPr>
        <w:t xml:space="preserve">Making Lives Better, One Placement at a Time</w:t>
      </w:r>
    </w:p>
    <w:p>
      <w:pPr>
        <w:spacing w:after="200"/>
      </w:pPr>
    </w:p>
    <w:p>
      <w:pPr>
        <w:jc w:val="center"/>
      </w:pPr>
      <w:r>
        <w:rPr>
          <w:rFonts w:ascii="Arial" w:cs="Arial" w:eastAsia="Arial" w:hAnsi="Arial"/>
          <w:color w:val="999999"/>
          <w:sz w:val="20"/>
          <w:szCs w:val="20"/>
        </w:rPr>
        <w:t xml:space="preserve">CONFIDENTIAL — Internal Use Only</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CHTP Overview</w:t>
      </w:r>
    </w:p>
    <w:p>
      <w:pPr>
        <w:spacing w:after="200"/>
      </w:pPr>
    </w:p>
    <w:p>
      <w:pPr>
        <w:pStyle w:val="Heading2"/>
      </w:pPr>
      <w:r>
        <w:t xml:space="preserve">1.1 Hard Prerequisite</w:t>
      </w:r>
    </w:p>
    <w:p>
      <w:pPr>
        <w:spacing w:after="120"/>
      </w:pPr>
      <w:r>
        <w:rPr>
          <w:b/>
          <w:bCs/>
        </w:rPr>
        <w:t xml:space="preserve">No employee may begin any CHTP module without holding a current Common Foundation Certification (CFC). The CFC is the gate. This track builds specialist healthcare depth on top of that foundation.</w:t>
      </w:r>
    </w:p>
    <w:p>
      <w:pPr>
        <w:spacing w:after="200"/>
      </w:pPr>
    </w:p>
    <w:p>
      <w:pPr>
        <w:pStyle w:val="Heading2"/>
      </w:pPr>
      <w:r>
        <w:t xml:space="preserve">1.2 Four-Tier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24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Title</w:t>
            </w:r>
          </w:p>
        </w:tc>
        <w:tc>
          <w:tcPr>
            <w:tcW w:type="dxa" w:w="2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27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to Earn</w:t>
            </w:r>
          </w:p>
        </w:tc>
      </w:tr>
      <w:tr>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TA Foundations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 Certified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1,250 XP</w:t>
            </w:r>
          </w:p>
        </w:tc>
      </w:tr>
      <w:tr>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TA Advanced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 + 3 months + performance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1,400 XP</w:t>
            </w:r>
          </w:p>
        </w:tc>
      </w:tr>
      <w:tr>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TA Senior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 + 6 months + top quartile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1,600 XP</w:t>
            </w:r>
          </w:p>
        </w:tc>
      </w:tr>
      <w:tr>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TA Lead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3 + 12 months + leadership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1,800 XP</w:t>
            </w:r>
          </w:p>
        </w:tc>
      </w:tr>
    </w:tbl>
    <w:p>
      <w:r>
        <w:br w:type="page"/>
      </w:r>
    </w:p>
    <w:p>
      <w:pPr>
        <w:pStyle w:val="Heading1"/>
      </w:pPr>
      <w:r>
        <w:t xml:space="preserve">Section 2: Tier 1 — Healthcare TA Foundations</w:t>
      </w:r>
    </w:p>
    <w:p>
      <w:pPr>
        <w:spacing w:after="200"/>
      </w:pPr>
    </w:p>
    <w:p>
      <w:pPr>
        <w:pStyle w:val="Heading2"/>
      </w:pPr>
      <w:r>
        <w:t xml:space="preserve">2.1 Module Prerequisite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CHTP-101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Industry Fundamentals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CHTP-102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Compliance, Licensure, and Credentialing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CHTP-101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CHTP-103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Recruitment SOP and Definition of 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CHTP-102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CHTP-104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Communication, Outreach, and Screening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CHTP-103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CHTP-105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Submission Quality and Documentation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CHTP-104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bl>
    <w:p>
      <w:pPr>
        <w:spacing w:after="200"/>
      </w:pPr>
    </w:p>
    <w:p>
      <w:pPr>
        <w:spacing w:after="120"/>
      </w:pPr>
      <w:r>
        <w:rPr>
          <w:b/>
          <w:bCs/>
        </w:rPr>
        <w:t xml:space="preserve">Flow: </w:t>
      </w:r>
      <w:r>
        <w:t xml:space="preserve">CFC → CHTP-101 → 102 → 103 → 104 → 105 → Tier 1 Assessment (+500 XP + Badge)</w:t>
      </w:r>
    </w:p>
    <w:p>
      <w:pPr>
        <w:spacing w:after="200"/>
      </w:pPr>
    </w:p>
    <w:p>
      <w:pPr>
        <w:pStyle w:val="Heading2"/>
      </w:pPr>
      <w:r>
        <w:t xml:space="preserve">2.2 CHTP-101: Healthcare Industry Fundamentals</w:t>
      </w:r>
    </w:p>
    <w:p>
      <w:pPr>
        <w:spacing w:after="120"/>
      </w:pPr>
      <w:r>
        <w:rPr>
          <w:b/>
          <w:bCs/>
        </w:rPr>
        <w:t xml:space="preserve">Prerequisite: </w:t>
      </w:r>
      <w:r>
        <w:t xml:space="preserve">CFC Certified</w:t>
      </w:r>
    </w:p>
    <w:p>
      <w:pPr>
        <w:spacing w:after="120"/>
      </w:pPr>
      <w:r>
        <w:rPr>
          <w:b/>
          <w:bCs/>
        </w:rPr>
        <w:t xml:space="preserve">Duration: </w:t>
      </w:r>
      <w:r>
        <w:t xml:space="preserve">4 hours</w:t>
      </w:r>
    </w:p>
    <w:p>
      <w:pPr>
        <w:spacing w:after="120"/>
      </w:pPr>
      <w:r>
        <w:rPr>
          <w:b/>
          <w:bCs/>
        </w:rPr>
        <w:t xml:space="preserve">XP: </w:t>
      </w:r>
      <w:r>
        <w:t xml:space="preserve">+100 module, +150 assessment pass (90%+)</w:t>
      </w:r>
    </w:p>
    <w:p>
      <w:pPr>
        <w:spacing w:after="200"/>
      </w:pPr>
    </w:p>
    <w:p>
      <w:pPr>
        <w:pStyle w:val="Heading3"/>
      </w:pPr>
      <w:r>
        <w:t xml:space="preserve">Learning Objectives</w:t>
      </w:r>
    </w:p>
    <w:p>
      <w:pPr>
        <w:pStyle w:val="ListParagraph"/>
        <w:numPr>
          <w:ilvl w:val="0"/>
          <w:numId w:val="2"/>
        </w:numPr>
        <w:spacing w:after="60"/>
      </w:pPr>
      <w:r>
        <w:t xml:space="preserve">Identify healthcare role families: RN specialties (ICU, ER, Med-Surg, OR, PACU, L&amp;D, NICU, Telemetry), LPN/LVN, CNA, Allied Health, Lab, Imaging, Pharmacy, APP.</w:t>
      </w:r>
    </w:p>
    <w:p>
      <w:pPr>
        <w:pStyle w:val="ListParagraph"/>
        <w:numPr>
          <w:ilvl w:val="0"/>
          <w:numId w:val="2"/>
        </w:numPr>
        <w:spacing w:after="60"/>
      </w:pPr>
      <w:r>
        <w:t xml:space="preserve">Distinguish assignment types: travel (13-week), local contract, per diem, permanent.</w:t>
      </w:r>
    </w:p>
    <w:p>
      <w:pPr>
        <w:pStyle w:val="ListParagraph"/>
        <w:numPr>
          <w:ilvl w:val="0"/>
          <w:numId w:val="2"/>
        </w:numPr>
        <w:spacing w:after="60"/>
      </w:pPr>
      <w:r>
        <w:t xml:space="preserve">Describe care settings: acute care, Level 1 trauma, LTAC, SNF, outpatient, ASC, home health.</w:t>
      </w:r>
    </w:p>
    <w:p>
      <w:pPr>
        <w:pStyle w:val="ListParagraph"/>
        <w:numPr>
          <w:ilvl w:val="0"/>
          <w:numId w:val="2"/>
        </w:numPr>
        <w:spacing w:after="60"/>
      </w:pPr>
      <w:r>
        <w:t xml:space="preserve">Explain shift models: day, night, 3x12, 5x8, rotating, weekend, float expectations.</w:t>
      </w:r>
    </w:p>
    <w:p>
      <w:pPr>
        <w:pStyle w:val="ListParagraph"/>
        <w:numPr>
          <w:ilvl w:val="0"/>
          <w:numId w:val="2"/>
        </w:numPr>
        <w:spacing w:after="60"/>
      </w:pPr>
      <w:r>
        <w:t xml:space="preserve">Understand how facility type, acuity, and unit culture affect candidate matching.</w:t>
      </w:r>
    </w:p>
    <w:p>
      <w:pPr>
        <w:spacing w:after="200"/>
      </w:pPr>
    </w:p>
    <w:p>
      <w:pPr>
        <w:pStyle w:val="Heading3"/>
      </w:pPr>
      <w:r>
        <w:t xml:space="preserve">Scenario Challenge: The Specialty Mismatch</w:t>
      </w:r>
    </w:p>
    <w:p>
      <w:pPr>
        <w:spacing w:after="120"/>
      </w:pPr>
      <w:r>
        <w:rPr>
          <w:b/>
          <w:bCs/>
        </w:rPr>
        <w:t xml:space="preserve">Situation: A client needs an ICU RN with Level 1 trauma center experience. You have a candidate with 3 years Med-Surg experience who says she can handle ICU. She is eager and available immediately.</w:t>
      </w:r>
    </w:p>
    <w:p>
      <w:pPr>
        <w:spacing w:after="120"/>
      </w:pPr>
      <w:r>
        <w:t xml:space="preserve">Question: Do you submit her? What questions do you ask? What risks do you document?</w:t>
      </w:r>
    </w:p>
    <w:p>
      <w:pPr>
        <w:spacing w:after="120"/>
      </w:pPr>
      <w:r>
        <w:t xml:space="preserve">Evaluation: Manager scores on requirement understanding, risk identification, honest assessment, and quality of documentation.</w:t>
      </w:r>
    </w:p>
    <w:p>
      <w:pPr>
        <w:spacing w:after="200"/>
      </w:pPr>
    </w:p>
    <w:p>
      <w:pPr>
        <w:pStyle w:val="Heading2"/>
      </w:pPr>
      <w:r>
        <w:t xml:space="preserve">2.3 CHTP-102: Healthcare Compliance, Licensure, and Credentialing</w:t>
      </w:r>
    </w:p>
    <w:p>
      <w:pPr>
        <w:spacing w:after="120"/>
      </w:pPr>
      <w:r>
        <w:rPr>
          <w:b/>
          <w:bCs/>
        </w:rPr>
        <w:t xml:space="preserve">Prerequisite: </w:t>
      </w:r>
      <w:r>
        <w:t xml:space="preserve">CHTP-101</w:t>
      </w:r>
    </w:p>
    <w:p>
      <w:pPr>
        <w:spacing w:after="120"/>
      </w:pPr>
      <w:r>
        <w:rPr>
          <w:b/>
          <w:bCs/>
        </w:rPr>
        <w:t xml:space="preserve">Duration: </w:t>
      </w:r>
      <w:r>
        <w:t xml:space="preserve">4 hours</w:t>
      </w:r>
    </w:p>
    <w:p>
      <w:pPr>
        <w:spacing w:after="200"/>
      </w:pPr>
    </w:p>
    <w:p>
      <w:pPr>
        <w:pStyle w:val="Heading3"/>
      </w:pPr>
      <w:r>
        <w:t xml:space="preserve">Learning Objectives</w:t>
      </w:r>
    </w:p>
    <w:p>
      <w:pPr>
        <w:pStyle w:val="ListParagraph"/>
        <w:numPr>
          <w:ilvl w:val="0"/>
          <w:numId w:val="2"/>
        </w:numPr>
        <w:spacing w:after="60"/>
      </w:pPr>
      <w:r>
        <w:t xml:space="preserve">Verify active license status through state boards.</w:t>
      </w:r>
    </w:p>
    <w:p>
      <w:pPr>
        <w:pStyle w:val="ListParagraph"/>
        <w:numPr>
          <w:ilvl w:val="0"/>
          <w:numId w:val="2"/>
        </w:numPr>
        <w:spacing w:after="60"/>
      </w:pPr>
      <w:r>
        <w:t xml:space="preserve">Understand compact vs single-state licensure.</w:t>
      </w:r>
    </w:p>
    <w:p>
      <w:pPr>
        <w:pStyle w:val="ListParagraph"/>
        <w:numPr>
          <w:ilvl w:val="0"/>
          <w:numId w:val="2"/>
        </w:numPr>
        <w:spacing w:after="60"/>
      </w:pPr>
      <w:r>
        <w:t xml:space="preserve">Confirm required certifications: BLS, ACLS, PALS, NRP, TNCC, NIHSS.</w:t>
      </w:r>
    </w:p>
    <w:p>
      <w:pPr>
        <w:pStyle w:val="ListParagraph"/>
        <w:numPr>
          <w:ilvl w:val="0"/>
          <w:numId w:val="2"/>
        </w:numPr>
        <w:spacing w:after="60"/>
      </w:pPr>
      <w:r>
        <w:t xml:space="preserve">Understand pre-employment requirements: background check, drug screen, immunizations, TB, physical.</w:t>
      </w:r>
    </w:p>
    <w:p>
      <w:pPr>
        <w:pStyle w:val="ListParagraph"/>
        <w:numPr>
          <w:ilvl w:val="0"/>
          <w:numId w:val="2"/>
        </w:numPr>
        <w:spacing w:after="60"/>
      </w:pPr>
      <w:r>
        <w:t xml:space="preserve">Explain credentialing timeline implications for candidate start dates.</w:t>
      </w:r>
    </w:p>
    <w:p>
      <w:pPr>
        <w:spacing w:after="200"/>
      </w:pPr>
    </w:p>
    <w:p>
      <w:pPr>
        <w:pStyle w:val="Heading3"/>
      </w:pPr>
      <w:r>
        <w:t xml:space="preserve">Scenario Challenge: The Expired Certification</w:t>
      </w:r>
    </w:p>
    <w:p>
      <w:pPr>
        <w:spacing w:after="120"/>
      </w:pPr>
      <w:r>
        <w:rPr>
          <w:b/>
          <w:bCs/>
        </w:rPr>
        <w:t xml:space="preserve">Situation: You screen a strong ICU RN candidate. She confirms active RN license. But when you ask about ACLS, she says it expired two months ago and she plans to renew soon. The start date is in 10 days.</w:t>
      </w:r>
    </w:p>
    <w:p>
      <w:pPr>
        <w:spacing w:after="120"/>
      </w:pPr>
      <w:r>
        <w:t xml:space="preserve">Question: Can you submit? What do you communicate to the candidate? What do you document?</w:t>
      </w:r>
    </w:p>
    <w:p>
      <w:pPr>
        <w:spacing w:after="200"/>
      </w:pPr>
    </w:p>
    <w:p>
      <w:pPr>
        <w:pStyle w:val="Heading2"/>
      </w:pPr>
      <w:r>
        <w:t xml:space="preserve">2.4 CHTP-103: Healthcare Recruitment SOP and Definition of Done</w:t>
      </w:r>
    </w:p>
    <w:p>
      <w:pPr>
        <w:spacing w:after="120"/>
      </w:pPr>
      <w:r>
        <w:rPr>
          <w:b/>
          <w:bCs/>
        </w:rPr>
        <w:t xml:space="preserve">Prerequisite: </w:t>
      </w:r>
      <w:r>
        <w:t xml:space="preserve">CHTP-102</w:t>
      </w:r>
    </w:p>
    <w:p>
      <w:pPr>
        <w:spacing w:after="120"/>
      </w:pPr>
      <w:r>
        <w:rPr>
          <w:b/>
          <w:bCs/>
        </w:rPr>
        <w:t xml:space="preserve">Duration: </w:t>
      </w:r>
      <w:r>
        <w:t xml:space="preserve">3 hours</w:t>
      </w:r>
    </w:p>
    <w:p>
      <w:pPr>
        <w:spacing w:after="200"/>
      </w:pPr>
    </w:p>
    <w:p>
      <w:pPr>
        <w:pStyle w:val="ListParagraph"/>
        <w:numPr>
          <w:ilvl w:val="0"/>
          <w:numId w:val="2"/>
        </w:numPr>
        <w:spacing w:after="60"/>
      </w:pPr>
      <w:r>
        <w:t xml:space="preserve">Master the 6-stage healthcare SOP: Intake, Sourcing, Screening, Submission, Interview, Close.</w:t>
      </w:r>
    </w:p>
    <w:p>
      <w:pPr>
        <w:pStyle w:val="ListParagraph"/>
        <w:numPr>
          <w:ilvl w:val="0"/>
          <w:numId w:val="2"/>
        </w:numPr>
        <w:spacing w:after="60"/>
      </w:pPr>
      <w:r>
        <w:t xml:space="preserve">Apply healthcare-specific Definition of Done at each stage.</w:t>
      </w:r>
    </w:p>
    <w:p>
      <w:pPr>
        <w:pStyle w:val="ListParagraph"/>
        <w:numPr>
          <w:ilvl w:val="0"/>
          <w:numId w:val="2"/>
        </w:numPr>
        <w:spacing w:after="60"/>
      </w:pPr>
      <w:r>
        <w:t xml:space="preserve">Identify what makes a healthcare submission incomplete.</w:t>
      </w:r>
    </w:p>
    <w:p>
      <w:pPr>
        <w:pStyle w:val="ListParagraph"/>
        <w:numPr>
          <w:ilvl w:val="0"/>
          <w:numId w:val="2"/>
        </w:numPr>
        <w:spacing w:after="60"/>
      </w:pPr>
      <w:r>
        <w:t xml:space="preserve">Recognize healthcare red flags during screening.</w:t>
      </w:r>
    </w:p>
    <w:p>
      <w:pPr>
        <w:spacing w:after="200"/>
      </w:pPr>
    </w:p>
    <w:p>
      <w:pPr>
        <w:pStyle w:val="Heading3"/>
      </w:pPr>
      <w:r>
        <w:t xml:space="preserve">Scenario Challenge: The Incomplete Submission</w:t>
      </w:r>
    </w:p>
    <w:p>
      <w:pPr>
        <w:spacing w:after="120"/>
      </w:pPr>
      <w:r>
        <w:rPr>
          <w:b/>
          <w:bCs/>
        </w:rPr>
        <w:t xml:space="preserve">Situation: Your manager asks you to quickly submit a candidate for an urgent travel nursing role. You have screened the candidate by phone but have not verified license status, confirmed certifications, or discussed compensation expectations.</w:t>
      </w:r>
    </w:p>
    <w:p>
      <w:pPr>
        <w:spacing w:after="120"/>
      </w:pPr>
      <w:r>
        <w:t xml:space="preserve">Question: Do you submit to meet the deadline? What do you do instead?</w:t>
      </w:r>
    </w:p>
    <w:p>
      <w:pPr>
        <w:spacing w:after="200"/>
      </w:pPr>
    </w:p>
    <w:p>
      <w:pPr>
        <w:pStyle w:val="Heading2"/>
      </w:pPr>
      <w:r>
        <w:t xml:space="preserve">2.5 CHTP-104: Healthcare Communication, Outreach, and Screening</w:t>
      </w:r>
    </w:p>
    <w:p>
      <w:pPr>
        <w:spacing w:after="120"/>
      </w:pPr>
      <w:r>
        <w:rPr>
          <w:b/>
          <w:bCs/>
        </w:rPr>
        <w:t xml:space="preserve">Prerequisite: </w:t>
      </w:r>
      <w:r>
        <w:t xml:space="preserve">CHTP-103</w:t>
      </w:r>
    </w:p>
    <w:p>
      <w:pPr>
        <w:spacing w:after="120"/>
      </w:pPr>
      <w:r>
        <w:rPr>
          <w:b/>
          <w:bCs/>
        </w:rPr>
        <w:t xml:space="preserve">Duration: </w:t>
      </w:r>
      <w:r>
        <w:t xml:space="preserve">3 hours</w:t>
      </w:r>
    </w:p>
    <w:p>
      <w:pPr>
        <w:spacing w:after="200"/>
      </w:pPr>
    </w:p>
    <w:p>
      <w:pPr>
        <w:pStyle w:val="ListParagraph"/>
        <w:numPr>
          <w:ilvl w:val="0"/>
          <w:numId w:val="2"/>
        </w:numPr>
        <w:spacing w:after="60"/>
      </w:pPr>
      <w:r>
        <w:t xml:space="preserve">Deliver healthcare-specific call, voicemail, and SMS scripts.</w:t>
      </w:r>
    </w:p>
    <w:p>
      <w:pPr>
        <w:pStyle w:val="ListParagraph"/>
        <w:numPr>
          <w:ilvl w:val="0"/>
          <w:numId w:val="2"/>
        </w:numPr>
        <w:spacing w:after="60"/>
      </w:pPr>
      <w:r>
        <w:t xml:space="preserve">Present healthcare roles by leading with specialty, shift, location, and credential requirements.</w:t>
      </w:r>
    </w:p>
    <w:p>
      <w:pPr>
        <w:pStyle w:val="ListParagraph"/>
        <w:numPr>
          <w:ilvl w:val="0"/>
          <w:numId w:val="2"/>
        </w:numPr>
        <w:spacing w:after="60"/>
      </w:pPr>
      <w:r>
        <w:t xml:space="preserve">Screen healthcare candidates using the structured screening checklist.</w:t>
      </w:r>
    </w:p>
    <w:p>
      <w:pPr>
        <w:pStyle w:val="ListParagraph"/>
        <w:numPr>
          <w:ilvl w:val="0"/>
          <w:numId w:val="2"/>
        </w:numPr>
        <w:spacing w:after="60"/>
      </w:pPr>
      <w:r>
        <w:t xml:space="preserve">Handle healthcare-specific objections around shift, float, location, and pay packages.</w:t>
      </w:r>
    </w:p>
    <w:p>
      <w:pPr>
        <w:spacing w:after="200"/>
      </w:pPr>
    </w:p>
    <w:p>
      <w:pPr>
        <w:pStyle w:val="Heading3"/>
      </w:pPr>
      <w:r>
        <w:t xml:space="preserve">Live Drill: Healthcare Outreach Role-Play</w:t>
      </w:r>
    </w:p>
    <w:p>
      <w:pPr>
        <w:spacing w:after="120"/>
      </w:pPr>
      <w:r>
        <w:t xml:space="preserve">The TA Expert must deliver a live first-time call, voicemail, and SMS for a Travel ICU RN role in Phoenix, AZ, nights, 13 weeks. Manager evaluates preparation, specialty awareness, clarity, and professionalism.</w:t>
      </w:r>
    </w:p>
    <w:p>
      <w:pPr>
        <w:spacing w:after="200"/>
      </w:pPr>
    </w:p>
    <w:p>
      <w:pPr>
        <w:pStyle w:val="Heading2"/>
      </w:pPr>
      <w:r>
        <w:t xml:space="preserve">2.6 CHTP-105: Healthcare Submission Quality and Documentation</w:t>
      </w:r>
    </w:p>
    <w:p>
      <w:pPr>
        <w:spacing w:after="120"/>
      </w:pPr>
      <w:r>
        <w:rPr>
          <w:b/>
          <w:bCs/>
        </w:rPr>
        <w:t xml:space="preserve">Prerequisite: </w:t>
      </w:r>
      <w:r>
        <w:t xml:space="preserve">CHTP-104</w:t>
      </w:r>
    </w:p>
    <w:p>
      <w:pPr>
        <w:spacing w:after="120"/>
      </w:pPr>
      <w:r>
        <w:rPr>
          <w:b/>
          <w:bCs/>
        </w:rPr>
        <w:t xml:space="preserve">Duration: </w:t>
      </w:r>
      <w:r>
        <w:t xml:space="preserve">2 hours</w:t>
      </w:r>
    </w:p>
    <w:p>
      <w:pPr>
        <w:spacing w:after="200"/>
      </w:pPr>
    </w:p>
    <w:p>
      <w:pPr>
        <w:pStyle w:val="ListParagraph"/>
        <w:numPr>
          <w:ilvl w:val="0"/>
          <w:numId w:val="2"/>
        </w:numPr>
        <w:spacing w:after="60"/>
      </w:pPr>
      <w:r>
        <w:t xml:space="preserve">Prepare a complete healthcare submission package.</w:t>
      </w:r>
    </w:p>
    <w:p>
      <w:pPr>
        <w:pStyle w:val="ListParagraph"/>
        <w:numPr>
          <w:ilvl w:val="0"/>
          <w:numId w:val="2"/>
        </w:numPr>
        <w:spacing w:after="60"/>
      </w:pPr>
      <w:r>
        <w:t xml:space="preserve">Write a clear recruiter summary for healthcare candidates.</w:t>
      </w:r>
    </w:p>
    <w:p>
      <w:pPr>
        <w:pStyle w:val="ListParagraph"/>
        <w:numPr>
          <w:ilvl w:val="0"/>
          <w:numId w:val="2"/>
        </w:numPr>
        <w:spacing w:after="60"/>
      </w:pPr>
      <w:r>
        <w:t xml:space="preserve">Document credential status, availability, compensation alignment, and risks.</w:t>
      </w:r>
    </w:p>
    <w:p>
      <w:pPr>
        <w:spacing w:after="200"/>
      </w:pPr>
    </w:p>
    <w:p>
      <w:pPr>
        <w:pStyle w:val="Heading3"/>
      </w:pPr>
      <w:r>
        <w:t xml:space="preserve">Submission Showdown</w:t>
      </w:r>
    </w:p>
    <w:p>
      <w:pPr>
        <w:spacing w:after="120"/>
      </w:pPr>
      <w:r>
        <w:t xml:space="preserve">Two TA Experts prepare competing submissions for the same healthcare requisition. Manager evaluates which submission is more complete, honest, and client-ready. Winner earns +200 XP bonus.</w:t>
      </w:r>
    </w:p>
    <w:p>
      <w:r>
        <w:br w:type="page"/>
      </w:r>
    </w:p>
    <w:p>
      <w:pPr>
        <w:pStyle w:val="Heading1"/>
      </w:pPr>
      <w:r>
        <w:t xml:space="preserve">Section 3: Tiers 2–4 — Module Catalog and Prerequisites</w:t>
      </w:r>
    </w:p>
    <w:p>
      <w:pPr>
        <w:spacing w:after="200"/>
      </w:pPr>
    </w:p>
    <w:p>
      <w:pPr>
        <w:pStyle w:val="Heading2"/>
      </w:pPr>
      <w:r>
        <w:t xml:space="preserve">3.1 Tier 2: Healthcare TA Advanced</w:t>
      </w:r>
    </w:p>
    <w:p>
      <w:pPr>
        <w:spacing w:after="120"/>
      </w:pPr>
      <w:r>
        <w:rPr>
          <w:b/>
          <w:bCs/>
        </w:rPr>
        <w:t xml:space="preserve">Entry Prerequisite: </w:t>
      </w:r>
      <w:r>
        <w:t xml:space="preserve">Tier 1 Certified + 3 months tenure + meets scorecard baseline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CHTP-201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Healthcare Credentialing and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CHTP-202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Consultative Intake and Client Advisory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CHTP-203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Negotiation: Pay Packages and Close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CHTP-204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Post-Placement Care and Redeployment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pPr>
        <w:spacing w:after="200"/>
      </w:pPr>
    </w:p>
    <w:p>
      <w:pPr>
        <w:spacing w:after="120"/>
      </w:pPr>
      <w:r>
        <w:rPr>
          <w:b/>
          <w:bCs/>
        </w:rPr>
        <w:t xml:space="preserve">Flow: </w:t>
      </w:r>
      <w:r>
        <w:t xml:space="preserve">Tier 1 → CHTP-201 → 202 + 203 + 204 (parallel) → Tier 2 Assessment (+500 XP)</w:t>
      </w:r>
    </w:p>
    <w:p>
      <w:pPr>
        <w:spacing w:after="200"/>
      </w:pPr>
    </w:p>
    <w:p>
      <w:pPr>
        <w:pStyle w:val="Heading2"/>
      </w:pPr>
      <w:r>
        <w:t xml:space="preserve">3.2 Tier 3: Healthcare TA Senior</w:t>
      </w:r>
    </w:p>
    <w:p>
      <w:pPr>
        <w:spacing w:after="120"/>
      </w:pPr>
      <w:r>
        <w:rPr>
          <w:b/>
          <w:bCs/>
        </w:rPr>
        <w:t xml:space="preserve">Entry Prerequisite: </w:t>
      </w:r>
      <w:r>
        <w:t xml:space="preserve">Tier 2 Certified + 6 months + top-quartile scorecard + mentoring activity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CHTP-301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Market Dynamics and Specialty Depth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CHTP-302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Complex Healthcare Close Scenarios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CHTP-303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Client Partnership and Account Growth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CHTP-304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Mentoring and Knowledge Transfer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pPr>
        <w:spacing w:after="200"/>
      </w:pPr>
    </w:p>
    <w:p>
      <w:pPr>
        <w:pStyle w:val="Heading2"/>
      </w:pPr>
      <w:r>
        <w:t xml:space="preserve">3.3 Tier 4: Healthcare TA Lead</w:t>
      </w:r>
    </w:p>
    <w:p>
      <w:pPr>
        <w:spacing w:after="120"/>
      </w:pPr>
      <w:r>
        <w:rPr>
          <w:b/>
          <w:bCs/>
        </w:rPr>
        <w:t xml:space="preserve">Entry Prerequisite: </w:t>
      </w:r>
      <w:r>
        <w:t xml:space="preserve">Tier 3 Certified + 12 months + sustained top performance + client leadership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CHTP-401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Team Leadership and Performance Coaching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3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CHTP-402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Strategic Healthcare Account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CHTP-403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Training Design and Delivery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CHTP-404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Healthcare Business Development Fundamentals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CHTP-401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r>
        <w:br w:type="page"/>
      </w:r>
    </w:p>
    <w:p>
      <w:pPr>
        <w:pStyle w:val="Heading1"/>
      </w:pPr>
      <w:r>
        <w:t xml:space="preserve">Section 4: Healthcare-Specific Performance Scorecard</w:t>
      </w:r>
    </w:p>
    <w:p>
      <w:pPr>
        <w:spacing w:after="200"/>
      </w:pPr>
    </w:p>
    <w:p>
      <w:pPr>
        <w:spacing w:after="120"/>
      </w:pPr>
      <w:r>
        <w:t xml:space="preserve">This scorecard replaces the generic scorecard for Healthcare TA Experts. It includes healthcare-specific metrics that are tied to quarterly training assignments.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32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Measures</w:t>
            </w:r>
          </w:p>
        </w:tc>
        <w:tc>
          <w:tcPr>
            <w:tcW w:type="dxa" w:w="29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Qualified Healthcare Screens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Volume of properly validated healthcare candidates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Credential Accuracy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Percentage of submissions with verified credentials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Quality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Client-ready submissions with clear fit summary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Submittal-to-Interview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Candidate-to-role matching effectiveness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Interview-to-Offer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prep and fit assessment quality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Offer-to-Start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Close discipline and candidate control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Touchpoints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Relationship maintenance and retention effort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Certification Progress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Module completions, assessment scores, XP earned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Experience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Feedback from placed and rejected candidates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w:t>
            </w:r>
          </w:p>
        </w:tc>
      </w:tr>
    </w:tbl>
    <w:p>
      <w:r>
        <w:br w:type="page"/>
      </w:r>
    </w:p>
    <w:p>
      <w:pPr>
        <w:pStyle w:val="Heading1"/>
      </w:pPr>
      <w:r>
        <w:t xml:space="preserve">Gamification, Engagement, and Scenario-Based Learning System</w:t>
      </w:r>
    </w:p>
    <w:p>
      <w:pPr>
        <w:spacing w:after="200"/>
      </w:pPr>
    </w:p>
    <w:p>
      <w:pPr>
        <w:pStyle w:val="Heading2"/>
      </w:pPr>
      <w:r>
        <w:t xml:space="preserve">Why Gamification Matters for Training</w:t>
      </w:r>
    </w:p>
    <w:p>
      <w:pPr>
        <w:spacing w:after="120"/>
      </w:pPr>
      <w:r>
        <w:t xml:space="preserve">Research shows that 83 percent of employees who receive gamified training feel more motivated, and 33 percent of employees want more game-like features in their learning. At Hire'in Solutions, we do not just hand people documents and expect them to learn. We make training interactive, competitive, engaging, and tied to real-world outcomes. Every module in this certification track includes gamification elements and scenario-based learning.</w:t>
      </w:r>
    </w:p>
    <w:p>
      <w:pPr>
        <w:spacing w:after="200"/>
      </w:pPr>
    </w:p>
    <w:p>
      <w:pPr>
        <w:pStyle w:val="Heading2"/>
      </w:pPr>
      <w:r>
        <w:t xml:space="preserve">The Hire'in XP and Badge System</w:t>
      </w:r>
    </w:p>
    <w:p>
      <w:pPr>
        <w:spacing w:after="120"/>
      </w:pPr>
      <w:r>
        <w:t xml:space="preserve">Every TA Expert earns Experience Points (XP) as they progress through the certification track. XP is earned by completing modules, passing assessments, winning scenario challenges, and demonstrating skill in live drills. XP accumulates across the full certification journey and creates visible progress.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w:t>
            </w:r>
          </w:p>
        </w:tc>
        <w:tc>
          <w:tcPr>
            <w:tcW w:type="dxa" w:w="24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Earned</w:t>
            </w:r>
          </w:p>
        </w:tc>
        <w:tc>
          <w:tcPr>
            <w:tcW w:type="dxa" w:w="240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Badge Unlocked</w:t>
            </w:r>
          </w:p>
        </w:tc>
        <w:tc>
          <w:tcPr>
            <w:tcW w:type="dxa" w:w="216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Visibility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a module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Excellence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Win scenario challenge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Master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full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Certification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 + Website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a Tier 1 colleague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First placement post-certification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Impact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Company-wide</w:t>
            </w:r>
          </w:p>
        </w:tc>
      </w:tr>
    </w:tbl>
    <w:p>
      <w:pPr>
        <w:spacing w:after="200"/>
      </w:pPr>
    </w:p>
    <w:p>
      <w:pPr>
        <w:pStyle w:val="Heading2"/>
      </w:pPr>
      <w:r>
        <w:t xml:space="preserve">Team Leaderboard</w:t>
      </w:r>
    </w:p>
    <w:p>
      <w:pPr>
        <w:spacing w:after="120"/>
      </w:pPr>
      <w:r>
        <w:t xml:space="preserve">A monthly Team Leaderboard tracks XP across the team. This is not about shaming low performers. It is about creating visible momentum. The top XP earner each month receives recognition and a small reward. The leaderboard resets monthly to keep it fresh and give everyone a chance to lead.</w:t>
      </w:r>
    </w:p>
    <w:p>
      <w:pPr>
        <w:spacing w:after="200"/>
      </w:pPr>
    </w:p>
    <w:p>
      <w:pPr>
        <w:pStyle w:val="Heading2"/>
      </w:pPr>
      <w:r>
        <w:t xml:space="preserve">Scenario-Based Learning Approach</w:t>
      </w:r>
    </w:p>
    <w:p>
      <w:pPr>
        <w:spacing w:after="120"/>
      </w:pPr>
      <w:r>
        <w:t xml:space="preserve">Every module in this track includes at least one scenario challenge. Scenarios are realistic situations that a TA Expert would face on a real requisition. They are not theoretical questions. They test judgment, communication, and decision-making under realistic conditions.</w:t>
      </w:r>
    </w:p>
    <w:p>
      <w:pPr>
        <w:spacing w:after="200"/>
      </w:pPr>
    </w:p>
    <w:p>
      <w:pPr>
        <w:pStyle w:val="Heading3"/>
      </w:pPr>
      <w:r>
        <w:t xml:space="preserve">How Scenarios Work</w:t>
      </w:r>
    </w:p>
    <w:p>
      <w:pPr>
        <w:pStyle w:val="ListParagraph"/>
        <w:numPr>
          <w:ilvl w:val="0"/>
          <w:numId w:val="2"/>
        </w:numPr>
        <w:spacing w:after="60"/>
      </w:pPr>
      <w:r>
        <w:t xml:space="preserve">Each scenario presents a realistic situation with enough detail to require real thinking.</w:t>
      </w:r>
    </w:p>
    <w:p>
      <w:pPr>
        <w:pStyle w:val="ListParagraph"/>
        <w:numPr>
          <w:ilvl w:val="0"/>
          <w:numId w:val="2"/>
        </w:numPr>
        <w:spacing w:after="60"/>
      </w:pPr>
      <w:r>
        <w:t xml:space="preserve">The TA Expert must make a decision, draft a response, or identify the right action.</w:t>
      </w:r>
    </w:p>
    <w:p>
      <w:pPr>
        <w:pStyle w:val="ListParagraph"/>
        <w:numPr>
          <w:ilvl w:val="0"/>
          <w:numId w:val="2"/>
        </w:numPr>
        <w:spacing w:after="60"/>
      </w:pPr>
      <w:r>
        <w:t xml:space="preserve">There is no single correct answer for most scenarios. The evaluation is based on quality of reasoning, process discipline, and communication.</w:t>
      </w:r>
    </w:p>
    <w:p>
      <w:pPr>
        <w:pStyle w:val="ListParagraph"/>
        <w:numPr>
          <w:ilvl w:val="0"/>
          <w:numId w:val="2"/>
        </w:numPr>
        <w:spacing w:after="60"/>
      </w:pPr>
      <w:r>
        <w:t xml:space="preserve">Scenarios are evaluated by the manager using a rubric that scores: requirement understanding, risk identification, communication quality, documentation quality, and judgment.</w:t>
      </w:r>
    </w:p>
    <w:p>
      <w:pPr>
        <w:pStyle w:val="ListParagraph"/>
        <w:numPr>
          <w:ilvl w:val="0"/>
          <w:numId w:val="2"/>
        </w:numPr>
        <w:spacing w:after="60"/>
      </w:pPr>
      <w:r>
        <w:t xml:space="preserve">Top scenario performers earn bonus XP and the Scenario Master badge.</w:t>
      </w:r>
    </w:p>
    <w:p>
      <w:pPr>
        <w:spacing w:after="200"/>
      </w:pPr>
    </w:p>
    <w:p>
      <w:pPr>
        <w:pStyle w:val="Heading2"/>
      </w:pPr>
      <w:r>
        <w:t xml:space="preserve">Engagement Features Built Into Every Module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6240"/>
            <w:tcBorders>
              <w:top w:val="single" w:color="117A65" w:sz="2"/>
              <w:left w:val="single" w:color="117A65" w:sz="2"/>
              <w:bottom w:val="single" w:color="117A65" w:sz="2"/>
              <w:right w:val="single" w:color="117A65" w:sz="2"/>
            </w:tcBorders>
            <w:shd w:fill="117A65"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How It Works</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Challenge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At least one realistic scenario per module. TA Expert must respond in writing or live role-play. Manager evaluates and scores.</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Quick-Fire Quiz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 rapid questions at the end of each module. Must answer in under 60 seconds each. Tests recall and speed.</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Peer Review Exercise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Experts review a colleague's scenario response and provide constructive feedback. Builds coaching skills early.</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Live Role-Play Drill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modules include live or recorded call/VM/SMS drills with manager feedback. Simulates real candidate outreach.</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Red Flag Spotter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Given a candidate profile or screening scenario, identify all red flags. Scored on accuracy and completeness.</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Showdown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Two TA Experts prepare competing submissions for the same requisition. Manager evaluates which is stronger and why.</w:t>
            </w:r>
          </w:p>
        </w:tc>
      </w:tr>
      <w:tr>
        <w:tc>
          <w:tcPr>
            <w:tcW w:type="dxa" w:w="312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XP Bonus Challenges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Optional stretch challenges for extra XP: research a market trend, present a finding to the team, propose a process improvement.</w:t>
            </w:r>
          </w:p>
        </w:tc>
      </w:tr>
    </w:tbl>
    <w:p>
      <w:pPr>
        <w:spacing w:after="200"/>
      </w:pPr>
    </w:p>
    <w:p>
      <w:pPr>
        <w:pStyle w:val="Heading2"/>
      </w:pPr>
      <w:r>
        <w:t xml:space="preserve">Monthly Engagement Rituals</w:t>
      </w:r>
    </w:p>
    <w:p>
      <w:pPr>
        <w:pStyle w:val="ListParagraph"/>
        <w:numPr>
          <w:ilvl w:val="0"/>
          <w:numId w:val="2"/>
        </w:numPr>
        <w:spacing w:after="60"/>
      </w:pPr>
      <w:r>
        <w:t xml:space="preserve">Monday Kickoff: Manager shares one real-world example or learning from the previous week.</w:t>
      </w:r>
    </w:p>
    <w:p>
      <w:pPr>
        <w:pStyle w:val="ListParagraph"/>
        <w:numPr>
          <w:ilvl w:val="0"/>
          <w:numId w:val="2"/>
        </w:numPr>
        <w:spacing w:after="60"/>
      </w:pPr>
      <w:r>
        <w:t xml:space="preserve">Wednesday Scenario Drop: A new scenario challenge is posted for voluntary participation. Top response earns bonus XP.</w:t>
      </w:r>
    </w:p>
    <w:p>
      <w:pPr>
        <w:pStyle w:val="ListParagraph"/>
        <w:numPr>
          <w:ilvl w:val="0"/>
          <w:numId w:val="2"/>
        </w:numPr>
        <w:spacing w:after="60"/>
      </w:pPr>
      <w:r>
        <w:t xml:space="preserve">Friday Wins: Team shares one win, one lesson, and one thing they would do differently.</w:t>
      </w:r>
    </w:p>
    <w:p>
      <w:pPr>
        <w:pStyle w:val="ListParagraph"/>
        <w:numPr>
          <w:ilvl w:val="0"/>
          <w:numId w:val="2"/>
        </w:numPr>
        <w:spacing w:after="60"/>
      </w:pPr>
      <w:r>
        <w:t xml:space="preserve">Monthly Leaderboard Review: XP totals are shared. Top performer is recognized.</w:t>
      </w:r>
    </w:p>
    <w:p>
      <w:pPr>
        <w:pStyle w:val="ListParagraph"/>
        <w:numPr>
          <w:ilvl w:val="0"/>
          <w:numId w:val="2"/>
        </w:numPr>
        <w:spacing w:after="60"/>
      </w:pPr>
      <w:r>
        <w:t xml:space="preserve">Quarterly Certification Celebration: Team members who complete a tier are publicly recognized.</w:t>
      </w:r>
    </w:p>
    <w:p>
      <w:r>
        <w:br w:type="page"/>
      </w:r>
    </w:p>
    <w:p>
      <w:pPr>
        <w:pStyle w:val="Heading1"/>
      </w:pPr>
      <w:r>
        <w:t xml:space="preserve">Section 5: Acknowledgement</w:t>
      </w:r>
    </w:p>
    <w:p>
      <w:pPr>
        <w:spacing w:after="200"/>
      </w:pPr>
    </w:p>
    <w:p>
      <w:pPr>
        <w:spacing w:after="120"/>
      </w:pPr>
      <w:r>
        <w:t xml:space="preserve">I, ________________________________, confirm completion of the indicated CHTP certification tier.</w:t>
      </w:r>
    </w:p>
    <w:p>
      <w:pPr>
        <w:spacing w:after="200"/>
      </w:pPr>
    </w:p>
    <w:p>
      <w:pPr>
        <w:spacing w:after="120"/>
      </w:pPr>
      <w:r>
        <w:rPr>
          <w:b/>
          <w:bCs/>
        </w:rPr>
        <w:t xml:space="preserve">Tier Completed: </w:t>
      </w:r>
      <w:r>
        <w:t xml:space="preserve">1  /  2  /  3  /  4  (circle one)</w:t>
      </w:r>
    </w:p>
    <w:p>
      <w:pPr>
        <w:spacing w:after="120"/>
      </w:pPr>
      <w:r>
        <w:rPr>
          <w:b/>
          <w:bCs/>
        </w:rPr>
        <w:t xml:space="preserve">Assessment Score: </w:t>
      </w:r>
      <w:r>
        <w:t xml:space="preserve">__________</w:t>
      </w:r>
    </w:p>
    <w:p>
      <w:pPr>
        <w:spacing w:after="120"/>
      </w:pPr>
      <w:r>
        <w:rPr>
          <w:b/>
          <w:bCs/>
        </w:rPr>
        <w:t xml:space="preserve">Total XP Earned: </w:t>
      </w:r>
      <w:r>
        <w:t xml:space="preserve">__________</w:t>
      </w:r>
    </w:p>
    <w:p>
      <w:pPr>
        <w:spacing w:after="120"/>
      </w:pPr>
      <w:r>
        <w:rPr>
          <w:b/>
          <w:bCs/>
        </w:rPr>
        <w:t xml:space="preserve">Employee: </w:t>
      </w:r>
      <w:r>
        <w:t xml:space="preserve">__________________________ Date: __________</w:t>
      </w:r>
    </w:p>
    <w:p>
      <w:pPr>
        <w:spacing w:after="120"/>
      </w:pPr>
      <w:r>
        <w:rPr>
          <w:b/>
          <w:bCs/>
        </w:rPr>
        <w:t xml:space="preserve">Manager: </w:t>
      </w:r>
      <w:r>
        <w:t xml:space="preserve">__________________________ Date: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Hire'in Solutions</w:t>
    </w:r>
    <w: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Hire'in Solutions  |  Certified Healthcare TA Performance Track (CHTP)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7A65"/>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2026-03-12T00:02:50.683Z</dcterms:created>
  <dcterms:modified xsi:type="dcterms:W3CDTF">2026-03-12T00:02:50.683Z</dcterms:modified>
</cp:coreProperties>
</file>

<file path=docProps/custom.xml><?xml version="1.0" encoding="utf-8"?>
<Properties xmlns="http://schemas.openxmlformats.org/officeDocument/2006/custom-properties" xmlns:vt="http://schemas.openxmlformats.org/officeDocument/2006/docPropsVTypes"/>
</file>