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da tabela flutuante.</w:t>
      </w:r>
    </w:p>
    <w:tbl>
      <w:tblPr>
        <w:tblpPr w:leftFromText="141" w:rightFromText="141" w:vertAnchor="tex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50"/>
        <w:gridCol w:w="4250"/>
      </w:tblGrid>
      <w:tr>
        <w:trPr>
          <w:tblHeader/>
        </w:trPr>
        <w:tc>
          <w:tcPr>
            <w:tcW w:w="4250" w:type="dxa"/>
          </w:tcPr>
          <w:p>
            <w:r>
              <w:t xml:space="preserve">Cab F A</w:t>
            </w:r>
          </w:p>
        </w:tc>
        <w:tc>
          <w:tcPr>
            <w:tcW w:w="4250" w:type="dxa"/>
          </w:tcPr>
          <w:p>
            <w:r>
              <w:t xml:space="preserve">Cab F B</w:t>
            </w:r>
          </w:p>
        </w:tc>
      </w:tr>
      <w:tr>
        <w:tc>
          <w:tcPr>
            <w:tcW w:w="4250" w:type="dxa"/>
          </w:tcPr>
          <w:p>
            <w:r>
              <w:t xml:space="preserve">F linha 1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2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3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4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5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6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7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8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9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10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11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12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13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14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15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16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17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18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19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20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21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22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23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24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25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26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27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28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29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30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31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32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33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34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35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36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37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38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39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40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41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42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43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44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45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46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47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48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49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50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51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52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53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54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55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56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57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58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59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60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61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62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63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64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65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66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67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68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69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  <w:tr>
        <w:tc>
          <w:tcPr>
            <w:tcW w:w="4250" w:type="dxa"/>
          </w:tcPr>
          <w:p>
            <w:r>
              <w:t xml:space="preserve">F linha 70</w:t>
            </w:r>
          </w:p>
        </w:tc>
        <w:tc>
          <w:tcPr>
            <w:tcW w:w="4250" w:type="dxa"/>
          </w:tcPr>
          <w:p>
            <w:r>
              <w:t xml:space="preserve">valor</w:t>
            </w:r>
          </w:p>
        </w:tc>
      </w:tr>
    </w:tbl>
    <w:p>
      <w:r>
        <w:t xml:space="preserve">Depois.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