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antes da primeira equacao</w:t>
      </w:r>
    </w:p>
    <w:p>
      <w:pPr>
        <w:jc w:val="both"/>
      </w:pPr>
      <m:oMathPara xmlns:m="http://schemas.openxmlformats.org/officeDocument/2006/math"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kern w:val="2"/>
                  <w:sz w:val="24"/>
                  <w:szCs w:val="24"/>
                </w:rPr>
                <m:t xml:space="preserve">ÁREA ÚTIL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kern w:val="2"/>
                  <w:sz w:val="24"/>
                  <w:szCs w:val="24"/>
                </w:rPr>
                <m:t xml:space="preserve">ÁREA TOTAL DO TERRENO</m:t>
              </m:r>
            </m:den>
          </m:f>
          <m:r>
            <w:rPr>
              <w:rFonts w:ascii="Cambria Math" w:hAnsi="Cambria Math"/>
              <w:kern w:val="2"/>
              <w:sz w:val="24"/>
              <w:szCs w:val="24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  <w:kern w:val="2"/>
              <w:sz w:val="24"/>
              <w:szCs w:val="24"/>
            </w:rPr>
            <m:t xml:space="preserve">TAXA DE OCUPAÇÃO</m:t>
          </m:r>
        </m:oMath>
      </m:oMathPara>
    </w:p>
    <w:p>
      <w:r>
        <w:t xml:space="preserve">Linha entre as equacoes do teste</w:t>
      </w:r>
    </w:p>
    <w:p>
      <w:pPr>
        <w:ind w:firstLine="284"/>
      </w:pPr>
      <m:oMathPara xmlns:m="http://schemas.openxmlformats.org/officeDocument/2006/math"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kern w:val="2"/>
                  <w:sz w:val="24"/>
                  <w:szCs w:val="24"/>
                </w:rPr>
                <m:t xml:space="preserve">7,5g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kern w:val="2"/>
                  <w:sz w:val="24"/>
                  <w:szCs w:val="24"/>
                </w:rPr>
                <m:t xml:space="preserve">30,125g</m:t>
              </m:r>
            </m:den>
          </m:f>
          <m:r>
            <w:rPr>
              <w:rFonts w:ascii="Cambria Math" w:hAnsi="Cambria Math"/>
              <w:kern w:val="2"/>
              <w:sz w:val="24"/>
              <w:szCs w:val="24"/>
            </w:rPr>
            <m:t xml:space="preserve">=0,2490</m:t>
          </m:r>
        </m:oMath>
      </m:oMathPara>
    </w:p>
    <w:p>
      <w:r>
        <w:t xml:space="preserve">Linha entre as equacoes do teste</w:t>
      </w:r>
    </w:p>
    <w:p>
      <w:pPr/>
      <m:oMathPara xmlns:m="http://schemas.openxmlformats.org/officeDocument/2006/math"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kern w:val="2"/>
                  <w:sz w:val="24"/>
                  <w:szCs w:val="24"/>
                </w:rPr>
                <m:t xml:space="preserve">LARGURA MAIOR AQUI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kern w:val="2"/>
                  <w:sz w:val="24"/>
                  <w:szCs w:val="24"/>
                </w:rPr>
                <m:t xml:space="preserve">AB</m:t>
              </m:r>
            </m:den>
          </m:f>
          <m:r>
            <w:rPr>
              <w:rFonts w:ascii="Cambria Math" w:hAnsi="Cambria Math"/>
              <w:kern w:val="2"/>
              <w:sz w:val="24"/>
              <w:szCs w:val="24"/>
            </w:rPr>
            <m:t xml:space="preserve">=</m:t>
          </m:r>
          <m:r>
            <w:rPr>
              <w:rFonts w:ascii="Cambria Math" w:hAnsi="Cambria Math"/>
              <w:kern w:val="2"/>
              <w:sz w:val="24"/>
              <w:szCs w:val="24"/>
            </w:rPr>
            <m:t xml:space="preserve">x</m:t>
          </m:r>
        </m:oMath>
      </m:oMathPara>
    </w:p>
    <w:p>
      <w:r>
        <w:t xml:space="preserve">Linha entre as equacoes do teste</w:t>
      </w:r>
    </w:p>
    <w:p>
      <w:pPr/>
      <m:oMathPara xmlns:m="http://schemas.openxmlformats.org/officeDocument/2006/math">
        <m:oMath>
          <m:r>
            <w:rPr>
              <w:rFonts w:ascii="Cambria Math" w:hAnsi="Cambria Math"/>
              <w:kern w:val="2"/>
              <w:sz w:val="24"/>
              <w:szCs w:val="24"/>
            </w:rPr>
            <m:t xml:space="preserve">a</m:t>
          </m:r>
          <m:r>
            <w:rPr>
              <w:rFonts w:ascii="Cambria Math" w:hAnsi="Cambria Math"/>
              <w:kern w:val="2"/>
              <w:sz w:val="24"/>
              <w:szCs w:val="24"/>
            </w:rPr>
            <m:t xml:space="preserve">=</m:t>
          </m:r>
          <m:r>
            <w:rPr>
              <w:rFonts w:ascii="Cambria Math" w:hAnsi="Cambria Math"/>
              <w:kern w:val="2"/>
              <w:sz w:val="24"/>
              <w:szCs w:val="24"/>
            </w:rPr>
            <m:t xml:space="preserve">b+c</m:t>
          </m:r>
        </m:oMath>
      </m:oMathPara>
    </w:p>
    <w:p>
      <w:r>
        <w:t xml:space="preserve">Linha entre as equacoes do teste</w:t>
      </w:r>
    </w:p>
    <w:p>
      <w:pPr/>
      <m:oMathPara xmlns:m="http://schemas.openxmlformats.org/officeDocument/2006/math">
        <m:oMath>
          <m:r>
            <w:rPr>
              <w:rFonts w:ascii="Cambria Math" w:hAnsi="Cambria Math"/>
              <w:kern w:val="2"/>
              <w:sz w:val="24"/>
              <w:szCs w:val="24"/>
            </w:rPr>
            <m:t xml:space="preserve">y</m:t>
          </m:r>
          <m:r>
            <w:rPr>
              <w:rFonts w:ascii="Cambria Math" w:hAnsi="Cambria Math"/>
              <w:kern w:val="2"/>
              <w:sz w:val="24"/>
              <w:szCs w:val="24"/>
            </w:rPr>
            <m:t xml:space="preserve">=</m:t>
          </m:r>
          <m:r>
            <w:rPr>
              <w:rFonts w:ascii="Cambria Math" w:hAnsi="Cambria Math"/>
              <w:kern w:val="2"/>
              <w:sz w:val="24"/>
              <w:szCs w:val="24"/>
            </w:rPr>
            <m:t xml:space="preserve">2x−1</m:t>
          </m:r>
        </m:oMath>
      </m:oMathPara>
    </w:p>
    <w:p>
      <w:r>
        <w:t xml:space="preserve">Linha entre as equacoes do teste</w:t>
      </w:r>
    </w:p>
    <w:p>
      <w:pPr/>
      <m:oMathPara xmlns:m="http://schemas.openxmlformats.org/officeDocument/2006/math"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kern w:val="2"/>
                  <w:sz w:val="24"/>
                  <w:szCs w:val="24"/>
                </w:rPr>
                <m:t xml:space="preserve">VALOR TAXADO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kern w:val="2"/>
                  <w:sz w:val="24"/>
                  <w:szCs w:val="24"/>
                </w:rPr>
                <m:t xml:space="preserve">AVALIAÇÃO</m:t>
              </m:r>
            </m:den>
          </m:f>
          <m:r>
            <w:rPr>
              <w:rFonts w:ascii="Cambria Math" w:hAnsi="Cambria Math"/>
              <w:kern w:val="2"/>
              <w:sz w:val="24"/>
              <w:szCs w:val="24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  <w:kern w:val="2"/>
              <w:sz w:val="24"/>
              <w:szCs w:val="24"/>
            </w:rPr>
            <m:t xml:space="preserve">LTDA YOTTA</m:t>
          </m:r>
        </m:oMath>
      </m:oMathPara>
    </w:p>
    <w:p>
      <w:r>
        <w:t xml:space="preserve">Linha depois da ultima equacao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