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wmf" ContentType="image/x-wmf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da figura</w:t>
      </w:r>
    </w:p>
    <w:p>
      <w:r>
        <w:t xml:space="preserve">Linha</w:t>
      </w:r>
      <w:r>
        <w:pict>
          <v:shape id="_x0000_i1025" type="#_x0000_t75" style="width:72pt;height:30pt">
            <v:imagedata r:id="rIdImg1" o:title=""/>
          </v:shape>
        </w:pict>
      </w:r>
      <w:r>
        <w:t xml:space="preserve"> depois da figura</w:t>
      </w:r>
    </w:p>
    <w:p>
      <w:r>
        <w:t xml:space="preserve">Fim do teste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wmf"/></Relationships>
</file>