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center"/>
        <w:tabs>
          <w:tab w:val="center" w:pos="4480"/>
          <w:tab w:val="right" w:pos="8960"/>
        </w:tabs>
      </w:pPr>
      <w:r>
        <w:drawing>
          <wp:anchor distT="0" distB="0" distL="114300" distR="114300" simplePos="0" relativeHeight="251666432" behindDoc="1" locked="0" layoutInCell="1" allowOverlap="1">
            <wp:simplePos x="0" y="0"/>
            <wp:positionH relativeFrom="page">
              <wp:posOffset>2540000</wp:posOffset>
            </wp:positionH>
            <wp:positionV relativeFrom="paragraph">
              <wp:posOffset>127000</wp:posOffset>
            </wp:positionV>
            <wp:extent cx="2286000" cy="508000"/>
            <wp:effectExtent l="0" t="0" r="0" b="0"/>
            <wp:wrapSquare wrapText="bothSides"/>
            <wp:docPr id="9" name="img"/>
            <a:graphic>
              <a:graphicData uri="http://schemas.openxmlformats.org/drawingml/2006/picture">
                <pic:pic>
                  <pic:nvPicPr>
                    <pic:cNvPr id="9" name="img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Ancora Hxg</w:t>
      </w: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  <w:rPr>
          <w:sz w:val="16"/>
        </w:rPr>
      </w:pPr>
    </w:p>
    <w:p>
      <w:pPr>
        <w:jc w:val="center"/>
        <w:tabs>
          <w:tab w:val="center" w:pos="4480"/>
          <w:tab w:val="right" w:pos="8960"/>
        </w:tabs>
      </w:pPr>
      <w:r>
        <w:t xml:space="preserve">esq Hxg dir 10</w:t>
      </w:r>
    </w:p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0"/>
        <w:szCs w:val="20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