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A5412" w14:textId="77777777" w:rsidR="00EF0C6A" w:rsidRDefault="00217E77">
      <w:r>
        <w:t>Tabela 1: cabeçalho repetido, alturas, sombreamento, mesclas.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EF0C6A" w14:paraId="152B3AA4" w14:textId="77777777">
        <w:trPr>
          <w:trHeight w:hRule="exact" w:val="400"/>
          <w:tblHeader/>
        </w:trPr>
        <w:tc>
          <w:tcPr>
            <w:tcW w:w="3000" w:type="dxa"/>
            <w:shd w:val="clear" w:color="auto" w:fill="BDD7EE"/>
          </w:tcPr>
          <w:p w14:paraId="5677E8E4" w14:textId="77777777" w:rsidR="00EF0C6A" w:rsidRDefault="00217E77">
            <w:pPr>
              <w:jc w:val="center"/>
            </w:pPr>
            <w:r>
              <w:rPr>
                <w:b/>
              </w:rPr>
              <w:t>Cabeçalho A</w:t>
            </w:r>
          </w:p>
        </w:tc>
        <w:tc>
          <w:tcPr>
            <w:tcW w:w="3000" w:type="dxa"/>
            <w:shd w:val="clear" w:color="auto" w:fill="BDD7EE"/>
          </w:tcPr>
          <w:p w14:paraId="512E4F10" w14:textId="77777777" w:rsidR="00EF0C6A" w:rsidRDefault="00217E77">
            <w:pPr>
              <w:jc w:val="center"/>
            </w:pPr>
            <w:r>
              <w:rPr>
                <w:b/>
              </w:rPr>
              <w:t>Cabeçalho B</w:t>
            </w:r>
          </w:p>
        </w:tc>
        <w:tc>
          <w:tcPr>
            <w:tcW w:w="3000" w:type="dxa"/>
            <w:shd w:val="clear" w:color="auto" w:fill="BDD7EE"/>
          </w:tcPr>
          <w:p w14:paraId="789C09A7" w14:textId="77777777" w:rsidR="00EF0C6A" w:rsidRDefault="00217E77">
            <w:pPr>
              <w:jc w:val="center"/>
            </w:pPr>
            <w:r>
              <w:rPr>
                <w:b/>
              </w:rPr>
              <w:t>Cabeçalho C</w:t>
            </w:r>
          </w:p>
        </w:tc>
      </w:tr>
      <w:tr w:rsidR="00EF0C6A" w14:paraId="07CF4A37" w14:textId="77777777">
        <w:trPr>
          <w:trHeight w:val="600"/>
        </w:trPr>
        <w:tc>
          <w:tcPr>
            <w:tcW w:w="6000" w:type="dxa"/>
            <w:gridSpan w:val="2"/>
            <w:vAlign w:val="center"/>
          </w:tcPr>
          <w:p w14:paraId="36755981" w14:textId="77777777" w:rsidR="00EF0C6A" w:rsidRDefault="00217E77">
            <w:r>
              <w:t>Mescla horizontal (2 colunas)</w:t>
            </w:r>
          </w:p>
        </w:tc>
        <w:tc>
          <w:tcPr>
            <w:tcW w:w="3000" w:type="dxa"/>
            <w:vMerge w:val="restart"/>
            <w:vAlign w:val="bottom"/>
          </w:tcPr>
          <w:p w14:paraId="4EF77EFB" w14:textId="77777777" w:rsidR="00EF0C6A" w:rsidRDefault="00217E77">
            <w:r>
              <w:t>Mescla vertical início</w:t>
            </w:r>
          </w:p>
        </w:tc>
      </w:tr>
      <w:tr w:rsidR="00EF0C6A" w14:paraId="0F69DB19" w14:textId="77777777">
        <w:trPr>
          <w:cantSplit/>
        </w:trPr>
        <w:tc>
          <w:tcPr>
            <w:tcW w:w="3000" w:type="dxa"/>
          </w:tcPr>
          <w:p w14:paraId="365ECA17" w14:textId="77777777" w:rsidR="00EF0C6A" w:rsidRDefault="00217E77">
            <w:r>
              <w:t>a1</w:t>
            </w:r>
          </w:p>
          <w:p w14:paraId="6D7BB157" w14:textId="77777777" w:rsidR="00EF0C6A" w:rsidRDefault="00217E77">
            <w:r>
              <w:t>a1 segundo parágrafo</w:t>
            </w:r>
          </w:p>
        </w:tc>
        <w:tc>
          <w:tcPr>
            <w:tcW w:w="3000" w:type="dxa"/>
          </w:tcPr>
          <w:p w14:paraId="3D4F4068" w14:textId="77777777" w:rsidR="00EF0C6A" w:rsidRDefault="00217E77">
            <w:r>
              <w:t>b1</w:t>
            </w:r>
          </w:p>
        </w:tc>
        <w:tc>
          <w:tcPr>
            <w:tcW w:w="3000" w:type="dxa"/>
            <w:vMerge/>
          </w:tcPr>
          <w:p w14:paraId="24669B8B" w14:textId="77777777" w:rsidR="00EF0C6A" w:rsidRDefault="00EF0C6A"/>
        </w:tc>
      </w:tr>
      <w:tr w:rsidR="00EF0C6A" w14:paraId="6B694447" w14:textId="77777777">
        <w:tc>
          <w:tcPr>
            <w:tcW w:w="3000" w:type="dxa"/>
          </w:tcPr>
          <w:p w14:paraId="6B06F903" w14:textId="77777777" w:rsidR="00EF0C6A" w:rsidRDefault="00217E77">
            <w:r>
              <w:t>a2</w:t>
            </w:r>
          </w:p>
        </w:tc>
        <w:tc>
          <w:tcPr>
            <w:tcW w:w="3000" w:type="dxa"/>
          </w:tcPr>
          <w:p w14:paraId="058BEB5E" w14:textId="77777777" w:rsidR="00EF0C6A" w:rsidRDefault="00217E77">
            <w:r>
              <w:t>b2</w:t>
            </w:r>
          </w:p>
        </w:tc>
        <w:tc>
          <w:tcPr>
            <w:tcW w:w="3000" w:type="dxa"/>
          </w:tcPr>
          <w:p w14:paraId="63D1319D" w14:textId="77777777" w:rsidR="00EF0C6A" w:rsidRDefault="00217E77">
            <w:r>
              <w:t>c2</w:t>
            </w:r>
          </w:p>
        </w:tc>
      </w:tr>
    </w:tbl>
    <w:p w14:paraId="406D3561" w14:textId="77777777" w:rsidR="00EF0C6A" w:rsidRDefault="00217E77">
      <w:r>
        <w:t>Tabela 2: centralizada, largura em porcentagem, bordas por célula.</w:t>
      </w:r>
    </w:p>
    <w:tbl>
      <w:tblPr>
        <w:tblW w:w="3000" w:type="pct"/>
        <w:jc w:val="center"/>
        <w:tblLook w:val="04A0" w:firstRow="1" w:lastRow="0" w:firstColumn="1" w:lastColumn="0" w:noHBand="0" w:noVBand="1"/>
      </w:tblPr>
      <w:tblGrid>
        <w:gridCol w:w="2616"/>
        <w:gridCol w:w="2616"/>
      </w:tblGrid>
      <w:tr w:rsidR="00EF0C6A" w14:paraId="7AC9D7CA" w14:textId="77777777">
        <w:trPr>
          <w:jc w:val="center"/>
        </w:trPr>
        <w:tc>
          <w:tcPr>
            <w:tcW w:w="2500" w:type="dxa"/>
            <w:tcBorders>
              <w:top w:val="single" w:sz="18" w:space="0" w:color="FF0000"/>
              <w:bottom w:val="double" w:sz="4" w:space="0" w:color="auto"/>
            </w:tcBorders>
          </w:tcPr>
          <w:p w14:paraId="38A59F22" w14:textId="77777777" w:rsidR="00EF0C6A" w:rsidRDefault="00217E77">
            <w:r>
              <w:t>borda grossa vermelha</w:t>
            </w:r>
          </w:p>
        </w:tc>
        <w:tc>
          <w:tcPr>
            <w:tcW w:w="2500" w:type="dxa"/>
          </w:tcPr>
          <w:p w14:paraId="44D6AD79" w14:textId="77777777" w:rsidR="00EF0C6A" w:rsidRDefault="00217E77">
            <w:r>
              <w:t>sem bordas</w:t>
            </w:r>
          </w:p>
        </w:tc>
      </w:tr>
    </w:tbl>
    <w:p w14:paraId="2C68629C" w14:textId="77777777" w:rsidR="00EF0C6A" w:rsidRDefault="00217E77">
      <w:r>
        <w:t>Tabela 3: recuo, margens de célula e tabela aninhada.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170" w:type="dxa"/>
          <w:bottom w:w="57" w:type="dxa"/>
          <w:right w:w="170" w:type="dxa"/>
        </w:tblCellMar>
        <w:tblLook w:val="04A0" w:firstRow="1" w:lastRow="0" w:firstColumn="1" w:lastColumn="0" w:noHBand="0" w:noVBand="1"/>
      </w:tblPr>
      <w:tblGrid>
        <w:gridCol w:w="4000"/>
        <w:gridCol w:w="4000"/>
      </w:tblGrid>
      <w:tr w:rsidR="00EF0C6A" w14:paraId="2453467B" w14:textId="77777777">
        <w:tc>
          <w:tcPr>
            <w:tcW w:w="4000" w:type="dxa"/>
          </w:tcPr>
          <w:p w14:paraId="3B9BC8D3" w14:textId="77777777" w:rsidR="00EF0C6A" w:rsidRDefault="00217E77">
            <w:r>
              <w:t>externa 1</w:t>
            </w:r>
          </w:p>
        </w:tc>
        <w:tc>
          <w:tcPr>
            <w:tcW w:w="4000" w:type="dxa"/>
          </w:tcPr>
          <w:p w14:paraId="62740B6F" w14:textId="77777777" w:rsidR="00EF0C6A" w:rsidRDefault="00217E77">
            <w:r>
              <w:t>antes da aninhada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00"/>
              <w:gridCol w:w="1500"/>
            </w:tblGrid>
            <w:tr w:rsidR="00EF0C6A" w14:paraId="0CEA4516" w14:textId="77777777">
              <w:tc>
                <w:tcPr>
                  <w:tcW w:w="1500" w:type="dxa"/>
                </w:tcPr>
                <w:p w14:paraId="18E797CA" w14:textId="77777777" w:rsidR="00EF0C6A" w:rsidRDefault="00217E77">
                  <w:r>
                    <w:t>int 1</w:t>
                  </w:r>
                </w:p>
              </w:tc>
              <w:tc>
                <w:tcPr>
                  <w:tcW w:w="1500" w:type="dxa"/>
                </w:tcPr>
                <w:p w14:paraId="07B6DA88" w14:textId="77777777" w:rsidR="00EF0C6A" w:rsidRDefault="00217E77">
                  <w:r>
                    <w:t>int 2</w:t>
                  </w:r>
                </w:p>
              </w:tc>
            </w:tr>
            <w:tr w:rsidR="00EF0C6A" w14:paraId="533FA926" w14:textId="77777777">
              <w:tc>
                <w:tcPr>
                  <w:tcW w:w="1500" w:type="dxa"/>
                </w:tcPr>
                <w:p w14:paraId="126920E1" w14:textId="77777777" w:rsidR="00EF0C6A" w:rsidRDefault="00217E77">
                  <w:r>
                    <w:t>int 3</w:t>
                  </w:r>
                </w:p>
              </w:tc>
              <w:tc>
                <w:tcPr>
                  <w:tcW w:w="1500" w:type="dxa"/>
                </w:tcPr>
                <w:p w14:paraId="661F20F1" w14:textId="77777777" w:rsidR="00EF0C6A" w:rsidRDefault="00217E77">
                  <w:r>
                    <w:t>int 4</w:t>
                  </w:r>
                </w:p>
              </w:tc>
            </w:tr>
          </w:tbl>
          <w:p w14:paraId="4C48EA59" w14:textId="77777777" w:rsidR="00EF0C6A" w:rsidRDefault="00217E77">
            <w:r>
              <w:t>depois da aninhada</w:t>
            </w:r>
          </w:p>
        </w:tc>
      </w:tr>
    </w:tbl>
    <w:p w14:paraId="29C3909C" w14:textId="77777777" w:rsidR="00EF0C6A" w:rsidRDefault="00217E77">
      <w:r>
        <w:t>Fim das tabelas.</w:t>
      </w:r>
    </w:p>
    <w:sectPr w:rsidR="00EF0C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0C6A"/>
    <w:rsid w:val="00217E77"/>
    <w:rsid w:val="002D2DDF"/>
    <w:rsid w:val="00E72B2A"/>
    <w:rsid w:val="00ED66DA"/>
    <w:rsid w:val="00EF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3C0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Ttulo1"/>
    <w:next w:val="Normal"/>
    <w:uiPriority w:val="9"/>
    <w:semiHidden/>
    <w:unhideWhenUsed/>
    <w:qFormat/>
    <w:pPr>
      <w:outlineLvl w:val="1"/>
    </w:pPr>
    <w:rPr>
      <w:i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styleId="Textodenotaderodap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Refdenotaderodap">
    <w:name w:val="footnote reference"/>
    <w:rPr>
      <w:vertAlign w:val="superscript"/>
    </w:rPr>
  </w:style>
  <w:style w:type="paragraph" w:styleId="Textodenotadefim">
    <w:name w:val="endnote text"/>
    <w:basedOn w:val="Normal"/>
    <w:rPr>
      <w:sz w:val="20"/>
    </w:rPr>
  </w:style>
  <w:style w:type="character" w:styleId="Refdenotadefim">
    <w:name w:val="endnote reference"/>
    <w:rPr>
      <w:vertAlign w:val="superscript"/>
    </w:rPr>
  </w:style>
  <w:style w:type="paragraph" w:styleId="Textodecomentrio">
    <w:name w:val="annotation text"/>
    <w:basedOn w:val="Normal"/>
    <w:rPr>
      <w:sz w:val="20"/>
    </w:rPr>
  </w:style>
  <w:style w:type="character" w:styleId="Refdecomentrio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paragraph" w:styleId="PargrafodaLista">
    <w:name w:val="List Paragraph"/>
    <w:basedOn w:val="Normal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370</Characters>
  <Application>Microsoft Office Word</Application>
  <DocSecurity>4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2026-10-11T00:08:00Z</dcterms:created>
  <dcterms:modified xsi:type="dcterms:W3CDTF">2026-10-11T00:08:00Z</dcterms:modified>
</cp:coreProperties>
</file>