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L1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3000" w:type="dxa"/>
          </w:tcPr>
          <w:p>
            <w:r>
              <w:t xml:space="preserve">L2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3000" w:type="dxa"/>
          </w:tcPr>
          <w:p>
            <w:r>
              <w:t xml:space="preserve">L3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3000" w:type="dxa"/>
          </w:tcPr>
          <w:p>
            <w:r>
              <w:t xml:space="preserve">L4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3000" w:type="dxa"/>
          </w:tcPr>
          <w:p>
            <w:r>
              <w:t xml:space="preserve">L5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3000" w:type="dxa"/>
          </w:tcPr>
          <w:p>
            <w:r>
              <w:t xml:space="preserve">L6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3000" w:type="dxa"/>
          </w:tcPr>
          <w:p>
            <w:r>
              <w:t xml:space="preserve">L7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3000" w:type="dxa"/>
          </w:tcPr>
          <w:p>
            <w:r>
              <w:t xml:space="preserve">L8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