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pPr>
        <w:keepNext/>
      </w:pPr>
      <w:r>
        <w:t xml:space="preserve">Titulo Hxg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</w:tcPr>
          <w:p>
            <w:pPr>
              <w:keepNext/>
            </w:pPr>
            <w:r>
              <w:t xml:space="preserve">linha zero Hxg</w:t>
            </w:r>
          </w:p>
        </w:tc>
      </w:tr>
      <w:tr>
        <w:trPr>
          <w:trHeight w:val="5000"/>
        </w:trPr>
        <w:tc>
          <w:tcPr>
            <w:tcW w:w="3000" w:type="dxa"/>
          </w:tcPr>
          <w:p>
            <w:r>
              <w:t xml:space="preserve">linha alta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