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pPr>
        <w:tabs>
          <w:tab w:val="right" w:leader="dot" w:pos="9100"/>
        </w:tabs>
      </w:pPr>
      <w:r>
        <w:t xml:space="preserve">1. Capitulo um</w:t>
      </w:r>
      <w:r>
        <w:tab/>
      </w:r>
      <w:r>
        <w:t xml:space="preserve">3</w:t>
      </w:r>
    </w:p>
    <w:p>
      <w:pPr>
        <w:tabs>
          <w:tab w:val="right" w:leader="dot" w:pos="9100"/>
        </w:tabs>
      </w:pPr>
      <w:r>
        <w:t xml:space="preserve">2. Capitulo com titulo comprido Hxg</w:t>
      </w:r>
      <w:r>
        <w:tab/>
      </w:r>
      <w:r>
        <w:t xml:space="preserve">12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