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6000"/>
      </w:tblGrid>
      <w:tr>
        <w:trPr>
          <w:trHeight w:val="520" w:hRule="exact"/>
        </w:trPr>
        <w:tc>
          <w:tcPr>
            <w:tcW w:w="6000" w:type="dxa"/>
            <w:tcMar>
              <w:top w:w="100" w:type="dxa"/>
              <w:bottom w:w="100" w:type="dxa"/>
            </w:tcMar>
          </w:tcPr>
          <w:p>
            <w:r>
              <w:t xml:space="preserve">Celula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