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6000"/>
      </w:tblGrid>
      <w:tr>
        <w:trPr>
          <w:trHeight w:val="520"/>
        </w:trPr>
        <w:tc>
          <w:tcPr>
            <w:tcW w:w="6000" w:type="dxa"/>
            <w:tcMar>
              <w:top w:w="200" w:type="dxa"/>
              <w:bottom w:w="0" w:type="dxa"/>
            </w:tcMar>
          </w:tcPr>
          <w:p>
            <w:r>
              <w:t xml:space="preserve">Celula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