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190625"/>
            <wp:effectExtent l="0" t="0" r="0" b="0"/>
            <wp:wrapNone/>
            <wp:docPr id="10" name="obj10"/>
            <wp:cNvGraphicFramePr/>
            <a:graphic>
              <a:graphicData uri="http://schemas.openxmlformats.org/drawingml/2006/picture"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508000</wp:posOffset>
            </wp:positionV>
            <wp:extent cx="6216650" cy="325120"/>
            <wp:effectExtent l="0" t="0" r="0" b="0"/>
            <wp:wrapNone/>
            <wp:docPr id="20" name="obj20"/>
            <wp:cNvGraphicFramePr/>
            <a:graphic>
              <a:graphicData uri="http://schemas.microsoft.com/office/word/2010/wordprocessingShape">
                <wps:wsp>
                  <wps:cNvPr id="21" name="f21"/>
                  <wps:cNvSpPr txBox="1"/>
                  <wps:spPr>
                    <a:xfrm>
                      <a:off x="0" y="0"/>
                      <a:ext cx="6216650" cy="325120"/>
                    </a:xfrm>
                    <a:prstGeom prst="rect">
                      <a:avLst/>
                    </a:prstGeom>
                    <a:solidFill>
                      <a:srgbClr val="00C000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0000"/>
                            <w:sz w:val="28"/>
                          </w:rPr>
                          <w:t xml:space="preserve">Titulo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