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Com-</w:t>
      </w:r>
      <w:r>
        <w:t xml:space="preserve">100 </w:t>
      </w:r>
      <w:r>
        <w:t xml:space="preserve">último-</w:t>
      </w:r>
      <w:r>
        <w:t xml:space="preserve">137 </w:t>
      </w:r>
      <w:r>
        <w:t xml:space="preserve">será-</w:t>
      </w:r>
      <w:r>
        <w:t xml:space="preserve">174 </w:t>
      </w:r>
      <w:r>
        <w:t xml:space="preserve">uma-</w:t>
      </w:r>
      <w:r>
        <w:t xml:space="preserve">211 </w:t>
      </w:r>
      <w:r>
        <w:t xml:space="preserve">relatório-</w:t>
      </w:r>
      <w:r>
        <w:t xml:space="preserve">248 </w:t>
      </w:r>
      <w:r>
        <w:t xml:space="preserve">atendimento-</w:t>
      </w:r>
      <w:r>
        <w:t xml:space="preserve">285 </w:t>
      </w:r>
      <w:r>
        <w:t xml:space="preserve">as-</w:t>
      </w:r>
      <w:r>
        <w:t xml:space="preserve">322 </w:t>
      </w:r>
      <w:r>
        <w:t xml:space="preserve">à-</w:t>
      </w:r>
      <w:r>
        <w:t xml:space="preserve">359 </w:t>
      </w:r>
      <w:r>
        <w:t xml:space="preserve">dados-</w:t>
      </w:r>
      <w:r>
        <w:t xml:space="preserve">396 </w:t>
      </w:r>
      <w:r>
        <w:t xml:space="preserve">procedimento-</w:t>
      </w:r>
      <w:r>
        <w:t xml:space="preserve">433 </w:t>
      </w:r>
      <w:r>
        <w:t xml:space="preserve">de-</w:t>
      </w:r>
      <w:r>
        <w:t xml:space="preserve">470 </w:t>
      </w:r>
      <w:r>
        <w:t xml:space="preserve">empresa-</w:t>
      </w:r>
      <w:r>
        <w:t xml:space="preserve">507 </w:t>
      </w:r>
      <w:r>
        <w:t xml:space="preserve">operação-</w:t>
      </w:r>
      <w:r>
        <w:t xml:space="preserve">544 </w:t>
      </w:r>
      <w:r>
        <w:t xml:space="preserve">documento-</w:t>
      </w:r>
      <w:r>
        <w:t xml:space="preserve">581 </w:t>
      </w:r>
      <w:r>
        <w:t xml:space="preserve">análise-</w:t>
      </w:r>
      <w:r>
        <w:t xml:space="preserve">618 </w:t>
      </w:r>
      <w:r>
        <w:t xml:space="preserve">área-</w:t>
      </w:r>
      <w:r>
        <w:t xml:space="preserve">655 </w:t>
      </w:r>
      <w:r>
        <w:t xml:space="preserve">processo-</w:t>
      </w:r>
      <w:r>
        <w:t xml:space="preserve">692 </w:t>
      </w:r>
      <w:r>
        <w:t xml:space="preserve">qualidade-</w:t>
      </w:r>
      <w:r>
        <w:t xml:space="preserve">729 </w:t>
      </w:r>
      <w:r>
        <w:t xml:space="preserve">gestão-</w:t>
      </w:r>
      <w:r>
        <w:t xml:space="preserve">766 </w:t>
      </w:r>
      <w:r>
        <w:t xml:space="preserve">responsável-</w:t>
      </w:r>
      <w:r>
        <w:t xml:space="preserve">803 </w:t>
      </w:r>
      <w:r>
        <w:t xml:space="preserve">com-</w:t>
      </w:r>
      <w:r>
        <w:t xml:space="preserve">840 </w:t>
      </w:r>
      <w:r>
        <w:t xml:space="preserve">último-</w:t>
      </w:r>
      <w:r>
        <w:t xml:space="preserve">877 </w:t>
      </w:r>
      <w:r>
        <w:t xml:space="preserve">será-</w:t>
      </w:r>
      <w:r>
        <w:t xml:space="preserve">914 </w:t>
      </w:r>
      <w:r>
        <w:t xml:space="preserve">uma-</w:t>
      </w:r>
      <w:r>
        <w:t xml:space="preserve">951 </w:t>
      </w:r>
      <w:r>
        <w:t xml:space="preserve">relatório-</w:t>
      </w:r>
      <w:r>
        <w:t xml:space="preserve">988 </w:t>
      </w:r>
      <w:r>
        <w:t xml:space="preserve">atendimento-</w:t>
      </w:r>
      <w:r>
        <w:t xml:space="preserve">1025 </w:t>
      </w:r>
      <w:r>
        <w:t xml:space="preserve">as-</w:t>
      </w:r>
      <w:r>
        <w:t xml:space="preserve">1062 </w:t>
      </w:r>
      <w:r>
        <w:t xml:space="preserve">à-</w:t>
      </w:r>
      <w:r>
        <w:t xml:space="preserve">1099 </w:t>
      </w:r>
      <w:r>
        <w:t xml:space="preserve">dados-</w:t>
      </w:r>
      <w:r>
        <w:t xml:space="preserve">1136 </w:t>
      </w:r>
      <w:r>
        <w:t xml:space="preserve">procedimento-</w:t>
      </w:r>
      <w:r>
        <w:t xml:space="preserve">1173 </w:t>
      </w:r>
      <w:r>
        <w:t xml:space="preserve">de-</w:t>
      </w:r>
      <w:r>
        <w:t xml:space="preserve">1210 </w:t>
      </w:r>
      <w:r>
        <w:t xml:space="preserve">empresa-</w:t>
      </w:r>
      <w:r>
        <w:t xml:space="preserve">1247 </w:t>
      </w:r>
      <w:r>
        <w:t xml:space="preserve">operação-</w:t>
      </w:r>
      <w:r>
        <w:t xml:space="preserve">1284 </w:t>
      </w:r>
      <w:r>
        <w:t xml:space="preserve">documento-</w:t>
      </w:r>
      <w:r>
        <w:t xml:space="preserve">1321 </w:t>
      </w:r>
      <w:r>
        <w:t xml:space="preserve">análise-</w:t>
      </w:r>
      <w:r>
        <w:t xml:space="preserve">1358 </w:t>
      </w:r>
      <w:r>
        <w:t xml:space="preserve">área-</w:t>
      </w:r>
      <w:r>
        <w:t xml:space="preserve">1395 </w:t>
      </w:r>
    </w:p>
    <w:p>
      <w:pPr>
        <w:jc w:val="both"/>
      </w:pPr>
      <w:r>
        <w:t xml:space="preserve">cliente-</w:t>
      </w:r>
      <w:r>
        <w:t xml:space="preserve">100 </w:t>
      </w:r>
      <w:r>
        <w:t xml:space="preserve">que-</w:t>
      </w:r>
      <w:r>
        <w:t xml:space="preserve">137 </w:t>
      </w:r>
      <w:r>
        <w:t xml:space="preserve">prazo-</w:t>
      </w:r>
      <w:r>
        <w:t xml:space="preserve">174 </w:t>
      </w:r>
      <w:r>
        <w:t xml:space="preserve">informação-</w:t>
      </w:r>
      <w:r>
        <w:t xml:space="preserve">211 </w:t>
      </w:r>
      <w:r>
        <w:t xml:space="preserve">em-</w:t>
      </w:r>
      <w:r>
        <w:t xml:space="preserve">248 </w:t>
      </w:r>
      <w:r>
        <w:t xml:space="preserve">período-</w:t>
      </w:r>
      <w:r>
        <w:t xml:space="preserve">285 </w:t>
      </w:r>
      <w:r>
        <w:t xml:space="preserve">contrato-</w:t>
      </w:r>
      <w:r>
        <w:t xml:space="preserve">322 </w:t>
      </w:r>
      <w:r>
        <w:t xml:space="preserve">os-</w:t>
      </w:r>
      <w:r>
        <w:t xml:space="preserve">359 </w:t>
      </w:r>
      <w:r>
        <w:t xml:space="preserve">é-</w:t>
      </w:r>
      <w:r>
        <w:t xml:space="preserve">396 </w:t>
      </w:r>
      <w:r>
        <w:t xml:space="preserve">segurança-</w:t>
      </w:r>
      <w:r>
        <w:t xml:space="preserve">433 </w:t>
      </w:r>
      <w:r>
        <w:t xml:space="preserve">não-</w:t>
      </w:r>
      <w:r>
        <w:t xml:space="preserve">470 </w:t>
      </w:r>
      <w:r>
        <w:t xml:space="preserve">o-</w:t>
      </w:r>
      <w:r>
        <w:t xml:space="preserve">507 </w:t>
      </w:r>
      <w:r>
        <w:t xml:space="preserve">serviço-</w:t>
      </w:r>
      <w:r>
        <w:t xml:space="preserve">544 </w:t>
      </w:r>
      <w:r>
        <w:t xml:space="preserve">execução-</w:t>
      </w:r>
      <w:r>
        <w:t xml:space="preserve">581 </w:t>
      </w:r>
      <w:r>
        <w:t xml:space="preserve">para-</w:t>
      </w:r>
      <w:r>
        <w:t xml:space="preserve">618 </w:t>
      </w:r>
      <w:r>
        <w:t xml:space="preserve">aprovação-</w:t>
      </w:r>
      <w:r>
        <w:t xml:space="preserve">655 </w:t>
      </w:r>
      <w:r>
        <w:t xml:space="preserve">controle-</w:t>
      </w:r>
      <w:r>
        <w:t xml:space="preserve">692 </w:t>
      </w:r>
      <w:r>
        <w:t xml:space="preserve">conforme-</w:t>
      </w:r>
      <w:r>
        <w:t xml:space="preserve">729 </w:t>
      </w:r>
      <w:r>
        <w:t xml:space="preserve">registro-</w:t>
      </w:r>
      <w:r>
        <w:t xml:space="preserve">766 </w:t>
      </w:r>
      <w:r>
        <w:t xml:space="preserve">técnica-</w:t>
      </w:r>
      <w:r>
        <w:t xml:space="preserve">803 </w:t>
      </w:r>
      <w:r>
        <w:t xml:space="preserve">cliente-</w:t>
      </w:r>
      <w:r>
        <w:t xml:space="preserve">840 </w:t>
      </w:r>
      <w:r>
        <w:t xml:space="preserve">que-</w:t>
      </w:r>
      <w:r>
        <w:t xml:space="preserve">877 </w:t>
      </w:r>
      <w:r>
        <w:t xml:space="preserve">prazo-</w:t>
      </w:r>
      <w:r>
        <w:t xml:space="preserve">914 </w:t>
      </w:r>
      <w:r>
        <w:t xml:space="preserve">informação-</w:t>
      </w:r>
      <w:r>
        <w:t xml:space="preserve">951 </w:t>
      </w:r>
      <w:r>
        <w:t xml:space="preserve">em-</w:t>
      </w:r>
      <w:r>
        <w:t xml:space="preserve">988 </w:t>
      </w:r>
      <w:r>
        <w:t xml:space="preserve">período-</w:t>
      </w:r>
      <w:r>
        <w:t xml:space="preserve">1025 </w:t>
      </w:r>
      <w:r>
        <w:t xml:space="preserve">contrato-</w:t>
      </w:r>
      <w:r>
        <w:t xml:space="preserve">1062 </w:t>
      </w:r>
      <w:r>
        <w:t xml:space="preserve">os-</w:t>
      </w:r>
      <w:r>
        <w:t xml:space="preserve">1099 </w:t>
      </w:r>
      <w:r>
        <w:t xml:space="preserve">é-</w:t>
      </w:r>
      <w:r>
        <w:t xml:space="preserve">1136 </w:t>
      </w:r>
      <w:r>
        <w:t xml:space="preserve">segurança-</w:t>
      </w:r>
      <w:r>
        <w:t xml:space="preserve">1173 </w:t>
      </w:r>
      <w:r>
        <w:t xml:space="preserve">não-</w:t>
      </w:r>
      <w:r>
        <w:t xml:space="preserve">1210 </w:t>
      </w:r>
      <w:r>
        <w:t xml:space="preserve">o-</w:t>
      </w:r>
      <w:r>
        <w:t xml:space="preserve">1247 </w:t>
      </w:r>
      <w:r>
        <w:t xml:space="preserve">serviço-</w:t>
      </w:r>
      <w:r>
        <w:t xml:space="preserve">1284 </w:t>
      </w:r>
      <w:r>
        <w:t xml:space="preserve">execução-</w:t>
      </w:r>
      <w:r>
        <w:t xml:space="preserve">1321 </w:t>
      </w:r>
      <w:r>
        <w:t xml:space="preserve">para-</w:t>
      </w:r>
      <w:r>
        <w:t xml:space="preserve">1358 </w:t>
      </w:r>
      <w:r>
        <w:t xml:space="preserve">aprovação-</w:t>
      </w:r>
      <w:r>
        <w:t xml:space="preserve">1395 </w:t>
      </w:r>
    </w:p>
    <w:p>
      <w:r>
        <w:t xml:space="preserve">informação-</w:t>
      </w:r>
      <w:r>
        <w:t xml:space="preserve">100 </w:t>
      </w:r>
      <w:r>
        <w:t xml:space="preserve">em-</w:t>
      </w:r>
      <w:r>
        <w:t xml:space="preserve">137 </w:t>
      </w:r>
      <w:r>
        <w:t xml:space="preserve">período-</w:t>
      </w:r>
      <w:r>
        <w:t xml:space="preserve">174 </w:t>
      </w:r>
      <w:r>
        <w:t xml:space="preserve">contrato-</w:t>
      </w:r>
      <w:r>
        <w:t xml:space="preserve">211 </w:t>
      </w:r>
      <w:r>
        <w:t xml:space="preserve">os-</w:t>
      </w:r>
      <w:r>
        <w:t xml:space="preserve">248 </w:t>
      </w:r>
      <w:r>
        <w:t xml:space="preserve">é-</w:t>
      </w:r>
      <w:r>
        <w:t xml:space="preserve">285 </w:t>
      </w:r>
      <w:r>
        <w:t xml:space="preserve">segurança-</w:t>
      </w:r>
      <w:r>
        <w:t xml:space="preserve">322 </w:t>
      </w:r>
      <w:r>
        <w:t xml:space="preserve">não-</w:t>
      </w:r>
      <w:r>
        <w:t xml:space="preserve">359 </w:t>
      </w:r>
      <w:r>
        <w:t xml:space="preserve">o-</w:t>
      </w:r>
      <w:r>
        <w:t xml:space="preserve">396 </w:t>
      </w:r>
      <w:r>
        <w:t xml:space="preserve">serviço-</w:t>
      </w:r>
      <w:r>
        <w:t xml:space="preserve">433 </w:t>
      </w:r>
      <w:r>
        <w:t xml:space="preserve">execução-</w:t>
      </w:r>
      <w:r>
        <w:t xml:space="preserve">470 </w:t>
      </w:r>
      <w:r>
        <w:t xml:space="preserve">para-</w:t>
      </w:r>
      <w:r>
        <w:t xml:space="preserve">507 </w:t>
      </w:r>
      <w:r>
        <w:t xml:space="preserve">aprovação-</w:t>
      </w:r>
      <w:r>
        <w:t xml:space="preserve">544 </w:t>
      </w:r>
      <w:r>
        <w:t xml:space="preserve">controle-</w:t>
      </w:r>
      <w:r>
        <w:t xml:space="preserve">581 </w:t>
      </w:r>
      <w:r>
        <w:t xml:space="preserve">conforme-</w:t>
      </w:r>
      <w:r>
        <w:t xml:space="preserve">618 </w:t>
      </w:r>
      <w:r>
        <w:t xml:space="preserve">registro-</w:t>
      </w:r>
      <w:r>
        <w:t xml:space="preserve">655 </w:t>
      </w:r>
      <w:r>
        <w:t xml:space="preserve">técnica-</w:t>
      </w:r>
      <w:r>
        <w:t xml:space="preserve">692 </w:t>
      </w:r>
      <w:r>
        <w:t xml:space="preserve">cliente-</w:t>
      </w:r>
      <w:r>
        <w:t xml:space="preserve">729 </w:t>
      </w:r>
      <w:r>
        <w:t xml:space="preserve">que-</w:t>
      </w:r>
      <w:r>
        <w:t xml:space="preserve">766 </w:t>
      </w:r>
      <w:r>
        <w:t xml:space="preserve">prazo-</w:t>
      </w:r>
      <w:r>
        <w:t xml:space="preserve">803 </w:t>
      </w:r>
      <w:r>
        <w:t xml:space="preserve">informação-</w:t>
      </w:r>
      <w:r>
        <w:t xml:space="preserve">840 </w:t>
      </w:r>
      <w:r>
        <w:t xml:space="preserve">em-</w:t>
      </w:r>
      <w:r>
        <w:t xml:space="preserve">877 </w:t>
      </w:r>
      <w:r>
        <w:t xml:space="preserve">período-</w:t>
      </w:r>
      <w:r>
        <w:t xml:space="preserve">914 </w:t>
      </w:r>
      <w:r>
        <w:t xml:space="preserve">contrato-</w:t>
      </w:r>
      <w:r>
        <w:t xml:space="preserve">951 </w:t>
      </w:r>
      <w:r>
        <w:t xml:space="preserve">os-</w:t>
      </w:r>
      <w:r>
        <w:t xml:space="preserve">988 </w:t>
      </w:r>
      <w:r>
        <w:t xml:space="preserve">é-</w:t>
      </w:r>
      <w:r>
        <w:t xml:space="preserve">1025 </w:t>
      </w:r>
      <w:r>
        <w:t xml:space="preserve">segurança-</w:t>
      </w:r>
      <w:r>
        <w:t xml:space="preserve">1062 </w:t>
      </w:r>
      <w:r>
        <w:t xml:space="preserve">não-</w:t>
      </w:r>
      <w:r>
        <w:t xml:space="preserve">1099 </w:t>
      </w:r>
      <w:r>
        <w:t xml:space="preserve">o-</w:t>
      </w:r>
      <w:r>
        <w:t xml:space="preserve">1136 </w:t>
      </w:r>
      <w:r>
        <w:t xml:space="preserve">serviço-</w:t>
      </w:r>
      <w:r>
        <w:t xml:space="preserve">1173 </w:t>
      </w:r>
      <w:r>
        <w:t xml:space="preserve">execução-</w:t>
      </w:r>
      <w:r>
        <w:t xml:space="preserve">1210 </w:t>
      </w:r>
      <w:r>
        <w:t xml:space="preserve">para-</w:t>
      </w:r>
      <w:r>
        <w:t xml:space="preserve">1247 </w:t>
      </w:r>
      <w:r>
        <w:t xml:space="preserve">aprovação-</w:t>
      </w:r>
      <w:r>
        <w:t xml:space="preserve">1284 </w:t>
      </w:r>
      <w:r>
        <w:t xml:space="preserve">controle-</w:t>
      </w:r>
      <w:r>
        <w:t xml:space="preserve">1321 </w:t>
      </w:r>
      <w:r>
        <w:t xml:space="preserve">conforme.-</w:t>
      </w:r>
      <w:r>
        <w:t xml:space="preserve">1358 </w:t>
      </w:r>
      <w:r>
        <w:t xml:space="preserve">registro-</w:t>
      </w:r>
      <w:r>
        <w:t xml:space="preserve">1395 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