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ectPr>
          <w:pgSz w:w="11900" w:h="16838"/>
          <w:pgMar w:top="1440" w:right="1440" w:bottom="1440" w:left="1440" w:header="0" w:footer="0" w:gutter="0"/>
          <w:cols w:space="0"/>
        </w:sectPr>
      </w:pPr>
      <w:r>
        <w:t xml:space="preserve">Antes da secao Hxg</w:t>
      </w:r>
    </w:p>
    <w:p>
      <w:r>
        <w:t xml:space="preserve">IV.</w:t>
      </w:r>
    </w:p>
    <w:p>
      <w:r>
        <w:br w:type="column"/>
      </w:r>
    </w:p>
    <w:p>
      <w:pPr>
        <w:spacing w:line="282" w:lineRule="auto"/>
        <w:jc w:val="both"/>
        <w:rPr>
          <w:sz w:val="22"/>
        </w:rPr>
      </w:pPr>
      <w:r>
        <w:rPr>
          <w:sz w:val="22"/>
        </w:rP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pPr>
        <w:sectPr>
          <w:type w:val="continuous"/>
          <w:pgSz w:w="11900" w:h="16838"/>
          <w:pgMar w:top="1440" w:right="1440" w:bottom="1440" w:left="1440" w:header="0" w:footer="0" w:gutter="0"/>
          <w:cols w:num="2" w:space="0" w:equalWidth="0">
            <w:col w:w="660" w:space="360"/>
            <w:col w:w="8006"/>
          </w:cols>
        </w:sect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