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 w:after="240"/>
      </w:pPr>
      <w:r>
        <w:t xml:space="preserve">Local e data Hxg</w:t>
      </w:r>
    </w:p>
    <w:p>
      <w:pPr>
        <w:spacing w:before="240" w:after="240"/>
      </w:pPr>
    </w:p>
    <w:p>
      <w:pPr>
        <w:spacing w:before="240" w:after="24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240" w:after="240"/>
      </w:pPr>
      <w:r>
        <w:t xml:space="preserve">Assinatura um Hxg</w:t>
      </w:r>
    </w:p>
    <w:p>
      <w:pPr>
        <w:spacing w:before="240" w:after="240"/>
      </w:pPr>
      <w:r>
        <w:t xml:space="preserve">Empresa Hxg</w:t>
      </w:r>
    </w:p>
    <w:p>
      <w:pPr>
        <w:spacing w:before="240" w:after="240"/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4000" w:space="660"/>
            <w:col w:w="4000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