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6000000" cy="2400000"/>
            <wp:effectExtent l="0" t="0" r="0" b="0"/>
            <wp:docPr id="1" name="Diagrama 1"/>
            <wp:cNvGraphicFramePr/>
            <a:graphic>
              <a:graphicData uri="http://schemas.openxmlformats.org/drawingml/2006/diagram">
                <dgm:relIds xmlns:dgm="http://schemas.openxmlformats.org/drawingml/2006/diagram" r:dm="rIdDgmData" r:lo="rIdDgmLo" r:qs="rIdDgmQs" r:cs="rIdDgmCs"/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DgmData" Type="http://schemas.openxmlformats.org/officeDocument/2006/relationships/diagramData" Target="diagrams/data1.xml"/><Relationship Id="rIdDgmLo" Type="http://schemas.openxmlformats.org/officeDocument/2006/relationships/diagramLayout" Target="diagrams/layout1.xml"/><Relationship Id="rIdDgmQs" Type="http://schemas.openxmlformats.org/officeDocument/2006/relationships/diagramQuickStyle" Target="diagrams/quickStyle1.xml"/><Relationship Id="rIdDgmCs" Type="http://schemas.openxmlformats.org/officeDocument/2006/relationships/diagramColors" Target="diagrams/colors1.xml"/><Relationship Id="rIdDgmDrw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B2B7E0A-1111-4C3A-9A51-000000000001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pt-BR"/>
        </a:p>
      </dgm:t>
    </dgm:pt>
  </dgm:ptLst>
  <dgm:cxnLst/>
  <dgm:bg/>
  <dgm:whole/>
  <dgm:extLst>
    <a:ext uri="http://schemas.microsoft.com/office/drawing/2008/diagram">
      <dsp:dataModelExt xmlns:dsp="http://schemas.microsoft.com/office/drawing/2008/diagram" relId="rIdDgmDrw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layoutNode name="diagram">
    <dgm:alg type="snake"/>
    <dgm:shape/>
    <dgm:forEach name="Name0" axis="ch" ptType="node">
      <dgm:layoutNode name="node">
        <dgm:alg type="tx"/>
        <dgm:shape type="rect"/>
        <dgm:presOf axis="desOrSelf" ptType="node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</dgm:styleDef>
</file>