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tbl>
      <w:tblPr>
        <w:tblpPr w:leftFromText="141" w:rightFromText="141" w:vertAnchor="text" w:horzAnchor="margin" w:tblpXSpec="center" w:tblpY="43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0"/>
      </w:tblGrid>
      <w:tr>
        <w:tc>
          <w:tcPr>
            <w:tcW w:w="85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85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85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  <w:tr>
        <w:tc>
          <w:tcPr>
            <w:tcW w:w="8500" w:type="dxa"/>
          </w:tcPr>
          <w:p>
            <w:r>
              <w:t xml:space="preserve">celula 4 Hxg</w:t>
            </w:r>
          </w:p>
          <w:p>
            <w:r>
              <w:t xml:space="preserve">segue 4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