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rPr>
          <w:trHeight w:val="100"/>
        </w:trPr>
        <w:tc>
          <w:tcPr>
            <w:tcW w:w="5000" w:type="dxa"/>
          </w:tcPr>
          <w:p/>
        </w:tc>
      </w:tr>
      <w:tr>
        <w:tc>
          <w:tcPr>
            <w:tcW w:w="5000" w:type="dxa"/>
          </w:tcPr>
          <w:p>
            <w:r>
              <w:t xml:space="preserve">L3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