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antes Hxg</w:t>
      </w:r>
    </w:p>
    <w:p>
      <w:r>
        <w:t xml:space="preserve">Corpo depois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60001" behindDoc="0" locked="0" layoutInCell="1" allowOverlap="1">
          <wp:simplePos x="0" y="0"/>
          <wp:positionH relativeFrom="rightMargin">
            <wp:posOffset>0</wp:posOffset>
          </wp:positionH>
          <wp:positionV relativeFrom="paragraph">
            <wp:posOffset>9436100</wp:posOffset>
          </wp:positionV>
          <wp:extent cx="444500" cy="444500"/>
          <wp:effectExtent l="0" t="0" r="0" b="0"/>
          <wp:wrapNone/>
          <wp:docPr id="1" name="tb1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444500" cy="4445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r>
                        <w:t xml:space="preserve">Rotulo longe Hxg</w:t>
                      </w:r>
                    </w:p>
                  </w:txbxContent>
                </wps:txbx>
                <wps:bodyPr rot="0" vert="horz" wrap="none" lIns="0" tIns="0" rIns="0" bIns="0" anchor="t" anchorCtr="0">
                  <a:spAutoFit/>
                </wps:bodyPr>
              </wps:wsp>
            </a:graphicData>
          </a:graphic>
        </wp:anchor>
      </w:drawing>
    </w:r>
    <w:r>
      <w:t xml:space="preserve">Rodape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