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14:textOutline w14:w="9525" w14:cap="flat" w14:cmpd="sng" w14:algn="ctr">
            <w14:solidFill>
              <w14:srgbClr w14:val="000000"/>
            </w14:solidFill>
            <w14:prstDash w14:val="solid"/>
            <w14:bevel/>
          </w14:textOutline>
          <w14:textFill>
            <w14:solidFill>
              <w14:srgbClr w14:val="000000"/>
            </w14:solidFill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