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 </w:t>
      </w:r>
      <w:r>
        <w:rPr>
          <w14:textFill>
            <w14:solidFill>
              <w14:srgbClr w14:val="000000"/>
            </w14:solidFill>
          </w14:textFill>
        </w:rPr>
        <w:t xml:space="preserve">Meio efeito</w:t>
      </w:r>
      <w:r>
        <w:t xml:space="preserve"> depois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