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r>
        <w:t xml:space="preserve">enchimento 53 Hxg</w:t>
      </w:r>
    </w:p>
    <w:p>
      <w:pPr>
        <w:keepNext/>
      </w:pPr>
      <w:r>
        <w:t xml:space="preserve">Titulo Hxg</w:t>
      </w:r>
    </w:p>
    <w:p>
      <w:pPr>
        <w:spacing w:before="240" w:after="0"/>
      </w:pPr>
      <w:r>
        <w:t xml:space="preserve">uma linha Hxg</w:t>
      </w:r>
    </w:p>
    <w:p>
      <w:r>
        <w:t xml:space="preserve">enchimento 1 Hxg</w:t>
      </w:r>
    </w:p>
    <w:p>
      <w:r>
        <w:t xml:space="preserve">enchimento 2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">
    <w:name w:val="Corpo"/>
    <w:pPr>
      <w:contextualSpacing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