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p>
      <w:r>
        <w:t xml:space="preserve">enchimento 51 Hxg</w:t>
      </w:r>
    </w:p>
    <w:p>
      <w:r>
        <w:t xml:space="preserve">enchimento 52 Hxg</w:t>
      </w:r>
    </w:p>
    <w:p>
      <w:r>
        <w:t xml:space="preserve">enchimento 53 Hxg</w:t>
      </w:r>
    </w:p>
    <w:p>
      <w:pPr>
        <w:keepNext/>
      </w:pPr>
      <w:r>
        <w:t xml:space="preserve">Titulo Hxg</w:t>
      </w:r>
    </w:p>
    <w:p>
      <w:r>
        <w:t xml:space="preserve">corpo 1 Hxg</w:t>
        <w:br/>
        <w:t xml:space="preserve">corpo 2 Hxg</w:t>
        <w:br/>
        <w:t xml:space="preserve">corpo 3 Hxg</w:t>
        <w:br/>
        <w:t xml:space="preserve">corpo 4 Hxg</w:t>
      </w:r>
    </w:p>
    <w:p>
      <w:r>
        <w:t xml:space="preserve">enchimento 1 Hxg</w:t>
      </w:r>
    </w:p>
    <w:p>
      <w:r>
        <w:t xml:space="preserve">enchimento 2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