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2"/>
        </w:numPr>
      </w:pPr>
      <w:r>
        <w:t xml:space="preserve">Um</w:t>
      </w:r>
    </w:p>
    <w:p>
      <w:pPr>
        <w:numPr>
          <w:ilvl w:val="0"/>
          <w:numId w:val="2"/>
        </w:numPr>
        <w:rPr>
          <w:vanish/>
        </w:rPr>
      </w:pPr>
      <w:r>
        <w:t xml:space="preserve">Junta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 </w:t>
      </w:r>
    </w:p>
    <w:p>
      <w:pPr>
        <w:ind w:left="2880"/>
        <w:jc w:val="right"/>
      </w:pPr>
      <w:r>
        <w:t xml:space="preserve">seguinte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pPr>
        <w:numPr>
          <w:ilvl w:val="0"/>
          <w:numId w:val="2"/>
        </w:numPr>
      </w:pPr>
      <w:r>
        <w:t xml:space="preserve">Tres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